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DB4" w:rsidRPr="00F21DB4" w:rsidRDefault="00F21DB4" w:rsidP="00F21DB4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F21DB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Информация о порядке действий при обнаружении случаев</w:t>
      </w:r>
    </w:p>
    <w:p w:rsidR="00F21DB4" w:rsidRDefault="00F21DB4" w:rsidP="00F21DB4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F21DB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выжигания сухой растительности</w:t>
      </w:r>
    </w:p>
    <w:p w:rsidR="00F21DB4" w:rsidRDefault="00F21DB4" w:rsidP="00F21DB4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DB4">
        <w:rPr>
          <w:rFonts w:ascii="Times New Roman" w:eastAsia="Times New Roman" w:hAnsi="Times New Roman" w:cs="Times New Roman"/>
          <w:sz w:val="28"/>
          <w:szCs w:val="28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21DB4">
        <w:rPr>
          <w:rFonts w:ascii="Times New Roman" w:hAnsi="Times New Roman" w:cs="Times New Roman"/>
          <w:sz w:val="28"/>
          <w:szCs w:val="28"/>
        </w:rPr>
        <w:t>Ежегодное выжигание сухой растительности стало одной из главных проблем весенне-летнего пожароопасного периода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1DB4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домовладений</w:t>
      </w:r>
      <w:r w:rsidRPr="00F21DB4">
        <w:rPr>
          <w:rFonts w:ascii="Times New Roman" w:eastAsia="Times New Roman" w:hAnsi="Times New Roman" w:cs="Times New Roman"/>
          <w:sz w:val="28"/>
          <w:szCs w:val="28"/>
        </w:rPr>
        <w:t>, на дачах и огородах скопилось много сухой травы, веток, листвы, различного мусора. Будьте осторожны с огнем</w:t>
      </w:r>
      <w:r w:rsidR="00FD51D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1DB4">
        <w:rPr>
          <w:rFonts w:ascii="Times New Roman" w:eastAsia="Times New Roman" w:hAnsi="Times New Roman" w:cs="Times New Roman"/>
          <w:sz w:val="28"/>
          <w:szCs w:val="28"/>
        </w:rPr>
        <w:t xml:space="preserve"> Умышленное поджигание травы, камыша, сухого мусора грозит не только уничтожением в огне пожара близлежащих строений, жилых домов, угрожает жизни и здоровью людей, но и отрицательно влияет на экологическую обстановку, разрушает годами сложившиеся экологические ниши и системы по берегам наших рек и уголков дикой природы нашего Донского края.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1DB4">
        <w:rPr>
          <w:rFonts w:ascii="Times New Roman" w:eastAsia="Times New Roman" w:hAnsi="Times New Roman" w:cs="Times New Roman"/>
          <w:sz w:val="28"/>
          <w:szCs w:val="28"/>
        </w:rPr>
        <w:t>Дым, образующийся от сгорания сухой травы и камыша, опасен для здоровья детей и взрослых, может спровоцировать приступ астмы, бронхита, вызвать аллергическую реакцию на продукты сгорания.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F21DB4">
        <w:rPr>
          <w:rFonts w:ascii="Times New Roman" w:eastAsia="Times New Roman" w:hAnsi="Times New Roman" w:cs="Times New Roman"/>
          <w:sz w:val="28"/>
          <w:szCs w:val="28"/>
        </w:rPr>
        <w:t>Выжигание сухой травянистой  растительности, стерни, пожнивных остатков на землях сельскохозяйственного назначения и землях запаса является нарушением и квалифицируется по следующим статьям Кодекса Российской Федерации об административных правонарушениях: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DB4">
        <w:rPr>
          <w:rFonts w:ascii="Times New Roman" w:eastAsia="Times New Roman" w:hAnsi="Times New Roman" w:cs="Times New Roman"/>
          <w:sz w:val="28"/>
          <w:szCs w:val="28"/>
        </w:rPr>
        <w:t>ст.8.2 несоблюдение экологических, и санитарно- эпидемиологических тре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21DB4">
        <w:rPr>
          <w:rFonts w:ascii="Times New Roman" w:eastAsia="Times New Roman" w:hAnsi="Times New Roman" w:cs="Times New Roman"/>
          <w:sz w:val="28"/>
          <w:szCs w:val="28"/>
        </w:rPr>
        <w:t>бований при обращении с отходами производства и потребления или иными опасными веществами;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DB4">
        <w:rPr>
          <w:rFonts w:ascii="Times New Roman" w:eastAsia="Times New Roman" w:hAnsi="Times New Roman" w:cs="Times New Roman"/>
          <w:sz w:val="28"/>
          <w:szCs w:val="28"/>
        </w:rPr>
        <w:t>ст.8.21 нарушение правил атмосферного воздуха;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DB4">
        <w:rPr>
          <w:rFonts w:ascii="Times New Roman" w:eastAsia="Times New Roman" w:hAnsi="Times New Roman" w:cs="Times New Roman"/>
          <w:sz w:val="28"/>
          <w:szCs w:val="28"/>
        </w:rPr>
        <w:t>ст.8.33 нарушение правил охраны среды обитания или путей миграции жи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F21DB4">
        <w:rPr>
          <w:rFonts w:ascii="Times New Roman" w:eastAsia="Times New Roman" w:hAnsi="Times New Roman" w:cs="Times New Roman"/>
          <w:sz w:val="28"/>
          <w:szCs w:val="28"/>
        </w:rPr>
        <w:t>вотных;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DB4">
        <w:rPr>
          <w:rFonts w:ascii="Times New Roman" w:eastAsia="Times New Roman" w:hAnsi="Times New Roman" w:cs="Times New Roman"/>
          <w:sz w:val="28"/>
          <w:szCs w:val="28"/>
        </w:rPr>
        <w:t>ст.8.35 уничтожение редких, находящихся под угрозой исчезновения видов животных или растений.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21DB4">
        <w:rPr>
          <w:rFonts w:ascii="Times New Roman" w:eastAsia="Times New Roman" w:hAnsi="Times New Roman" w:cs="Times New Roman"/>
          <w:sz w:val="28"/>
          <w:szCs w:val="28"/>
        </w:rPr>
        <w:t>Ответственность за нарушения по перечисленным статьям Кодекса Российской Федерации об административных правонарушениях предусматривается в виде штрафа в размере до 200 тысяч рублей.</w:t>
      </w:r>
    </w:p>
    <w:p w:rsid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21DB4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  Ростовской  области  от 30.08.2012 № 810 «О мерах по противодействию выжиганию сухой растительности на территории Ростовской области»  выжигание сухой растительности на территории Ростовской области запрещается.</w:t>
      </w:r>
    </w:p>
    <w:p w:rsid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F21DB4">
        <w:rPr>
          <w:rFonts w:ascii="Times New Roman" w:eastAsia="Times New Roman" w:hAnsi="Times New Roman" w:cs="Times New Roman"/>
          <w:sz w:val="28"/>
          <w:szCs w:val="28"/>
        </w:rPr>
        <w:t xml:space="preserve"> Областным законом Ростовской области от 25.10.2002 № 273-3С  «Об административных правонарушениях», за нарушение порядка действий по предотвращению выжигания сухой растительности предусмотрена административная ответственность в виде штрафа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21DB4" w:rsidRPr="00F21DB4" w:rsidRDefault="00F21DB4" w:rsidP="00F21DB4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1"/>
          <w:sz w:val="28"/>
          <w:szCs w:val="28"/>
        </w:rPr>
      </w:pPr>
      <w:r w:rsidRPr="00F21DB4">
        <w:rPr>
          <w:rFonts w:ascii="Times New Roman" w:hAnsi="Times New Roman" w:cs="Times New Roman"/>
          <w:b w:val="0"/>
          <w:bCs w:val="0"/>
          <w:color w:val="auto"/>
          <w:spacing w:val="1"/>
          <w:sz w:val="28"/>
          <w:szCs w:val="28"/>
        </w:rPr>
        <w:t>Статья 4.5.</w:t>
      </w:r>
      <w:r w:rsidRPr="00F21DB4">
        <w:rPr>
          <w:rFonts w:ascii="Times New Roman" w:hAnsi="Times New Roman" w:cs="Times New Roman"/>
          <w:b w:val="0"/>
          <w:bCs w:val="0"/>
          <w:color w:val="4C4C4C"/>
          <w:spacing w:val="1"/>
          <w:sz w:val="28"/>
          <w:szCs w:val="28"/>
        </w:rPr>
        <w:t xml:space="preserve"> </w:t>
      </w:r>
      <w:r w:rsidRPr="00F21DB4">
        <w:rPr>
          <w:rFonts w:ascii="Times New Roman" w:hAnsi="Times New Roman" w:cs="Times New Roman"/>
          <w:b w:val="0"/>
          <w:bCs w:val="0"/>
          <w:color w:val="auto"/>
          <w:spacing w:val="1"/>
          <w:sz w:val="28"/>
          <w:szCs w:val="28"/>
        </w:rPr>
        <w:t>Нарушение порядка действий по предотвращению выжигания сухой растительности</w:t>
      </w:r>
    </w:p>
    <w:p w:rsidR="00F21DB4" w:rsidRPr="00FD51DA" w:rsidRDefault="00F21DB4" w:rsidP="00F21DB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1"/>
          <w:sz w:val="28"/>
          <w:szCs w:val="28"/>
        </w:rPr>
      </w:pPr>
      <w:r w:rsidRPr="00FD51DA">
        <w:rPr>
          <w:spacing w:val="1"/>
          <w:sz w:val="28"/>
          <w:szCs w:val="28"/>
        </w:rPr>
        <w:t xml:space="preserve">1. </w:t>
      </w:r>
      <w:proofErr w:type="gramStart"/>
      <w:r w:rsidRPr="00FD51DA">
        <w:rPr>
          <w:spacing w:val="1"/>
          <w:sz w:val="28"/>
          <w:szCs w:val="28"/>
        </w:rPr>
        <w:t xml:space="preserve">Выжигание сухой растительности, сжигание мусора, в том числе опавших листьев, обрезков деревьев или кустарников, других остатков растительности, а также отходов производства и потребления, если данное деяние не содержит признаков административных правонарушений, </w:t>
      </w:r>
      <w:r w:rsidRPr="00FD51DA">
        <w:rPr>
          <w:spacing w:val="1"/>
          <w:sz w:val="28"/>
          <w:szCs w:val="28"/>
        </w:rPr>
        <w:lastRenderedPageBreak/>
        <w:t>предусмотренных статьями 8.2, 8.32, 11.16, 20.4 </w:t>
      </w:r>
      <w:hyperlink r:id="rId5" w:history="1">
        <w:r w:rsidRPr="00FD51DA">
          <w:rPr>
            <w:rStyle w:val="a6"/>
            <w:color w:val="auto"/>
            <w:spacing w:val="1"/>
            <w:sz w:val="28"/>
            <w:szCs w:val="28"/>
          </w:rPr>
          <w:t>Кодекса Российской Федерации об административных правонарушениях</w:t>
        </w:r>
      </w:hyperlink>
      <w:r w:rsidRPr="00FD51DA">
        <w:rPr>
          <w:spacing w:val="1"/>
          <w:sz w:val="28"/>
          <w:szCs w:val="28"/>
        </w:rPr>
        <w:t xml:space="preserve">, влечет наложение административного штрафа на граждан в размере от </w:t>
      </w:r>
      <w:r w:rsidRPr="00FD51DA">
        <w:rPr>
          <w:b/>
          <w:spacing w:val="1"/>
          <w:sz w:val="28"/>
          <w:szCs w:val="28"/>
        </w:rPr>
        <w:t>2500 до 4500 рублей</w:t>
      </w:r>
      <w:r w:rsidRPr="00FD51DA">
        <w:rPr>
          <w:spacing w:val="1"/>
          <w:sz w:val="28"/>
          <w:szCs w:val="28"/>
        </w:rPr>
        <w:t>;</w:t>
      </w:r>
      <w:proofErr w:type="gramEnd"/>
      <w:r w:rsidRPr="00FD51DA">
        <w:rPr>
          <w:spacing w:val="1"/>
          <w:sz w:val="28"/>
          <w:szCs w:val="28"/>
        </w:rPr>
        <w:t xml:space="preserve"> на должностных лиц - от </w:t>
      </w:r>
      <w:r w:rsidRPr="00FD51DA">
        <w:rPr>
          <w:b/>
          <w:spacing w:val="1"/>
          <w:sz w:val="28"/>
          <w:szCs w:val="28"/>
        </w:rPr>
        <w:t>25000 до 45000 рублей</w:t>
      </w:r>
      <w:r w:rsidRPr="00FD51DA">
        <w:rPr>
          <w:spacing w:val="1"/>
          <w:sz w:val="28"/>
          <w:szCs w:val="28"/>
        </w:rPr>
        <w:t xml:space="preserve">; на юридических лиц - от </w:t>
      </w:r>
      <w:r w:rsidRPr="00FD51DA">
        <w:rPr>
          <w:b/>
          <w:spacing w:val="1"/>
          <w:sz w:val="28"/>
          <w:szCs w:val="28"/>
        </w:rPr>
        <w:t>60000 до 100000 рублей</w:t>
      </w:r>
      <w:r w:rsidRPr="00FD51DA">
        <w:rPr>
          <w:spacing w:val="1"/>
          <w:sz w:val="28"/>
          <w:szCs w:val="28"/>
        </w:rPr>
        <w:t>.</w:t>
      </w:r>
    </w:p>
    <w:p w:rsidR="00F21DB4" w:rsidRPr="00FD51DA" w:rsidRDefault="00F21DB4" w:rsidP="00F21DB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1"/>
          <w:sz w:val="28"/>
          <w:szCs w:val="28"/>
        </w:rPr>
      </w:pPr>
      <w:r w:rsidRPr="00FD51DA">
        <w:rPr>
          <w:spacing w:val="1"/>
          <w:sz w:val="28"/>
          <w:szCs w:val="28"/>
        </w:rPr>
        <w:t>2. Невыполнение или ненадлежащее выполнение мер по предотвращению выжигания сухой растительности, установленных нормативными правовыми актами Ростовской области, влечет наложение административного штрафа на граждан в размере от 1000 до 3000 рублей; на должностных лиц - от 10000 до 25000 рублей; на юридических лиц - от 20000 до 50000 рублей.</w:t>
      </w:r>
    </w:p>
    <w:p w:rsidR="00F21DB4" w:rsidRPr="00FD51DA" w:rsidRDefault="00F21DB4" w:rsidP="00F21DB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1"/>
          <w:sz w:val="28"/>
          <w:szCs w:val="28"/>
        </w:rPr>
      </w:pPr>
      <w:r w:rsidRPr="00FD51DA">
        <w:rPr>
          <w:spacing w:val="1"/>
          <w:sz w:val="28"/>
          <w:szCs w:val="28"/>
        </w:rPr>
        <w:t>3. Действия, предусмотренные частью 1 настоящей статьи, приведшие к уничтожению объектов животного мира,</w:t>
      </w:r>
      <w:r w:rsidR="00FD51DA" w:rsidRPr="00FD51DA">
        <w:rPr>
          <w:spacing w:val="1"/>
          <w:sz w:val="28"/>
          <w:szCs w:val="28"/>
        </w:rPr>
        <w:t xml:space="preserve"> влекут наложение </w:t>
      </w:r>
      <w:r w:rsidRPr="00FD51DA">
        <w:rPr>
          <w:spacing w:val="1"/>
          <w:sz w:val="28"/>
          <w:szCs w:val="28"/>
        </w:rPr>
        <w:t>административного штрафа на граждан в размере от 3000 до 5000 рублей; на должностных лиц - от 30000 до 50000 рублей; на юридических лиц - от 200000 до 300000 рублей.</w:t>
      </w:r>
    </w:p>
    <w:p w:rsidR="00F21DB4" w:rsidRDefault="00F21DB4" w:rsidP="00F21DB4">
      <w:pPr>
        <w:spacing w:after="0" w:line="240" w:lineRule="auto"/>
        <w:ind w:left="160"/>
        <w:rPr>
          <w:rFonts w:ascii="Times New Roman" w:eastAsia="Times New Roman" w:hAnsi="Times New Roman" w:cs="Times New Roman"/>
          <w:sz w:val="28"/>
          <w:szCs w:val="28"/>
        </w:rPr>
      </w:pPr>
    </w:p>
    <w:p w:rsidR="00FD51DA" w:rsidRDefault="00FD51DA" w:rsidP="00FD51DA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Уважаемые жители!</w:t>
      </w:r>
    </w:p>
    <w:p w:rsidR="00FD51DA" w:rsidRDefault="00FD51DA" w:rsidP="00FD51DA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стоит проходить мимо, увидев костер, горящую степь или лесополосу. От нашего неравнодушия зависит многое, в том числе и сохранение благоприятной окружающей среды!</w:t>
      </w:r>
    </w:p>
    <w:p w:rsidR="00FD51DA" w:rsidRDefault="00FD51DA" w:rsidP="00FD51DA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51DA" w:rsidRPr="00FD51DA" w:rsidRDefault="00FD51DA" w:rsidP="00FD51DA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51DA">
        <w:rPr>
          <w:rFonts w:ascii="Times New Roman" w:eastAsia="Times New Roman" w:hAnsi="Times New Roman" w:cs="Times New Roman"/>
          <w:b/>
          <w:sz w:val="28"/>
          <w:szCs w:val="28"/>
        </w:rPr>
        <w:t>При обнаружении возгораний немедленно сообщайте по телефонам «101», «112» (звонок бесплатный) или в Администрацию Вашего поселения</w:t>
      </w:r>
    </w:p>
    <w:sectPr w:rsidR="00FD51DA" w:rsidRPr="00FD51DA" w:rsidSect="00215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B4"/>
    <w:rsid w:val="00215521"/>
    <w:rsid w:val="00915CDE"/>
    <w:rsid w:val="00B556A8"/>
    <w:rsid w:val="00F21DB4"/>
    <w:rsid w:val="00FD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21D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D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1D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DB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21D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F2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F21D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21D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D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1D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DB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21D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F2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F21D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0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5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1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076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User1</cp:lastModifiedBy>
  <cp:revision>2</cp:revision>
  <dcterms:created xsi:type="dcterms:W3CDTF">2019-03-27T07:18:00Z</dcterms:created>
  <dcterms:modified xsi:type="dcterms:W3CDTF">2019-03-27T07:18:00Z</dcterms:modified>
</cp:coreProperties>
</file>