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D98" w:rsidRDefault="00DA5480" w:rsidP="00DA5480">
      <w:pPr>
        <w:jc w:val="center"/>
        <w:rPr>
          <w:sz w:val="26"/>
          <w:szCs w:val="26"/>
        </w:rPr>
      </w:pPr>
      <w:r w:rsidRPr="00697D98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5C04B2" w:rsidRDefault="00983905" w:rsidP="005118BF">
      <w:pPr>
        <w:pStyle w:val="a3"/>
        <w:shd w:val="clear" w:color="auto" w:fill="FFFFFF"/>
        <w:spacing w:after="0" w:line="240" w:lineRule="auto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5118BF" w:rsidRDefault="00983905" w:rsidP="005118BF">
      <w:pPr>
        <w:pStyle w:val="a3"/>
        <w:shd w:val="clear" w:color="auto" w:fill="FFFFFF"/>
        <w:spacing w:after="0" w:line="240" w:lineRule="auto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</w:t>
      </w:r>
      <w:r w:rsidR="00EE64EE">
        <w:rPr>
          <w:sz w:val="28"/>
          <w:szCs w:val="28"/>
        </w:rPr>
        <w:t xml:space="preserve"> деятельности </w:t>
      </w:r>
      <w:r w:rsidR="00A859A5">
        <w:rPr>
          <w:sz w:val="28"/>
          <w:szCs w:val="28"/>
        </w:rPr>
        <w:t xml:space="preserve">сектора финансового контроля </w:t>
      </w:r>
      <w:r w:rsidR="00EE64EE">
        <w:rPr>
          <w:sz w:val="28"/>
          <w:szCs w:val="28"/>
        </w:rPr>
        <w:t xml:space="preserve"> по осуществлению </w:t>
      </w:r>
      <w:r w:rsidR="00EE64EE" w:rsidRPr="009A2453">
        <w:rPr>
          <w:sz w:val="28"/>
          <w:szCs w:val="28"/>
        </w:rPr>
        <w:t xml:space="preserve">внутреннего финансового </w:t>
      </w:r>
      <w:r w:rsidR="00EE64EE">
        <w:rPr>
          <w:sz w:val="28"/>
          <w:szCs w:val="28"/>
        </w:rPr>
        <w:t xml:space="preserve">аудита </w:t>
      </w:r>
    </w:p>
    <w:p w:rsidR="005118BF" w:rsidRDefault="00983905" w:rsidP="005118BF">
      <w:pPr>
        <w:pStyle w:val="a3"/>
        <w:shd w:val="clear" w:color="auto" w:fill="FFFFFF"/>
        <w:spacing w:after="0" w:line="240" w:lineRule="auto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FB789D">
        <w:rPr>
          <w:sz w:val="28"/>
          <w:szCs w:val="28"/>
        </w:rPr>
        <w:t xml:space="preserve">финансово-экономическом управлении Администрации Октябрьского района </w:t>
      </w:r>
      <w:r w:rsidR="00523C1D">
        <w:rPr>
          <w:sz w:val="28"/>
          <w:szCs w:val="28"/>
        </w:rPr>
        <w:t>з</w:t>
      </w:r>
      <w:r w:rsidR="005118BF">
        <w:rPr>
          <w:sz w:val="28"/>
          <w:szCs w:val="28"/>
        </w:rPr>
        <w:t>а 20</w:t>
      </w:r>
      <w:r w:rsidR="007D3FE9">
        <w:rPr>
          <w:sz w:val="28"/>
          <w:szCs w:val="28"/>
        </w:rPr>
        <w:t>2</w:t>
      </w:r>
      <w:r w:rsidR="00B61627">
        <w:rPr>
          <w:sz w:val="28"/>
          <w:szCs w:val="28"/>
        </w:rPr>
        <w:t>1</w:t>
      </w:r>
      <w:r w:rsidR="005118BF">
        <w:rPr>
          <w:sz w:val="28"/>
          <w:szCs w:val="28"/>
        </w:rPr>
        <w:t xml:space="preserve"> год</w:t>
      </w:r>
    </w:p>
    <w:p w:rsidR="009E46C8" w:rsidRDefault="009E46C8" w:rsidP="005118BF">
      <w:pPr>
        <w:pStyle w:val="a3"/>
        <w:shd w:val="clear" w:color="auto" w:fill="FFFFFF"/>
        <w:spacing w:after="0" w:line="240" w:lineRule="auto"/>
        <w:ind w:firstLine="539"/>
        <w:jc w:val="center"/>
        <w:rPr>
          <w:sz w:val="28"/>
          <w:szCs w:val="28"/>
        </w:rPr>
      </w:pPr>
    </w:p>
    <w:p w:rsidR="009E46C8" w:rsidRPr="009E46C8" w:rsidRDefault="00EE64EE" w:rsidP="009E46C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9E46C8" w:rsidRPr="009E46C8">
        <w:rPr>
          <w:sz w:val="28"/>
          <w:szCs w:val="28"/>
        </w:rPr>
        <w:t xml:space="preserve"> о выполнении плана проведения аудиторских мероприятий за отчетный год:</w:t>
      </w:r>
    </w:p>
    <w:p w:rsidR="005118BF" w:rsidRDefault="005118BF" w:rsidP="009E46C8">
      <w:pPr>
        <w:pStyle w:val="a3"/>
        <w:shd w:val="clear" w:color="auto" w:fill="FFFFFF"/>
        <w:spacing w:after="0" w:line="240" w:lineRule="auto"/>
        <w:ind w:left="539"/>
        <w:rPr>
          <w:sz w:val="28"/>
          <w:szCs w:val="28"/>
        </w:rPr>
      </w:pPr>
      <w:r w:rsidRPr="00B7615A">
        <w:rPr>
          <w:sz w:val="28"/>
          <w:szCs w:val="28"/>
          <w:vertAlign w:val="superscript"/>
        </w:rPr>
        <w:t xml:space="preserve">                </w:t>
      </w:r>
      <w:r w:rsidR="004B76C8">
        <w:rPr>
          <w:sz w:val="28"/>
          <w:szCs w:val="28"/>
          <w:vertAlign w:val="superscript"/>
        </w:rPr>
        <w:t xml:space="preserve">                         </w:t>
      </w:r>
    </w:p>
    <w:tbl>
      <w:tblPr>
        <w:tblW w:w="15451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2551"/>
        <w:gridCol w:w="4678"/>
        <w:gridCol w:w="3118"/>
        <w:gridCol w:w="2552"/>
        <w:gridCol w:w="1842"/>
      </w:tblGrid>
      <w:tr w:rsidR="00B860F6" w:rsidRPr="00A2368C" w:rsidTr="00840C59">
        <w:trPr>
          <w:cantSplit/>
          <w:trHeight w:val="1037"/>
        </w:trPr>
        <w:tc>
          <w:tcPr>
            <w:tcW w:w="7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 xml:space="preserve">№ </w:t>
            </w:r>
            <w:r w:rsidRPr="00B24C24">
              <w:rPr>
                <w:rFonts w:ascii="Times New Roman" w:hAnsi="Times New Roman" w:cs="Times New Roman"/>
                <w:szCs w:val="22"/>
              </w:rPr>
              <w:br/>
            </w:r>
            <w:proofErr w:type="gramStart"/>
            <w:r w:rsidRPr="00B24C24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B24C24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Объект</w:t>
            </w:r>
          </w:p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внутреннего финансового аудита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60F6" w:rsidRPr="00B24C24" w:rsidRDefault="00B860F6" w:rsidP="00B860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Тема аудиторского мероприятия</w:t>
            </w:r>
            <w:r w:rsidR="00B24C24" w:rsidRPr="00B24C24">
              <w:rPr>
                <w:rFonts w:ascii="Times New Roman" w:hAnsi="Times New Roman" w:cs="Times New Roman"/>
                <w:szCs w:val="22"/>
              </w:rPr>
              <w:t>, бюджетная процедура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 xml:space="preserve">Информация по результатам </w:t>
            </w:r>
            <w:proofErr w:type="gramStart"/>
            <w:r w:rsidRPr="00B24C24">
              <w:rPr>
                <w:rFonts w:ascii="Times New Roman" w:hAnsi="Times New Roman" w:cs="Times New Roman"/>
                <w:szCs w:val="22"/>
              </w:rPr>
              <w:t>внутреннего</w:t>
            </w:r>
            <w:proofErr w:type="gramEnd"/>
            <w:r w:rsidRPr="00B24C24">
              <w:rPr>
                <w:rFonts w:ascii="Times New Roman" w:hAnsi="Times New Roman" w:cs="Times New Roman"/>
                <w:szCs w:val="22"/>
              </w:rPr>
              <w:t xml:space="preserve">  финансового</w:t>
            </w:r>
          </w:p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 xml:space="preserve">аудита, </w:t>
            </w:r>
            <w:proofErr w:type="gramStart"/>
            <w:r w:rsidRPr="00B24C24">
              <w:rPr>
                <w:rFonts w:ascii="Times New Roman" w:hAnsi="Times New Roman" w:cs="Times New Roman"/>
                <w:szCs w:val="22"/>
              </w:rPr>
              <w:t>подтверждающая</w:t>
            </w:r>
            <w:proofErr w:type="gramEnd"/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60F6" w:rsidRPr="009E46C8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Отметка о выполнении</w:t>
            </w:r>
          </w:p>
        </w:tc>
      </w:tr>
      <w:tr w:rsidR="00E00369" w:rsidRPr="00A2368C" w:rsidTr="00840C59">
        <w:trPr>
          <w:cantSplit/>
          <w:trHeight w:val="598"/>
        </w:trPr>
        <w:tc>
          <w:tcPr>
            <w:tcW w:w="7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0369" w:rsidRPr="009E46C8" w:rsidRDefault="00E00369" w:rsidP="004B7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0369" w:rsidRPr="009E46C8" w:rsidRDefault="00E00369" w:rsidP="00A236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0369" w:rsidRPr="009E46C8" w:rsidRDefault="00E00369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369" w:rsidRPr="00B24C24" w:rsidRDefault="00E00369" w:rsidP="00A937B8">
            <w:pPr>
              <w:pStyle w:val="ConsPlusNonformat"/>
              <w:jc w:val="center"/>
              <w:rPr>
                <w:rFonts w:ascii="Times New Roman" w:hAnsi="Times New Roman" w:cs="Times New Roman"/>
                <w:szCs w:val="22"/>
              </w:rPr>
            </w:pPr>
            <w:r w:rsidRPr="00A937B8">
              <w:rPr>
                <w:rFonts w:ascii="Times New Roman" w:hAnsi="Times New Roman" w:cs="Times New Roman"/>
                <w:sz w:val="24"/>
                <w:szCs w:val="24"/>
              </w:rPr>
              <w:t>достоверность (недостоверность) сформированной бюджетной отчетности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7B8" w:rsidRDefault="00A937B8" w:rsidP="00A937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7B8" w:rsidRPr="00A937B8" w:rsidRDefault="00A937B8" w:rsidP="00A937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Pr="00A937B8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к порядку и срокам подготов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ки, утверждения бюджетной сметы</w:t>
            </w:r>
          </w:p>
          <w:p w:rsidR="00E00369" w:rsidRPr="00A937B8" w:rsidRDefault="00E00369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0369" w:rsidRPr="009E46C8" w:rsidRDefault="00E00369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0369" w:rsidRPr="00A2368C" w:rsidTr="00840C59">
        <w:trPr>
          <w:cantSplit/>
          <w:trHeight w:val="120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0369" w:rsidRPr="00EC7C3F" w:rsidRDefault="00E00369" w:rsidP="009839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0369" w:rsidRDefault="00E00369" w:rsidP="009839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0369" w:rsidRPr="00EC7C3F" w:rsidRDefault="00E00369" w:rsidP="009839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C3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369" w:rsidRPr="00C02ED8" w:rsidRDefault="00E00369" w:rsidP="002077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Сектор по исполнению бюджета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0369" w:rsidRPr="00C02ED8" w:rsidRDefault="00E00369" w:rsidP="00840C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</w:t>
            </w:r>
            <w:r w:rsidRPr="00C02ED8">
              <w:rPr>
                <w:sz w:val="28"/>
                <w:szCs w:val="28"/>
              </w:rPr>
              <w:t>удит</w:t>
            </w:r>
            <w:r w:rsidRPr="00C02ED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по исполнению бюджетных полномочий, соответствию порядка  ведения бюджетного учета единой методологии бюджетного учета, составлению, представлению и утверждению бюджетной отчетности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369" w:rsidRPr="00EC7C3F" w:rsidRDefault="007D44B8" w:rsidP="00E00369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Порядок ведения бюджетного учета соответствует единой методологии учета и отчетности.  Бюджетная отчетность достоверна.</w:t>
            </w:r>
          </w:p>
          <w:p w:rsidR="00E00369" w:rsidRPr="00EC7C3F" w:rsidRDefault="00E00369" w:rsidP="00D668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369" w:rsidRPr="00EC7C3F" w:rsidRDefault="00E00369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369" w:rsidRPr="00EC7C3F" w:rsidRDefault="00E00369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</w:t>
            </w:r>
          </w:p>
        </w:tc>
      </w:tr>
      <w:tr w:rsidR="00E00369" w:rsidRPr="00A2368C" w:rsidTr="00840C59">
        <w:trPr>
          <w:cantSplit/>
          <w:trHeight w:val="147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0369" w:rsidRPr="00EC7C3F" w:rsidRDefault="00E00369" w:rsidP="009839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0369" w:rsidRDefault="00E00369" w:rsidP="009839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0369" w:rsidRPr="00EC7C3F" w:rsidRDefault="00E00369" w:rsidP="009839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C3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369" w:rsidRPr="00C02ED8" w:rsidRDefault="00E00369" w:rsidP="00FD0C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Сектор по исполнению бюджета. Бюджетный отдел.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0369" w:rsidRPr="00C02ED8" w:rsidRDefault="00E00369" w:rsidP="008B0B9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Аудит по исполнению полномочий ФЭУ по составлению, утверждению, ведению бюджетных смет  и исполнению.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369" w:rsidRPr="00EC7C3F" w:rsidRDefault="00665D97" w:rsidP="00D668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369" w:rsidRPr="00EC7C3F" w:rsidRDefault="009E66F0" w:rsidP="0086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Бюджетные сметы составлены, утверждены в соответствии с утвержденным </w:t>
            </w:r>
            <w:r w:rsidR="00867D3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орядком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369" w:rsidRPr="00EC7C3F" w:rsidRDefault="00E00369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</w:t>
            </w:r>
          </w:p>
        </w:tc>
      </w:tr>
    </w:tbl>
    <w:p w:rsidR="009E46C8" w:rsidRDefault="00326339" w:rsidP="00CC1D11">
      <w:pPr>
        <w:pStyle w:val="ConsPlusNormal"/>
        <w:numPr>
          <w:ilvl w:val="0"/>
          <w:numId w:val="1"/>
        </w:numPr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03ED1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9E46C8" w:rsidRPr="00C03ED1">
        <w:rPr>
          <w:rFonts w:ascii="Times New Roman" w:hAnsi="Times New Roman" w:cs="Times New Roman"/>
          <w:sz w:val="28"/>
          <w:szCs w:val="28"/>
        </w:rPr>
        <w:t>езультат</w:t>
      </w:r>
      <w:r w:rsidRPr="00C03ED1">
        <w:rPr>
          <w:rFonts w:ascii="Times New Roman" w:hAnsi="Times New Roman" w:cs="Times New Roman"/>
          <w:sz w:val="28"/>
          <w:szCs w:val="28"/>
        </w:rPr>
        <w:t>ы</w:t>
      </w:r>
      <w:r w:rsidR="009E46C8" w:rsidRPr="00C03ED1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E52479">
        <w:rPr>
          <w:rFonts w:ascii="Times New Roman" w:hAnsi="Times New Roman" w:cs="Times New Roman"/>
          <w:sz w:val="28"/>
          <w:szCs w:val="28"/>
        </w:rPr>
        <w:t>сектора финансового контроля финансово-экономического управления Ад</w:t>
      </w:r>
      <w:r w:rsidR="00F64B38">
        <w:rPr>
          <w:rFonts w:ascii="Times New Roman" w:hAnsi="Times New Roman" w:cs="Times New Roman"/>
          <w:sz w:val="28"/>
          <w:szCs w:val="28"/>
        </w:rPr>
        <w:t>министрации Октябрьского района</w:t>
      </w:r>
      <w:r w:rsidR="009E46C8" w:rsidRPr="00C03ED1">
        <w:rPr>
          <w:rFonts w:ascii="Times New Roman" w:hAnsi="Times New Roman" w:cs="Times New Roman"/>
          <w:sz w:val="28"/>
          <w:szCs w:val="28"/>
        </w:rPr>
        <w:t>, направленной на решение задач внутреннего финансового аудита:</w:t>
      </w:r>
    </w:p>
    <w:p w:rsidR="002436E3" w:rsidRDefault="002436E3" w:rsidP="00CC1D11">
      <w:pPr>
        <w:pStyle w:val="ConsPlusNormal"/>
        <w:spacing w:before="220"/>
        <w:ind w:left="8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>
        <w:rPr>
          <w:rFonts w:ascii="Times New Roman" w:hAnsi="Times New Roman" w:cs="Times New Roman"/>
          <w:sz w:val="28"/>
          <w:szCs w:val="28"/>
        </w:rPr>
        <w:t>юджетная отчетность за 2020 год и первое полугодие 2021 года подготовлена в соответствии с Бюджетным</w:t>
      </w:r>
      <w:r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 и </w:t>
      </w:r>
      <w:r>
        <w:rPr>
          <w:rFonts w:ascii="Times New Roman" w:hAnsi="Times New Roman" w:cs="Times New Roman"/>
          <w:sz w:val="28"/>
          <w:szCs w:val="28"/>
        </w:rPr>
        <w:t>Федеральным</w:t>
      </w:r>
      <w:r>
        <w:rPr>
          <w:rFonts w:ascii="Times New Roman" w:hAnsi="Times New Roman" w:cs="Times New Roman"/>
          <w:sz w:val="28"/>
          <w:szCs w:val="28"/>
        </w:rPr>
        <w:t>и законами;</w:t>
      </w:r>
    </w:p>
    <w:p w:rsidR="004F122E" w:rsidRDefault="00F64B38" w:rsidP="00CC1D11">
      <w:pPr>
        <w:pStyle w:val="ConsPlusNonformat"/>
        <w:ind w:left="8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</w:t>
      </w:r>
      <w:r w:rsidR="004F122E">
        <w:rPr>
          <w:rFonts w:ascii="Times New Roman" w:hAnsi="Times New Roman" w:cs="Times New Roman"/>
          <w:sz w:val="28"/>
          <w:szCs w:val="28"/>
        </w:rPr>
        <w:t xml:space="preserve"> требований к порядку и срокам подготовки, утверждения бюджетной сметы;</w:t>
      </w:r>
    </w:p>
    <w:p w:rsidR="004F122E" w:rsidRDefault="00F64B38" w:rsidP="00CC1D11">
      <w:pPr>
        <w:pStyle w:val="ConsPlusNonformat"/>
        <w:ind w:left="8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-достоверность</w:t>
      </w:r>
      <w:r w:rsidR="004F122E">
        <w:rPr>
          <w:rFonts w:ascii="Times New Roman" w:hAnsi="Times New Roman" w:cs="Times New Roman"/>
          <w:sz w:val="28"/>
          <w:szCs w:val="28"/>
        </w:rPr>
        <w:t xml:space="preserve"> данных, указанных в бюджетной смете, и прилагаемых к ней соответ</w:t>
      </w:r>
      <w:r w:rsidR="00CC1D11">
        <w:rPr>
          <w:rFonts w:ascii="Times New Roman" w:hAnsi="Times New Roman" w:cs="Times New Roman"/>
          <w:sz w:val="28"/>
          <w:szCs w:val="28"/>
        </w:rPr>
        <w:t>ствующих обоснований (расчетов).</w:t>
      </w:r>
    </w:p>
    <w:p w:rsidR="009E46C8" w:rsidRDefault="007C2FF2" w:rsidP="00EF0582">
      <w:pPr>
        <w:pStyle w:val="ConsPlusNormal"/>
        <w:numPr>
          <w:ilvl w:val="0"/>
          <w:numId w:val="1"/>
        </w:numPr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137D4B" w:rsidRPr="00326339">
        <w:rPr>
          <w:rFonts w:ascii="Times New Roman" w:hAnsi="Times New Roman" w:cs="Times New Roman"/>
          <w:sz w:val="28"/>
          <w:szCs w:val="28"/>
        </w:rPr>
        <w:t>нформация о</w:t>
      </w:r>
      <w:r w:rsidR="009E46C8" w:rsidRPr="00326339">
        <w:rPr>
          <w:rFonts w:ascii="Times New Roman" w:hAnsi="Times New Roman" w:cs="Times New Roman"/>
          <w:sz w:val="28"/>
          <w:szCs w:val="28"/>
        </w:rPr>
        <w:t xml:space="preserve"> </w:t>
      </w:r>
      <w:r w:rsidR="006C169D">
        <w:rPr>
          <w:rFonts w:ascii="Times New Roman" w:hAnsi="Times New Roman" w:cs="Times New Roman"/>
          <w:sz w:val="28"/>
          <w:szCs w:val="28"/>
        </w:rPr>
        <w:t>секторе финансового контроля</w:t>
      </w:r>
      <w:r w:rsidR="009E46C8" w:rsidRPr="00326339">
        <w:rPr>
          <w:rFonts w:ascii="Times New Roman" w:hAnsi="Times New Roman" w:cs="Times New Roman"/>
          <w:sz w:val="28"/>
          <w:szCs w:val="28"/>
        </w:rPr>
        <w:t xml:space="preserve">, в том числе о его подчиненности, штатной и фактической численности, а также о принятых мерах по повышению квалификации должностных лиц </w:t>
      </w:r>
      <w:r w:rsidR="00326339" w:rsidRPr="00C03ED1">
        <w:rPr>
          <w:rFonts w:ascii="Times New Roman" w:hAnsi="Times New Roman" w:cs="Times New Roman"/>
          <w:sz w:val="28"/>
          <w:szCs w:val="28"/>
        </w:rPr>
        <w:t>–</w:t>
      </w:r>
      <w:r w:rsidR="00137D4B" w:rsidRPr="00C03ED1">
        <w:rPr>
          <w:rFonts w:ascii="Times New Roman" w:hAnsi="Times New Roman" w:cs="Times New Roman"/>
          <w:sz w:val="28"/>
          <w:szCs w:val="28"/>
        </w:rPr>
        <w:t xml:space="preserve"> </w:t>
      </w:r>
      <w:r w:rsidR="00D31092">
        <w:rPr>
          <w:rFonts w:ascii="Times New Roman" w:hAnsi="Times New Roman" w:cs="Times New Roman"/>
          <w:sz w:val="28"/>
          <w:szCs w:val="28"/>
        </w:rPr>
        <w:t xml:space="preserve">сектор финансового контроля </w:t>
      </w:r>
      <w:r w:rsidRPr="00C03ED1">
        <w:rPr>
          <w:rFonts w:ascii="Times New Roman" w:hAnsi="Times New Roman" w:cs="Times New Roman"/>
          <w:sz w:val="28"/>
          <w:szCs w:val="28"/>
        </w:rPr>
        <w:t xml:space="preserve"> является структурным подразделением </w:t>
      </w:r>
      <w:r w:rsidR="00D31092">
        <w:rPr>
          <w:rFonts w:ascii="Times New Roman" w:hAnsi="Times New Roman" w:cs="Times New Roman"/>
          <w:sz w:val="28"/>
          <w:szCs w:val="28"/>
        </w:rPr>
        <w:t xml:space="preserve">финансово-экономического управления Администрации Октябрьского района </w:t>
      </w:r>
      <w:r w:rsidRPr="00C03ED1">
        <w:rPr>
          <w:rFonts w:ascii="Times New Roman" w:hAnsi="Times New Roman" w:cs="Times New Roman"/>
          <w:sz w:val="28"/>
          <w:szCs w:val="28"/>
        </w:rPr>
        <w:t xml:space="preserve"> и находится в непосредственном подчинении заместителя </w:t>
      </w:r>
      <w:r w:rsidR="00D31092">
        <w:rPr>
          <w:rFonts w:ascii="Times New Roman" w:hAnsi="Times New Roman" w:cs="Times New Roman"/>
          <w:sz w:val="28"/>
          <w:szCs w:val="28"/>
        </w:rPr>
        <w:t>главы Администрации Октябрьского района-начальника финансово-экономического управления</w:t>
      </w:r>
      <w:r w:rsidRPr="00C03ED1">
        <w:rPr>
          <w:rFonts w:ascii="Times New Roman" w:hAnsi="Times New Roman" w:cs="Times New Roman"/>
          <w:sz w:val="28"/>
          <w:szCs w:val="28"/>
        </w:rPr>
        <w:t>. Ш</w:t>
      </w:r>
      <w:r w:rsidR="00326339" w:rsidRPr="00C03ED1">
        <w:rPr>
          <w:rFonts w:ascii="Times New Roman" w:hAnsi="Times New Roman" w:cs="Times New Roman"/>
          <w:sz w:val="28"/>
          <w:szCs w:val="28"/>
        </w:rPr>
        <w:t xml:space="preserve">татная численность </w:t>
      </w:r>
      <w:r w:rsidRPr="00C03ED1">
        <w:rPr>
          <w:rFonts w:ascii="Times New Roman" w:hAnsi="Times New Roman" w:cs="Times New Roman"/>
          <w:sz w:val="28"/>
          <w:szCs w:val="28"/>
        </w:rPr>
        <w:t xml:space="preserve">на 01.01.2021 </w:t>
      </w:r>
      <w:r w:rsidR="006C169D">
        <w:rPr>
          <w:rFonts w:ascii="Times New Roman" w:hAnsi="Times New Roman" w:cs="Times New Roman"/>
          <w:sz w:val="28"/>
          <w:szCs w:val="28"/>
        </w:rPr>
        <w:t>-</w:t>
      </w:r>
      <w:r w:rsidR="00D31092">
        <w:rPr>
          <w:rFonts w:ascii="Times New Roman" w:hAnsi="Times New Roman" w:cs="Times New Roman"/>
          <w:sz w:val="28"/>
          <w:szCs w:val="28"/>
        </w:rPr>
        <w:t xml:space="preserve"> </w:t>
      </w:r>
      <w:r w:rsidR="00034243" w:rsidRPr="00C03ED1">
        <w:rPr>
          <w:rFonts w:ascii="Times New Roman" w:hAnsi="Times New Roman" w:cs="Times New Roman"/>
          <w:sz w:val="28"/>
          <w:szCs w:val="28"/>
        </w:rPr>
        <w:t>4</w:t>
      </w:r>
      <w:r w:rsidR="00326339" w:rsidRPr="00C03ED1">
        <w:rPr>
          <w:rFonts w:ascii="Times New Roman" w:hAnsi="Times New Roman" w:cs="Times New Roman"/>
          <w:sz w:val="28"/>
          <w:szCs w:val="28"/>
        </w:rPr>
        <w:t xml:space="preserve"> ед., фактическ</w:t>
      </w:r>
      <w:r w:rsidRPr="00C03ED1">
        <w:rPr>
          <w:rFonts w:ascii="Times New Roman" w:hAnsi="Times New Roman" w:cs="Times New Roman"/>
          <w:sz w:val="28"/>
          <w:szCs w:val="28"/>
        </w:rPr>
        <w:t>ая</w:t>
      </w:r>
      <w:r w:rsidR="00326339" w:rsidRPr="00C03ED1">
        <w:rPr>
          <w:rFonts w:ascii="Times New Roman" w:hAnsi="Times New Roman" w:cs="Times New Roman"/>
          <w:sz w:val="28"/>
          <w:szCs w:val="28"/>
        </w:rPr>
        <w:t xml:space="preserve"> – </w:t>
      </w:r>
      <w:r w:rsidR="00D31092">
        <w:rPr>
          <w:rFonts w:ascii="Times New Roman" w:hAnsi="Times New Roman" w:cs="Times New Roman"/>
          <w:sz w:val="28"/>
          <w:szCs w:val="28"/>
        </w:rPr>
        <w:t>4</w:t>
      </w:r>
      <w:r w:rsidR="00326339" w:rsidRPr="00C03ED1">
        <w:rPr>
          <w:rFonts w:ascii="Times New Roman" w:hAnsi="Times New Roman" w:cs="Times New Roman"/>
          <w:sz w:val="28"/>
          <w:szCs w:val="28"/>
        </w:rPr>
        <w:t xml:space="preserve"> ед.</w:t>
      </w:r>
      <w:r w:rsidR="00EE64EE" w:rsidRPr="00C03ED1">
        <w:rPr>
          <w:rFonts w:ascii="Times New Roman" w:hAnsi="Times New Roman" w:cs="Times New Roman"/>
          <w:sz w:val="28"/>
          <w:szCs w:val="28"/>
        </w:rPr>
        <w:t xml:space="preserve"> Сотрудники </w:t>
      </w:r>
      <w:r w:rsidR="00D31092">
        <w:rPr>
          <w:rFonts w:ascii="Times New Roman" w:hAnsi="Times New Roman" w:cs="Times New Roman"/>
          <w:sz w:val="28"/>
          <w:szCs w:val="28"/>
        </w:rPr>
        <w:t>сектора финансового контроля</w:t>
      </w:r>
      <w:r w:rsidR="00EE64EE">
        <w:rPr>
          <w:rFonts w:ascii="Times New Roman" w:hAnsi="Times New Roman" w:cs="Times New Roman"/>
          <w:sz w:val="28"/>
          <w:szCs w:val="28"/>
        </w:rPr>
        <w:t xml:space="preserve"> </w:t>
      </w:r>
      <w:r w:rsidR="000C11E8" w:rsidRPr="00EF0582">
        <w:rPr>
          <w:rFonts w:ascii="Times New Roman" w:hAnsi="Times New Roman" w:cs="Times New Roman"/>
          <w:sz w:val="28"/>
          <w:szCs w:val="28"/>
        </w:rPr>
        <w:t xml:space="preserve"> </w:t>
      </w:r>
      <w:r w:rsidR="000C11E8" w:rsidRPr="000C11E8">
        <w:rPr>
          <w:rFonts w:ascii="Times New Roman" w:hAnsi="Times New Roman" w:cs="Times New Roman"/>
          <w:sz w:val="28"/>
          <w:szCs w:val="28"/>
        </w:rPr>
        <w:t xml:space="preserve">проходят </w:t>
      </w:r>
      <w:r w:rsidR="00EE64EE" w:rsidRPr="000C11E8">
        <w:rPr>
          <w:rFonts w:ascii="Times New Roman" w:hAnsi="Times New Roman" w:cs="Times New Roman"/>
          <w:sz w:val="28"/>
          <w:szCs w:val="28"/>
        </w:rPr>
        <w:t>к</w:t>
      </w:r>
      <w:r w:rsidR="00EE64EE">
        <w:rPr>
          <w:rFonts w:ascii="Times New Roman" w:hAnsi="Times New Roman" w:cs="Times New Roman"/>
          <w:sz w:val="28"/>
          <w:szCs w:val="28"/>
        </w:rPr>
        <w:t>урсы повышения квалификации по различным направлениям контрольной деятельности</w:t>
      </w:r>
      <w:r w:rsidR="000C11E8">
        <w:rPr>
          <w:rFonts w:ascii="Times New Roman" w:hAnsi="Times New Roman" w:cs="Times New Roman"/>
          <w:sz w:val="28"/>
          <w:szCs w:val="28"/>
        </w:rPr>
        <w:t>.</w:t>
      </w:r>
    </w:p>
    <w:p w:rsidR="00EB40D3" w:rsidRPr="00137D4B" w:rsidRDefault="00EB40D3" w:rsidP="00EF0582">
      <w:pPr>
        <w:pStyle w:val="ConsPlusNormal"/>
        <w:spacing w:before="220"/>
        <w:ind w:left="89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EB40D3" w:rsidTr="00D668E3">
        <w:tc>
          <w:tcPr>
            <w:tcW w:w="7676" w:type="dxa"/>
          </w:tcPr>
          <w:p w:rsidR="00EB40D3" w:rsidRDefault="00E90BDD" w:rsidP="00C02ED8">
            <w:pPr>
              <w:ind w:right="-53"/>
              <w:jc w:val="both"/>
              <w:rPr>
                <w:sz w:val="26"/>
                <w:szCs w:val="26"/>
              </w:rPr>
            </w:pPr>
            <w:r>
              <w:rPr>
                <w:sz w:val="28"/>
              </w:rPr>
              <w:t xml:space="preserve">Заведующий сектором финансового контроля финансово-экономического управления Администрации Октябрьского района </w:t>
            </w:r>
            <w:r w:rsidR="00EB40D3">
              <w:rPr>
                <w:sz w:val="28"/>
              </w:rPr>
              <w:t xml:space="preserve">  </w:t>
            </w:r>
          </w:p>
        </w:tc>
        <w:tc>
          <w:tcPr>
            <w:tcW w:w="7677" w:type="dxa"/>
          </w:tcPr>
          <w:p w:rsidR="00EB40D3" w:rsidRDefault="00EB40D3" w:rsidP="00697D98">
            <w:pPr>
              <w:rPr>
                <w:sz w:val="28"/>
              </w:rPr>
            </w:pPr>
          </w:p>
          <w:p w:rsidR="00EB40D3" w:rsidRDefault="00EB40D3" w:rsidP="00E90BDD">
            <w:pPr>
              <w:jc w:val="right"/>
              <w:rPr>
                <w:sz w:val="26"/>
                <w:szCs w:val="26"/>
              </w:rPr>
            </w:pPr>
            <w:r>
              <w:rPr>
                <w:sz w:val="28"/>
              </w:rPr>
              <w:t xml:space="preserve">                                                                            </w:t>
            </w:r>
            <w:r w:rsidR="00E90BDD">
              <w:rPr>
                <w:sz w:val="28"/>
              </w:rPr>
              <w:t xml:space="preserve">                                               </w:t>
            </w:r>
            <w:proofErr w:type="spellStart"/>
            <w:r w:rsidR="00E90BDD">
              <w:rPr>
                <w:sz w:val="28"/>
              </w:rPr>
              <w:t>Ю.А.Гребенникова</w:t>
            </w:r>
            <w:proofErr w:type="spellEnd"/>
            <w:r w:rsidR="00E90BDD">
              <w:rPr>
                <w:sz w:val="28"/>
              </w:rPr>
              <w:t xml:space="preserve"> </w:t>
            </w:r>
            <w:r w:rsidR="00C02ED8">
              <w:rPr>
                <w:sz w:val="28"/>
              </w:rPr>
              <w:t xml:space="preserve"> </w:t>
            </w:r>
          </w:p>
        </w:tc>
      </w:tr>
    </w:tbl>
    <w:p w:rsidR="00CE5275" w:rsidRDefault="00CE5275" w:rsidP="00697D98">
      <w:pPr>
        <w:ind w:firstLine="709"/>
        <w:rPr>
          <w:sz w:val="26"/>
          <w:szCs w:val="26"/>
        </w:rPr>
      </w:pPr>
    </w:p>
    <w:p w:rsidR="00EE64EE" w:rsidRPr="00C03ED1" w:rsidRDefault="00EE64EE" w:rsidP="00EE64EE">
      <w:pPr>
        <w:ind w:firstLine="709"/>
        <w:jc w:val="center"/>
        <w:rPr>
          <w:sz w:val="28"/>
          <w:szCs w:val="28"/>
        </w:rPr>
      </w:pPr>
      <w:r w:rsidRPr="00C03ED1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="00412CE6" w:rsidRPr="00C03ED1">
        <w:rPr>
          <w:sz w:val="28"/>
          <w:szCs w:val="28"/>
        </w:rPr>
        <w:t xml:space="preserve">                     </w:t>
      </w:r>
      <w:r w:rsidRPr="00C03ED1">
        <w:rPr>
          <w:sz w:val="28"/>
          <w:szCs w:val="28"/>
        </w:rPr>
        <w:t xml:space="preserve">    2</w:t>
      </w:r>
      <w:r w:rsidR="00E90BDD">
        <w:rPr>
          <w:sz w:val="28"/>
          <w:szCs w:val="28"/>
        </w:rPr>
        <w:t>1</w:t>
      </w:r>
      <w:r w:rsidRPr="00C03ED1">
        <w:rPr>
          <w:sz w:val="28"/>
          <w:szCs w:val="28"/>
        </w:rPr>
        <w:t>.0</w:t>
      </w:r>
      <w:r w:rsidR="00E90BDD">
        <w:rPr>
          <w:sz w:val="28"/>
          <w:szCs w:val="28"/>
        </w:rPr>
        <w:t>2</w:t>
      </w:r>
      <w:r w:rsidRPr="00C03ED1">
        <w:rPr>
          <w:sz w:val="28"/>
          <w:szCs w:val="28"/>
        </w:rPr>
        <w:t>.202</w:t>
      </w:r>
      <w:r w:rsidR="00C02ED8" w:rsidRPr="00C03ED1">
        <w:rPr>
          <w:sz w:val="28"/>
          <w:szCs w:val="28"/>
        </w:rPr>
        <w:t>2</w:t>
      </w:r>
    </w:p>
    <w:sectPr w:rsidR="00EE64EE" w:rsidRPr="00C03ED1" w:rsidSect="004A0C5C">
      <w:pgSz w:w="16838" w:h="11906" w:orient="landscape"/>
      <w:pgMar w:top="851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1E4093"/>
    <w:multiLevelType w:val="hybridMultilevel"/>
    <w:tmpl w:val="48846CBE"/>
    <w:lvl w:ilvl="0" w:tplc="76B464A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8BF"/>
    <w:rsid w:val="00015CCD"/>
    <w:rsid w:val="000254C3"/>
    <w:rsid w:val="00034243"/>
    <w:rsid w:val="000410E6"/>
    <w:rsid w:val="000523F8"/>
    <w:rsid w:val="00070687"/>
    <w:rsid w:val="00072560"/>
    <w:rsid w:val="000741C7"/>
    <w:rsid w:val="00096549"/>
    <w:rsid w:val="000B144D"/>
    <w:rsid w:val="000B6352"/>
    <w:rsid w:val="000C11E8"/>
    <w:rsid w:val="000D2F19"/>
    <w:rsid w:val="00111F08"/>
    <w:rsid w:val="001146C2"/>
    <w:rsid w:val="00133851"/>
    <w:rsid w:val="00135EDD"/>
    <w:rsid w:val="00137D4B"/>
    <w:rsid w:val="00143882"/>
    <w:rsid w:val="0014620F"/>
    <w:rsid w:val="001A34D4"/>
    <w:rsid w:val="001F7E05"/>
    <w:rsid w:val="0020557E"/>
    <w:rsid w:val="00207700"/>
    <w:rsid w:val="00233B3C"/>
    <w:rsid w:val="00236577"/>
    <w:rsid w:val="002425D5"/>
    <w:rsid w:val="002436E3"/>
    <w:rsid w:val="00255025"/>
    <w:rsid w:val="002553E9"/>
    <w:rsid w:val="002B41B7"/>
    <w:rsid w:val="00307708"/>
    <w:rsid w:val="00326339"/>
    <w:rsid w:val="00340AB3"/>
    <w:rsid w:val="0037434E"/>
    <w:rsid w:val="003B59F2"/>
    <w:rsid w:val="003E08AA"/>
    <w:rsid w:val="00412CE6"/>
    <w:rsid w:val="00416A48"/>
    <w:rsid w:val="004174D1"/>
    <w:rsid w:val="0045213D"/>
    <w:rsid w:val="00495FEC"/>
    <w:rsid w:val="004A0C5C"/>
    <w:rsid w:val="004B76C8"/>
    <w:rsid w:val="004C5B1F"/>
    <w:rsid w:val="004D08D7"/>
    <w:rsid w:val="004E41CA"/>
    <w:rsid w:val="004F122E"/>
    <w:rsid w:val="005118BF"/>
    <w:rsid w:val="00514A33"/>
    <w:rsid w:val="005171AD"/>
    <w:rsid w:val="00523C1D"/>
    <w:rsid w:val="00573E5E"/>
    <w:rsid w:val="00582327"/>
    <w:rsid w:val="005840CE"/>
    <w:rsid w:val="005C04B2"/>
    <w:rsid w:val="005D6CC9"/>
    <w:rsid w:val="00636A39"/>
    <w:rsid w:val="00665D97"/>
    <w:rsid w:val="00697D98"/>
    <w:rsid w:val="006B702A"/>
    <w:rsid w:val="006C169D"/>
    <w:rsid w:val="007269AA"/>
    <w:rsid w:val="007501B7"/>
    <w:rsid w:val="007C2FF2"/>
    <w:rsid w:val="007D3FE9"/>
    <w:rsid w:val="007D44B8"/>
    <w:rsid w:val="00810548"/>
    <w:rsid w:val="00840590"/>
    <w:rsid w:val="00840C59"/>
    <w:rsid w:val="00852E3F"/>
    <w:rsid w:val="00867D38"/>
    <w:rsid w:val="008B0B9D"/>
    <w:rsid w:val="008F595E"/>
    <w:rsid w:val="00964018"/>
    <w:rsid w:val="00983905"/>
    <w:rsid w:val="009B6CE9"/>
    <w:rsid w:val="009D03C0"/>
    <w:rsid w:val="009E06D8"/>
    <w:rsid w:val="009E46C8"/>
    <w:rsid w:val="009E66F0"/>
    <w:rsid w:val="00A01240"/>
    <w:rsid w:val="00A2368C"/>
    <w:rsid w:val="00A261CB"/>
    <w:rsid w:val="00A83687"/>
    <w:rsid w:val="00A859A5"/>
    <w:rsid w:val="00A871C8"/>
    <w:rsid w:val="00A87EA4"/>
    <w:rsid w:val="00A937B8"/>
    <w:rsid w:val="00AA054C"/>
    <w:rsid w:val="00AE2754"/>
    <w:rsid w:val="00B112C2"/>
    <w:rsid w:val="00B12508"/>
    <w:rsid w:val="00B24C24"/>
    <w:rsid w:val="00B511CB"/>
    <w:rsid w:val="00B61627"/>
    <w:rsid w:val="00B74FD2"/>
    <w:rsid w:val="00B757D3"/>
    <w:rsid w:val="00B7615A"/>
    <w:rsid w:val="00B860F6"/>
    <w:rsid w:val="00BB09A2"/>
    <w:rsid w:val="00BD0373"/>
    <w:rsid w:val="00C02ED8"/>
    <w:rsid w:val="00C03ED1"/>
    <w:rsid w:val="00C27B8A"/>
    <w:rsid w:val="00C47609"/>
    <w:rsid w:val="00C553F8"/>
    <w:rsid w:val="00C77142"/>
    <w:rsid w:val="00C834F2"/>
    <w:rsid w:val="00CA0F04"/>
    <w:rsid w:val="00CB2FFE"/>
    <w:rsid w:val="00CC1D11"/>
    <w:rsid w:val="00CE5275"/>
    <w:rsid w:val="00D31092"/>
    <w:rsid w:val="00D55624"/>
    <w:rsid w:val="00D62C7D"/>
    <w:rsid w:val="00D632B7"/>
    <w:rsid w:val="00D668E3"/>
    <w:rsid w:val="00DA5480"/>
    <w:rsid w:val="00DB700A"/>
    <w:rsid w:val="00DD2E75"/>
    <w:rsid w:val="00DF31B3"/>
    <w:rsid w:val="00DF6DF7"/>
    <w:rsid w:val="00E00369"/>
    <w:rsid w:val="00E52479"/>
    <w:rsid w:val="00E62FF4"/>
    <w:rsid w:val="00E82EC5"/>
    <w:rsid w:val="00E90BDD"/>
    <w:rsid w:val="00E959E7"/>
    <w:rsid w:val="00EB40D3"/>
    <w:rsid w:val="00EC1669"/>
    <w:rsid w:val="00EC7C3F"/>
    <w:rsid w:val="00ED3289"/>
    <w:rsid w:val="00EE64EE"/>
    <w:rsid w:val="00EF0582"/>
    <w:rsid w:val="00F111C1"/>
    <w:rsid w:val="00F42B58"/>
    <w:rsid w:val="00F44D89"/>
    <w:rsid w:val="00F64B38"/>
    <w:rsid w:val="00FB789D"/>
    <w:rsid w:val="00FE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118BF"/>
    <w:pPr>
      <w:spacing w:after="231" w:line="288" w:lineRule="atLeast"/>
    </w:pPr>
  </w:style>
  <w:style w:type="paragraph" w:customStyle="1" w:styleId="ConsPlusCell">
    <w:name w:val="ConsPlusCell"/>
    <w:rsid w:val="005118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4A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4A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E46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EB40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771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118BF"/>
    <w:pPr>
      <w:spacing w:after="231" w:line="288" w:lineRule="atLeast"/>
    </w:pPr>
  </w:style>
  <w:style w:type="paragraph" w:customStyle="1" w:styleId="ConsPlusCell">
    <w:name w:val="ConsPlusCell"/>
    <w:rsid w:val="005118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4A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4A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E46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EB40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771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Галкина</dc:creator>
  <cp:lastModifiedBy>user</cp:lastModifiedBy>
  <cp:revision>35</cp:revision>
  <cp:lastPrinted>2022-01-26T07:33:00Z</cp:lastPrinted>
  <dcterms:created xsi:type="dcterms:W3CDTF">2022-02-21T06:30:00Z</dcterms:created>
  <dcterms:modified xsi:type="dcterms:W3CDTF">2022-02-21T08:31:00Z</dcterms:modified>
</cp:coreProperties>
</file>