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2CC" w:rsidRPr="007102CC" w:rsidRDefault="007102CC" w:rsidP="007102CC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7102CC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1 июня вступает в силу закон об отмене роуминга на территории Российской Федерации</w:t>
      </w:r>
    </w:p>
    <w:p w:rsidR="007102CC" w:rsidRPr="007102CC" w:rsidRDefault="007102CC" w:rsidP="007102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Процесс отмены роуминга завершен</w:t>
      </w:r>
    </w:p>
    <w:p w:rsidR="007102CC" w:rsidRPr="007102CC" w:rsidRDefault="007102CC" w:rsidP="007102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ФАС России инициировала вопрос отмены роуминга с ноября 2016 года. деятельность шла в рамках Рабочей группы при ФАС России, участники которой пришли к необходимости применения в данной сфере принципов справедливого роуминга, направленных на создание недискриминационных условий на рынках услуг электросвязи, приведения тарифов на услуги связи в роуминге к обоснованному уровню, близкому к сложившемуся на территории «домашнего региона». То есть принципу – «в роуминге как дома».</w:t>
      </w: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Операторам связи ведомство предложило провести эту работу самостоятельно, однако делать они этого не стали.</w:t>
      </w: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10 апреля 2017 года ФАС России возбудила дело в отношении операторов «большой четверки» за установление и поддержание монопольно высоких цен на услуги связи в национальном роуминге (при оказании услуг связи в роуминге с использованием сети другого оператора), в том числе на территории Республики Крым и г. Севастополя.</w:t>
      </w:r>
    </w:p>
    <w:p w:rsidR="007102CC" w:rsidRPr="007102CC" w:rsidRDefault="007102CC" w:rsidP="007102CC">
      <w:pPr>
        <w:spacing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«В ходе рассмотрения дел операторы «большой четверки» в декабре 2017 года подали ходатайства о добровольном устранении нарушения антимонопольного законодательства. В результате устранения нарушения абонентские тарифы в национальном роуминге были существенно снижены, а в бюджет были уплачены штрафы в размере 2 млн. 950 тыс. руб.» - отметила Елена Заева.</w:t>
      </w:r>
    </w:p>
    <w:p w:rsidR="007102CC" w:rsidRPr="007102CC" w:rsidRDefault="007102CC" w:rsidP="00710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Снижение стоимости в зависимости от услуг в среднем по операторам составило от 2 до 10 раз при нахождении абонента в сети другого оператора связи. Например, стоимость смс сообщений снизилась до 2 рублей за 1 смс с ранее установленных 3,90 – 4,90 руб./шт. Стоимость голосовых соединений теперь составляет в среднем 2 руб/мин., ранее абоненты платили по 9-10 руб./мин. Стоимость передачи данных снижена с 9,90 до 1-3 рублей за Мб.</w:t>
      </w:r>
    </w:p>
    <w:p w:rsidR="007102CC" w:rsidRPr="007102CC" w:rsidRDefault="007102CC" w:rsidP="007102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«Для нас было важно войти в отпускной сезон лета 2018 года с новыми сниженными тарифными ставками. По результатам анализа объема потребленных услуг связи абонентами, посетившими Крым за период курортных сезонов 2017 года и 2018 года (с апреля по сентябрь) констатируем рост количества абонентов на 38%, рост потребления мобильного Интернета составил 60% рост доходов операторов связи в рамках межоператорских роуминговых соглашений составил 31%», - отметил заместитель руководителя ФАС России Анатолий Голомолзин.</w:t>
      </w:r>
    </w:p>
    <w:p w:rsidR="007102CC" w:rsidRPr="007102CC" w:rsidRDefault="007102CC" w:rsidP="00710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«Прогнозы ФАС России о благоприятном влиянии мероприятий по снижению абонентских тарифов в национальном роуминге до уровня, сопоставимого с домашним регионом, подтвердились: количество активных абонентов и потребление услуг связи выросло, доходы операторов связи увеличились. ФАС России считает важным дальнейшее совершение операций по снижению межоператорских роуминговых ставок и соответственно абонентских тарифов при поездках на территорию Республики Крым и города Севастополь», - прокомментировал Анатолий Голомолзин.</w:t>
      </w: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</w:p>
    <w:p w:rsidR="007102CC" w:rsidRPr="007102CC" w:rsidRDefault="007102CC" w:rsidP="007102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В июле 2017 года ФАС выдала четырем операторам предупреждение о ликвидации так называемого внутрисетевого роуминга. «Внутрисетевой роуминг» заключался в увеличении, по сравнению с условиями домашнего региона, цен на услуги связи в случае, если абонент выезжал из домашнего региона по Российской Федерации, оставаясь при этом в сети связи своего оператора связи. Операторам связи до августа 2017 было предложено изменить все действующие тарифные планы, исключив из них необоснованную разницу цен при нахождении абонента в «гостевом» регионе. ООО «Т2Мобайл» заявило о готовности </w:t>
      </w: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lastRenderedPageBreak/>
        <w:t>исполнить предупреждение в полном объеме.</w:t>
      </w: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В связи с неисполнением предупреждения 5 марта 2018 в отношении ПАО «МегаФон», ПАО «МТС», 12 марта 2018 в отношении ПАО «ВымпелКом» возбуждены дела о нарушении антимонопольного законодательства. В ходе рассмотрения дел операторы связи ПАО «МегаФон», ПАО «ВымпелКом», ПАО «МТС» заявили о добровольном устранении нарушений антимонопольного законодательства.</w:t>
      </w: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</w: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Цены на смс, передачу данных и исходящие голосовые соединения в поездках были установлены на том же уровне, что и в домашнем регионе, т.е. снижены от 2,5 до 10 раз. Также, операторы внесли изменения в «пакетные» тарифные планы, согласно которым при поездках за пределы домашнего региона пакеты минут, SMS, передачи данных расходуются из предоплаченного пакета. В августе 2018 года операторы связи объявили об отмене платы за входящие голосовые соединения в своих сетях при поездках по России.</w:t>
      </w:r>
    </w:p>
    <w:p w:rsidR="007102CC" w:rsidRPr="007102CC" w:rsidRDefault="007102CC" w:rsidP="007102CC">
      <w:pPr>
        <w:spacing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«Сделать ситуацию необратимой было поручено в рамках «Национального плана развития конкуренции в Российской Федерации на 2018-2020 годы, утвержденной Указом Президента Российской Федерации, где вопрос устранения необоснованной разницы в тарифах на услуги сотовой связи при поездках по Российской Федерации (роуминг) был признан как один из важнейших для развития конкуренции в условиях цифровизации экономики», - заметил замглавы ФАС России Анатолий Голомолзин.</w:t>
      </w:r>
    </w:p>
    <w:p w:rsidR="007102CC" w:rsidRPr="007102CC" w:rsidRDefault="007102CC" w:rsidP="00710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Во исполнения Указа Президента РФ Правительство утвердило Дорожную карту по конкуренции, разделом «Телекоммуникации» которой была предусмотрена разработка Федерального закона по отмене роуминга, мероприятий по оптимизации порядка построения, присоединения и взаимодействия сетей, упрощения проектирования, строительства, эксплуатации сетей связи, снижения рисков ограничения конкуренции, создания условий для конкуренции на рынке услуг присоединения и пропуска трафика и для снижения цен на услуги связи за счет оптимизации способов пропуска трафика .</w:t>
      </w:r>
    </w:p>
    <w:p w:rsidR="007102CC" w:rsidRPr="007102CC" w:rsidRDefault="007102CC" w:rsidP="007102C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br/>
        <w:t>С 1 июня вступает в силу Федеральный закон, который распространяет принципы справедливого роуминга не только на компании, занимающие доминирующее положение, но также и на всех операторов сотовой связи. Также вводится требование о бесплатных входящих голосовых соединениях в национальном роуминге.</w:t>
      </w:r>
    </w:p>
    <w:p w:rsidR="007102CC" w:rsidRPr="007102CC" w:rsidRDefault="007102CC" w:rsidP="007102CC">
      <w:pPr>
        <w:spacing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102CC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«Теперь граждане, приезжая в Крым или в другие регионы страны, в которых у их оператора связи нет собственных сетей связи, могут не беспокоиться, получая звонки, это будет бесплатно», - заключил Анатолий Голомолзин.</w:t>
      </w:r>
    </w:p>
    <w:p w:rsidR="00AE7729" w:rsidRDefault="00AE7729">
      <w:bookmarkStart w:id="0" w:name="_GoBack"/>
      <w:bookmarkEnd w:id="0"/>
    </w:p>
    <w:sectPr w:rsidR="00AE7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85C"/>
    <w:rsid w:val="007102CC"/>
    <w:rsid w:val="00AE7729"/>
    <w:rsid w:val="00E5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102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102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10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102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102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10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37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3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6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6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872</Words>
  <Characters>4974</Characters>
  <Application>Microsoft Office Word</Application>
  <DocSecurity>0</DocSecurity>
  <Lines>41</Lines>
  <Paragraphs>11</Paragraphs>
  <ScaleCrop>false</ScaleCrop>
  <Company/>
  <LinksUpToDate>false</LinksUpToDate>
  <CharactersWithSpaces>5835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2019-09-12T10:21:00Z</dcterms:created>
  <dcterms:modified xsi:type="dcterms:W3CDTF">2019-09-12T10:21:00Z</dcterms:modified>
</cp:coreProperties>
</file>