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614" w:rsidRPr="006D7614" w:rsidRDefault="006D7614" w:rsidP="00E63F72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6D761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Рестораторы намерены ввести платное бронирование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>Если гость не придет в заведение общепита без предупреждения — с его карты снимут сумму резерва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В российских заведениях общепита хотят централизованно ввести платное бронирование столиков. Федерация рестораторов и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отельеров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прорабатывает этот вопрос, рассказал глава организации Игорь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Бухаров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. По его словам, новшество коснется заведений среднего и высокого ценовых сегментов. В Европе, где уже практикуют такую схему резервирования, на банковских картах клиентов блокируют фиксированную сумму, и, если гость не приходи</w:t>
      </w:r>
      <w:bookmarkStart w:id="0" w:name="_GoBack"/>
      <w:bookmarkEnd w:id="0"/>
      <w:r w:rsidRPr="00E63F72">
        <w:rPr>
          <w:rFonts w:ascii="Tahoma" w:hAnsi="Tahoma" w:cs="Tahoma"/>
          <w:color w:val="000000"/>
          <w:sz w:val="22"/>
          <w:szCs w:val="22"/>
        </w:rPr>
        <w:t xml:space="preserve">т, заведение списывает средства. Предполагается, что в России стоимость бронирования будет зависеть от конкретного города и ресторана. Однако для реализации идеи нужно разработать </w:t>
      </w:r>
      <w:proofErr w:type="gramStart"/>
      <w:r w:rsidRPr="00E63F72">
        <w:rPr>
          <w:rFonts w:ascii="Tahoma" w:hAnsi="Tahoma" w:cs="Tahoma"/>
          <w:color w:val="000000"/>
          <w:sz w:val="22"/>
          <w:szCs w:val="22"/>
        </w:rPr>
        <w:t>специальный</w:t>
      </w:r>
      <w:proofErr w:type="gramEnd"/>
      <w:r w:rsidRPr="00E63F72">
        <w:rPr>
          <w:rFonts w:ascii="Tahoma" w:hAnsi="Tahoma" w:cs="Tahoma"/>
          <w:color w:val="000000"/>
          <w:sz w:val="22"/>
          <w:szCs w:val="22"/>
        </w:rPr>
        <w:t xml:space="preserve"> онлайн-сервис, отмечают эксперты. Кроме того, есть риск, что платный заказ столиков может быть признан навязыванием услуг потребителям.</w:t>
      </w:r>
    </w:p>
    <w:p w:rsidR="006D7614" w:rsidRPr="00E63F72" w:rsidRDefault="006D7614" w:rsidP="00E63F72">
      <w:pPr>
        <w:pStyle w:val="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>Дал слово — гуляй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>До 30% клиентов, заказавших столик в заведении общепита, не приходят и не предупреждают об этом. В итоге рестораторы несут потери, которых можно будет избежать, если ввести новую услугу платного бронирования столиков. Она может быть аналогичной сервису резервирования номеров в гостиницах. 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Для того чтобы заказать столик в ресторане, понадобится пластиковая карта, на которой будет заблокирована определенная сумма. Она может зависеть от среднего чека в заведении общепита, а также города, в котором оно расположено, отметил Игорь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Бухаров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. Рестораторы сами определят ее размер. Если клиент посетит заведение, то средства разблокируют. Если же через полчаса после назначенного времени посетитель так и не появится, ресторатор спишет деньги с карты клиента на свой счет.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Игорь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Бухаров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отметил, что по закону представители общепита могут самостоятельно устанавливать в заведениях правила, которые сочтут нужными. Это следует из постановления правительства об оказании услуг общественного питания, пояснил он. Нововведение приведет к тому, что гости начнут более уважительно относиться к своим обязательствам, отметил глава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ФРиО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Сегодня заказ столиков в ресторанах в основном бесплатный, хотя некоторые заведения общепита просят депозит. Эти средства гости используют в ресторане для заказа блюд, напомнил Игорь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Бухаров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В Европе, в том числе во Франции, уже практикуют платное бронирование. Более того, в Париже включают в счет гостя даже стирку скатерти, которая находилась на его столе, сказал глава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ФРиО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— Мы хотим договориться внутри федерации таким образом, чтобы новая услуга появилась сразу во всех ресторанах среднего и высокого сегментов. Тогда можно будет избежать сумбура в отрасли, а также оттока клиентов у одного заведения в пользу другого, — пояснил Игорь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Бухаров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>Он добавил, что сейчас юристы прорабатывают риск и решают, как избежать обвинений в навязывании услуг потребителям.</w:t>
      </w:r>
    </w:p>
    <w:p w:rsidR="006D7614" w:rsidRPr="00E63F72" w:rsidRDefault="006D7614" w:rsidP="00E63F72">
      <w:pPr>
        <w:pStyle w:val="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>Предоставить выбор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lastRenderedPageBreak/>
        <w:t>Ресторатор Александр Кан («Квартира», «Прожектор», K-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Town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и др.) сказал, что для заведений общепита платное бронирование удобно: это дает гарантию того, что гость придет вовремя. Сейчас посетители привыкли, что столик бронируется на честном слове.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— Мы готовы применить платное бронирование столиков в наших заведениях, если это будет несложно осуществить с технической точки зрения, — отметил бизнесмен в разговоре с «Известиями». — То есть должен появиться сервис, который предоставит такую услугу. Это может быть </w:t>
      </w:r>
      <w:proofErr w:type="gramStart"/>
      <w:r w:rsidRPr="00E63F72">
        <w:rPr>
          <w:rFonts w:ascii="Tahoma" w:hAnsi="Tahoma" w:cs="Tahoma"/>
          <w:color w:val="000000"/>
          <w:sz w:val="22"/>
          <w:szCs w:val="22"/>
        </w:rPr>
        <w:t>отдельный</w:t>
      </w:r>
      <w:proofErr w:type="gramEnd"/>
      <w:r w:rsidRPr="00E63F72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агрегатор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, с помощью которого гости должны в онлайн-режиме вводить данные своих кредитных карт, а не диктовать их по телефону.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>По словам Александра Кана, в зарубежных заведениях высокого ценового сегмента бронь может стоить $150–300.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В некоторых популярных ресторанах в нашей стране — очередь на бронирование. И когда гости, заказывая там столик, не приходят, это создает проблемы заведению и огорчает людей, которые хотели, но не смогли занять место, сказала «Известиям» аналитик консалтинговой компании для рестораторов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Restcon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Елена Перепелица. Для таких заведений платное бронирование может быть очень актуальным, отметила эксперт. Для ресторанов же с пустыми залами вводить его не имеет смысла.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Юрист компании BMS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Law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Firm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Владимир Шалаев считает, что навязыванием услуги платное бронирование можно назвать только в том случае, когда у клиентов нет выбора. Если же у гостя есть варианты</w:t>
      </w:r>
      <w:proofErr w:type="gramStart"/>
      <w:r w:rsidRPr="00E63F72">
        <w:rPr>
          <w:rFonts w:ascii="Tahoma" w:hAnsi="Tahoma" w:cs="Tahoma"/>
          <w:color w:val="000000"/>
          <w:sz w:val="22"/>
          <w:szCs w:val="22"/>
        </w:rPr>
        <w:t xml:space="preserve"> –– </w:t>
      </w:r>
      <w:proofErr w:type="gramEnd"/>
      <w:r w:rsidRPr="00E63F72">
        <w:rPr>
          <w:rFonts w:ascii="Tahoma" w:hAnsi="Tahoma" w:cs="Tahoma"/>
          <w:color w:val="000000"/>
          <w:sz w:val="22"/>
          <w:szCs w:val="22"/>
        </w:rPr>
        <w:t>зарезервировать столик платно либо просто прийти в заведение в надежде на свободные места, никаких нарушений нет. Юрист уверен, что само по себе наличие опции платного бронирования столиков не противоречит действующему российскому законодательству.</w:t>
      </w:r>
    </w:p>
    <w:p w:rsidR="006D7614" w:rsidRPr="00E63F72" w:rsidRDefault="006D7614" w:rsidP="00E63F72">
      <w:pPr>
        <w:pStyle w:val="a3"/>
        <w:jc w:val="both"/>
        <w:rPr>
          <w:rFonts w:ascii="Tahoma" w:hAnsi="Tahoma" w:cs="Tahoma"/>
          <w:color w:val="000000"/>
          <w:sz w:val="22"/>
          <w:szCs w:val="22"/>
        </w:rPr>
      </w:pPr>
      <w:r w:rsidRPr="00E63F72">
        <w:rPr>
          <w:rFonts w:ascii="Tahoma" w:hAnsi="Tahoma" w:cs="Tahoma"/>
          <w:color w:val="000000"/>
          <w:sz w:val="22"/>
          <w:szCs w:val="22"/>
        </w:rPr>
        <w:t xml:space="preserve">В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Роспотребнадзоре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не стали комментировать, можно ли платное бронирование столиков в ресторанах расценить как навязывание услуги потребителям. В компаниях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Smart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Reserve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и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Gettable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— сервисах онлайн-бронирования столиков в ресторанах столицы, — а также в пресс-службе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Novikov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 xml:space="preserve"> </w:t>
      </w:r>
      <w:proofErr w:type="spellStart"/>
      <w:r w:rsidRPr="00E63F72">
        <w:rPr>
          <w:rFonts w:ascii="Tahoma" w:hAnsi="Tahoma" w:cs="Tahoma"/>
          <w:color w:val="000000"/>
          <w:sz w:val="22"/>
          <w:szCs w:val="22"/>
        </w:rPr>
        <w:t>group</w:t>
      </w:r>
      <w:proofErr w:type="spellEnd"/>
      <w:r w:rsidRPr="00E63F72">
        <w:rPr>
          <w:rFonts w:ascii="Tahoma" w:hAnsi="Tahoma" w:cs="Tahoma"/>
          <w:color w:val="000000"/>
          <w:sz w:val="22"/>
          <w:szCs w:val="22"/>
        </w:rPr>
        <w:t>, которая занимается развитием заведений Аркадия Новикова, не ответили на запросы.</w:t>
      </w:r>
    </w:p>
    <w:p w:rsidR="00A161E9" w:rsidRDefault="00A161E9"/>
    <w:sectPr w:rsidR="00A16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ADC"/>
    <w:rsid w:val="006D7614"/>
    <w:rsid w:val="008A1ADC"/>
    <w:rsid w:val="00A161E9"/>
    <w:rsid w:val="00E6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76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76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7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76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76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D7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2019-09-12T10:14:00Z</dcterms:created>
  <dcterms:modified xsi:type="dcterms:W3CDTF">2019-09-12T10:27:00Z</dcterms:modified>
</cp:coreProperties>
</file>