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A82" w:rsidRPr="00F02A82" w:rsidRDefault="00F02A82" w:rsidP="00E228F9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F02A82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Какие шаги предпринять в случае приобретения некачественного товара</w:t>
      </w:r>
    </w:p>
    <w:p w:rsidR="003647EA" w:rsidRDefault="00F02A82" w:rsidP="00E228F9">
      <w:pPr>
        <w:spacing w:line="240" w:lineRule="auto"/>
        <w:jc w:val="both"/>
      </w:pPr>
      <w:bookmarkStart w:id="0" w:name="_GoBack"/>
      <w:r>
        <w:rPr>
          <w:rFonts w:ascii="Tahoma" w:hAnsi="Tahoma" w:cs="Tahoma"/>
          <w:color w:val="000000"/>
          <w:sz w:val="21"/>
          <w:szCs w:val="21"/>
        </w:rPr>
        <w:t>Для начала не паникуем, а запоминаем простой алгоритм Ваших действий</w:t>
      </w:r>
      <w:r>
        <w:rPr>
          <w:rFonts w:ascii="Tahoma" w:hAnsi="Tahoma" w:cs="Tahoma"/>
          <w:color w:val="000000"/>
          <w:sz w:val="21"/>
          <w:szCs w:val="21"/>
        </w:rPr>
        <w:br/>
        <w:t xml:space="preserve">-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Проверяем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не относится ли товар к перечню товаров, которые не подлежат возврату или обмену. Полный список вы можете просмотреть в постановлении «Об утверждении правил продажи отдельных видов товаров».</w:t>
      </w:r>
      <w:r>
        <w:rPr>
          <w:rFonts w:ascii="Tahoma" w:hAnsi="Tahoma" w:cs="Tahoma"/>
          <w:color w:val="000000"/>
          <w:sz w:val="21"/>
          <w:szCs w:val="21"/>
        </w:rPr>
        <w:br/>
        <w:t>- Пишем претензию в адрес магазина, где был приобретен товар. Составить претензию можно на сайте zppdon.ru в разделе «Составить претензию».</w:t>
      </w:r>
      <w:r>
        <w:rPr>
          <w:rFonts w:ascii="Tahoma" w:hAnsi="Tahoma" w:cs="Tahoma"/>
          <w:color w:val="000000"/>
          <w:sz w:val="21"/>
          <w:szCs w:val="21"/>
        </w:rPr>
        <w:br/>
        <w:t>- Отдаем ее «лично в руки» директору или представителям магазина. Один экземпляр оставляем себе (с подписью и датой о принятии претензии), второй остается в магазине. </w:t>
      </w:r>
      <w:r>
        <w:rPr>
          <w:rFonts w:ascii="Tahoma" w:hAnsi="Tahoma" w:cs="Tahoma"/>
          <w:color w:val="000000"/>
          <w:sz w:val="21"/>
          <w:szCs w:val="21"/>
        </w:rPr>
        <w:br/>
        <w:t>- Если отказываются принимать, оправляем по почте с уведомлением о вручении.</w:t>
      </w:r>
      <w:r>
        <w:rPr>
          <w:rFonts w:ascii="Tahoma" w:hAnsi="Tahoma" w:cs="Tahoma"/>
          <w:color w:val="000000"/>
          <w:sz w:val="21"/>
          <w:szCs w:val="21"/>
        </w:rPr>
        <w:br/>
        <w:t>- Срок рассмотрения претензии зависит от того, какие требования вы выдвинули:</w:t>
      </w:r>
      <w:r>
        <w:rPr>
          <w:rFonts w:ascii="Tahoma" w:hAnsi="Tahoma" w:cs="Tahoma"/>
          <w:color w:val="000000"/>
          <w:sz w:val="21"/>
          <w:szCs w:val="21"/>
        </w:rPr>
        <w:br/>
        <w:t xml:space="preserve">- </w:t>
      </w:r>
      <w:proofErr w:type="gramStart"/>
      <w:r>
        <w:rPr>
          <w:rFonts w:ascii="Tahoma" w:hAnsi="Tahoma" w:cs="Tahoma"/>
          <w:color w:val="000000"/>
          <w:sz w:val="21"/>
          <w:szCs w:val="21"/>
        </w:rPr>
        <w:t>Возврат денег за покупку – 10 дней;</w:t>
      </w:r>
      <w:r>
        <w:rPr>
          <w:rFonts w:ascii="Tahoma" w:hAnsi="Tahoma" w:cs="Tahoma"/>
          <w:color w:val="000000"/>
          <w:sz w:val="21"/>
          <w:szCs w:val="21"/>
        </w:rPr>
        <w:br/>
        <w:t>- Заменить товар на аналогичный – 7 дней (при условии, если продукция имеется в магазине) и в срок до 30 дней (если таковая отсутствует);</w:t>
      </w:r>
      <w:r>
        <w:rPr>
          <w:rFonts w:ascii="Tahoma" w:hAnsi="Tahoma" w:cs="Tahoma"/>
          <w:color w:val="000000"/>
          <w:sz w:val="21"/>
          <w:szCs w:val="21"/>
        </w:rPr>
        <w:br/>
        <w:t>- Если понадобится дополнительная проверка качества товара, то на замену может уйти до 20 дней;</w:t>
      </w:r>
      <w:r>
        <w:rPr>
          <w:rFonts w:ascii="Tahoma" w:hAnsi="Tahoma" w:cs="Tahoma"/>
          <w:color w:val="000000"/>
          <w:sz w:val="21"/>
          <w:szCs w:val="21"/>
        </w:rPr>
        <w:br/>
        <w:t>- На устранение дефектов качества продукции не более 45 дней.</w:t>
      </w:r>
      <w:proofErr w:type="gramEnd"/>
      <w:r>
        <w:rPr>
          <w:rFonts w:ascii="Tahoma" w:hAnsi="Tahoma" w:cs="Tahoma"/>
          <w:color w:val="000000"/>
          <w:sz w:val="21"/>
          <w:szCs w:val="21"/>
        </w:rPr>
        <w:t xml:space="preserve"> При этом выдача аналогичной продукции во временное пользование (на время ремонта) должна быть произведена в срок не более 3 дней.</w:t>
      </w:r>
      <w:r>
        <w:rPr>
          <w:rFonts w:ascii="Tahoma" w:hAnsi="Tahoma" w:cs="Tahoma"/>
          <w:color w:val="000000"/>
          <w:sz w:val="21"/>
          <w:szCs w:val="21"/>
        </w:rPr>
        <w:br/>
        <w:t>- Помните, что вы можете отдать покупку или обменять ее только при условии, если вы ей не пользовались. Исключение составляют только изделия ненадлежащего качества.</w:t>
      </w:r>
      <w:bookmarkEnd w:id="0"/>
    </w:p>
    <w:sectPr w:rsidR="00364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FF"/>
    <w:rsid w:val="003647EA"/>
    <w:rsid w:val="006234FF"/>
    <w:rsid w:val="00E228F9"/>
    <w:rsid w:val="00F0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2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2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2A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2A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6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2019-09-12T10:13:00Z</dcterms:created>
  <dcterms:modified xsi:type="dcterms:W3CDTF">2019-09-12T10:26:00Z</dcterms:modified>
</cp:coreProperties>
</file>