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F3B" w:rsidRPr="00090F3B" w:rsidRDefault="00090F3B" w:rsidP="00090F3B">
      <w:pPr>
        <w:pStyle w:val="a3"/>
        <w:ind w:firstLine="708"/>
        <w:rPr>
          <w:sz w:val="36"/>
          <w:szCs w:val="36"/>
        </w:rPr>
      </w:pPr>
      <w:proofErr w:type="gramStart"/>
      <w:r w:rsidRPr="00090F3B">
        <w:rPr>
          <w:sz w:val="36"/>
          <w:szCs w:val="36"/>
        </w:rPr>
        <w:t>«Комитет по управлению муниципальным имуществом Администрации О</w:t>
      </w:r>
      <w:r w:rsidRPr="00090F3B">
        <w:rPr>
          <w:sz w:val="36"/>
          <w:szCs w:val="36"/>
        </w:rPr>
        <w:t>к</w:t>
      </w:r>
      <w:r w:rsidRPr="00090F3B">
        <w:rPr>
          <w:sz w:val="36"/>
          <w:szCs w:val="36"/>
        </w:rPr>
        <w:t xml:space="preserve">тябрьского района, сообщает </w:t>
      </w:r>
      <w:bookmarkStart w:id="0" w:name="_GoBack"/>
      <w:r w:rsidRPr="00090F3B">
        <w:rPr>
          <w:sz w:val="36"/>
          <w:szCs w:val="36"/>
        </w:rPr>
        <w:t>об отмене лота №1, опубликованного в газете №16-17 (1530-1531) от 01.03.2013г., по продаже муниципального имущества, назн</w:t>
      </w:r>
      <w:r w:rsidRPr="00090F3B">
        <w:rPr>
          <w:sz w:val="36"/>
          <w:szCs w:val="36"/>
        </w:rPr>
        <w:t>а</w:t>
      </w:r>
      <w:r w:rsidRPr="00090F3B">
        <w:rPr>
          <w:sz w:val="36"/>
          <w:szCs w:val="36"/>
        </w:rPr>
        <w:t>ченного на 16.04.2013г.</w:t>
      </w:r>
      <w:bookmarkEnd w:id="0"/>
      <w:r w:rsidRPr="00090F3B">
        <w:rPr>
          <w:sz w:val="36"/>
          <w:szCs w:val="36"/>
        </w:rPr>
        <w:t>, а именно Лот №1:</w:t>
      </w:r>
      <w:r w:rsidRPr="00090F3B">
        <w:rPr>
          <w:b/>
          <w:bCs/>
          <w:sz w:val="36"/>
          <w:szCs w:val="36"/>
        </w:rPr>
        <w:t xml:space="preserve"> </w:t>
      </w:r>
      <w:r w:rsidRPr="00090F3B">
        <w:rPr>
          <w:sz w:val="36"/>
          <w:szCs w:val="36"/>
        </w:rPr>
        <w:t xml:space="preserve">1 этаж помещения №30,17,23; 2 этаж помещения №31,32,33,34,35,36,37,38,39,40,41,42,43,44,45,46,47,48, 49,50,51, 52,53, общей площадью 410,4 </w:t>
      </w:r>
      <w:proofErr w:type="spellStart"/>
      <w:r w:rsidRPr="00090F3B">
        <w:rPr>
          <w:sz w:val="36"/>
          <w:szCs w:val="36"/>
        </w:rPr>
        <w:t>кв.м</w:t>
      </w:r>
      <w:proofErr w:type="spellEnd"/>
      <w:r w:rsidRPr="00090F3B">
        <w:rPr>
          <w:sz w:val="36"/>
          <w:szCs w:val="36"/>
        </w:rPr>
        <w:t>., расположенные по адресу:</w:t>
      </w:r>
      <w:proofErr w:type="gramEnd"/>
      <w:r w:rsidRPr="00090F3B">
        <w:rPr>
          <w:sz w:val="36"/>
          <w:szCs w:val="36"/>
        </w:rPr>
        <w:t xml:space="preserve"> О</w:t>
      </w:r>
      <w:r w:rsidRPr="00090F3B">
        <w:rPr>
          <w:sz w:val="36"/>
          <w:szCs w:val="36"/>
        </w:rPr>
        <w:t>к</w:t>
      </w:r>
      <w:r w:rsidRPr="00090F3B">
        <w:rPr>
          <w:sz w:val="36"/>
          <w:szCs w:val="36"/>
        </w:rPr>
        <w:t xml:space="preserve">тябрьский район, п. Казачьи Лагери, ул. </w:t>
      </w:r>
      <w:proofErr w:type="gramStart"/>
      <w:r w:rsidRPr="00090F3B">
        <w:rPr>
          <w:sz w:val="36"/>
          <w:szCs w:val="36"/>
        </w:rPr>
        <w:t>Росси</w:t>
      </w:r>
      <w:r w:rsidRPr="00090F3B">
        <w:rPr>
          <w:sz w:val="36"/>
          <w:szCs w:val="36"/>
        </w:rPr>
        <w:t>й</w:t>
      </w:r>
      <w:r w:rsidRPr="00090F3B">
        <w:rPr>
          <w:sz w:val="36"/>
          <w:szCs w:val="36"/>
        </w:rPr>
        <w:t>ская</w:t>
      </w:r>
      <w:proofErr w:type="gramEnd"/>
      <w:r w:rsidRPr="00090F3B">
        <w:rPr>
          <w:sz w:val="36"/>
          <w:szCs w:val="36"/>
        </w:rPr>
        <w:t>, 7.»</w:t>
      </w:r>
    </w:p>
    <w:p w:rsidR="000A2082" w:rsidRPr="00090F3B" w:rsidRDefault="000A2082" w:rsidP="00090F3B">
      <w:pPr>
        <w:rPr>
          <w:sz w:val="36"/>
          <w:szCs w:val="36"/>
        </w:rPr>
      </w:pPr>
    </w:p>
    <w:sectPr w:rsidR="000A2082" w:rsidRPr="00090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F3B"/>
    <w:rsid w:val="00090F3B"/>
    <w:rsid w:val="000A2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090F3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090F3B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090F3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090F3B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инвестиций</dc:creator>
  <cp:lastModifiedBy>Отдел инвестиций</cp:lastModifiedBy>
  <cp:revision>1</cp:revision>
  <dcterms:created xsi:type="dcterms:W3CDTF">2013-03-19T10:46:00Z</dcterms:created>
  <dcterms:modified xsi:type="dcterms:W3CDTF">2013-03-19T10:48:00Z</dcterms:modified>
</cp:coreProperties>
</file>