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70" w:rsidRPr="00AD4570" w:rsidRDefault="00AD4570" w:rsidP="00AD4570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202731"/>
          <w:sz w:val="30"/>
          <w:szCs w:val="30"/>
          <w:lang w:eastAsia="ru-RU"/>
        </w:rPr>
      </w:pPr>
      <w:r w:rsidRPr="00AD4570">
        <w:rPr>
          <w:rFonts w:ascii="Arial" w:eastAsia="Times New Roman" w:hAnsi="Arial" w:cs="Arial"/>
          <w:color w:val="202731"/>
          <w:sz w:val="30"/>
          <w:szCs w:val="30"/>
          <w:lang w:eastAsia="ru-RU"/>
        </w:rPr>
        <w:t xml:space="preserve">Распоряжение </w:t>
      </w:r>
      <w:proofErr w:type="spellStart"/>
      <w:r w:rsidRPr="00AD4570">
        <w:rPr>
          <w:rFonts w:ascii="Arial" w:eastAsia="Times New Roman" w:hAnsi="Arial" w:cs="Arial"/>
          <w:color w:val="202731"/>
          <w:sz w:val="30"/>
          <w:szCs w:val="30"/>
          <w:lang w:eastAsia="ru-RU"/>
        </w:rPr>
        <w:t>Рособрнадзора</w:t>
      </w:r>
      <w:proofErr w:type="spellEnd"/>
      <w:r w:rsidRPr="00AD4570">
        <w:rPr>
          <w:rFonts w:ascii="Arial" w:eastAsia="Times New Roman" w:hAnsi="Arial" w:cs="Arial"/>
          <w:color w:val="202731"/>
          <w:sz w:val="30"/>
          <w:szCs w:val="30"/>
          <w:lang w:eastAsia="ru-RU"/>
        </w:rPr>
        <w:t xml:space="preserve"> от 29.08.2012 №3499-10 «Об установлении минимального количества баллов единого государственного экзамена по общеобразовательным предметам, подтверждающего освоение основных общеобразовательных программ среднего (полного) общего образования в соответствии с требованиями федерального государственного образовательного стандарта среднего (полного) общего образования»</w:t>
      </w:r>
    </w:p>
    <w:p w:rsidR="00AD4570" w:rsidRPr="00AD4570" w:rsidRDefault="00AD4570" w:rsidP="00AD4570">
      <w:pPr>
        <w:spacing w:after="0" w:line="285" w:lineRule="atLeast"/>
        <w:rPr>
          <w:rFonts w:ascii="Times New Roman" w:eastAsia="Times New Roman" w:hAnsi="Times New Roman" w:cs="Times New Roman"/>
          <w:color w:val="2D8312"/>
          <w:sz w:val="21"/>
          <w:szCs w:val="21"/>
          <w:shd w:val="clear" w:color="auto" w:fill="FFFFFF"/>
          <w:lang w:eastAsia="ru-RU"/>
        </w:rPr>
      </w:pPr>
      <w:r w:rsidRPr="00AD45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D457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"http://ege.edu.ru/common/upload/docs_new/30_08_2012_Min.bally_vse_predmety_3499-10.pdf" \t "_blank" </w:instrText>
      </w:r>
      <w:r w:rsidRPr="00AD45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AD457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Start w:id="0" w:name="_GoBack"/>
      <w:bookmarkEnd w:id="0"/>
    </w:p>
    <w:p w:rsidR="00AD4570" w:rsidRPr="00AD4570" w:rsidRDefault="00AD4570" w:rsidP="00AD4570">
      <w:pPr>
        <w:shd w:val="clear" w:color="auto" w:fill="FFFFFF"/>
        <w:spacing w:after="0" w:line="285" w:lineRule="atLeast"/>
        <w:jc w:val="center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МИНИСТЕРСТВО ОБРАЗОВАНИЯ И НАУКИ РОССИЙСКОЙ ФЕДЕРАЦИИ</w:t>
      </w: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br/>
        <w:t>Федеральная служба</w:t>
      </w: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br/>
        <w:t>по надзору в сфере образования и науки</w:t>
      </w: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br/>
        <w:t>(</w:t>
      </w:r>
      <w:proofErr w:type="spellStart"/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Рособрнадзор</w:t>
      </w:r>
      <w:proofErr w:type="spellEnd"/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)</w:t>
      </w:r>
    </w:p>
    <w:p w:rsidR="00AD4570" w:rsidRPr="00AD4570" w:rsidRDefault="00AD4570" w:rsidP="00AD4570">
      <w:pPr>
        <w:shd w:val="clear" w:color="auto" w:fill="FFFFFF"/>
        <w:spacing w:after="0" w:line="285" w:lineRule="atLeast"/>
        <w:jc w:val="center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РАСПОРЯЖЕНИЕ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8"/>
        <w:gridCol w:w="2514"/>
        <w:gridCol w:w="3698"/>
      </w:tblGrid>
      <w:tr w:rsidR="00AD4570" w:rsidRPr="00AD4570" w:rsidTr="00AD457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D4570" w:rsidRPr="00AD4570" w:rsidRDefault="00AD4570" w:rsidP="00AD4570">
            <w:pPr>
              <w:spacing w:after="0" w:line="285" w:lineRule="atLeast"/>
              <w:jc w:val="center"/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</w:pPr>
            <w:r w:rsidRPr="00AD4570"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  <w:t>29.08.2012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D4570" w:rsidRPr="00AD4570" w:rsidRDefault="00AD4570" w:rsidP="00AD4570">
            <w:pPr>
              <w:spacing w:after="0" w:line="285" w:lineRule="atLeast"/>
              <w:jc w:val="center"/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</w:pPr>
            <w:r w:rsidRPr="00AD4570"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D4570" w:rsidRPr="00AD4570" w:rsidRDefault="00AD4570" w:rsidP="00AD4570">
            <w:pPr>
              <w:spacing w:after="0" w:line="285" w:lineRule="atLeast"/>
              <w:jc w:val="center"/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</w:pPr>
            <w:r w:rsidRPr="00AD4570"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  <w:t>№ 3499-10</w:t>
            </w:r>
          </w:p>
        </w:tc>
      </w:tr>
    </w:tbl>
    <w:p w:rsidR="00AD4570" w:rsidRPr="00AD4570" w:rsidRDefault="00AD4570" w:rsidP="00AD4570">
      <w:pPr>
        <w:shd w:val="clear" w:color="auto" w:fill="FFFFFF"/>
        <w:spacing w:after="0" w:line="285" w:lineRule="atLeast"/>
        <w:jc w:val="center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b/>
          <w:bCs/>
          <w:color w:val="1F262D"/>
          <w:sz w:val="21"/>
          <w:szCs w:val="21"/>
          <w:lang w:eastAsia="ru-RU"/>
        </w:rPr>
        <w:t>Об установлении минимального количества баллов единого государственного экзамена по общеобразовательным предметам, подтверждающего освоение выпускником основных общеобразовательных программ среднего (полного) общего образования в соответствии с требованиями федерального государственного образовательного стандарта среднего (полного) общего образования</w:t>
      </w:r>
    </w:p>
    <w:p w:rsidR="00AD4570" w:rsidRPr="00AD4570" w:rsidRDefault="00AD4570" w:rsidP="00AD4570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proofErr w:type="gramStart"/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В соответствии с пунктом 24 Положения о формах и 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образования, утвержденного приказом Министерства образования и науки Российской Федерации от 28 ноября 2008 г. № 362 (зарегистрирован Министерством юстиции Российской Федерации 13 января 2009 г., регистрационный № 13065), с изменениями, внесенными приказами Министерства образования и науки Российской Федерации от 30</w:t>
      </w:r>
      <w:proofErr w:type="gramEnd"/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 января 2009 г. № 16 (зарегистрирован Министерством юстиции Российской Федерации 20 марта 2009 г., регистрационный № 13559), от 19 декабря 2011 г. № 2854 (зарегистрирован Министерством юстиции Российской Федерации 27 января 2012 г., регистрационный № 23045),</w:t>
      </w:r>
    </w:p>
    <w:p w:rsidR="00AD4570" w:rsidRPr="00AD4570" w:rsidRDefault="00AD4570" w:rsidP="00AD4570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установить, что минимальное количество баллов единого государственного экзамена, подтверждающее освоение выпускником основных общеобразовательных программ среднего (полного) общего образования в соответствии с требованиями федерального государственного образовательного стандарта среднего (полного) общего образования, составляет: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русскому языку 36 баллов;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математике 24 балла;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физике 36 баллов; по химии 36 баллов;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информатике и информационно-коммуникационным технологиям (ИКТ) 40 баллов;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биологии 36 баллов;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истории 32 балла;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географии 37 баллов;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обществознанию 39 баллов;</w:t>
      </w:r>
    </w:p>
    <w:p w:rsidR="00AD4570" w:rsidRP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литературе 32 балла;</w:t>
      </w:r>
    </w:p>
    <w:p w:rsidR="00AD4570" w:rsidRDefault="00AD4570" w:rsidP="00AD4570">
      <w:pPr>
        <w:numPr>
          <w:ilvl w:val="0"/>
          <w:numId w:val="1"/>
        </w:numPr>
        <w:shd w:val="clear" w:color="auto" w:fill="FFFFFF"/>
        <w:spacing w:after="0" w:line="285" w:lineRule="atLeast"/>
        <w:ind w:left="0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  <w:r w:rsidRPr="00AD4570">
        <w:rPr>
          <w:rFonts w:ascii="Arial" w:eastAsia="Times New Roman" w:hAnsi="Arial" w:cs="Arial"/>
          <w:color w:val="1F262D"/>
          <w:sz w:val="21"/>
          <w:szCs w:val="21"/>
          <w:lang w:eastAsia="ru-RU"/>
        </w:rPr>
        <w:t>по иностранным языкам (английский, французский, немецкий, испанский) 20 баллов.</w:t>
      </w:r>
    </w:p>
    <w:p w:rsidR="00AD4570" w:rsidRPr="00AD4570" w:rsidRDefault="00AD4570" w:rsidP="00AD4570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1F262D"/>
          <w:sz w:val="21"/>
          <w:szCs w:val="21"/>
          <w:lang w:eastAsia="ru-RU"/>
        </w:rPr>
      </w:pP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6"/>
        <w:gridCol w:w="4394"/>
      </w:tblGrid>
      <w:tr w:rsidR="00AD4570" w:rsidRPr="00AD4570" w:rsidTr="00AD457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D4570" w:rsidRPr="00AD4570" w:rsidRDefault="00AD4570" w:rsidP="00AD4570">
            <w:pPr>
              <w:spacing w:after="0" w:line="285" w:lineRule="atLeast"/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</w:pPr>
            <w:proofErr w:type="spellStart"/>
            <w:r w:rsidRPr="00AD4570"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  <w:t>И.о</w:t>
            </w:r>
            <w:proofErr w:type="spellEnd"/>
            <w:r w:rsidRPr="00AD4570"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  <w:t>. руководителя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AD4570" w:rsidRPr="00AD4570" w:rsidRDefault="00AD4570" w:rsidP="00AD4570">
            <w:pPr>
              <w:spacing w:after="0" w:line="285" w:lineRule="atLeast"/>
              <w:jc w:val="right"/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</w:pPr>
            <w:r w:rsidRPr="00AD4570">
              <w:rPr>
                <w:rFonts w:ascii="Arial" w:eastAsia="Times New Roman" w:hAnsi="Arial" w:cs="Arial"/>
                <w:color w:val="1F262D"/>
                <w:sz w:val="21"/>
                <w:szCs w:val="21"/>
                <w:lang w:eastAsia="ru-RU"/>
              </w:rPr>
              <w:t>И.А. Муравьёв</w:t>
            </w:r>
          </w:p>
        </w:tc>
      </w:tr>
    </w:tbl>
    <w:p w:rsidR="001B32EE" w:rsidRDefault="001B32EE"/>
    <w:sectPr w:rsidR="001B32EE" w:rsidSect="00AD4570">
      <w:pgSz w:w="11906" w:h="16838" w:code="9"/>
      <w:pgMar w:top="720" w:right="720" w:bottom="851" w:left="720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22DA"/>
    <w:multiLevelType w:val="multilevel"/>
    <w:tmpl w:val="95E6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EF2"/>
    <w:rsid w:val="00001672"/>
    <w:rsid w:val="00003DF4"/>
    <w:rsid w:val="00012092"/>
    <w:rsid w:val="00013021"/>
    <w:rsid w:val="00013436"/>
    <w:rsid w:val="000229B9"/>
    <w:rsid w:val="000257FA"/>
    <w:rsid w:val="00036067"/>
    <w:rsid w:val="00043E2C"/>
    <w:rsid w:val="00046CF1"/>
    <w:rsid w:val="00053407"/>
    <w:rsid w:val="000760F7"/>
    <w:rsid w:val="00082F74"/>
    <w:rsid w:val="000B483C"/>
    <w:rsid w:val="000C2C8E"/>
    <w:rsid w:val="000D190A"/>
    <w:rsid w:val="000D2103"/>
    <w:rsid w:val="000D3E5A"/>
    <w:rsid w:val="000D6BDD"/>
    <w:rsid w:val="000E0217"/>
    <w:rsid w:val="000E79CF"/>
    <w:rsid w:val="00104D03"/>
    <w:rsid w:val="00104DC0"/>
    <w:rsid w:val="00134C6C"/>
    <w:rsid w:val="001445E5"/>
    <w:rsid w:val="00154D9B"/>
    <w:rsid w:val="00155E56"/>
    <w:rsid w:val="00166E61"/>
    <w:rsid w:val="00174602"/>
    <w:rsid w:val="00181D21"/>
    <w:rsid w:val="00193C05"/>
    <w:rsid w:val="001943FB"/>
    <w:rsid w:val="001A60B9"/>
    <w:rsid w:val="001B32EE"/>
    <w:rsid w:val="001B7E83"/>
    <w:rsid w:val="001D3F62"/>
    <w:rsid w:val="001D7294"/>
    <w:rsid w:val="001F606C"/>
    <w:rsid w:val="001F7A3A"/>
    <w:rsid w:val="00205926"/>
    <w:rsid w:val="00223EEB"/>
    <w:rsid w:val="0023400D"/>
    <w:rsid w:val="00252679"/>
    <w:rsid w:val="0027393B"/>
    <w:rsid w:val="002773C3"/>
    <w:rsid w:val="00290D7E"/>
    <w:rsid w:val="00297654"/>
    <w:rsid w:val="002A1C7F"/>
    <w:rsid w:val="002A5947"/>
    <w:rsid w:val="002A76CA"/>
    <w:rsid w:val="002A79F6"/>
    <w:rsid w:val="002B1EDD"/>
    <w:rsid w:val="002C4384"/>
    <w:rsid w:val="002C6556"/>
    <w:rsid w:val="002C6CDC"/>
    <w:rsid w:val="002C7A30"/>
    <w:rsid w:val="002E58F7"/>
    <w:rsid w:val="002F3FB6"/>
    <w:rsid w:val="00347DD4"/>
    <w:rsid w:val="00352CEB"/>
    <w:rsid w:val="00355452"/>
    <w:rsid w:val="00360D4E"/>
    <w:rsid w:val="00364107"/>
    <w:rsid w:val="0037272A"/>
    <w:rsid w:val="00380AAA"/>
    <w:rsid w:val="00387AD7"/>
    <w:rsid w:val="0039520A"/>
    <w:rsid w:val="003B04A1"/>
    <w:rsid w:val="003B2301"/>
    <w:rsid w:val="003C1358"/>
    <w:rsid w:val="003D3689"/>
    <w:rsid w:val="003E00DC"/>
    <w:rsid w:val="003E7C54"/>
    <w:rsid w:val="003F210B"/>
    <w:rsid w:val="003F2EDB"/>
    <w:rsid w:val="003F6FB0"/>
    <w:rsid w:val="004226C2"/>
    <w:rsid w:val="00424C8A"/>
    <w:rsid w:val="00425F3A"/>
    <w:rsid w:val="00431DC3"/>
    <w:rsid w:val="00433CA1"/>
    <w:rsid w:val="004449E6"/>
    <w:rsid w:val="00447F5F"/>
    <w:rsid w:val="004536B0"/>
    <w:rsid w:val="00471B9B"/>
    <w:rsid w:val="00486182"/>
    <w:rsid w:val="00492A97"/>
    <w:rsid w:val="004B2C77"/>
    <w:rsid w:val="004C144A"/>
    <w:rsid w:val="004C48B2"/>
    <w:rsid w:val="004D730E"/>
    <w:rsid w:val="004E0833"/>
    <w:rsid w:val="004E6946"/>
    <w:rsid w:val="00512006"/>
    <w:rsid w:val="00531CE2"/>
    <w:rsid w:val="00536B57"/>
    <w:rsid w:val="005407B7"/>
    <w:rsid w:val="005421D2"/>
    <w:rsid w:val="00544EE5"/>
    <w:rsid w:val="005469B5"/>
    <w:rsid w:val="00561B05"/>
    <w:rsid w:val="00561BAE"/>
    <w:rsid w:val="005A58D9"/>
    <w:rsid w:val="005B2F64"/>
    <w:rsid w:val="005B6DE9"/>
    <w:rsid w:val="005C16B2"/>
    <w:rsid w:val="005C4357"/>
    <w:rsid w:val="005D6F04"/>
    <w:rsid w:val="005D7B87"/>
    <w:rsid w:val="005E064D"/>
    <w:rsid w:val="005E32CD"/>
    <w:rsid w:val="005E7B95"/>
    <w:rsid w:val="00600541"/>
    <w:rsid w:val="006053BF"/>
    <w:rsid w:val="00643493"/>
    <w:rsid w:val="00651E6B"/>
    <w:rsid w:val="006562E6"/>
    <w:rsid w:val="00666744"/>
    <w:rsid w:val="006721D6"/>
    <w:rsid w:val="006747A4"/>
    <w:rsid w:val="00674EC0"/>
    <w:rsid w:val="0069050A"/>
    <w:rsid w:val="00691810"/>
    <w:rsid w:val="00692D34"/>
    <w:rsid w:val="006B2A7B"/>
    <w:rsid w:val="006C0210"/>
    <w:rsid w:val="006C2FFF"/>
    <w:rsid w:val="006D10C6"/>
    <w:rsid w:val="006D6859"/>
    <w:rsid w:val="006E3DEE"/>
    <w:rsid w:val="006E7ECB"/>
    <w:rsid w:val="006F4755"/>
    <w:rsid w:val="006F7278"/>
    <w:rsid w:val="00713AAF"/>
    <w:rsid w:val="00715221"/>
    <w:rsid w:val="00721AB6"/>
    <w:rsid w:val="007345E6"/>
    <w:rsid w:val="00736086"/>
    <w:rsid w:val="0073673B"/>
    <w:rsid w:val="00751CCD"/>
    <w:rsid w:val="00756A7F"/>
    <w:rsid w:val="00761122"/>
    <w:rsid w:val="00761345"/>
    <w:rsid w:val="00765BF9"/>
    <w:rsid w:val="007661BB"/>
    <w:rsid w:val="00770772"/>
    <w:rsid w:val="00776DA6"/>
    <w:rsid w:val="00785A16"/>
    <w:rsid w:val="007861DE"/>
    <w:rsid w:val="00786F05"/>
    <w:rsid w:val="00791A5C"/>
    <w:rsid w:val="007B79B5"/>
    <w:rsid w:val="007C2A3D"/>
    <w:rsid w:val="007D3FC5"/>
    <w:rsid w:val="00804C32"/>
    <w:rsid w:val="00805157"/>
    <w:rsid w:val="008107F6"/>
    <w:rsid w:val="008212DF"/>
    <w:rsid w:val="00822135"/>
    <w:rsid w:val="00830574"/>
    <w:rsid w:val="00841094"/>
    <w:rsid w:val="00850CBD"/>
    <w:rsid w:val="0086161B"/>
    <w:rsid w:val="008621F1"/>
    <w:rsid w:val="00863F2E"/>
    <w:rsid w:val="00865C94"/>
    <w:rsid w:val="00875705"/>
    <w:rsid w:val="00887FE1"/>
    <w:rsid w:val="008A1532"/>
    <w:rsid w:val="008A7A19"/>
    <w:rsid w:val="008B4815"/>
    <w:rsid w:val="008B5DF3"/>
    <w:rsid w:val="008B6FC3"/>
    <w:rsid w:val="008C2814"/>
    <w:rsid w:val="008C67F4"/>
    <w:rsid w:val="008D02A0"/>
    <w:rsid w:val="008D1F3C"/>
    <w:rsid w:val="008D38B0"/>
    <w:rsid w:val="008E388C"/>
    <w:rsid w:val="008F4CA5"/>
    <w:rsid w:val="00907601"/>
    <w:rsid w:val="009129D3"/>
    <w:rsid w:val="00914BB4"/>
    <w:rsid w:val="0092013C"/>
    <w:rsid w:val="00941D94"/>
    <w:rsid w:val="0095121D"/>
    <w:rsid w:val="009513E8"/>
    <w:rsid w:val="009571BA"/>
    <w:rsid w:val="0096052C"/>
    <w:rsid w:val="00960BCD"/>
    <w:rsid w:val="00983C19"/>
    <w:rsid w:val="00991F19"/>
    <w:rsid w:val="009A0EE4"/>
    <w:rsid w:val="009A4765"/>
    <w:rsid w:val="009C4F55"/>
    <w:rsid w:val="009C5678"/>
    <w:rsid w:val="009C6FB0"/>
    <w:rsid w:val="009E08BC"/>
    <w:rsid w:val="009F0ECA"/>
    <w:rsid w:val="00A07384"/>
    <w:rsid w:val="00A24C7F"/>
    <w:rsid w:val="00A31892"/>
    <w:rsid w:val="00A34710"/>
    <w:rsid w:val="00A36FDE"/>
    <w:rsid w:val="00A60D83"/>
    <w:rsid w:val="00A6489B"/>
    <w:rsid w:val="00A72694"/>
    <w:rsid w:val="00A81ED4"/>
    <w:rsid w:val="00A91D4B"/>
    <w:rsid w:val="00AB143B"/>
    <w:rsid w:val="00AC4DDC"/>
    <w:rsid w:val="00AD4570"/>
    <w:rsid w:val="00AE69A7"/>
    <w:rsid w:val="00AF2420"/>
    <w:rsid w:val="00AF4590"/>
    <w:rsid w:val="00AF74FB"/>
    <w:rsid w:val="00B02E25"/>
    <w:rsid w:val="00B1221E"/>
    <w:rsid w:val="00B13EEA"/>
    <w:rsid w:val="00B17A38"/>
    <w:rsid w:val="00B31BDE"/>
    <w:rsid w:val="00B35EF2"/>
    <w:rsid w:val="00B35F1E"/>
    <w:rsid w:val="00B60AB2"/>
    <w:rsid w:val="00B60FA2"/>
    <w:rsid w:val="00B714C6"/>
    <w:rsid w:val="00B8237F"/>
    <w:rsid w:val="00BA2E99"/>
    <w:rsid w:val="00BD2914"/>
    <w:rsid w:val="00BD624B"/>
    <w:rsid w:val="00BE156B"/>
    <w:rsid w:val="00BF10DC"/>
    <w:rsid w:val="00BF1DFF"/>
    <w:rsid w:val="00C23A0E"/>
    <w:rsid w:val="00C30CBA"/>
    <w:rsid w:val="00C34E7D"/>
    <w:rsid w:val="00C37A21"/>
    <w:rsid w:val="00C43EA9"/>
    <w:rsid w:val="00C446A2"/>
    <w:rsid w:val="00C50313"/>
    <w:rsid w:val="00C57143"/>
    <w:rsid w:val="00C6232F"/>
    <w:rsid w:val="00C734ED"/>
    <w:rsid w:val="00C7500E"/>
    <w:rsid w:val="00C81850"/>
    <w:rsid w:val="00C90DA9"/>
    <w:rsid w:val="00C96F55"/>
    <w:rsid w:val="00CA362D"/>
    <w:rsid w:val="00CA5ABF"/>
    <w:rsid w:val="00CB5663"/>
    <w:rsid w:val="00CC6310"/>
    <w:rsid w:val="00CF34F8"/>
    <w:rsid w:val="00D02293"/>
    <w:rsid w:val="00D23A81"/>
    <w:rsid w:val="00D40921"/>
    <w:rsid w:val="00D47A26"/>
    <w:rsid w:val="00D56FBB"/>
    <w:rsid w:val="00D57B9F"/>
    <w:rsid w:val="00D64C94"/>
    <w:rsid w:val="00D732ED"/>
    <w:rsid w:val="00D8048C"/>
    <w:rsid w:val="00D8735C"/>
    <w:rsid w:val="00D91212"/>
    <w:rsid w:val="00D93804"/>
    <w:rsid w:val="00DB4B6F"/>
    <w:rsid w:val="00DC2D43"/>
    <w:rsid w:val="00DC3ADD"/>
    <w:rsid w:val="00DC46FB"/>
    <w:rsid w:val="00DE6020"/>
    <w:rsid w:val="00E01920"/>
    <w:rsid w:val="00E31A1B"/>
    <w:rsid w:val="00E358F2"/>
    <w:rsid w:val="00E42E2F"/>
    <w:rsid w:val="00E517D7"/>
    <w:rsid w:val="00E61A33"/>
    <w:rsid w:val="00E6555A"/>
    <w:rsid w:val="00E77177"/>
    <w:rsid w:val="00E814D4"/>
    <w:rsid w:val="00E832D3"/>
    <w:rsid w:val="00E937BB"/>
    <w:rsid w:val="00EB4762"/>
    <w:rsid w:val="00EB5899"/>
    <w:rsid w:val="00EC713D"/>
    <w:rsid w:val="00ED1699"/>
    <w:rsid w:val="00ED2A97"/>
    <w:rsid w:val="00ED3046"/>
    <w:rsid w:val="00ED4BDA"/>
    <w:rsid w:val="00ED64DA"/>
    <w:rsid w:val="00EE7AE0"/>
    <w:rsid w:val="00EF2A82"/>
    <w:rsid w:val="00EF4E89"/>
    <w:rsid w:val="00EF6321"/>
    <w:rsid w:val="00F224D9"/>
    <w:rsid w:val="00F33B64"/>
    <w:rsid w:val="00F55D51"/>
    <w:rsid w:val="00F61D7A"/>
    <w:rsid w:val="00F63F67"/>
    <w:rsid w:val="00F67993"/>
    <w:rsid w:val="00F733BC"/>
    <w:rsid w:val="00FB0184"/>
    <w:rsid w:val="00FB5FD5"/>
    <w:rsid w:val="00FC0DB8"/>
    <w:rsid w:val="00FD2A2C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2013-05-07T03:57:00Z</dcterms:created>
  <dcterms:modified xsi:type="dcterms:W3CDTF">2013-05-07T03:58:00Z</dcterms:modified>
</cp:coreProperties>
</file>