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76E" w:rsidRPr="00393EE4" w:rsidRDefault="00DC176E" w:rsidP="00AB3140">
      <w:pPr>
        <w:spacing w:before="100" w:beforeAutospacing="1"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sz w:val="40"/>
          <w:szCs w:val="40"/>
          <w:u w:val="single"/>
          <w:lang w:eastAsia="ru-RU"/>
        </w:rPr>
      </w:pPr>
      <w:r w:rsidRPr="00393EE4">
        <w:rPr>
          <w:rFonts w:ascii="Tahoma" w:eastAsia="Times New Roman" w:hAnsi="Tahoma" w:cs="Tahoma"/>
          <w:b/>
          <w:bCs/>
          <w:sz w:val="40"/>
          <w:szCs w:val="40"/>
          <w:u w:val="single"/>
          <w:lang w:eastAsia="ru-RU"/>
        </w:rPr>
        <w:t>О порядке подачи апелляции</w:t>
      </w:r>
      <w:r w:rsidR="00613836">
        <w:rPr>
          <w:rFonts w:ascii="Tahoma" w:eastAsia="Times New Roman" w:hAnsi="Tahoma" w:cs="Tahoma"/>
          <w:b/>
          <w:bCs/>
          <w:sz w:val="40"/>
          <w:szCs w:val="40"/>
          <w:u w:val="single"/>
          <w:lang w:eastAsia="ru-RU"/>
        </w:rPr>
        <w:t xml:space="preserve"> в 2013</w:t>
      </w:r>
      <w:bookmarkStart w:id="0" w:name="_GoBack"/>
      <w:bookmarkEnd w:id="0"/>
      <w:r w:rsidR="00393EE4" w:rsidRPr="00393EE4">
        <w:rPr>
          <w:rFonts w:ascii="Tahoma" w:eastAsia="Times New Roman" w:hAnsi="Tahoma" w:cs="Tahoma"/>
          <w:b/>
          <w:bCs/>
          <w:sz w:val="40"/>
          <w:szCs w:val="40"/>
          <w:u w:val="single"/>
          <w:lang w:eastAsia="ru-RU"/>
        </w:rPr>
        <w:t xml:space="preserve"> году.</w:t>
      </w:r>
    </w:p>
    <w:p w:rsidR="00393EE4" w:rsidRPr="00393EE4" w:rsidRDefault="00393EE4" w:rsidP="00393E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393EE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Адрес областной конфликтной комиссии ЕГЭ</w:t>
      </w:r>
    </w:p>
    <w:p w:rsidR="00393EE4" w:rsidRDefault="00393EE4" w:rsidP="00393EE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93E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344010, г. Ростов-на-Дону, пл. Гагарина 1, гл. корпус ДГТУ, </w:t>
      </w:r>
      <w:proofErr w:type="spellStart"/>
      <w:r w:rsidRPr="00393E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каб</w:t>
      </w:r>
      <w:proofErr w:type="spellEnd"/>
      <w:r w:rsidRPr="00393E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170. </w:t>
      </w:r>
    </w:p>
    <w:p w:rsidR="00393EE4" w:rsidRDefault="00393EE4" w:rsidP="00393EE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93E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Секретарь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- </w:t>
      </w:r>
      <w:r w:rsidRPr="00393E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Дробязко Елена Альбертовна. </w:t>
      </w:r>
    </w:p>
    <w:p w:rsidR="00393EE4" w:rsidRPr="00393EE4" w:rsidRDefault="00393EE4" w:rsidP="00393EE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93E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тел 273-86-25 (информация, результаты рассмотрения апелляций)</w:t>
      </w:r>
    </w:p>
    <w:p w:rsidR="00270AB9" w:rsidRPr="00270AB9" w:rsidRDefault="00270AB9" w:rsidP="00270AB9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Апелляция – это письменное заявление участника единого государственного экзамена (далее – ЕГЭ) либо о нарушении установленного порядка проведения ЕГЭ, либо о несогласии с результатами ЕГЭ.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апелляции призвана защитить интересы участника ЕГЭ.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участник ЕГЭ должен быть ознакомлен с правилами подачи апелляции не позднее, чем за две недели до начала экзаменов: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выпускники текущего года – в образовательном учреждении, в котором они были допущены к государственной (итоговой) аттестации в форме ЕГЭ;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другие участники ЕГЭ – в месте регистрации заявления участника ЕГЭ на сдачу ЕГЭ.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принимаются от участников ЕГЭ апелляции: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содержанию и структуре контрольно-измерительных материалов (КИМ);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связи с нарушением самим участником ЕГЭ правил поведения на ЕГЭ или правил заполнения бланков.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объективности оценивания экзаменационных работ и разрешения спорных вопросов, возникающих при проведении ЕГЭ на территории Ростовской области, создана областная конфликтная комиссия.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Действия участника ЕГЭ при подаче апелляции о нарушении установленного порядка проведения ЕГЭ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Апелляция о нарушении установленного порядка проведения ЕГЭ подается участником ЕГЭ в день проведения экзамена после сдачи бланков ЕГЭ до выхода участника ЕГЭ из ППЭ</w:t>
      </w:r>
      <w:r w:rsidRPr="00270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экзамена получить от организатора в аудитории форму апелляции (два экземпляра) для составления апелляции;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апелляцию в двух экземплярах;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оба экземпляра уполномоченному представителю ГЭК, который обязан принять и удостоверить их своей подписью.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экземпляр апелляции остаётся у участника ЕГЭ, другой остаётся у уполномоченного представителя ГЭК и после проведения расследования передаётся им в областную конфликтную комиссию.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Результаты рассмотрения апелляции можно узнать не позднее чем через три календарных дня после её подачи: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выпускникам текущего года – в образовательном учреждении, в котором они были допущены к государственной (итоговой) аттестации в форме ЕГЭ;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другим участникам ЕГЭ – в муниципальном органе, осуществляющим управление в сфере образования.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рассмотрения апелляции: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отклонение апелляции, в случае если областная конфликтная комиссия признала факты, изложенные участником ЕГЭ в апелляции, несущественными или не имеющими место;</w:t>
      </w:r>
    </w:p>
    <w:p w:rsidR="00270AB9" w:rsidRPr="00270AB9" w:rsidRDefault="00270AB9" w:rsidP="00270A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удовлетворение апелляции, если факты, изложенные участником ЕГЭ в апелляции, могли оказать существенное влияние на результаты ЕГЭ. В случае удовлетворения апелляции результат ЕГЭ аннулируется и участнику ЕГЭ предоставляется возможность сдать ЕГЭ по данному предмету в другой (резервный) день, предусмотренный единым расписанием проведения ЕГЭ, утвержденным в установленном порядке. Участнику ЕГЭ назначается дата и место повторной сдачи ЕГЭ по соответствующему общеобразовательному предмету.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Действия участника ЕГЭ о несогласии с результатами ЕГЭ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Апелляция о несогласии с результатами ЕГЭ подается участником ЕГЭ в течение двух рабочих дней после официального объявления результатов экзамена и ознакомления с ними участника ЕГЭ: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выпускник текущего года получает у руководителя образовательного учреждения, в котором он был допущен к государственной (итоговой) аттестации в форме ЕГЭ, форму апелляции в 2 экземплярах (возможно составление апелляции в произвольной форме), другие участники ЕГЭ - в месте регистрации заявления участника ЕГЭ на сдачу ЕГЭ;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составить апелляцию в двух экземплярах;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передать апелляцию вышеуказанным лицам, которые обязаны принять апелляцию и удостоверить их своей подписью, один экземпляр отдать участнику ЕГЭ, другой передать в областную конфликтную комиссию, получить информацию о дате и времени рассмотрения апелляции и известить об этом участника ЕГЭ, подавшего апелляцию;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участник ЕГЭ прибывает в областную конфликтную комиссию (при возможности) на процедуру рассмотрения апелляции, имея при себе паспорт и пропуск на ЕГЭ, на котором должна стоять печать «Бланки ЕГЭ сданы» или штамп ППЭ;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участник ЕГЭ в случае прибытия в областную конфликтную комиссию участвует в рассмотрении апелляции, подтвердив в протоколе, что во время апелляции ему были предъявлены его копии бланков ответов и правильность распознавания ответов. При рассмотрении апелляции вместо участника ЕГЭ или вместе с ним могут присутствовать его родители (законные представители), которые должны иметь при себе паспорта. Законные представители (опекуны, усыновители, попечители, а также лица, осуществляющие патронаж совершеннолетнего дееспособного лица, который по состоянию здоровья не может осуществлять свои права) должны иметь при себе другие документы, подтверждающие их полномочия.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участник ЕГЭ или его родитель (законный представитель) по тем или иным причинам не явились на апелляцию, её рассмотрение проходит без их участия и подтверждается членами областной конфликтной комиссии.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результатам рассмотрения апелляции количество выставленных баллов может быть изменено как в сторону увеличения, так и в сторону уменьшения. Экзаменационная работа перепроверяется полностью, а не отдельная часть. Черновики, использованные на экзамене, в качестве материалов апелляции не рассматриваются. 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ЕГЭ, подавший апелляцию, в случае прибытия в областную конфликтную комиссию для рассмотрения апелляции, должен подписать протокол рассмотрения апелляции.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рассмотрения апелляции: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отклонение апелляции из-за отсутствия технических ошибок при обработке бланков ЕГЭ и ошибок в оценивании экспертами бланка на задания с развернутым ответом и сохранением выставленных баллов;</w:t>
      </w:r>
    </w:p>
    <w:p w:rsidR="00DC176E" w:rsidRPr="00270AB9" w:rsidRDefault="00DC176E" w:rsidP="00DC17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удовлетворение апелляции и выставление других баллов. </w:t>
      </w:r>
    </w:p>
    <w:p w:rsidR="00DC176E" w:rsidRDefault="00DC176E" w:rsidP="00E16F37">
      <w:pPr>
        <w:spacing w:before="100" w:beforeAutospacing="1" w:after="0" w:line="240" w:lineRule="auto"/>
        <w:ind w:firstLine="799"/>
        <w:rPr>
          <w:rFonts w:ascii="Arial" w:eastAsia="Times New Roman" w:hAnsi="Arial" w:cs="Arial"/>
          <w:sz w:val="27"/>
          <w:szCs w:val="27"/>
          <w:lang w:eastAsia="ru-RU"/>
        </w:rPr>
      </w:pPr>
    </w:p>
    <w:p w:rsidR="00DC176E" w:rsidRDefault="00DC176E" w:rsidP="00E16F37">
      <w:pPr>
        <w:spacing w:before="100" w:beforeAutospacing="1" w:after="0" w:line="240" w:lineRule="auto"/>
        <w:ind w:firstLine="799"/>
        <w:rPr>
          <w:rFonts w:ascii="Arial" w:eastAsia="Times New Roman" w:hAnsi="Arial" w:cs="Arial"/>
          <w:sz w:val="27"/>
          <w:szCs w:val="27"/>
          <w:lang w:eastAsia="ru-RU"/>
        </w:rPr>
      </w:pPr>
    </w:p>
    <w:p w:rsidR="00DC176E" w:rsidRPr="00E16F37" w:rsidRDefault="00DC176E" w:rsidP="00E16F37">
      <w:pPr>
        <w:spacing w:before="100" w:beforeAutospacing="1" w:after="0" w:line="240" w:lineRule="auto"/>
        <w:ind w:firstLine="79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80C" w:rsidRDefault="0080480C"/>
    <w:sectPr w:rsidR="0080480C" w:rsidSect="00270AB9">
      <w:pgSz w:w="11906" w:h="16838"/>
      <w:pgMar w:top="567" w:right="424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31D" w:rsidRDefault="0082331D" w:rsidP="00DC176E">
      <w:pPr>
        <w:spacing w:after="0" w:line="240" w:lineRule="auto"/>
      </w:pPr>
      <w:r>
        <w:separator/>
      </w:r>
    </w:p>
  </w:endnote>
  <w:endnote w:type="continuationSeparator" w:id="0">
    <w:p w:rsidR="0082331D" w:rsidRDefault="0082331D" w:rsidP="00DC1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31D" w:rsidRDefault="0082331D" w:rsidP="00DC176E">
      <w:pPr>
        <w:spacing w:after="0" w:line="240" w:lineRule="auto"/>
      </w:pPr>
      <w:r>
        <w:separator/>
      </w:r>
    </w:p>
  </w:footnote>
  <w:footnote w:type="continuationSeparator" w:id="0">
    <w:p w:rsidR="0082331D" w:rsidRDefault="0082331D" w:rsidP="00DC17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109A0"/>
    <w:multiLevelType w:val="multilevel"/>
    <w:tmpl w:val="CAACB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D0371D"/>
    <w:multiLevelType w:val="multilevel"/>
    <w:tmpl w:val="27A0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975377"/>
    <w:multiLevelType w:val="multilevel"/>
    <w:tmpl w:val="91E8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774"/>
    <w:rsid w:val="00112D2C"/>
    <w:rsid w:val="00270AB9"/>
    <w:rsid w:val="00393EE4"/>
    <w:rsid w:val="004E38D5"/>
    <w:rsid w:val="0056232A"/>
    <w:rsid w:val="00613836"/>
    <w:rsid w:val="0080480C"/>
    <w:rsid w:val="0082331D"/>
    <w:rsid w:val="00AB3140"/>
    <w:rsid w:val="00BD4774"/>
    <w:rsid w:val="00D30991"/>
    <w:rsid w:val="00DC176E"/>
    <w:rsid w:val="00E1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176E"/>
  </w:style>
  <w:style w:type="paragraph" w:styleId="a5">
    <w:name w:val="footer"/>
    <w:basedOn w:val="a"/>
    <w:link w:val="a6"/>
    <w:uiPriority w:val="99"/>
    <w:unhideWhenUsed/>
    <w:rsid w:val="00DC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17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176E"/>
  </w:style>
  <w:style w:type="paragraph" w:styleId="a5">
    <w:name w:val="footer"/>
    <w:basedOn w:val="a"/>
    <w:link w:val="a6"/>
    <w:uiPriority w:val="99"/>
    <w:unhideWhenUsed/>
    <w:rsid w:val="00DC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1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1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90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Daycom</dc:creator>
  <cp:lastModifiedBy>User</cp:lastModifiedBy>
  <cp:revision>2</cp:revision>
  <dcterms:created xsi:type="dcterms:W3CDTF">2013-05-06T12:13:00Z</dcterms:created>
  <dcterms:modified xsi:type="dcterms:W3CDTF">2013-05-06T12:13:00Z</dcterms:modified>
</cp:coreProperties>
</file>