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7E2BB525" wp14:editId="6DD1593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F40A5" w:rsidRDefault="00BF40A5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BF40A5">
              <w:rPr>
                <w:b/>
                <w:noProof/>
                <w:sz w:val="28"/>
              </w:rPr>
              <w:t>07.03.2024</w:t>
            </w:r>
          </w:p>
        </w:tc>
        <w:tc>
          <w:tcPr>
            <w:tcW w:w="1696" w:type="pct"/>
            <w:gridSpan w:val="2"/>
          </w:tcPr>
          <w:p w:rsidR="008D4FC0" w:rsidRPr="00BF40A5" w:rsidRDefault="00BF40A5" w:rsidP="00BF40A5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BF40A5">
              <w:rPr>
                <w:b/>
                <w:sz w:val="28"/>
                <w:szCs w:val="36"/>
              </w:rPr>
              <w:t>№ 55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31340" w:rsidRPr="00C37C1F" w:rsidRDefault="008069CE" w:rsidP="008069CE">
            <w:pPr>
              <w:tabs>
                <w:tab w:val="left" w:pos="4678"/>
              </w:tabs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C37C1F">
              <w:rPr>
                <w:b/>
                <w:sz w:val="28"/>
                <w:szCs w:val="28"/>
              </w:rPr>
              <w:t>Об определении лиц, уполномоченных на выполнение функций в подсистеме «Бюджетное планирование» государственной интегрированной информационной системы управления общественными финансами «Электронный бюджет»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831340" w:rsidRDefault="00BF412F">
      <w:pPr>
        <w:jc w:val="center"/>
        <w:rPr>
          <w:sz w:val="28"/>
        </w:rPr>
      </w:pPr>
    </w:p>
    <w:p w:rsidR="00F82B0D" w:rsidRPr="008553D1" w:rsidRDefault="00F82B0D" w:rsidP="00F82B0D">
      <w:pPr>
        <w:ind w:firstLine="709"/>
        <w:jc w:val="both"/>
        <w:rPr>
          <w:sz w:val="28"/>
          <w:szCs w:val="28"/>
        </w:rPr>
      </w:pPr>
    </w:p>
    <w:p w:rsidR="00831340" w:rsidRDefault="00831340" w:rsidP="0083134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целях организации работы в подсистеме «Бюджетное планирование» государственной интегрированной информационной системе управления общественными финансами «Электронный бюджет»</w:t>
      </w:r>
      <w:r w:rsidR="00C37C1F">
        <w:rPr>
          <w:sz w:val="28"/>
          <w:szCs w:val="28"/>
        </w:rPr>
        <w:t xml:space="preserve">, </w:t>
      </w:r>
      <w:r w:rsidR="00C37C1F" w:rsidRPr="00C37C1F">
        <w:rPr>
          <w:sz w:val="28"/>
          <w:szCs w:val="28"/>
        </w:rPr>
        <w:t xml:space="preserve">руководствуясь частью 9 статьи 52 Устава муниципального </w:t>
      </w:r>
      <w:r w:rsidR="00C37C1F">
        <w:rPr>
          <w:sz w:val="28"/>
          <w:szCs w:val="28"/>
        </w:rPr>
        <w:t>образования «Октябрьский район»:</w:t>
      </w:r>
    </w:p>
    <w:p w:rsidR="00831340" w:rsidRDefault="00831340" w:rsidP="00831340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831340" w:rsidRDefault="00831340" w:rsidP="0083134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Определить перечь уполномоченных лиц Администрации Октябрьского района, ответственных за выполнение функций в подсистеме «Бюджетное планирование» государственной</w:t>
      </w:r>
      <w:bookmarkStart w:id="2" w:name="_GoBack"/>
      <w:bookmarkEnd w:id="2"/>
      <w:r>
        <w:rPr>
          <w:sz w:val="28"/>
          <w:szCs w:val="28"/>
        </w:rPr>
        <w:t xml:space="preserve"> интегрированной информационной системы управления общественными финансами «Электронный бюджет» по компонентам системы согласно приложению.</w:t>
      </w:r>
    </w:p>
    <w:p w:rsidR="00831340" w:rsidRDefault="00831340" w:rsidP="00831340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 Назначить ответственным за техническое обеспечение работы и подключение пользователей к компонентам в подсистеме «Бюджетное планирование» государственной интегрированной информационной системы управления общественными финансами «Электронный бюджет»</w:t>
      </w:r>
      <w:r>
        <w:t xml:space="preserve"> </w:t>
      </w:r>
      <w:r>
        <w:rPr>
          <w:bCs/>
          <w:sz w:val="28"/>
          <w:szCs w:val="28"/>
        </w:rPr>
        <w:t xml:space="preserve">заведующего сектором информационных технологий, связи и защиты </w:t>
      </w:r>
      <w:proofErr w:type="gramStart"/>
      <w:r>
        <w:rPr>
          <w:bCs/>
          <w:sz w:val="28"/>
          <w:szCs w:val="28"/>
        </w:rPr>
        <w:t>информации отдела цифрового развития Управления инновационного развития Администрации Октябрьского района</w:t>
      </w:r>
      <w:r>
        <w:rPr>
          <w:rStyle w:val="ad"/>
          <w:rFonts w:ascii="Arial" w:hAnsi="Arial" w:cs="Arial"/>
          <w:color w:val="333333"/>
          <w:shd w:val="clear" w:color="auto" w:fill="FFFFFF"/>
        </w:rPr>
        <w:t> </w:t>
      </w:r>
      <w:r>
        <w:rPr>
          <w:bCs/>
          <w:sz w:val="28"/>
          <w:szCs w:val="28"/>
        </w:rPr>
        <w:t>Свищева</w:t>
      </w:r>
      <w:proofErr w:type="gramEnd"/>
      <w:r>
        <w:rPr>
          <w:bCs/>
          <w:sz w:val="28"/>
          <w:szCs w:val="28"/>
        </w:rPr>
        <w:t xml:space="preserve"> А.В.</w:t>
      </w:r>
    </w:p>
    <w:p w:rsidR="00831340" w:rsidRDefault="00831340" w:rsidP="0083134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t xml:space="preserve"> </w:t>
      </w:r>
      <w:r>
        <w:rPr>
          <w:sz w:val="28"/>
          <w:szCs w:val="28"/>
        </w:rPr>
        <w:t>Настоящее распоряжение вступает в силу со дня его официального опубликования.</w:t>
      </w:r>
    </w:p>
    <w:p w:rsidR="00831340" w:rsidRDefault="00C37C1F" w:rsidP="0083134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831340">
        <w:rPr>
          <w:sz w:val="28"/>
          <w:szCs w:val="28"/>
        </w:rPr>
        <w:t xml:space="preserve">. </w:t>
      </w:r>
      <w:proofErr w:type="gramStart"/>
      <w:r w:rsidR="00831340">
        <w:rPr>
          <w:sz w:val="28"/>
          <w:szCs w:val="28"/>
        </w:rPr>
        <w:t>Контроль за</w:t>
      </w:r>
      <w:proofErr w:type="gramEnd"/>
      <w:r w:rsidR="00831340">
        <w:rPr>
          <w:sz w:val="28"/>
          <w:szCs w:val="28"/>
        </w:rPr>
        <w:t xml:space="preserve"> исполнением распоряжения возложить на заместителя главы Администрации О</w:t>
      </w:r>
      <w:r>
        <w:rPr>
          <w:sz w:val="28"/>
          <w:szCs w:val="28"/>
        </w:rPr>
        <w:t xml:space="preserve">ктябрьского </w:t>
      </w:r>
      <w:r w:rsidR="00831340">
        <w:rPr>
          <w:sz w:val="28"/>
          <w:szCs w:val="28"/>
        </w:rPr>
        <w:t xml:space="preserve"> района – начальника отдела по сельскому хозяйству и перерабатывающей промышленности Мартюк Н.В.</w:t>
      </w:r>
    </w:p>
    <w:p w:rsidR="00F82B0D" w:rsidRDefault="00F82B0D" w:rsidP="00F82B0D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BF40A5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BF40A5" w:rsidP="00BF40A5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831340" w:rsidRPr="00831340" w:rsidRDefault="00F82B0D" w:rsidP="00831340">
            <w:pPr>
              <w:pStyle w:val="23"/>
              <w:tabs>
                <w:tab w:val="left" w:pos="200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Распоряжение вносит</w:t>
            </w:r>
            <w:r w:rsidR="00831340">
              <w:rPr>
                <w:sz w:val="28"/>
              </w:rPr>
              <w:t xml:space="preserve"> </w:t>
            </w:r>
            <w:r w:rsidR="00831340">
              <w:rPr>
                <w:sz w:val="28"/>
                <w:szCs w:val="28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5212" w:type="dxa"/>
          </w:tcPr>
          <w:p w:rsidR="0017440E" w:rsidRPr="00831340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F1A41" w:rsidTr="0017440E">
        <w:tc>
          <w:tcPr>
            <w:tcW w:w="5212" w:type="dxa"/>
          </w:tcPr>
          <w:p w:rsidR="00CF1A41" w:rsidRDefault="00CF1A41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CF1A41" w:rsidRPr="00831340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831340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831340" w:rsidRDefault="00831340" w:rsidP="007D70F5">
      <w:pPr>
        <w:ind w:left="709"/>
        <w:rPr>
          <w:sz w:val="20"/>
        </w:rPr>
      </w:pPr>
    </w:p>
    <w:p w:rsidR="00831340" w:rsidRPr="00831340" w:rsidRDefault="00831340" w:rsidP="00831340">
      <w:pPr>
        <w:rPr>
          <w:sz w:val="20"/>
        </w:rPr>
      </w:pPr>
    </w:p>
    <w:p w:rsidR="00831340" w:rsidRPr="00831340" w:rsidRDefault="00831340" w:rsidP="00831340">
      <w:pPr>
        <w:rPr>
          <w:sz w:val="20"/>
        </w:rPr>
      </w:pPr>
    </w:p>
    <w:p w:rsidR="00831340" w:rsidRPr="00831340" w:rsidRDefault="00831340" w:rsidP="00831340">
      <w:pPr>
        <w:rPr>
          <w:sz w:val="20"/>
        </w:rPr>
      </w:pPr>
    </w:p>
    <w:p w:rsidR="00831340" w:rsidRPr="00831340" w:rsidRDefault="00831340" w:rsidP="00831340">
      <w:pPr>
        <w:rPr>
          <w:sz w:val="20"/>
        </w:rPr>
      </w:pPr>
    </w:p>
    <w:p w:rsidR="00831340" w:rsidRPr="00831340" w:rsidRDefault="00831340" w:rsidP="00831340">
      <w:pPr>
        <w:rPr>
          <w:sz w:val="20"/>
        </w:rPr>
      </w:pPr>
    </w:p>
    <w:p w:rsidR="00831340" w:rsidRPr="00831340" w:rsidRDefault="00831340" w:rsidP="00831340">
      <w:pPr>
        <w:rPr>
          <w:sz w:val="20"/>
        </w:rPr>
      </w:pPr>
    </w:p>
    <w:p w:rsidR="00831340" w:rsidRPr="00831340" w:rsidRDefault="00831340" w:rsidP="00831340">
      <w:pPr>
        <w:rPr>
          <w:sz w:val="20"/>
        </w:rPr>
      </w:pPr>
    </w:p>
    <w:p w:rsidR="00831340" w:rsidRPr="00831340" w:rsidRDefault="00831340" w:rsidP="00831340">
      <w:pPr>
        <w:rPr>
          <w:sz w:val="20"/>
        </w:rPr>
      </w:pPr>
    </w:p>
    <w:p w:rsidR="00831340" w:rsidRPr="00831340" w:rsidRDefault="00831340" w:rsidP="00831340">
      <w:pPr>
        <w:rPr>
          <w:sz w:val="20"/>
        </w:rPr>
      </w:pPr>
    </w:p>
    <w:p w:rsidR="00831340" w:rsidRPr="00831340" w:rsidRDefault="00831340" w:rsidP="00831340">
      <w:pPr>
        <w:rPr>
          <w:sz w:val="20"/>
        </w:rPr>
      </w:pPr>
    </w:p>
    <w:p w:rsidR="00831340" w:rsidRDefault="00831340" w:rsidP="00831340">
      <w:pPr>
        <w:rPr>
          <w:sz w:val="20"/>
        </w:rPr>
      </w:pPr>
    </w:p>
    <w:p w:rsidR="00831340" w:rsidRDefault="00831340" w:rsidP="00831340">
      <w:pPr>
        <w:rPr>
          <w:sz w:val="20"/>
        </w:rPr>
      </w:pPr>
    </w:p>
    <w:p w:rsidR="00831340" w:rsidRDefault="00831340" w:rsidP="00831340">
      <w:pPr>
        <w:tabs>
          <w:tab w:val="left" w:pos="1875"/>
        </w:tabs>
        <w:rPr>
          <w:sz w:val="20"/>
        </w:rPr>
      </w:pPr>
      <w:r>
        <w:rPr>
          <w:sz w:val="20"/>
        </w:rPr>
        <w:tab/>
      </w:r>
    </w:p>
    <w:p w:rsidR="00831340" w:rsidRDefault="00831340">
      <w:pPr>
        <w:rPr>
          <w:sz w:val="20"/>
        </w:rPr>
      </w:pPr>
      <w:r>
        <w:rPr>
          <w:sz w:val="20"/>
        </w:rPr>
        <w:br w:type="page"/>
      </w:r>
    </w:p>
    <w:p w:rsidR="00831340" w:rsidRDefault="00831340" w:rsidP="00831340">
      <w:pPr>
        <w:tabs>
          <w:tab w:val="left" w:pos="1140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831340" w:rsidRDefault="00831340" w:rsidP="00831340">
      <w:pPr>
        <w:tabs>
          <w:tab w:val="left" w:pos="1140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к распоряжению</w:t>
      </w:r>
    </w:p>
    <w:p w:rsidR="00831340" w:rsidRDefault="00831340" w:rsidP="00831340">
      <w:pPr>
        <w:tabs>
          <w:tab w:val="left" w:pos="1140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831340" w:rsidRDefault="00831340" w:rsidP="00831340">
      <w:pPr>
        <w:tabs>
          <w:tab w:val="left" w:pos="1140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BF40A5" w:rsidRDefault="00BF40A5" w:rsidP="00831340">
      <w:pPr>
        <w:tabs>
          <w:tab w:val="left" w:pos="1140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от 07.03.2024 № 55</w:t>
      </w:r>
    </w:p>
    <w:p w:rsidR="00831340" w:rsidRDefault="00831340" w:rsidP="00831340">
      <w:pPr>
        <w:tabs>
          <w:tab w:val="left" w:pos="1140"/>
        </w:tabs>
        <w:ind w:left="6237"/>
        <w:jc w:val="center"/>
        <w:rPr>
          <w:sz w:val="28"/>
          <w:szCs w:val="28"/>
        </w:rPr>
      </w:pPr>
    </w:p>
    <w:p w:rsidR="00831340" w:rsidRDefault="00831340" w:rsidP="00831340">
      <w:pPr>
        <w:tabs>
          <w:tab w:val="left" w:pos="1140"/>
        </w:tabs>
        <w:ind w:left="6237"/>
        <w:jc w:val="center"/>
        <w:rPr>
          <w:sz w:val="28"/>
          <w:szCs w:val="28"/>
        </w:rPr>
      </w:pPr>
    </w:p>
    <w:p w:rsidR="00831340" w:rsidRDefault="00831340" w:rsidP="00831340">
      <w:pPr>
        <w:tabs>
          <w:tab w:val="left" w:pos="71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уполномоченных лиц, </w:t>
      </w:r>
    </w:p>
    <w:p w:rsidR="00831340" w:rsidRDefault="00831340" w:rsidP="00831340">
      <w:pPr>
        <w:tabs>
          <w:tab w:val="left" w:pos="71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ответственных за выполнение функций в подсистеме «Бюджетное планирование» </w:t>
      </w:r>
      <w:r>
        <w:rPr>
          <w:b/>
          <w:spacing w:val="-1"/>
          <w:sz w:val="28"/>
          <w:szCs w:val="28"/>
        </w:rPr>
        <w:t xml:space="preserve">государственной интегрированной информационной системы управления общественными финансами «Электронный бюджет» </w:t>
      </w:r>
      <w:r>
        <w:rPr>
          <w:b/>
          <w:spacing w:val="-1"/>
          <w:sz w:val="28"/>
          <w:szCs w:val="28"/>
        </w:rPr>
        <w:br/>
        <w:t>по компонентам системы</w:t>
      </w:r>
    </w:p>
    <w:p w:rsidR="00831340" w:rsidRDefault="00831340" w:rsidP="00831340">
      <w:pPr>
        <w:tabs>
          <w:tab w:val="left" w:pos="7100"/>
        </w:tabs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2"/>
        <w:gridCol w:w="10"/>
        <w:gridCol w:w="2595"/>
        <w:gridCol w:w="19"/>
        <w:gridCol w:w="2584"/>
        <w:gridCol w:w="2614"/>
      </w:tblGrid>
      <w:tr w:rsidR="00831340" w:rsidTr="00831340">
        <w:trPr>
          <w:cantSplit/>
        </w:trPr>
        <w:tc>
          <w:tcPr>
            <w:tcW w:w="9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Полномочия уполномоченных лиц</w:t>
            </w:r>
          </w:p>
        </w:tc>
      </w:tr>
      <w:tr w:rsidR="00831340" w:rsidTr="00831340">
        <w:trPr>
          <w:cantSplit/>
          <w:trHeight w:val="787"/>
        </w:trPr>
        <w:tc>
          <w:tcPr>
            <w:tcW w:w="9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 с </w:t>
            </w:r>
            <w:r>
              <w:rPr>
                <w:spacing w:val="-1"/>
                <w:sz w:val="28"/>
                <w:szCs w:val="28"/>
              </w:rPr>
              <w:t xml:space="preserve">отчетностью в разделе «Реестр отчетов» </w:t>
            </w:r>
            <w:r>
              <w:rPr>
                <w:spacing w:val="-1"/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от имени главного бухгалтера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 данных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Согласование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</w:tr>
      <w:tr w:rsidR="00831340" w:rsidTr="00831340">
        <w:trPr>
          <w:cantSplit/>
          <w:trHeight w:val="1138"/>
        </w:trPr>
        <w:tc>
          <w:tcPr>
            <w:tcW w:w="9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 xml:space="preserve">Формирование показателей </w:t>
            </w:r>
            <w:proofErr w:type="gramStart"/>
            <w:r>
              <w:rPr>
                <w:spacing w:val="-4"/>
                <w:sz w:val="28"/>
                <w:szCs w:val="28"/>
              </w:rPr>
              <w:t>результативности</w:t>
            </w:r>
            <w:proofErr w:type="gramEnd"/>
            <w:r>
              <w:rPr>
                <w:spacing w:val="-4"/>
                <w:sz w:val="28"/>
                <w:szCs w:val="28"/>
              </w:rPr>
              <w:t xml:space="preserve"> РОИВ </w:t>
            </w:r>
            <w:r>
              <w:rPr>
                <w:spacing w:val="-4"/>
                <w:sz w:val="28"/>
                <w:szCs w:val="28"/>
              </w:rPr>
              <w:br/>
              <w:t>в справочнике по соглашениям</w:t>
            </w:r>
            <w:r>
              <w:rPr>
                <w:sz w:val="28"/>
                <w:szCs w:val="28"/>
              </w:rPr>
              <w:t xml:space="preserve"> в компоненте «Соглашения»/</w:t>
            </w:r>
            <w:r>
              <w:rPr>
                <w:sz w:val="28"/>
                <w:szCs w:val="28"/>
              </w:rPr>
              <w:br/>
              <w:t>«Справочники по Соглашениям»</w:t>
            </w:r>
            <w:r>
              <w:t>/«</w:t>
            </w:r>
            <w:r>
              <w:rPr>
                <w:sz w:val="28"/>
                <w:szCs w:val="28"/>
              </w:rPr>
              <w:t>Показатели результативности РОИВ»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 данных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Согласование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</w:tr>
      <w:tr w:rsidR="00831340" w:rsidTr="00831340">
        <w:trPr>
          <w:cantSplit/>
          <w:trHeight w:val="1254"/>
        </w:trPr>
        <w:tc>
          <w:tcPr>
            <w:tcW w:w="9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и подписание объектов капитального строительства </w:t>
            </w:r>
            <w:r>
              <w:rPr>
                <w:sz w:val="28"/>
                <w:szCs w:val="28"/>
              </w:rPr>
              <w:br/>
              <w:t xml:space="preserve">в справочниках по соглашениям в компоненте «Соглашения»/«Справочники </w:t>
            </w:r>
            <w:r>
              <w:rPr>
                <w:sz w:val="28"/>
                <w:szCs w:val="28"/>
              </w:rPr>
              <w:br/>
              <w:t>по Соглашениям/«Перечень объектов капитального строительства»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 данных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Согласование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</w:tr>
      <w:tr w:rsidR="00831340" w:rsidTr="00831340">
        <w:trPr>
          <w:cantSplit/>
          <w:trHeight w:val="1139"/>
        </w:trPr>
        <w:tc>
          <w:tcPr>
            <w:tcW w:w="9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и согласование отчетности в компоненте «Соглашения»/«Предоставление субсидий из бюджетов </w:t>
            </w:r>
            <w:r>
              <w:rPr>
                <w:sz w:val="28"/>
                <w:szCs w:val="28"/>
              </w:rPr>
              <w:br/>
              <w:t xml:space="preserve">субъектов Российской Федерации местным бюджетам»/«Реестр отчетов </w:t>
            </w:r>
            <w:proofErr w:type="gramStart"/>
            <w:r>
              <w:rPr>
                <w:sz w:val="28"/>
                <w:szCs w:val="28"/>
              </w:rPr>
              <w:t>РОИВ</w:t>
            </w:r>
            <w:proofErr w:type="gramEnd"/>
            <w:r>
              <w:rPr>
                <w:sz w:val="28"/>
                <w:szCs w:val="28"/>
              </w:rPr>
              <w:t>»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 данных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Согласование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</w:tr>
      <w:tr w:rsidR="00831340" w:rsidTr="00831340">
        <w:trPr>
          <w:cantSplit/>
        </w:trPr>
        <w:tc>
          <w:tcPr>
            <w:tcW w:w="9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соглашений юридических лиц, индивидуальных предпринимателей и физических лиц в компоненте «Соглашения»/</w:t>
            </w:r>
            <w:r>
              <w:rPr>
                <w:sz w:val="28"/>
                <w:szCs w:val="28"/>
              </w:rPr>
              <w:br/>
              <w:t xml:space="preserve">«Соглашения юридических лиц, индивидуальных предпринимателей, </w:t>
            </w:r>
            <w:r>
              <w:rPr>
                <w:sz w:val="28"/>
                <w:szCs w:val="28"/>
              </w:rPr>
              <w:br/>
              <w:t>физических лиц»/«Реестр соглашений юридических лиц, индивидуальных предпринимателей, физических лиц»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 данных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Согласование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</w:tr>
      <w:tr w:rsidR="00831340" w:rsidTr="00831340">
        <w:trPr>
          <w:cantSplit/>
        </w:trPr>
        <w:tc>
          <w:tcPr>
            <w:tcW w:w="9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шаблонов соглашений юридических лиц, индивидуальных предпринимателей и физических лиц в компоненте «Соглашения»/</w:t>
            </w:r>
            <w:r>
              <w:rPr>
                <w:sz w:val="28"/>
                <w:szCs w:val="28"/>
              </w:rPr>
              <w:br/>
              <w:t xml:space="preserve">«Соглашения юридических лиц, индивидуальных предпринимателей, </w:t>
            </w:r>
            <w:r>
              <w:rPr>
                <w:sz w:val="28"/>
                <w:szCs w:val="28"/>
              </w:rPr>
              <w:br/>
              <w:t>физических лиц»/«Реестр шаблонов юридических лиц, индивидуальных предпринимателей, физических лиц»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 данных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Согласование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</w:tr>
      <w:tr w:rsidR="00831340" w:rsidTr="00831340">
        <w:trPr>
          <w:cantSplit/>
        </w:trPr>
        <w:tc>
          <w:tcPr>
            <w:tcW w:w="9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Формирование и согласование отчетности в компоненте «Соглашения»/</w:t>
            </w:r>
            <w:r>
              <w:rPr>
                <w:sz w:val="28"/>
                <w:szCs w:val="28"/>
              </w:rPr>
              <w:br/>
              <w:t xml:space="preserve">«Соглашения юридических лиц, индивидуальных предпринимателей, </w:t>
            </w:r>
            <w:r>
              <w:rPr>
                <w:sz w:val="28"/>
                <w:szCs w:val="28"/>
              </w:rPr>
              <w:br/>
              <w:t>физических лиц»/«Реестр отчетов юридических лиц, индивидуальных предпринимателей, физических лиц»</w:t>
            </w:r>
          </w:p>
        </w:tc>
      </w:tr>
      <w:tr w:rsidR="00831340" w:rsidTr="00831340">
        <w:trPr>
          <w:cantSplit/>
          <w:trHeight w:val="223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 данных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Согласование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</w:tr>
      <w:tr w:rsidR="00831340" w:rsidTr="00831340">
        <w:trPr>
          <w:cantSplit/>
        </w:trPr>
        <w:tc>
          <w:tcPr>
            <w:tcW w:w="9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данных о пользователях и их регистрация в компоненте </w:t>
            </w:r>
            <w:r>
              <w:rPr>
                <w:sz w:val="28"/>
                <w:szCs w:val="28"/>
              </w:rPr>
              <w:br/>
              <w:t xml:space="preserve">«Документы и справочники»/«Реестр заявок на регистрацию пользователей» 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 данных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Согласование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</w:tr>
      <w:tr w:rsidR="00831340" w:rsidTr="00831340">
        <w:trPr>
          <w:cantSplit/>
        </w:trPr>
        <w:tc>
          <w:tcPr>
            <w:tcW w:w="9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Корректировка данных о пользователях в компоненте «Системные справочники»/«Реестр участников и </w:t>
            </w:r>
            <w:proofErr w:type="spellStart"/>
            <w:r>
              <w:rPr>
                <w:sz w:val="28"/>
                <w:szCs w:val="28"/>
              </w:rPr>
              <w:t>неучастников</w:t>
            </w:r>
            <w:proofErr w:type="spellEnd"/>
            <w:r>
              <w:rPr>
                <w:sz w:val="28"/>
                <w:szCs w:val="28"/>
              </w:rPr>
              <w:t xml:space="preserve"> бюджетного процесса» 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 данных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Согласование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</w:tr>
      <w:tr w:rsidR="00831340" w:rsidTr="00831340">
        <w:trPr>
          <w:cantSplit/>
          <w:trHeight w:val="831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</w:tr>
      <w:tr w:rsidR="00831340" w:rsidTr="00831340">
        <w:trPr>
          <w:cantSplit/>
          <w:trHeight w:val="831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</w:tr>
      <w:tr w:rsidR="00831340" w:rsidTr="00831340">
        <w:trPr>
          <w:cantSplit/>
        </w:trPr>
        <w:tc>
          <w:tcPr>
            <w:tcW w:w="9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831340" w:rsidRDefault="008313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отбора получателей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</w:t>
            </w:r>
          </w:p>
          <w:p w:rsidR="00831340" w:rsidRDefault="008313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организацией доступных действий:</w:t>
            </w:r>
          </w:p>
          <w:p w:rsidR="00831340" w:rsidRDefault="008313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</w:t>
            </w:r>
            <w:proofErr w:type="gramStart"/>
            <w:r>
              <w:rPr>
                <w:sz w:val="28"/>
                <w:szCs w:val="28"/>
              </w:rPr>
              <w:t>протоколов процедур отбора получателей субсидий</w:t>
            </w:r>
            <w:proofErr w:type="gramEnd"/>
            <w:r>
              <w:rPr>
                <w:sz w:val="28"/>
                <w:szCs w:val="28"/>
              </w:rPr>
              <w:t xml:space="preserve">; </w:t>
            </w:r>
          </w:p>
          <w:p w:rsidR="00831340" w:rsidRDefault="008313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утверждение </w:t>
            </w:r>
            <w:proofErr w:type="gramStart"/>
            <w:r>
              <w:rPr>
                <w:sz w:val="28"/>
                <w:szCs w:val="28"/>
              </w:rPr>
              <w:t>протоколов процедур отбора получателей субсидии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831340" w:rsidRDefault="008313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(при отсутствии конкурсной комиссии)</w:t>
            </w:r>
          </w:p>
          <w:p w:rsidR="00831340" w:rsidRDefault="008313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Ввод данных 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Согласование 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</w:tr>
      <w:tr w:rsidR="00831340" w:rsidTr="00831340">
        <w:trPr>
          <w:cantSplit/>
        </w:trPr>
        <w:tc>
          <w:tcPr>
            <w:tcW w:w="9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сведений о субсидии, в том числе грантов в форме субсидий юридическим лицам, индивидуальным предпринимателям, а также физическим лицам – производителям товаров, работ, услуг 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Ввод данных 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Согласование 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</w:tr>
      <w:tr w:rsidR="00831340" w:rsidTr="00831340">
        <w:trPr>
          <w:cantSplit/>
        </w:trPr>
        <w:tc>
          <w:tcPr>
            <w:tcW w:w="9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Рассмотрение заявок участников отбора на получение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на предмет соответствия требованиям, установленным правилами предоставления субсидий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Рассмотрение заявок (Ввод данных) 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Согласование 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rPr>
                <w:sz w:val="28"/>
                <w:szCs w:val="28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</w:tr>
      <w:tr w:rsidR="00831340" w:rsidTr="00831340">
        <w:trPr>
          <w:cantSplit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</w:tr>
      <w:tr w:rsidR="00831340" w:rsidTr="00831340">
        <w:trPr>
          <w:cantSplit/>
          <w:trHeight w:val="20"/>
        </w:trPr>
        <w:tc>
          <w:tcPr>
            <w:tcW w:w="9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Утверждение протоколов, формируемых в процедурах отбора получателей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(председатель)</w:t>
            </w:r>
          </w:p>
        </w:tc>
      </w:tr>
      <w:tr w:rsidR="00831340" w:rsidTr="00831340">
        <w:trPr>
          <w:cantSplit/>
          <w:trHeight w:val="20"/>
        </w:trPr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 данных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Согласование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</w:t>
            </w:r>
          </w:p>
        </w:tc>
      </w:tr>
      <w:tr w:rsidR="00831340" w:rsidTr="00831340">
        <w:trPr>
          <w:cantSplit/>
          <w:trHeight w:val="20"/>
        </w:trPr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</w:tr>
      <w:tr w:rsidR="00831340" w:rsidTr="00831340">
        <w:trPr>
          <w:cantSplit/>
          <w:trHeight w:val="20"/>
        </w:trPr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</w:tr>
      <w:tr w:rsidR="00831340" w:rsidTr="00831340">
        <w:trPr>
          <w:cantSplit/>
          <w:trHeight w:val="20"/>
        </w:trPr>
        <w:tc>
          <w:tcPr>
            <w:tcW w:w="9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Утверждение протоколов, формируемых в процедурах отбора получателей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(член комиссии)</w:t>
            </w:r>
          </w:p>
        </w:tc>
      </w:tr>
      <w:tr w:rsidR="00831340" w:rsidTr="00831340">
        <w:trPr>
          <w:cantSplit/>
          <w:trHeight w:val="20"/>
        </w:trPr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 данных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Согласование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</w:t>
            </w:r>
          </w:p>
        </w:tc>
      </w:tr>
      <w:tr w:rsidR="00831340" w:rsidTr="00831340">
        <w:trPr>
          <w:cantSplit/>
          <w:trHeight w:val="20"/>
        </w:trPr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 Людмила Владимировна</w:t>
            </w:r>
          </w:p>
        </w:tc>
      </w:tr>
      <w:tr w:rsidR="00831340" w:rsidTr="00831340">
        <w:trPr>
          <w:cantSplit/>
          <w:trHeight w:val="20"/>
        </w:trPr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Наталья Валериевна</w:t>
            </w:r>
          </w:p>
        </w:tc>
      </w:tr>
      <w:tr w:rsidR="00831340" w:rsidTr="00831340">
        <w:trPr>
          <w:cantSplit/>
          <w:trHeight w:val="20"/>
        </w:trPr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  <w:r>
              <w:rPr>
                <w:sz w:val="28"/>
                <w:szCs w:val="28"/>
              </w:rPr>
              <w:t xml:space="preserve"> Лилия Юрьевна</w:t>
            </w:r>
          </w:p>
        </w:tc>
      </w:tr>
      <w:tr w:rsidR="00831340" w:rsidTr="00831340">
        <w:trPr>
          <w:cantSplit/>
          <w:trHeight w:val="20"/>
        </w:trPr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40" w:rsidRDefault="00831340">
            <w:pPr>
              <w:tabs>
                <w:tab w:val="left" w:pos="7100"/>
              </w:tabs>
              <w:rPr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340" w:rsidRDefault="00831340">
            <w:pPr>
              <w:rPr>
                <w:szCs w:val="24"/>
              </w:rPr>
            </w:pPr>
            <w:proofErr w:type="spellStart"/>
            <w:r>
              <w:rPr>
                <w:sz w:val="28"/>
                <w:szCs w:val="28"/>
              </w:rPr>
              <w:t>Кубич</w:t>
            </w:r>
            <w:proofErr w:type="spellEnd"/>
            <w:r>
              <w:rPr>
                <w:sz w:val="28"/>
                <w:szCs w:val="28"/>
              </w:rPr>
              <w:t xml:space="preserve"> Алёна Владимировна</w:t>
            </w:r>
          </w:p>
        </w:tc>
      </w:tr>
    </w:tbl>
    <w:p w:rsidR="00831340" w:rsidRDefault="00831340" w:rsidP="00831340">
      <w:pPr>
        <w:tabs>
          <w:tab w:val="left" w:pos="7100"/>
        </w:tabs>
        <w:rPr>
          <w:szCs w:val="24"/>
        </w:rPr>
      </w:pPr>
    </w:p>
    <w:p w:rsidR="00831340" w:rsidRDefault="00831340" w:rsidP="00831340">
      <w:pPr>
        <w:rPr>
          <w:sz w:val="28"/>
          <w:szCs w:val="28"/>
        </w:rPr>
      </w:pPr>
    </w:p>
    <w:p w:rsidR="00831340" w:rsidRDefault="00831340" w:rsidP="00831340">
      <w:pPr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</w:t>
      </w:r>
    </w:p>
    <w:p w:rsidR="00831340" w:rsidRDefault="00831340" w:rsidP="00831340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района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BF6C1C" w:rsidRPr="00831340" w:rsidRDefault="00BF6C1C" w:rsidP="00831340">
      <w:pPr>
        <w:tabs>
          <w:tab w:val="left" w:pos="1875"/>
        </w:tabs>
        <w:rPr>
          <w:sz w:val="20"/>
        </w:rPr>
      </w:pPr>
    </w:p>
    <w:sectPr w:rsidR="00BF6C1C" w:rsidRPr="00831340" w:rsidSect="00BF40A5">
      <w:headerReference w:type="default" r:id="rId8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BDA" w:rsidRDefault="00155BDA" w:rsidP="00BF40A5">
      <w:r>
        <w:separator/>
      </w:r>
    </w:p>
  </w:endnote>
  <w:endnote w:type="continuationSeparator" w:id="0">
    <w:p w:rsidR="00155BDA" w:rsidRDefault="00155BDA" w:rsidP="00BF4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BDA" w:rsidRDefault="00155BDA" w:rsidP="00BF40A5">
      <w:r>
        <w:separator/>
      </w:r>
    </w:p>
  </w:footnote>
  <w:footnote w:type="continuationSeparator" w:id="0">
    <w:p w:rsidR="00155BDA" w:rsidRDefault="00155BDA" w:rsidP="00BF4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5148103"/>
      <w:docPartObj>
        <w:docPartGallery w:val="Page Numbers (Top of Page)"/>
        <w:docPartUnique/>
      </w:docPartObj>
    </w:sdtPr>
    <w:sdtContent>
      <w:p w:rsidR="00BF40A5" w:rsidRDefault="00BF40A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F40A5" w:rsidRDefault="00BF40A5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55BDA"/>
    <w:rsid w:val="0017440E"/>
    <w:rsid w:val="002E777D"/>
    <w:rsid w:val="006905F0"/>
    <w:rsid w:val="006D7F66"/>
    <w:rsid w:val="00787A8D"/>
    <w:rsid w:val="007D70F5"/>
    <w:rsid w:val="008069CE"/>
    <w:rsid w:val="00831340"/>
    <w:rsid w:val="008D4FC0"/>
    <w:rsid w:val="00907479"/>
    <w:rsid w:val="00B26096"/>
    <w:rsid w:val="00B62AEA"/>
    <w:rsid w:val="00BF40A5"/>
    <w:rsid w:val="00BF412F"/>
    <w:rsid w:val="00BF6C1C"/>
    <w:rsid w:val="00C37C1F"/>
    <w:rsid w:val="00CF1A41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Strong"/>
    <w:basedOn w:val="a0"/>
    <w:uiPriority w:val="22"/>
    <w:qFormat/>
    <w:rsid w:val="00831340"/>
    <w:rPr>
      <w:b/>
      <w:bCs/>
    </w:rPr>
  </w:style>
  <w:style w:type="paragraph" w:styleId="23">
    <w:name w:val="Body Text 2"/>
    <w:basedOn w:val="a"/>
    <w:link w:val="24"/>
    <w:uiPriority w:val="99"/>
    <w:unhideWhenUsed/>
    <w:rsid w:val="00831340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31340"/>
    <w:rPr>
      <w:sz w:val="24"/>
    </w:rPr>
  </w:style>
  <w:style w:type="paragraph" w:customStyle="1" w:styleId="Default">
    <w:name w:val="Default"/>
    <w:rsid w:val="00831340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paragraph" w:styleId="ae">
    <w:name w:val="header"/>
    <w:basedOn w:val="a"/>
    <w:link w:val="af"/>
    <w:uiPriority w:val="99"/>
    <w:unhideWhenUsed/>
    <w:rsid w:val="00BF40A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F40A5"/>
    <w:rPr>
      <w:sz w:val="24"/>
    </w:rPr>
  </w:style>
  <w:style w:type="paragraph" w:styleId="af0">
    <w:name w:val="footer"/>
    <w:basedOn w:val="a"/>
    <w:link w:val="af1"/>
    <w:uiPriority w:val="99"/>
    <w:unhideWhenUsed/>
    <w:rsid w:val="00BF40A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F40A5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Strong"/>
    <w:basedOn w:val="a0"/>
    <w:uiPriority w:val="22"/>
    <w:qFormat/>
    <w:rsid w:val="00831340"/>
    <w:rPr>
      <w:b/>
      <w:bCs/>
    </w:rPr>
  </w:style>
  <w:style w:type="paragraph" w:styleId="23">
    <w:name w:val="Body Text 2"/>
    <w:basedOn w:val="a"/>
    <w:link w:val="24"/>
    <w:uiPriority w:val="99"/>
    <w:unhideWhenUsed/>
    <w:rsid w:val="00831340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31340"/>
    <w:rPr>
      <w:sz w:val="24"/>
    </w:rPr>
  </w:style>
  <w:style w:type="paragraph" w:customStyle="1" w:styleId="Default">
    <w:name w:val="Default"/>
    <w:rsid w:val="00831340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paragraph" w:styleId="ae">
    <w:name w:val="header"/>
    <w:basedOn w:val="a"/>
    <w:link w:val="af"/>
    <w:uiPriority w:val="99"/>
    <w:unhideWhenUsed/>
    <w:rsid w:val="00BF40A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F40A5"/>
    <w:rPr>
      <w:sz w:val="24"/>
    </w:rPr>
  </w:style>
  <w:style w:type="paragraph" w:styleId="af0">
    <w:name w:val="footer"/>
    <w:basedOn w:val="a"/>
    <w:link w:val="af1"/>
    <w:uiPriority w:val="99"/>
    <w:unhideWhenUsed/>
    <w:rsid w:val="00BF40A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F40A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1549</Words>
  <Characters>8833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2024-03-07T08:05:00Z</cp:lastPrinted>
  <dcterms:created xsi:type="dcterms:W3CDTF">2024-03-07T08:05:00Z</dcterms:created>
  <dcterms:modified xsi:type="dcterms:W3CDTF">2024-03-07T08:05:00Z</dcterms:modified>
</cp:coreProperties>
</file>