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2145605" wp14:editId="1134F19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B1C42" w:rsidRDefault="005B1C42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25.04.2024</w:t>
            </w:r>
          </w:p>
        </w:tc>
        <w:tc>
          <w:tcPr>
            <w:tcW w:w="1696" w:type="pct"/>
            <w:gridSpan w:val="2"/>
          </w:tcPr>
          <w:p w:rsidR="008D4FC0" w:rsidRPr="005B1C42" w:rsidRDefault="005B1C42" w:rsidP="005B1C42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508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F0958" w:rsidP="005B1C42">
            <w:pPr>
              <w:jc w:val="both"/>
              <w:rPr>
                <w:b/>
                <w:bCs/>
                <w:sz w:val="28"/>
                <w:szCs w:val="28"/>
              </w:rPr>
            </w:pPr>
            <w:r w:rsidRPr="000F0958">
              <w:rPr>
                <w:b/>
                <w:sz w:val="28"/>
              </w:rPr>
              <w:t>О внесении изменений в поста</w:t>
            </w:r>
            <w:r>
              <w:rPr>
                <w:b/>
                <w:sz w:val="28"/>
              </w:rPr>
              <w:t>новление Администрации Октябрь</w:t>
            </w:r>
            <w:r w:rsidRPr="000F0958">
              <w:rPr>
                <w:b/>
                <w:sz w:val="28"/>
              </w:rPr>
              <w:t>ского района от 17.09.2010 №622</w:t>
            </w:r>
            <w:r>
              <w:rPr>
                <w:b/>
                <w:sz w:val="28"/>
              </w:rPr>
              <w:t xml:space="preserve"> «Об утверждении перечня муници</w:t>
            </w:r>
            <w:r w:rsidRPr="000F0958">
              <w:rPr>
                <w:b/>
                <w:sz w:val="28"/>
              </w:rPr>
              <w:t>пальных услуг, предоставляемых в 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F0958" w:rsidRDefault="00BF412F">
      <w:pPr>
        <w:jc w:val="center"/>
        <w:rPr>
          <w:sz w:val="28"/>
        </w:rPr>
      </w:pPr>
    </w:p>
    <w:p w:rsidR="00841718" w:rsidRDefault="00841718" w:rsidP="00841718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актуализации перечня муниципальных услуг, оказываемых насе</w:t>
      </w:r>
      <w:r>
        <w:rPr>
          <w:sz w:val="28"/>
          <w:szCs w:val="28"/>
        </w:rPr>
        <w:softHyphen/>
        <w:t>лению в муниципальном образовании «Октябрьский район», руководствуясь частью 9 статьи 52 Устава муниципального образования «Октябрьский район»</w:t>
      </w:r>
      <w:r>
        <w:rPr>
          <w:bCs/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41718" w:rsidRDefault="008D4FC0" w:rsidP="008D4FC0">
      <w:pPr>
        <w:jc w:val="center"/>
        <w:rPr>
          <w:sz w:val="28"/>
        </w:rPr>
      </w:pPr>
    </w:p>
    <w:p w:rsidR="00841718" w:rsidRDefault="00841718" w:rsidP="0084171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Октябрьского района от 17.09.2010 №622 «Об утверждении перечня муниципальных услуг, предостав</w:t>
      </w:r>
      <w:r>
        <w:rPr>
          <w:sz w:val="28"/>
          <w:szCs w:val="28"/>
        </w:rPr>
        <w:softHyphen/>
        <w:t>ляемых в  Октябрьском районе» изменения, изложив приложение к постанов</w:t>
      </w:r>
      <w:r>
        <w:rPr>
          <w:sz w:val="28"/>
          <w:szCs w:val="28"/>
        </w:rPr>
        <w:softHyphen/>
        <w:t>лению в редакции, согласно приложению к настоящему постановлению.</w:t>
      </w:r>
    </w:p>
    <w:p w:rsidR="00841718" w:rsidRDefault="00841718" w:rsidP="00841718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841718" w:rsidRDefault="00841718" w:rsidP="00841718">
      <w:pPr>
        <w:tabs>
          <w:tab w:val="left" w:pos="2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постановление Администрации Октябрь</w:t>
      </w:r>
      <w:r>
        <w:rPr>
          <w:sz w:val="28"/>
          <w:szCs w:val="28"/>
        </w:rPr>
        <w:softHyphen/>
        <w:t xml:space="preserve">ского района от 22.08.2023 № 956 «О внесении изменений в постановление Администрации Октябрьского района от 17.09.2010 №622 «Об утверждении перечня муниципальных услуг, предоставляемых в  Октябрьском районе». </w:t>
      </w:r>
    </w:p>
    <w:p w:rsidR="00841718" w:rsidRDefault="00841718" w:rsidP="00841718">
      <w:pPr>
        <w:tabs>
          <w:tab w:val="left" w:pos="2740"/>
        </w:tabs>
        <w:ind w:firstLine="709"/>
        <w:jc w:val="both"/>
        <w:rPr>
          <w:sz w:val="28"/>
          <w:szCs w:val="28"/>
        </w:rPr>
      </w:pPr>
    </w:p>
    <w:p w:rsidR="00841718" w:rsidRDefault="00841718" w:rsidP="008417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официального опубликования и подлежит размещению  на официальном сайте Администра</w:t>
      </w:r>
      <w:r>
        <w:rPr>
          <w:sz w:val="28"/>
          <w:szCs w:val="28"/>
        </w:rPr>
        <w:softHyphen/>
        <w:t>ции Октябрьского района.</w:t>
      </w:r>
    </w:p>
    <w:p w:rsidR="00841718" w:rsidRDefault="00841718" w:rsidP="00841718">
      <w:pPr>
        <w:ind w:firstLine="709"/>
        <w:jc w:val="both"/>
        <w:rPr>
          <w:sz w:val="28"/>
          <w:szCs w:val="28"/>
        </w:rPr>
      </w:pPr>
    </w:p>
    <w:p w:rsidR="00841718" w:rsidRDefault="00841718" w:rsidP="00841718">
      <w:pPr>
        <w:ind w:firstLine="709"/>
        <w:jc w:val="both"/>
        <w:rPr>
          <w:sz w:val="28"/>
          <w:szCs w:val="28"/>
        </w:rPr>
      </w:pPr>
    </w:p>
    <w:p w:rsidR="00841718" w:rsidRDefault="00841718" w:rsidP="008417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Администрации Октябрьского района Байздренко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B1C42" w:rsidP="005B1C42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B1C4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841718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отдел цифрового развития Администрации Октябрьского района</w:t>
            </w:r>
          </w:p>
        </w:tc>
        <w:tc>
          <w:tcPr>
            <w:tcW w:w="5212" w:type="dxa"/>
          </w:tcPr>
          <w:p w:rsidR="00FB6B1E" w:rsidRPr="0084171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4171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41718" w:rsidRDefault="00841718">
      <w:pPr>
        <w:rPr>
          <w:sz w:val="20"/>
        </w:rPr>
      </w:pPr>
      <w:r>
        <w:rPr>
          <w:sz w:val="20"/>
        </w:rPr>
        <w:br w:type="page"/>
      </w:r>
    </w:p>
    <w:p w:rsidR="00841718" w:rsidRDefault="00841718">
      <w:pPr>
        <w:jc w:val="both"/>
        <w:rPr>
          <w:szCs w:val="28"/>
        </w:rPr>
        <w:sectPr w:rsidR="00841718" w:rsidSect="005B1C42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11307"/>
        <w:gridCol w:w="3402"/>
      </w:tblGrid>
      <w:tr w:rsidR="00841718" w:rsidTr="00841718">
        <w:trPr>
          <w:trHeight w:val="1564"/>
        </w:trPr>
        <w:tc>
          <w:tcPr>
            <w:tcW w:w="11307" w:type="dxa"/>
          </w:tcPr>
          <w:p w:rsidR="00841718" w:rsidRDefault="00841718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lastRenderedPageBreak/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3402" w:type="dxa"/>
            <w:hideMark/>
          </w:tcPr>
          <w:p w:rsidR="00841718" w:rsidRDefault="008417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841718" w:rsidRDefault="008417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841718" w:rsidRDefault="008417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841718" w:rsidRDefault="008417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841718" w:rsidRDefault="00841718" w:rsidP="005B1C4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B1C42">
              <w:rPr>
                <w:sz w:val="28"/>
                <w:szCs w:val="28"/>
              </w:rPr>
              <w:t>25.04.2024</w:t>
            </w:r>
            <w:r>
              <w:rPr>
                <w:sz w:val="28"/>
                <w:szCs w:val="28"/>
              </w:rPr>
              <w:t xml:space="preserve"> № </w:t>
            </w:r>
            <w:r w:rsidR="005B1C42">
              <w:rPr>
                <w:sz w:val="28"/>
                <w:szCs w:val="28"/>
              </w:rPr>
              <w:t>508</w:t>
            </w:r>
            <w:bookmarkStart w:id="5" w:name="_GoBack"/>
            <w:bookmarkEnd w:id="5"/>
          </w:p>
        </w:tc>
      </w:tr>
    </w:tbl>
    <w:p w:rsidR="00841718" w:rsidRDefault="00841718" w:rsidP="00841718">
      <w:pPr>
        <w:pStyle w:val="ae"/>
        <w:shd w:val="clear" w:color="auto" w:fill="FFFFFF"/>
        <w:tabs>
          <w:tab w:val="left" w:pos="284"/>
        </w:tabs>
        <w:ind w:left="0"/>
        <w:rPr>
          <w:b/>
          <w:sz w:val="28"/>
          <w:szCs w:val="28"/>
          <w:lang w:eastAsia="en-US"/>
        </w:rPr>
      </w:pPr>
    </w:p>
    <w:p w:rsidR="00841718" w:rsidRDefault="00841718" w:rsidP="00841718">
      <w:pPr>
        <w:pStyle w:val="ae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РЕЕСТР</w:t>
      </w:r>
    </w:p>
    <w:p w:rsidR="00841718" w:rsidRDefault="00841718" w:rsidP="00841718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услуг, предоставляемых в Октябрьском районе</w:t>
      </w:r>
    </w:p>
    <w:p w:rsidR="00841718" w:rsidRDefault="00841718" w:rsidP="00841718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971"/>
        <w:gridCol w:w="2836"/>
        <w:gridCol w:w="1986"/>
        <w:gridCol w:w="2411"/>
        <w:gridCol w:w="1985"/>
        <w:gridCol w:w="1986"/>
      </w:tblGrid>
      <w:tr w:rsidR="00841718" w:rsidTr="0084171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Получатель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Условия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 услуги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(платная/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Результат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 (услуг), необходимой и</w:t>
            </w:r>
            <w:r>
              <w:rPr>
                <w:szCs w:val="24"/>
                <w:lang w:val="en-US"/>
              </w:rPr>
              <w:t> </w:t>
            </w:r>
            <w:r>
              <w:rPr>
                <w:szCs w:val="24"/>
              </w:rPr>
              <w:t>обязательной для предоставления муниципальной услуги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услуги в рамках комплексного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запроса</w:t>
            </w:r>
          </w:p>
          <w:p w:rsidR="00841718" w:rsidRDefault="00841718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(</w:t>
            </w:r>
            <w:r>
              <w:rPr>
                <w:szCs w:val="24"/>
              </w:rPr>
              <w:t>да / нет</w:t>
            </w:r>
            <w:r>
              <w:rPr>
                <w:szCs w:val="24"/>
                <w:lang w:val="en-US"/>
              </w:rPr>
              <w:t>)</w:t>
            </w:r>
          </w:p>
        </w:tc>
      </w:tr>
      <w:tr w:rsidR="00841718" w:rsidTr="0084171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</w:tr>
      <w:tr w:rsidR="00841718" w:rsidTr="00841718">
        <w:trPr>
          <w:cantSplit/>
        </w:trPr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Управление социальной защиты населения 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государственной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лица, замещавшие муниципальные должности и (или) должности муниципальной службы в Октябрьском районе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государственной пенсии за выслугу лет либо мотивированный отказ в предоставлении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237B6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 xml:space="preserve">Назначение выплаты единовременного пособия гражданам, лицам без гражданства, получившим в результате чрезвычайных ситуаций природного и </w:t>
            </w:r>
            <w:r>
              <w:rPr>
                <w:color w:val="auto"/>
              </w:rPr>
              <w:lastRenderedPageBreak/>
              <w:t>техногенного характера вред здоровью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</w:pPr>
            <w:r>
              <w:t xml:space="preserve">решение о назначении выплаты единовременного пособия гражданам, пострадавшим в результате чрезвычайных </w:t>
            </w:r>
            <w:r>
              <w:lastRenderedPageBreak/>
              <w:t>ситуаций;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t xml:space="preserve"> решение об отказе в назначении выплаты.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4E1E55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>Назначение выплаты единовременного пособия членам семей граждан, лиц без гражданства,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t xml:space="preserve">решение о назначении выплаты </w:t>
            </w:r>
            <w:r>
              <w:rPr>
                <w:szCs w:val="24"/>
              </w:rPr>
              <w:t xml:space="preserve">единовременного пособия членам семей граждан, погибших (умерших) в результате чрезвычайных ситуаций природного и техногенного характера; </w:t>
            </w:r>
            <w:r>
              <w:t xml:space="preserve"> решение об отказе в назначении выплаты.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информационные письма;</w:t>
            </w:r>
          </w:p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справки;</w:t>
            </w:r>
          </w:p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выписки;</w:t>
            </w:r>
          </w:p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копии;</w:t>
            </w:r>
          </w:p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письмо об отсутствии запрашиваемых сведений;</w:t>
            </w:r>
          </w:p>
          <w:p w:rsidR="00841718" w:rsidRDefault="00841718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t>письмо об отказе в предоставлении муниципальной услуги</w:t>
            </w:r>
            <w:r>
              <w:rPr>
                <w:color w:val="auto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Обслуживание пользователей в читальном зале архива</w:t>
            </w:r>
          </w:p>
          <w:p w:rsidR="00841718" w:rsidRDefault="00841718">
            <w:pPr>
              <w:jc w:val="center"/>
              <w:rPr>
                <w:szCs w:val="24"/>
              </w:rPr>
            </w:pP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документов в читальный зал, их использование или получение заявителем отказа в </w:t>
            </w:r>
            <w:r>
              <w:rPr>
                <w:szCs w:val="24"/>
              </w:rPr>
              <w:lastRenderedPageBreak/>
              <w:t>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Комитет по управлению муниципальным имуществом Администрации Октябрьского района</w:t>
            </w:r>
          </w:p>
        </w:tc>
      </w:tr>
      <w:tr w:rsidR="00841718" w:rsidTr="00841718">
        <w:trPr>
          <w:trHeight w:val="13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Выписка из реестра муниципального имущества.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Справка об отсутствии (наличии) задолженности.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муниципального имущества (за исключением земельных участков) в аренду без </w:t>
            </w:r>
            <w:r>
              <w:rPr>
                <w:szCs w:val="24"/>
              </w:rPr>
              <w:lastRenderedPageBreak/>
              <w:t>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 аренды (безвозмездного пользования)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договору аренды (безвозмездного пользования) земельным участком.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договорам аренды муниципального имущества.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</w:t>
            </w:r>
            <w:r>
              <w:rPr>
                <w:szCs w:val="24"/>
              </w:rPr>
              <w:lastRenderedPageBreak/>
              <w:t>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Физические лица, </w:t>
            </w:r>
            <w:r>
              <w:rPr>
                <w:szCs w:val="24"/>
              </w:rPr>
              <w:lastRenderedPageBreak/>
              <w:t>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Заверенная копия </w:t>
            </w:r>
            <w:r>
              <w:rPr>
                <w:szCs w:val="24"/>
              </w:rPr>
              <w:lastRenderedPageBreak/>
              <w:t>правоустанавливающего документа.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Согласие на залог права аренды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Акт сверки.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уточнении платежа;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уведомление о возврате излишне оплаченных денежных средств.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</w:t>
            </w:r>
            <w:r>
              <w:rPr>
                <w:szCs w:val="24"/>
              </w:rPr>
              <w:lastRenderedPageBreak/>
              <w:t>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аренды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предварительном согласовании предоставления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об утверждении схемы расположения земельного участка с приложением этой схемы.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выдаче разрешения на использование земель или земельных участков без предоставления земельного участка и установления сервитута; разрешение на использование земельного участка без предоставления земельного участка и установления сервитута;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письменный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государственные и муниципальные учреждения, (бюджетные, казенные, автономные),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казенные предприятия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или аренды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Cs w:val="24"/>
              </w:rPr>
              <w:t>государственные и муниципальные учреждения (бюджетные, казенные, автономные); казенные предприятия организации, физические лица, садоводческие или огороднические некоммерческие товарищества;</w:t>
            </w:r>
          </w:p>
          <w:p w:rsidR="00841718" w:rsidRDefault="00841718">
            <w:pPr>
              <w:ind w:firstLine="318"/>
              <w:jc w:val="center"/>
              <w:rPr>
                <w:szCs w:val="24"/>
              </w:rPr>
            </w:pPr>
            <w:r>
              <w:rPr>
                <w:szCs w:val="24"/>
              </w:rPr>
              <w:t>некоммерческие организации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безвозмездного пользования земельным участком. 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передаче жилого помещения в собственность.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rPr>
          <w:trHeight w:val="26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  <w:p w:rsidR="00841718" w:rsidRDefault="00841718">
            <w:pPr>
              <w:jc w:val="center"/>
              <w:rPr>
                <w:szCs w:val="24"/>
              </w:rPr>
            </w:pP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безвозмездной передаче жилого помещения в муниципальную собственность.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муниципальной </w:t>
            </w:r>
            <w:r>
              <w:rPr>
                <w:szCs w:val="24"/>
              </w:rPr>
              <w:lastRenderedPageBreak/>
              <w:t>собственности, или государственная собственность на который не разграничена, на торгах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</w:t>
            </w:r>
            <w:r>
              <w:rPr>
                <w:szCs w:val="24"/>
              </w:rPr>
              <w:lastRenderedPageBreak/>
              <w:t>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заявитель признан участником аукциона);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земельного участка, договор аренды земельного участка, договор о комплексном освоении территории;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муниципального имущества либо права аренды муниципального имущества по результатам аукциона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</w:t>
            </w:r>
            <w:r>
              <w:rPr>
                <w:szCs w:val="24"/>
              </w:rPr>
              <w:lastRenderedPageBreak/>
              <w:t>заявитель признан участником аукциона);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муниципального имущества, договор аренды муниципального имущества;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Отдел архитектуры Администрации Октябрьского района  и сопровождения проектов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строительство.</w:t>
            </w:r>
          </w:p>
          <w:p w:rsidR="00841718" w:rsidRDefault="0084171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Отказ в выдаче разрешения на строительство.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результатов инженерных изысканий и проектной документации.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машино-мест в многоквартирном доме, принятое в соответствии с жилищным </w:t>
            </w:r>
            <w:hyperlink r:id="rId10" w:history="1">
              <w:r w:rsidRPr="00841718"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ввод объекта в эксплуатацию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ввод в эксплуатацию.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выдаче разрешения на ввод объекта в эксплуатацию.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градостроительного плана земельного участка </w:t>
            </w:r>
          </w:p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Градостроительный план земельного участка.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градостроительного плана земельного участка.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установку  и эксплуатацию рекламной конструкции.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Разработка схемы размещения рекламной конструкции на топографической съемке территории места установки рекламной конструкции в </w:t>
            </w:r>
            <w:r>
              <w:rPr>
                <w:szCs w:val="24"/>
              </w:rPr>
              <w:lastRenderedPageBreak/>
              <w:t>масштабе 1:500 (в случае размещения отдельно стоящих рекламных конструкций).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Проектно-конструкторская разработка рекламной 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сведений, документов, материалов, содержащихся в государственной </w:t>
            </w:r>
            <w:r>
              <w:rPr>
                <w:szCs w:val="24"/>
              </w:rPr>
              <w:lastRenderedPageBreak/>
              <w:t>информационной системе обеспечения градостроительной деятельности Ростовской области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Сведения информационной системы обеспечения </w:t>
            </w:r>
            <w:r>
              <w:rPr>
                <w:szCs w:val="24"/>
              </w:rPr>
              <w:lastRenderedPageBreak/>
              <w:t>градостроительной деятельности.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несоответствии указанных в уведомлении о планируемом строительстве параметров объекта индивидуального жилищного строительства или </w:t>
            </w:r>
            <w:r>
              <w:rPr>
                <w:szCs w:val="24"/>
              </w:rPr>
              <w:lastRenderedPageBreak/>
              <w:t>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Согласованное проектное решение по отделке фасадов (паспорт цветового решения фасада) при реконструкции и ремонте зданий, сооружений и временных объектов.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Уведомление о несоответствии построенных или реконструированных объекта индивидуального жилищного строительства или садового дома требованиям   законодательства   о  градостроительной  деятельности.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</w:t>
            </w:r>
            <w:r>
              <w:rPr>
                <w:szCs w:val="24"/>
              </w:rPr>
              <w:lastRenderedPageBreak/>
              <w:t xml:space="preserve">юридического лица в соответствии с законодательством иностранного государства. 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привлечением средств материнского (семейного) капитала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pacing w:val="2"/>
              </w:rPr>
              <w:t xml:space="preserve"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</w:t>
            </w:r>
            <w:r>
              <w:rPr>
                <w:spacing w:val="2"/>
              </w:rPr>
              <w:lastRenderedPageBreak/>
              <w:t>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  <w:r>
              <w:rPr>
                <w:shd w:val="clear" w:color="auto" w:fill="FFFFFF"/>
              </w:rPr>
              <w:t>.</w:t>
            </w:r>
          </w:p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Отказ в выдаче</w:t>
            </w:r>
            <w:r>
              <w:rPr>
                <w:shd w:val="clear" w:color="auto" w:fill="FFFFFF"/>
              </w:rPr>
              <w:t xml:space="preserve"> акта освидетельствования</w:t>
            </w:r>
            <w: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</w:t>
            </w:r>
            <w:r>
              <w:rPr>
                <w:szCs w:val="24"/>
              </w:rPr>
              <w:lastRenderedPageBreak/>
              <w:t>о жилищного строительства или садовый дом.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Согласованный проект внешнего благоустройства территории </w:t>
            </w:r>
          </w:p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или </w:t>
            </w:r>
          </w:p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Согласованный проект размещения элементов внешнего благоустройства (в том числе проект декоративной подсветки фасадов зданий и сооружений, памятников, малых архитектурных форм).</w:t>
            </w:r>
          </w:p>
          <w:p w:rsidR="00841718" w:rsidRDefault="00841718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t xml:space="preserve">Отказ в предоставлении </w:t>
            </w:r>
            <w:r>
              <w:lastRenderedPageBreak/>
              <w:t>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Изготовление проектного решения по отделке фасадов 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</w:t>
            </w:r>
            <w:r>
              <w:rPr>
                <w:szCs w:val="24"/>
              </w:rPr>
              <w:lastRenderedPageBreak/>
              <w:t>подсветки фасадов зданий и сооружений, памятников, малых архитектурных форм.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согласованного проекта установки памятника, памятного знака, мемориальной доски.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shd w:val="clear" w:color="auto" w:fill="FFFFFF"/>
              <w:ind w:right="-94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документа, под-тверждающего полномочия представителя заявителя.</w:t>
            </w:r>
          </w:p>
          <w:p w:rsidR="00841718" w:rsidRDefault="00841718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1718" w:rsidRDefault="00841718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Присвоение спортивных разрядов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Приказ о присвоении спортивного разряда.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highlight w:val="red"/>
                <w:lang w:eastAsia="en-US"/>
              </w:rPr>
            </w:pPr>
            <w:r>
              <w:t>Присвоение квалификационных категорий спортивных судей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Приказ о присвоении квалификационной категории спортивного судьи.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и </w:t>
            </w:r>
            <w:r>
              <w:rPr>
                <w:szCs w:val="24"/>
              </w:rPr>
              <w:lastRenderedPageBreak/>
              <w:t>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Физическое лицо </w:t>
            </w:r>
            <w:r>
              <w:rPr>
                <w:szCs w:val="24"/>
              </w:rPr>
              <w:lastRenderedPageBreak/>
              <w:t>(родитель или законный представитель ребенка)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</w:t>
            </w:r>
            <w:r>
              <w:rPr>
                <w:szCs w:val="24"/>
              </w:rPr>
              <w:lastRenderedPageBreak/>
              <w:t>нуждающихся в предоставлении места в муниципальной образовательной организации и направление в муниципальную образовательную организацию.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Отдел строительства, ремонта, жилищно-коммунального хозяйства </w:t>
            </w:r>
          </w:p>
          <w:p w:rsidR="00841718" w:rsidRDefault="00841718">
            <w:pPr>
              <w:shd w:val="clear" w:color="auto" w:fill="FFFFFF"/>
              <w:jc w:val="center"/>
              <w:rPr>
                <w:b/>
                <w:szCs w:val="24"/>
                <w:highlight w:val="green"/>
                <w:lang w:eastAsia="en-US"/>
              </w:rPr>
            </w:pPr>
            <w:r>
              <w:rPr>
                <w:b/>
                <w:szCs w:val="24"/>
              </w:rPr>
              <w:t>и транспорта Администрации Октябрьского района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      </w:r>
            <w:r>
              <w:rPr>
                <w:szCs w:val="24"/>
              </w:rPr>
              <w:lastRenderedPageBreak/>
              <w:t>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</w:t>
            </w:r>
          </w:p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"Обеспечение доступным и комфортным жильем и коммунальными</w:t>
            </w:r>
          </w:p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услугами граждан Российской Федерации"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молодые семьи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 признании молодой семьи участницей мероприятия по обеспечению жильем молодых семей федерального проекта "Содействие </w:t>
            </w:r>
            <w:r>
              <w:rPr>
                <w:szCs w:val="24"/>
              </w:rPr>
              <w:lastRenderedPageBreak/>
              <w:t>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</w:t>
            </w:r>
          </w:p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"Обеспечение доступным и комфортным жильем и коммунальными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услугами граждан Российской Федерации"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о постановке на учет в целях бесплатного предоставления земельного участка в собственностью.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о постановке на учет в целях бесплатного предоставления земельного участка в собственность.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3E7BF9">
            <w:pPr>
              <w:jc w:val="both"/>
              <w:rPr>
                <w:szCs w:val="24"/>
              </w:rPr>
            </w:pPr>
            <w:r>
              <w:rPr>
                <w:color w:val="auto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-заключение об оценке соответствия помещений и многоквартирных домов 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реконструкции;</w:t>
            </w:r>
          </w:p>
          <w:p w:rsidR="00841718" w:rsidRDefault="00841718">
            <w:pPr>
              <w:jc w:val="center"/>
              <w:rPr>
                <w:szCs w:val="24"/>
              </w:rPr>
            </w:pP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-постановление органа местного самоуправления о соответствии помещения (многоквартирного </w:t>
            </w:r>
            <w:r>
              <w:rPr>
                <w:szCs w:val="24"/>
              </w:rPr>
              <w:lastRenderedPageBreak/>
              <w:t>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841718" w:rsidTr="00841718">
        <w:tc>
          <w:tcPr>
            <w:tcW w:w="14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841718" w:rsidTr="0084171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t>Организация ярмарок на территории муниципального образования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 xml:space="preserve">Юридические лица, </w:t>
            </w:r>
          </w:p>
          <w:p w:rsidR="00841718" w:rsidRDefault="00841718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>Индивидуальные предприниматели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право организации ярмарки.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</w:tbl>
    <w:p w:rsidR="00841718" w:rsidRDefault="00841718" w:rsidP="00841718">
      <w:pPr>
        <w:rPr>
          <w:rFonts w:ascii="Calibri" w:hAnsi="Calibri"/>
          <w:sz w:val="22"/>
          <w:szCs w:val="22"/>
          <w:lang w:eastAsia="en-US"/>
        </w:rPr>
      </w:pPr>
    </w:p>
    <w:p w:rsidR="00841718" w:rsidRDefault="00841718" w:rsidP="00841718">
      <w:pPr>
        <w:rPr>
          <w:sz w:val="20"/>
        </w:rPr>
      </w:pPr>
      <w:r>
        <w:rPr>
          <w:color w:val="auto"/>
          <w:sz w:val="20"/>
        </w:rPr>
        <w:br w:type="page"/>
      </w:r>
    </w:p>
    <w:p w:rsidR="00841718" w:rsidRDefault="00841718" w:rsidP="00841718">
      <w:pPr>
        <w:rPr>
          <w:b/>
          <w:color w:val="auto"/>
          <w:sz w:val="28"/>
          <w:szCs w:val="28"/>
          <w:lang w:val="en-US"/>
        </w:rPr>
        <w:sectPr w:rsidR="00841718" w:rsidSect="005B1C42">
          <w:pgSz w:w="16834" w:h="11909" w:orient="landscape"/>
          <w:pgMar w:top="1134" w:right="1134" w:bottom="567" w:left="1134" w:header="567" w:footer="720" w:gutter="0"/>
          <w:cols w:space="720"/>
          <w:docGrid w:linePitch="326"/>
        </w:sectPr>
      </w:pPr>
    </w:p>
    <w:p w:rsidR="00841718" w:rsidRDefault="00841718" w:rsidP="0084171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 ПЕРЕЧЕНЬ</w:t>
      </w:r>
    </w:p>
    <w:p w:rsidR="00841718" w:rsidRDefault="00841718" w:rsidP="0084171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услуг, которые являются необходимыми и обязательными для предоставления муниципальных структурными подразделениями, отраслевыми</w:t>
      </w:r>
    </w:p>
    <w:p w:rsidR="00841718" w:rsidRDefault="00841718" w:rsidP="0084171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(функциональными) органами Администрации Октябрьского района,</w:t>
      </w:r>
    </w:p>
    <w:p w:rsidR="00841718" w:rsidRDefault="00841718" w:rsidP="0084171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предоставляются организациями, участвующими в предоставлении</w:t>
      </w:r>
    </w:p>
    <w:p w:rsidR="00841718" w:rsidRDefault="00841718" w:rsidP="00841718">
      <w:pPr>
        <w:pStyle w:val="ae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муниципальных услуг</w:t>
      </w:r>
    </w:p>
    <w:p w:rsidR="00841718" w:rsidRDefault="00841718" w:rsidP="00841718">
      <w:pPr>
        <w:pStyle w:val="ae"/>
        <w:ind w:left="1077"/>
        <w:rPr>
          <w:szCs w:val="24"/>
        </w:rPr>
      </w:pPr>
    </w:p>
    <w:tbl>
      <w:tblPr>
        <w:tblW w:w="5000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9696"/>
      </w:tblGrid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</w:p>
          <w:p w:rsidR="00841718" w:rsidRDefault="00841718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841718" w:rsidRDefault="00841718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</w:tr>
      <w:tr w:rsidR="00841718" w:rsidTr="00841718">
        <w:trPr>
          <w:cantSplit/>
          <w:trHeight w:val="130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результатов инженерных изысканий и проектной документации.</w:t>
            </w:r>
          </w:p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машино-мест в многоквартирном доме, принятое в соответствии с жилищным </w:t>
            </w:r>
            <w:hyperlink r:id="rId11" w:history="1">
              <w:r>
                <w:rPr>
                  <w:rStyle w:val="a5"/>
                  <w:szCs w:val="24"/>
                  <w:u w:val="single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проектного решения по отделке фасадов 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</w:tc>
      </w:tr>
      <w:tr w:rsidR="00841718" w:rsidTr="00841718">
        <w:trPr>
          <w:cantSplit/>
          <w:trHeight w:val="101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Проектно-конструкторская разработка рекламной 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заявителя.</w:t>
            </w:r>
          </w:p>
        </w:tc>
      </w:tr>
      <w:tr w:rsidR="00841718" w:rsidTr="00841718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41718" w:rsidRDefault="00841718" w:rsidP="00DA34A0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841718" w:rsidRDefault="0084171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</w:t>
            </w:r>
          </w:p>
        </w:tc>
      </w:tr>
    </w:tbl>
    <w:p w:rsidR="00841718" w:rsidRDefault="00841718" w:rsidP="00841718">
      <w:pPr>
        <w:rPr>
          <w:b/>
          <w:color w:val="auto"/>
          <w:szCs w:val="24"/>
        </w:rPr>
        <w:sectPr w:rsidR="00841718" w:rsidSect="005B1C42">
          <w:pgSz w:w="11909" w:h="16834"/>
          <w:pgMar w:top="1134" w:right="567" w:bottom="1134" w:left="1134" w:header="567" w:footer="720" w:gutter="0"/>
          <w:cols w:space="720"/>
          <w:docGrid w:linePitch="326"/>
        </w:sectPr>
      </w:pPr>
      <w:r>
        <w:rPr>
          <w:b/>
          <w:color w:val="auto"/>
          <w:szCs w:val="24"/>
        </w:rPr>
        <w:br w:type="page"/>
      </w:r>
    </w:p>
    <w:p w:rsidR="00841718" w:rsidRDefault="00841718" w:rsidP="00841718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 ПЕРЕЧЕНЬ</w:t>
      </w:r>
    </w:p>
    <w:p w:rsidR="00841718" w:rsidRDefault="00841718" w:rsidP="00841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 услуг, предоставляемых муниципальными учреждениями</w:t>
      </w:r>
    </w:p>
    <w:p w:rsidR="00841718" w:rsidRDefault="00841718" w:rsidP="00841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другими организациями, в которых размещается муниципальное</w:t>
      </w:r>
    </w:p>
    <w:p w:rsidR="00841718" w:rsidRDefault="00841718" w:rsidP="00841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(заказ), предоставляемых в электронной форме в соответствии</w:t>
      </w:r>
    </w:p>
    <w:p w:rsidR="00841718" w:rsidRDefault="00841718" w:rsidP="008417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распоряжением Правительства Российской Федерации от 25.04.2011 № 729-р.</w:t>
      </w:r>
    </w:p>
    <w:p w:rsidR="00841718" w:rsidRDefault="00841718" w:rsidP="00841718">
      <w:pPr>
        <w:rPr>
          <w:b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798"/>
        <w:gridCol w:w="2976"/>
      </w:tblGrid>
      <w:tr w:rsidR="00841718" w:rsidTr="00841718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Отдел, специалист</w:t>
            </w:r>
          </w:p>
        </w:tc>
      </w:tr>
      <w:tr w:rsidR="00841718" w:rsidTr="00841718">
        <w:trPr>
          <w:trHeight w:val="1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 текущей успеваемости учащегося в муниципальном образовательном учреждении, ведение дневника и журнала успеваемости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Зачисление в образовательное учреждение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841718" w:rsidTr="00841718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718" w:rsidRDefault="00841718" w:rsidP="00DA34A0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Организация и проведение официальных физкультурно – оздоровительных и спортивных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</w:tbl>
    <w:p w:rsidR="00841718" w:rsidRDefault="00841718" w:rsidP="00841718">
      <w:pPr>
        <w:jc w:val="center"/>
        <w:rPr>
          <w:b/>
          <w:sz w:val="28"/>
          <w:szCs w:val="24"/>
          <w:lang w:eastAsia="en-US"/>
        </w:rPr>
      </w:pPr>
      <w:r>
        <w:rPr>
          <w:b/>
          <w:color w:val="auto"/>
          <w:szCs w:val="24"/>
        </w:rPr>
        <w:br w:type="page"/>
      </w: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ПЕРЕЧЕНЬ</w:t>
      </w:r>
    </w:p>
    <w:p w:rsidR="00841718" w:rsidRDefault="00841718" w:rsidP="0084171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муниципальных услуг Октябрьского района, предоставление которых</w:t>
      </w:r>
    </w:p>
    <w:p w:rsidR="00841718" w:rsidRDefault="00841718" w:rsidP="0084171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осуществляется по принципу «одного окна» в муниципальном автономном учреждении Октябрьского района «Многофункциональный центр</w:t>
      </w:r>
    </w:p>
    <w:p w:rsidR="00841718" w:rsidRDefault="00841718" w:rsidP="0084171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 предоставлению государственных и муниципальных услуг»</w:t>
      </w:r>
    </w:p>
    <w:p w:rsidR="00841718" w:rsidRDefault="00841718" w:rsidP="00841718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9707"/>
      </w:tblGrid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841718" w:rsidTr="00841718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Архивный сектор </w:t>
            </w:r>
          </w:p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841718" w:rsidTr="00841718">
        <w:trPr>
          <w:trHeight w:val="64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</w:tr>
      <w:tr w:rsidR="00841718" w:rsidTr="00841718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Комитет по управлению муниципальным имуществом</w:t>
            </w:r>
          </w:p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собственность бесплатно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земельного участка без предоставления земельного участка и установление сервитута, публичного сервитута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проведении аукциона по продаже земельного участка  или аукциона на право заключения договора аренды земельного участка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проведении аукциона по продаже муниципального имущества  или аукциона на право заключения договора аренды муниципального имущества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</w:tc>
      </w:tr>
      <w:tr w:rsidR="00841718" w:rsidTr="00841718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 xml:space="preserve">Отдел архитектуры и сопровождения проектов </w:t>
            </w:r>
          </w:p>
          <w:p w:rsidR="00841718" w:rsidRDefault="00841718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ввод объекта в эксплуатацию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градостроительного плана земельного участка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привлечением средств материнского (семейного) капитала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</w:tr>
      <w:tr w:rsidR="00841718" w:rsidTr="00841718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pStyle w:val="ae"/>
              <w:shd w:val="clear" w:color="auto" w:fill="FFFFFF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</w:tr>
      <w:tr w:rsidR="00841718" w:rsidTr="00841718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18" w:rsidRDefault="0084171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Управление социальной защиты населения </w:t>
            </w:r>
          </w:p>
          <w:p w:rsidR="00841718" w:rsidRDefault="0084171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</w:tr>
      <w:tr w:rsidR="00841718" w:rsidTr="00841718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18" w:rsidRDefault="00841718" w:rsidP="00DA34A0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18" w:rsidRDefault="008417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</w:tr>
    </w:tbl>
    <w:p w:rsidR="00841718" w:rsidRDefault="00841718" w:rsidP="00841718">
      <w:pPr>
        <w:rPr>
          <w:b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500"/>
      </w:tblGrid>
      <w:tr w:rsidR="00841718" w:rsidTr="00841718">
        <w:tc>
          <w:tcPr>
            <w:tcW w:w="5920" w:type="dxa"/>
            <w:hideMark/>
          </w:tcPr>
          <w:p w:rsidR="00841718" w:rsidRDefault="00841718">
            <w:pPr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Управляющий делами</w:t>
            </w:r>
          </w:p>
          <w:p w:rsidR="00841718" w:rsidRDefault="00841718">
            <w:pPr>
              <w:spacing w:line="276" w:lineRule="auto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Администрации Октябрьского района                                                                         </w:t>
            </w:r>
          </w:p>
        </w:tc>
        <w:tc>
          <w:tcPr>
            <w:tcW w:w="4500" w:type="dxa"/>
            <w:vAlign w:val="bottom"/>
            <w:hideMark/>
          </w:tcPr>
          <w:p w:rsidR="00841718" w:rsidRDefault="00841718">
            <w:pPr>
              <w:spacing w:line="276" w:lineRule="auto"/>
              <w:jc w:val="right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А.А. Пригородова</w:t>
            </w:r>
          </w:p>
        </w:tc>
      </w:tr>
    </w:tbl>
    <w:p w:rsidR="00BF6C1C" w:rsidRDefault="00BF6C1C" w:rsidP="00160946">
      <w:pPr>
        <w:rPr>
          <w:sz w:val="20"/>
        </w:rPr>
      </w:pPr>
    </w:p>
    <w:sectPr w:rsidR="00BF6C1C" w:rsidSect="005B1C42">
      <w:type w:val="continuous"/>
      <w:pgSz w:w="11909" w:h="16834"/>
      <w:pgMar w:top="1134" w:right="567" w:bottom="1134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D27" w:rsidRDefault="00902D27" w:rsidP="005B1C42">
      <w:r>
        <w:separator/>
      </w:r>
    </w:p>
  </w:endnote>
  <w:endnote w:type="continuationSeparator" w:id="0">
    <w:p w:rsidR="00902D27" w:rsidRDefault="00902D27" w:rsidP="005B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D27" w:rsidRDefault="00902D27" w:rsidP="005B1C42">
      <w:r>
        <w:separator/>
      </w:r>
    </w:p>
  </w:footnote>
  <w:footnote w:type="continuationSeparator" w:id="0">
    <w:p w:rsidR="00902D27" w:rsidRDefault="00902D27" w:rsidP="005B1C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772050"/>
      <w:docPartObj>
        <w:docPartGallery w:val="Page Numbers (Top of Page)"/>
        <w:docPartUnique/>
      </w:docPartObj>
    </w:sdtPr>
    <w:sdtContent>
      <w:p w:rsidR="005B1C42" w:rsidRDefault="005B1C4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:rsidR="005B1C42" w:rsidRDefault="005B1C4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0052"/>
    <w:multiLevelType w:val="hybridMultilevel"/>
    <w:tmpl w:val="EC2857F6"/>
    <w:lvl w:ilvl="0" w:tplc="5434BD2C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04B3A"/>
    <w:multiLevelType w:val="hybridMultilevel"/>
    <w:tmpl w:val="A5706506"/>
    <w:lvl w:ilvl="0" w:tplc="F0745AD6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37580"/>
    <w:multiLevelType w:val="hybridMultilevel"/>
    <w:tmpl w:val="EC16C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CF1DA4"/>
    <w:multiLevelType w:val="hybridMultilevel"/>
    <w:tmpl w:val="9C42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0958"/>
    <w:rsid w:val="00160946"/>
    <w:rsid w:val="0017440E"/>
    <w:rsid w:val="002E777D"/>
    <w:rsid w:val="003E7BF9"/>
    <w:rsid w:val="004E1E55"/>
    <w:rsid w:val="005B1C42"/>
    <w:rsid w:val="006905F0"/>
    <w:rsid w:val="006D7F66"/>
    <w:rsid w:val="00787A8D"/>
    <w:rsid w:val="007D70F5"/>
    <w:rsid w:val="008237B6"/>
    <w:rsid w:val="00841718"/>
    <w:rsid w:val="008D4FC0"/>
    <w:rsid w:val="00902D27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84171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84171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841718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5B1C4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B1C42"/>
    <w:rPr>
      <w:sz w:val="24"/>
    </w:rPr>
  </w:style>
  <w:style w:type="paragraph" w:styleId="af1">
    <w:name w:val="footer"/>
    <w:basedOn w:val="a"/>
    <w:link w:val="af2"/>
    <w:uiPriority w:val="99"/>
    <w:unhideWhenUsed/>
    <w:rsid w:val="005B1C4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B1C4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84171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84171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841718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5B1C4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B1C42"/>
    <w:rPr>
      <w:sz w:val="24"/>
    </w:rPr>
  </w:style>
  <w:style w:type="paragraph" w:styleId="af1">
    <w:name w:val="footer"/>
    <w:basedOn w:val="a"/>
    <w:link w:val="af2"/>
    <w:uiPriority w:val="99"/>
    <w:unhideWhenUsed/>
    <w:rsid w:val="005B1C4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B1C4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5112</Words>
  <Characters>29145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2024-04-25T16:54:00Z</cp:lastPrinted>
  <dcterms:created xsi:type="dcterms:W3CDTF">2024-04-25T16:55:00Z</dcterms:created>
  <dcterms:modified xsi:type="dcterms:W3CDTF">2024-04-25T16:55:00Z</dcterms:modified>
</cp:coreProperties>
</file>