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Style w:val="ac"/>
        <w:tblW w:w="5000" w:type="pct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3352"/>
        <w:gridCol w:w="1860"/>
        <w:gridCol w:w="1676"/>
        <w:gridCol w:w="3536"/>
      </w:tblGrid>
      <w:tr w:rsidR="008D4FC0" w:rsidRPr="001517E9" w:rsidTr="008D4FC0">
        <w:trPr>
          <w:trHeight w:val="428"/>
        </w:trPr>
        <w:tc>
          <w:tcPr>
            <w:tcW w:w="5000" w:type="pct"/>
            <w:gridSpan w:val="4"/>
          </w:tcPr>
          <w:p w:rsidR="008D4FC0" w:rsidRPr="00152565" w:rsidRDefault="008D4FC0" w:rsidP="008D4FC0">
            <w:pPr>
              <w:jc w:val="center"/>
              <w:rPr>
                <w:b/>
                <w:noProof/>
                <w:szCs w:val="24"/>
              </w:rPr>
            </w:pPr>
            <w:r w:rsidRPr="00152565">
              <w:rPr>
                <w:b/>
                <w:noProof/>
                <w:szCs w:val="24"/>
              </w:rPr>
              <w:drawing>
                <wp:inline distT="0" distB="0" distL="0" distR="0" wp14:anchorId="148A348A" wp14:editId="150E52F3">
                  <wp:extent cx="571500" cy="906780"/>
                  <wp:effectExtent l="0" t="0" r="0" b="0"/>
                  <wp:docPr id="1" name="Рисунок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3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6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571500" cy="90678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8D4FC0" w:rsidRPr="002E777D" w:rsidTr="008D4FC0">
        <w:trPr>
          <w:trHeight w:val="428"/>
        </w:trPr>
        <w:tc>
          <w:tcPr>
            <w:tcW w:w="5000" w:type="pct"/>
            <w:gridSpan w:val="4"/>
          </w:tcPr>
          <w:p w:rsidR="008D4FC0" w:rsidRPr="008D4FC0" w:rsidRDefault="008D4FC0" w:rsidP="008D4FC0">
            <w:pPr>
              <w:jc w:val="both"/>
              <w:rPr>
                <w:b/>
                <w:color w:val="auto"/>
                <w:sz w:val="20"/>
              </w:rPr>
            </w:pPr>
          </w:p>
          <w:p w:rsidR="008D4FC0" w:rsidRPr="00152565" w:rsidRDefault="008D4FC0" w:rsidP="008D4FC0">
            <w:pPr>
              <w:jc w:val="center"/>
              <w:rPr>
                <w:b/>
                <w:caps/>
                <w:sz w:val="32"/>
                <w:szCs w:val="32"/>
              </w:rPr>
            </w:pPr>
            <w:r w:rsidRPr="00152565">
              <w:rPr>
                <w:b/>
                <w:caps/>
                <w:sz w:val="32"/>
                <w:szCs w:val="32"/>
              </w:rPr>
              <w:t>Российская Федерация</w:t>
            </w:r>
          </w:p>
          <w:p w:rsidR="008D4FC0" w:rsidRDefault="008D4FC0" w:rsidP="008D4FC0">
            <w:pPr>
              <w:jc w:val="center"/>
              <w:rPr>
                <w:b/>
                <w:caps/>
                <w:sz w:val="32"/>
                <w:szCs w:val="32"/>
              </w:rPr>
            </w:pPr>
            <w:r w:rsidRPr="00152565">
              <w:rPr>
                <w:b/>
                <w:caps/>
                <w:sz w:val="32"/>
                <w:szCs w:val="32"/>
              </w:rPr>
              <w:t>Ростовская область</w:t>
            </w:r>
          </w:p>
          <w:p w:rsidR="008D4FC0" w:rsidRPr="00152565" w:rsidRDefault="008D4FC0" w:rsidP="008D4FC0">
            <w:pPr>
              <w:jc w:val="center"/>
              <w:rPr>
                <w:b/>
                <w:caps/>
                <w:sz w:val="32"/>
                <w:szCs w:val="32"/>
              </w:rPr>
            </w:pPr>
          </w:p>
          <w:p w:rsidR="008D4FC0" w:rsidRPr="00152565" w:rsidRDefault="008D4FC0" w:rsidP="008D4FC0">
            <w:pPr>
              <w:jc w:val="center"/>
              <w:rPr>
                <w:b/>
                <w:sz w:val="28"/>
                <w:szCs w:val="28"/>
              </w:rPr>
            </w:pPr>
            <w:r w:rsidRPr="00152565">
              <w:rPr>
                <w:b/>
                <w:sz w:val="28"/>
                <w:szCs w:val="28"/>
              </w:rPr>
              <w:t>Муниципальное образование «Октябрьский район»</w:t>
            </w:r>
          </w:p>
          <w:p w:rsidR="008D4FC0" w:rsidRPr="00152565" w:rsidRDefault="008D4FC0" w:rsidP="008D4FC0">
            <w:pPr>
              <w:jc w:val="center"/>
              <w:rPr>
                <w:b/>
                <w:sz w:val="28"/>
                <w:szCs w:val="28"/>
              </w:rPr>
            </w:pPr>
            <w:r w:rsidRPr="00152565">
              <w:rPr>
                <w:b/>
                <w:sz w:val="28"/>
                <w:szCs w:val="28"/>
              </w:rPr>
              <w:t>Администрация Октябрьского района</w:t>
            </w:r>
          </w:p>
          <w:p w:rsidR="008D4FC0" w:rsidRPr="00152565" w:rsidRDefault="008D4FC0" w:rsidP="008D4FC0">
            <w:pPr>
              <w:jc w:val="both"/>
              <w:rPr>
                <w:b/>
                <w:sz w:val="28"/>
                <w:szCs w:val="28"/>
              </w:rPr>
            </w:pPr>
          </w:p>
          <w:p w:rsidR="008D4FC0" w:rsidRDefault="008D4FC0" w:rsidP="008D4FC0">
            <w:pPr>
              <w:shd w:val="clear" w:color="auto" w:fill="FFFFFF"/>
              <w:ind w:left="72"/>
              <w:jc w:val="center"/>
              <w:rPr>
                <w:b/>
                <w:sz w:val="44"/>
                <w:szCs w:val="44"/>
              </w:rPr>
            </w:pPr>
            <w:r w:rsidRPr="00152565">
              <w:rPr>
                <w:b/>
                <w:sz w:val="44"/>
                <w:szCs w:val="44"/>
              </w:rPr>
              <w:t>ПОСТАНОВЛЕНИЕ</w:t>
            </w:r>
          </w:p>
          <w:p w:rsidR="008D4FC0" w:rsidRPr="008D4FC0" w:rsidRDefault="008D4FC0" w:rsidP="008D4FC0">
            <w:pPr>
              <w:jc w:val="both"/>
              <w:rPr>
                <w:b/>
                <w:color w:val="auto"/>
                <w:sz w:val="20"/>
              </w:rPr>
            </w:pPr>
          </w:p>
        </w:tc>
      </w:tr>
      <w:tr w:rsidR="008D4FC0" w:rsidRPr="002E777D" w:rsidTr="008D4FC0">
        <w:trPr>
          <w:trHeight w:val="428"/>
        </w:trPr>
        <w:tc>
          <w:tcPr>
            <w:tcW w:w="1608" w:type="pct"/>
          </w:tcPr>
          <w:p w:rsidR="008D4FC0" w:rsidRPr="00E93754" w:rsidRDefault="00690387" w:rsidP="007E779A">
            <w:pPr>
              <w:rPr>
                <w:b/>
                <w:noProof/>
                <w:sz w:val="28"/>
                <w:szCs w:val="28"/>
              </w:rPr>
            </w:pPr>
            <w:bookmarkStart w:id="0" w:name="REGDATESTAMP"/>
            <w:bookmarkEnd w:id="0"/>
            <w:r>
              <w:rPr>
                <w:b/>
                <w:noProof/>
                <w:sz w:val="28"/>
                <w:szCs w:val="28"/>
              </w:rPr>
              <w:t>08.04.2026</w:t>
            </w:r>
          </w:p>
        </w:tc>
        <w:tc>
          <w:tcPr>
            <w:tcW w:w="1696" w:type="pct"/>
            <w:gridSpan w:val="2"/>
          </w:tcPr>
          <w:p w:rsidR="008D4FC0" w:rsidRPr="00E93754" w:rsidRDefault="00690387" w:rsidP="009C692A">
            <w:pPr>
              <w:ind w:left="964"/>
              <w:jc w:val="center"/>
              <w:rPr>
                <w:b/>
                <w:sz w:val="28"/>
                <w:szCs w:val="28"/>
              </w:rPr>
            </w:pPr>
            <w:bookmarkStart w:id="1" w:name="REGNUMSTAMP"/>
            <w:bookmarkEnd w:id="1"/>
            <w:r>
              <w:rPr>
                <w:b/>
                <w:sz w:val="28"/>
                <w:szCs w:val="28"/>
              </w:rPr>
              <w:t>№ 458</w:t>
            </w:r>
          </w:p>
        </w:tc>
        <w:tc>
          <w:tcPr>
            <w:tcW w:w="1696" w:type="pct"/>
          </w:tcPr>
          <w:p w:rsidR="008D4FC0" w:rsidRPr="002E777D" w:rsidRDefault="008D4FC0" w:rsidP="008D4FC0">
            <w:pPr>
              <w:jc w:val="right"/>
              <w:rPr>
                <w:szCs w:val="36"/>
                <w:lang w:val="en-US"/>
              </w:rPr>
            </w:pPr>
            <w:proofErr w:type="spellStart"/>
            <w:r w:rsidRPr="00B702BD">
              <w:rPr>
                <w:b/>
                <w:bCs/>
                <w:sz w:val="28"/>
                <w:szCs w:val="28"/>
              </w:rPr>
              <w:t>р.п</w:t>
            </w:r>
            <w:proofErr w:type="spellEnd"/>
            <w:r w:rsidRPr="00B702BD">
              <w:rPr>
                <w:b/>
                <w:bCs/>
                <w:sz w:val="28"/>
                <w:szCs w:val="28"/>
              </w:rPr>
              <w:t>. Каменоломни</w:t>
            </w:r>
          </w:p>
        </w:tc>
      </w:tr>
      <w:tr w:rsidR="008D4FC0" w:rsidRPr="002E777D" w:rsidTr="008D4FC0">
        <w:trPr>
          <w:trHeight w:val="428"/>
        </w:trPr>
        <w:tc>
          <w:tcPr>
            <w:tcW w:w="5000" w:type="pct"/>
            <w:gridSpan w:val="4"/>
          </w:tcPr>
          <w:p w:rsidR="008D4FC0" w:rsidRPr="00B702BD" w:rsidRDefault="008D4FC0" w:rsidP="008D4FC0">
            <w:pPr>
              <w:jc w:val="right"/>
              <w:rPr>
                <w:b/>
                <w:bCs/>
                <w:sz w:val="28"/>
                <w:szCs w:val="28"/>
              </w:rPr>
            </w:pPr>
          </w:p>
        </w:tc>
      </w:tr>
      <w:tr w:rsidR="008D4FC0" w:rsidRPr="002E777D" w:rsidTr="008D4FC0">
        <w:trPr>
          <w:trHeight w:val="428"/>
        </w:trPr>
        <w:tc>
          <w:tcPr>
            <w:tcW w:w="2500" w:type="pct"/>
            <w:gridSpan w:val="2"/>
          </w:tcPr>
          <w:p w:rsidR="008D4FC0" w:rsidRPr="00B702BD" w:rsidRDefault="00F92237" w:rsidP="00B86A5F">
            <w:pPr>
              <w:jc w:val="both"/>
              <w:rPr>
                <w:b/>
                <w:bCs/>
                <w:sz w:val="28"/>
                <w:szCs w:val="28"/>
              </w:rPr>
            </w:pPr>
            <w:r w:rsidRPr="00D67367">
              <w:rPr>
                <w:b/>
                <w:sz w:val="28"/>
                <w:szCs w:val="28"/>
              </w:rPr>
              <w:t xml:space="preserve">О внесении изменений в постановление Администрации Октябрьского района от </w:t>
            </w:r>
            <w:r w:rsidR="00B86A5F">
              <w:rPr>
                <w:b/>
                <w:sz w:val="28"/>
                <w:szCs w:val="28"/>
              </w:rPr>
              <w:t>12.03.2026 №320</w:t>
            </w:r>
            <w:r w:rsidRPr="00D67367">
              <w:rPr>
                <w:b/>
                <w:sz w:val="28"/>
                <w:szCs w:val="28"/>
              </w:rPr>
              <w:t xml:space="preserve"> </w:t>
            </w:r>
            <w:r w:rsidR="00B86A5F">
              <w:rPr>
                <w:b/>
                <w:sz w:val="28"/>
                <w:szCs w:val="28"/>
              </w:rPr>
              <w:t>«</w:t>
            </w:r>
            <w:r w:rsidR="00B86A5F" w:rsidRPr="00B86A5F">
              <w:rPr>
                <w:b/>
                <w:sz w:val="28"/>
                <w:szCs w:val="28"/>
              </w:rPr>
              <w:t>Об особенностях размещения отдельных видов нестационарных  объектов,  в том числе нестационарных торговых объектов, на территории муниципального образования «Октябрьский район» Ростовской области</w:t>
            </w:r>
            <w:r w:rsidR="00B86A5F">
              <w:rPr>
                <w:b/>
                <w:sz w:val="28"/>
                <w:szCs w:val="28"/>
              </w:rPr>
              <w:t>»</w:t>
            </w:r>
          </w:p>
        </w:tc>
        <w:tc>
          <w:tcPr>
            <w:tcW w:w="2500" w:type="pct"/>
            <w:gridSpan w:val="2"/>
          </w:tcPr>
          <w:p w:rsidR="008D4FC0" w:rsidRPr="00B702BD" w:rsidRDefault="008D4FC0" w:rsidP="008D4FC0">
            <w:pPr>
              <w:jc w:val="right"/>
              <w:rPr>
                <w:b/>
                <w:bCs/>
                <w:sz w:val="28"/>
                <w:szCs w:val="28"/>
              </w:rPr>
            </w:pPr>
          </w:p>
        </w:tc>
      </w:tr>
    </w:tbl>
    <w:p w:rsidR="00BF412F" w:rsidRPr="00F709C2" w:rsidRDefault="00BF412F">
      <w:pPr>
        <w:jc w:val="center"/>
        <w:rPr>
          <w:sz w:val="28"/>
        </w:rPr>
      </w:pPr>
    </w:p>
    <w:p w:rsidR="00F92237" w:rsidRPr="00B86A5F" w:rsidRDefault="00B86A5F" w:rsidP="00B86A5F">
      <w:pPr>
        <w:ind w:firstLine="709"/>
        <w:jc w:val="both"/>
        <w:rPr>
          <w:color w:val="auto"/>
          <w:sz w:val="28"/>
          <w:szCs w:val="28"/>
        </w:rPr>
      </w:pPr>
      <w:r w:rsidRPr="0036505D">
        <w:rPr>
          <w:color w:val="auto"/>
          <w:sz w:val="28"/>
          <w:szCs w:val="28"/>
        </w:rPr>
        <w:t xml:space="preserve">В соответствии </w:t>
      </w:r>
      <w:r>
        <w:rPr>
          <w:color w:val="auto"/>
          <w:sz w:val="28"/>
          <w:szCs w:val="28"/>
        </w:rPr>
        <w:t xml:space="preserve">с </w:t>
      </w:r>
      <w:r w:rsidRPr="00B86A5F">
        <w:rPr>
          <w:color w:val="auto"/>
          <w:sz w:val="28"/>
          <w:szCs w:val="28"/>
        </w:rPr>
        <w:t xml:space="preserve"> Постановлением Правительства Российской Федерации </w:t>
      </w:r>
      <w:proofErr w:type="gramStart"/>
      <w:r w:rsidRPr="00B86A5F">
        <w:rPr>
          <w:color w:val="auto"/>
          <w:sz w:val="28"/>
          <w:szCs w:val="28"/>
        </w:rPr>
        <w:t>от</w:t>
      </w:r>
      <w:proofErr w:type="gramEnd"/>
      <w:r w:rsidRPr="00B86A5F">
        <w:rPr>
          <w:color w:val="auto"/>
          <w:sz w:val="28"/>
          <w:szCs w:val="28"/>
        </w:rPr>
        <w:t xml:space="preserve"> </w:t>
      </w:r>
      <w:proofErr w:type="gramStart"/>
      <w:r w:rsidRPr="00B86A5F">
        <w:rPr>
          <w:color w:val="auto"/>
          <w:sz w:val="28"/>
          <w:szCs w:val="28"/>
        </w:rPr>
        <w:t>12.03.</w:t>
      </w:r>
      <w:r>
        <w:rPr>
          <w:color w:val="auto"/>
          <w:sz w:val="28"/>
          <w:szCs w:val="28"/>
        </w:rPr>
        <w:t>2022 N 353 «</w:t>
      </w:r>
      <w:r w:rsidRPr="00B86A5F">
        <w:rPr>
          <w:color w:val="auto"/>
          <w:sz w:val="28"/>
          <w:szCs w:val="28"/>
        </w:rPr>
        <w:t>Об особенностях разрешительной деятельности в Р</w:t>
      </w:r>
      <w:r>
        <w:rPr>
          <w:color w:val="auto"/>
          <w:sz w:val="28"/>
          <w:szCs w:val="28"/>
        </w:rPr>
        <w:t>оссийской Федерации в 2022 году»</w:t>
      </w:r>
      <w:r w:rsidRPr="0036505D">
        <w:rPr>
          <w:color w:val="auto"/>
          <w:sz w:val="28"/>
          <w:szCs w:val="28"/>
        </w:rPr>
        <w:t xml:space="preserve">, </w:t>
      </w:r>
      <w:r>
        <w:rPr>
          <w:color w:val="auto"/>
          <w:sz w:val="28"/>
          <w:szCs w:val="28"/>
        </w:rPr>
        <w:t xml:space="preserve">Постановлением Правительства </w:t>
      </w:r>
      <w:proofErr w:type="spellStart"/>
      <w:r>
        <w:rPr>
          <w:color w:val="auto"/>
          <w:sz w:val="28"/>
          <w:szCs w:val="28"/>
        </w:rPr>
        <w:t>Ростовкой</w:t>
      </w:r>
      <w:proofErr w:type="spellEnd"/>
      <w:r>
        <w:rPr>
          <w:color w:val="auto"/>
          <w:sz w:val="28"/>
          <w:szCs w:val="28"/>
        </w:rPr>
        <w:t xml:space="preserve"> области от 28.05.2022 № 444 «</w:t>
      </w:r>
      <w:r w:rsidRPr="00B86A5F">
        <w:rPr>
          <w:color w:val="auto"/>
          <w:sz w:val="28"/>
          <w:szCs w:val="28"/>
        </w:rPr>
        <w:t xml:space="preserve">О </w:t>
      </w:r>
      <w:r>
        <w:rPr>
          <w:color w:val="auto"/>
          <w:sz w:val="28"/>
          <w:szCs w:val="28"/>
        </w:rPr>
        <w:t>реализации Постановления П</w:t>
      </w:r>
      <w:r w:rsidRPr="00B86A5F">
        <w:rPr>
          <w:color w:val="auto"/>
          <w:sz w:val="28"/>
          <w:szCs w:val="28"/>
        </w:rPr>
        <w:t>равительства</w:t>
      </w:r>
      <w:r>
        <w:rPr>
          <w:color w:val="auto"/>
          <w:sz w:val="28"/>
          <w:szCs w:val="28"/>
        </w:rPr>
        <w:t xml:space="preserve"> Российской Ф</w:t>
      </w:r>
      <w:r w:rsidRPr="00B86A5F">
        <w:rPr>
          <w:color w:val="auto"/>
          <w:sz w:val="28"/>
          <w:szCs w:val="28"/>
        </w:rPr>
        <w:t xml:space="preserve">едерации </w:t>
      </w:r>
      <w:r>
        <w:rPr>
          <w:color w:val="auto"/>
          <w:sz w:val="28"/>
          <w:szCs w:val="28"/>
        </w:rPr>
        <w:t>от</w:t>
      </w:r>
      <w:r w:rsidRPr="00B86A5F">
        <w:rPr>
          <w:color w:val="auto"/>
          <w:sz w:val="28"/>
          <w:szCs w:val="28"/>
        </w:rPr>
        <w:t xml:space="preserve"> 12.03.2022 N 353</w:t>
      </w:r>
      <w:r>
        <w:rPr>
          <w:color w:val="auto"/>
          <w:sz w:val="28"/>
          <w:szCs w:val="28"/>
        </w:rPr>
        <w:t>»,  П</w:t>
      </w:r>
      <w:r w:rsidRPr="0036505D">
        <w:rPr>
          <w:color w:val="auto"/>
          <w:sz w:val="28"/>
          <w:szCs w:val="28"/>
        </w:rPr>
        <w:t>остановлением Правительства Ростовской области от 15.01.2026 № 23 «Об особенностях размещения отдельных видов нестационарных  объектов, в том числе нестационарных торговых объектов, на территории Ростовской области</w:t>
      </w:r>
      <w:r w:rsidR="00F92237">
        <w:rPr>
          <w:sz w:val="28"/>
          <w:szCs w:val="28"/>
        </w:rPr>
        <w:t>, руководствуясь частью 9 статьи 52</w:t>
      </w:r>
      <w:r w:rsidR="00F92237" w:rsidRPr="00C6530B">
        <w:rPr>
          <w:sz w:val="28"/>
          <w:szCs w:val="28"/>
        </w:rPr>
        <w:t xml:space="preserve"> Устава</w:t>
      </w:r>
      <w:proofErr w:type="gramEnd"/>
      <w:r w:rsidR="00F92237" w:rsidRPr="00C6530B">
        <w:rPr>
          <w:sz w:val="28"/>
          <w:szCs w:val="28"/>
        </w:rPr>
        <w:t xml:space="preserve"> муниципального образования «Октябрьский район»,</w:t>
      </w:r>
    </w:p>
    <w:p w:rsidR="008D4FC0" w:rsidRDefault="008D4FC0" w:rsidP="008D4FC0">
      <w:pPr>
        <w:ind w:firstLine="709"/>
        <w:jc w:val="both"/>
        <w:rPr>
          <w:sz w:val="28"/>
          <w:szCs w:val="28"/>
        </w:rPr>
      </w:pPr>
    </w:p>
    <w:p w:rsidR="008D4FC0" w:rsidRDefault="008D4FC0" w:rsidP="008D4FC0">
      <w:pPr>
        <w:pStyle w:val="210"/>
        <w:jc w:val="center"/>
        <w:rPr>
          <w:szCs w:val="28"/>
        </w:rPr>
      </w:pPr>
      <w:r w:rsidRPr="00690361">
        <w:rPr>
          <w:szCs w:val="28"/>
        </w:rPr>
        <w:t>ПОСТАНОВЛЯЮ:</w:t>
      </w:r>
    </w:p>
    <w:p w:rsidR="008D4FC0" w:rsidRPr="00F709C2" w:rsidRDefault="008D4FC0" w:rsidP="008D4FC0">
      <w:pPr>
        <w:jc w:val="center"/>
        <w:rPr>
          <w:sz w:val="28"/>
        </w:rPr>
      </w:pPr>
    </w:p>
    <w:p w:rsidR="00B74237" w:rsidRPr="00B74237" w:rsidRDefault="00F92237" w:rsidP="00B74237">
      <w:pPr>
        <w:pStyle w:val="af"/>
        <w:numPr>
          <w:ilvl w:val="0"/>
          <w:numId w:val="2"/>
        </w:numPr>
        <w:tabs>
          <w:tab w:val="left" w:pos="709"/>
        </w:tabs>
        <w:ind w:left="0" w:firstLine="709"/>
        <w:jc w:val="both"/>
        <w:rPr>
          <w:sz w:val="28"/>
          <w:szCs w:val="28"/>
        </w:rPr>
      </w:pPr>
      <w:r w:rsidRPr="00B74237">
        <w:rPr>
          <w:sz w:val="28"/>
          <w:szCs w:val="28"/>
        </w:rPr>
        <w:t xml:space="preserve">Внести изменения в постановление Администрации Октябрьского района </w:t>
      </w:r>
      <w:r w:rsidR="00B86A5F" w:rsidRPr="00B74237">
        <w:rPr>
          <w:sz w:val="28"/>
          <w:szCs w:val="28"/>
        </w:rPr>
        <w:t>от 12.03.2026 №320 «Об особенностях размещения отдельных видов нестационарных  объектов,  в том числе нестационарных торговых объектов, на территории муниципального образования «Октябрьский район» Ростовской области»</w:t>
      </w:r>
      <w:r w:rsidR="00B74237">
        <w:rPr>
          <w:sz w:val="28"/>
          <w:szCs w:val="28"/>
        </w:rPr>
        <w:t xml:space="preserve"> следующие изменения:</w:t>
      </w:r>
      <w:r w:rsidRPr="00B74237">
        <w:rPr>
          <w:sz w:val="28"/>
          <w:szCs w:val="28"/>
        </w:rPr>
        <w:t xml:space="preserve"> </w:t>
      </w:r>
    </w:p>
    <w:p w:rsidR="00F92237" w:rsidRPr="00B74237" w:rsidRDefault="00B86A5F" w:rsidP="00B74237">
      <w:pPr>
        <w:pStyle w:val="af"/>
        <w:numPr>
          <w:ilvl w:val="1"/>
          <w:numId w:val="2"/>
        </w:numPr>
        <w:tabs>
          <w:tab w:val="left" w:pos="709"/>
        </w:tabs>
        <w:ind w:left="0" w:firstLine="709"/>
        <w:jc w:val="both"/>
        <w:rPr>
          <w:sz w:val="28"/>
          <w:szCs w:val="28"/>
        </w:rPr>
      </w:pPr>
      <w:r w:rsidRPr="00B74237">
        <w:rPr>
          <w:sz w:val="28"/>
          <w:szCs w:val="28"/>
        </w:rPr>
        <w:lastRenderedPageBreak/>
        <w:t xml:space="preserve">Раздел </w:t>
      </w:r>
      <w:r w:rsidR="000A6449">
        <w:rPr>
          <w:sz w:val="28"/>
          <w:szCs w:val="28"/>
        </w:rPr>
        <w:t>3</w:t>
      </w:r>
      <w:r w:rsidR="00B74237" w:rsidRPr="00B74237">
        <w:rPr>
          <w:sz w:val="28"/>
          <w:szCs w:val="28"/>
        </w:rPr>
        <w:t xml:space="preserve">. </w:t>
      </w:r>
      <w:r w:rsidR="00B74237">
        <w:rPr>
          <w:sz w:val="28"/>
          <w:szCs w:val="28"/>
        </w:rPr>
        <w:t xml:space="preserve">Приложения 1 к Постановлению дополнить пунктом </w:t>
      </w:r>
      <w:r w:rsidR="000A6449">
        <w:rPr>
          <w:sz w:val="28"/>
          <w:szCs w:val="28"/>
        </w:rPr>
        <w:t>3.1</w:t>
      </w:r>
      <w:r w:rsidR="00B74237">
        <w:rPr>
          <w:sz w:val="28"/>
          <w:szCs w:val="28"/>
        </w:rPr>
        <w:t>3</w:t>
      </w:r>
      <w:r w:rsidR="000A6449">
        <w:rPr>
          <w:sz w:val="28"/>
          <w:szCs w:val="28"/>
        </w:rPr>
        <w:t>.</w:t>
      </w:r>
      <w:r w:rsidR="00B74237">
        <w:rPr>
          <w:sz w:val="28"/>
          <w:szCs w:val="28"/>
        </w:rPr>
        <w:t xml:space="preserve"> </w:t>
      </w:r>
      <w:r w:rsidR="00B74237" w:rsidRPr="00B74237">
        <w:rPr>
          <w:sz w:val="28"/>
          <w:szCs w:val="28"/>
        </w:rPr>
        <w:t>следующего содержания:</w:t>
      </w:r>
    </w:p>
    <w:p w:rsidR="00B74237" w:rsidRDefault="00B74237" w:rsidP="00B74237">
      <w:pPr>
        <w:tabs>
          <w:tab w:val="left" w:pos="709"/>
        </w:tabs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       </w:t>
      </w:r>
      <w:proofErr w:type="gramStart"/>
      <w:r>
        <w:rPr>
          <w:sz w:val="28"/>
          <w:szCs w:val="28"/>
        </w:rPr>
        <w:t>«</w:t>
      </w:r>
      <w:r w:rsidR="000A6449">
        <w:rPr>
          <w:sz w:val="28"/>
          <w:szCs w:val="28"/>
        </w:rPr>
        <w:t>С</w:t>
      </w:r>
      <w:r w:rsidRPr="00B74237">
        <w:rPr>
          <w:sz w:val="28"/>
          <w:szCs w:val="28"/>
        </w:rPr>
        <w:t>роки действия договоров на размещение нестационарных торговых объектов, в том числе нестационарных торговых объектов на базе транспортных средств, включая договоры аренды для размещения указанных объектов, на землях или земельных участках, находящихся в муниципальной собственности Октябрьского района Ростовской области, сельских поселений Октябрьского района Ростовской области, а также на земельных участках, государственная собственность на которые не разграничена, находящихся на Октябрьского района Ростовской</w:t>
      </w:r>
      <w:proofErr w:type="gramEnd"/>
      <w:r w:rsidRPr="00B74237">
        <w:rPr>
          <w:sz w:val="28"/>
          <w:szCs w:val="28"/>
        </w:rPr>
        <w:t xml:space="preserve"> области, </w:t>
      </w:r>
      <w:proofErr w:type="gramStart"/>
      <w:r w:rsidRPr="00B74237">
        <w:rPr>
          <w:sz w:val="28"/>
          <w:szCs w:val="28"/>
        </w:rPr>
        <w:t>сроки</w:t>
      </w:r>
      <w:proofErr w:type="gramEnd"/>
      <w:r w:rsidRPr="00B74237">
        <w:rPr>
          <w:sz w:val="28"/>
          <w:szCs w:val="28"/>
        </w:rPr>
        <w:t xml:space="preserve"> действия которых истекают с 14 марта 2022 г. по 31 декабря 2026 г., продлеваются без проведения торгов на 7 лет.</w:t>
      </w:r>
      <w:r>
        <w:rPr>
          <w:sz w:val="28"/>
          <w:szCs w:val="28"/>
        </w:rPr>
        <w:t>»</w:t>
      </w:r>
    </w:p>
    <w:p w:rsidR="00F92237" w:rsidRDefault="00F92237" w:rsidP="00F92237">
      <w:pPr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       </w:t>
      </w:r>
      <w:r w:rsidR="00D873EA">
        <w:rPr>
          <w:sz w:val="28"/>
          <w:szCs w:val="28"/>
        </w:rPr>
        <w:t>2</w:t>
      </w:r>
      <w:r>
        <w:rPr>
          <w:sz w:val="28"/>
          <w:szCs w:val="28"/>
        </w:rPr>
        <w:t>. Постановление вступае</w:t>
      </w:r>
      <w:r w:rsidR="00315F39">
        <w:rPr>
          <w:sz w:val="28"/>
          <w:szCs w:val="28"/>
        </w:rPr>
        <w:t xml:space="preserve">т в силу со дня его подписания, распространяется на </w:t>
      </w:r>
      <w:proofErr w:type="gramStart"/>
      <w:r w:rsidR="00315F39">
        <w:rPr>
          <w:sz w:val="28"/>
          <w:szCs w:val="28"/>
        </w:rPr>
        <w:t>правоотношения, возникшие с 12.03.2026 года и</w:t>
      </w:r>
      <w:r>
        <w:rPr>
          <w:sz w:val="28"/>
          <w:szCs w:val="28"/>
        </w:rPr>
        <w:t xml:space="preserve"> подлежит</w:t>
      </w:r>
      <w:proofErr w:type="gramEnd"/>
      <w:r>
        <w:rPr>
          <w:sz w:val="28"/>
          <w:szCs w:val="28"/>
        </w:rPr>
        <w:t xml:space="preserve"> опубликованию на официальном сайте Администрации Октябрьског</w:t>
      </w:r>
      <w:r w:rsidRPr="00315F39">
        <w:rPr>
          <w:sz w:val="28"/>
          <w:szCs w:val="28"/>
        </w:rPr>
        <w:t>о</w:t>
      </w:r>
      <w:r>
        <w:rPr>
          <w:sz w:val="28"/>
          <w:szCs w:val="28"/>
        </w:rPr>
        <w:t xml:space="preserve"> района. </w:t>
      </w:r>
    </w:p>
    <w:p w:rsidR="00F92237" w:rsidRDefault="00F92237" w:rsidP="00F92237">
      <w:pPr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       </w:t>
      </w:r>
      <w:r w:rsidR="00D873EA">
        <w:rPr>
          <w:sz w:val="28"/>
          <w:szCs w:val="28"/>
        </w:rPr>
        <w:t>3</w:t>
      </w:r>
      <w:r>
        <w:rPr>
          <w:sz w:val="28"/>
          <w:szCs w:val="28"/>
        </w:rPr>
        <w:t xml:space="preserve">. </w:t>
      </w:r>
      <w:proofErr w:type="gramStart"/>
      <w:r>
        <w:rPr>
          <w:sz w:val="28"/>
          <w:szCs w:val="28"/>
        </w:rPr>
        <w:t>Контроль за</w:t>
      </w:r>
      <w:proofErr w:type="gramEnd"/>
      <w:r>
        <w:rPr>
          <w:sz w:val="28"/>
          <w:szCs w:val="28"/>
        </w:rPr>
        <w:t xml:space="preserve"> исполнением постановления возложить на з</w:t>
      </w:r>
      <w:r w:rsidRPr="00344D66">
        <w:rPr>
          <w:sz w:val="28"/>
          <w:szCs w:val="28"/>
        </w:rPr>
        <w:t>аместител</w:t>
      </w:r>
      <w:r>
        <w:rPr>
          <w:sz w:val="28"/>
          <w:szCs w:val="28"/>
        </w:rPr>
        <w:t>я главы Администрации Ок</w:t>
      </w:r>
      <w:r w:rsidRPr="00344D66">
        <w:rPr>
          <w:sz w:val="28"/>
          <w:szCs w:val="28"/>
        </w:rPr>
        <w:t>тябрьск</w:t>
      </w:r>
      <w:r>
        <w:rPr>
          <w:sz w:val="28"/>
          <w:szCs w:val="28"/>
        </w:rPr>
        <w:t xml:space="preserve">ого </w:t>
      </w:r>
      <w:bookmarkStart w:id="2" w:name="_GoBack"/>
      <w:bookmarkEnd w:id="2"/>
      <w:r>
        <w:rPr>
          <w:sz w:val="28"/>
          <w:szCs w:val="28"/>
        </w:rPr>
        <w:t xml:space="preserve">района </w:t>
      </w:r>
      <w:r w:rsidR="00B74237">
        <w:rPr>
          <w:sz w:val="28"/>
          <w:szCs w:val="28"/>
        </w:rPr>
        <w:t>Герасименко И.Ю.</w:t>
      </w:r>
    </w:p>
    <w:p w:rsidR="00987FCC" w:rsidRDefault="00987FCC" w:rsidP="00F92237">
      <w:pPr>
        <w:tabs>
          <w:tab w:val="left" w:pos="709"/>
          <w:tab w:val="left" w:pos="851"/>
          <w:tab w:val="left" w:pos="9639"/>
        </w:tabs>
        <w:jc w:val="both"/>
        <w:rPr>
          <w:sz w:val="28"/>
          <w:szCs w:val="28"/>
        </w:rPr>
      </w:pPr>
    </w:p>
    <w:p w:rsidR="008D4FC0" w:rsidRDefault="008D4FC0" w:rsidP="00987FCC">
      <w:pPr>
        <w:tabs>
          <w:tab w:val="left" w:pos="709"/>
        </w:tabs>
        <w:jc w:val="both"/>
        <w:rPr>
          <w:sz w:val="28"/>
          <w:szCs w:val="28"/>
        </w:rPr>
      </w:pPr>
      <w:r>
        <w:rPr>
          <w:sz w:val="28"/>
          <w:szCs w:val="28"/>
        </w:rPr>
        <w:t xml:space="preserve"> </w:t>
      </w:r>
    </w:p>
    <w:p w:rsidR="007D70F5" w:rsidRDefault="007D70F5" w:rsidP="007D70F5">
      <w:pPr>
        <w:ind w:firstLine="700"/>
        <w:jc w:val="both"/>
        <w:rPr>
          <w:sz w:val="28"/>
          <w:szCs w:val="28"/>
        </w:rPr>
      </w:pPr>
    </w:p>
    <w:p w:rsidR="007D70F5" w:rsidRDefault="007D70F5" w:rsidP="007D70F5">
      <w:pPr>
        <w:jc w:val="both"/>
        <w:rPr>
          <w:sz w:val="20"/>
        </w:rPr>
      </w:pPr>
    </w:p>
    <w:tbl>
      <w:tblPr>
        <w:tblW w:w="10376" w:type="dxa"/>
        <w:tblInd w:w="-5" w:type="dxa"/>
        <w:tblLayout w:type="fixed"/>
        <w:tblLook w:val="0000" w:firstRow="0" w:lastRow="0" w:firstColumn="0" w:lastColumn="0" w:noHBand="0" w:noVBand="0"/>
      </w:tblPr>
      <w:tblGrid>
        <w:gridCol w:w="3549"/>
        <w:gridCol w:w="3686"/>
        <w:gridCol w:w="3141"/>
      </w:tblGrid>
      <w:tr w:rsidR="00F37C4F" w:rsidRPr="00ED3C6E" w:rsidTr="00460EDD">
        <w:trPr>
          <w:trHeight w:val="1259"/>
        </w:trPr>
        <w:tc>
          <w:tcPr>
            <w:tcW w:w="3549" w:type="dxa"/>
            <w:shd w:val="clear" w:color="auto" w:fill="auto"/>
            <w:vAlign w:val="bottom"/>
          </w:tcPr>
          <w:p w:rsidR="00F37C4F" w:rsidRPr="00085BB2" w:rsidRDefault="00F37C4F" w:rsidP="00690387">
            <w:pPr>
              <w:rPr>
                <w:sz w:val="28"/>
                <w:szCs w:val="28"/>
              </w:rPr>
            </w:pPr>
            <w:r w:rsidRPr="00085BB2">
              <w:rPr>
                <w:sz w:val="28"/>
                <w:szCs w:val="28"/>
              </w:rPr>
              <w:t>Временно исполняющ</w:t>
            </w:r>
            <w:r w:rsidR="0020375D">
              <w:rPr>
                <w:sz w:val="28"/>
                <w:szCs w:val="28"/>
              </w:rPr>
              <w:t>ий</w:t>
            </w:r>
            <w:r w:rsidRPr="00085BB2">
              <w:rPr>
                <w:sz w:val="28"/>
                <w:szCs w:val="28"/>
              </w:rPr>
              <w:t xml:space="preserve"> обязанности главы Администрации</w:t>
            </w:r>
          </w:p>
          <w:p w:rsidR="00F37C4F" w:rsidRPr="00ED3C6E" w:rsidRDefault="00F37C4F" w:rsidP="00690387">
            <w:pPr>
              <w:rPr>
                <w:sz w:val="28"/>
                <w:szCs w:val="28"/>
              </w:rPr>
            </w:pPr>
            <w:r w:rsidRPr="00085BB2">
              <w:rPr>
                <w:sz w:val="28"/>
                <w:szCs w:val="28"/>
              </w:rPr>
              <w:t>Октябрьского района</w:t>
            </w:r>
          </w:p>
        </w:tc>
        <w:tc>
          <w:tcPr>
            <w:tcW w:w="3686" w:type="dxa"/>
          </w:tcPr>
          <w:p w:rsidR="00F37C4F" w:rsidRPr="00ED3C6E" w:rsidRDefault="00F37C4F" w:rsidP="00460EDD">
            <w:pPr>
              <w:rPr>
                <w:sz w:val="28"/>
                <w:szCs w:val="28"/>
              </w:rPr>
            </w:pPr>
          </w:p>
        </w:tc>
        <w:tc>
          <w:tcPr>
            <w:tcW w:w="3141" w:type="dxa"/>
            <w:shd w:val="clear" w:color="auto" w:fill="auto"/>
            <w:vAlign w:val="center"/>
          </w:tcPr>
          <w:p w:rsidR="00690387" w:rsidRDefault="00690387" w:rsidP="00460EDD">
            <w:pPr>
              <w:jc w:val="center"/>
              <w:rPr>
                <w:sz w:val="28"/>
                <w:szCs w:val="28"/>
              </w:rPr>
            </w:pPr>
          </w:p>
          <w:p w:rsidR="00690387" w:rsidRDefault="00690387" w:rsidP="00460EDD">
            <w:pPr>
              <w:jc w:val="center"/>
              <w:rPr>
                <w:sz w:val="28"/>
                <w:szCs w:val="28"/>
              </w:rPr>
            </w:pPr>
          </w:p>
          <w:p w:rsidR="00690387" w:rsidRDefault="00690387" w:rsidP="00460EDD">
            <w:pPr>
              <w:jc w:val="center"/>
              <w:rPr>
                <w:sz w:val="28"/>
                <w:szCs w:val="28"/>
              </w:rPr>
            </w:pPr>
          </w:p>
          <w:p w:rsidR="00F37C4F" w:rsidRPr="00ED3C6E" w:rsidRDefault="00F37C4F" w:rsidP="00460EDD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           Т.В. Юшковская</w:t>
            </w:r>
          </w:p>
        </w:tc>
      </w:tr>
    </w:tbl>
    <w:p w:rsidR="007D70F5" w:rsidRDefault="007D70F5" w:rsidP="007D70F5">
      <w:pPr>
        <w:jc w:val="both"/>
        <w:rPr>
          <w:sz w:val="20"/>
        </w:rPr>
      </w:pPr>
      <w:bookmarkStart w:id="3" w:name="SIGNERPOST1"/>
      <w:bookmarkEnd w:id="3"/>
    </w:p>
    <w:p w:rsidR="007D70F5" w:rsidRDefault="007D70F5" w:rsidP="007D70F5">
      <w:pPr>
        <w:jc w:val="both"/>
        <w:rPr>
          <w:sz w:val="20"/>
        </w:rPr>
      </w:pPr>
    </w:p>
    <w:p w:rsidR="007D70F5" w:rsidRDefault="007D70F5" w:rsidP="007D70F5">
      <w:pPr>
        <w:jc w:val="both"/>
        <w:rPr>
          <w:sz w:val="20"/>
        </w:rPr>
      </w:pPr>
    </w:p>
    <w:p w:rsidR="007D70F5" w:rsidRDefault="007D70F5" w:rsidP="007D70F5">
      <w:pPr>
        <w:jc w:val="both"/>
        <w:rPr>
          <w:sz w:val="20"/>
        </w:rPr>
      </w:pPr>
    </w:p>
    <w:p w:rsidR="007D70F5" w:rsidRDefault="007D70F5" w:rsidP="007D70F5">
      <w:pPr>
        <w:jc w:val="both"/>
        <w:rPr>
          <w:sz w:val="20"/>
        </w:rPr>
      </w:pPr>
    </w:p>
    <w:tbl>
      <w:tblPr>
        <w:tblStyle w:val="ac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5212"/>
        <w:gridCol w:w="5212"/>
      </w:tblGrid>
      <w:tr w:rsidR="0017440E" w:rsidTr="0017440E">
        <w:tc>
          <w:tcPr>
            <w:tcW w:w="5212" w:type="dxa"/>
          </w:tcPr>
          <w:p w:rsidR="00F709C2" w:rsidRPr="007D552F" w:rsidRDefault="00F709C2" w:rsidP="00F709C2">
            <w:pPr>
              <w:suppressAutoHyphens/>
              <w:rPr>
                <w:sz w:val="28"/>
                <w:szCs w:val="28"/>
              </w:rPr>
            </w:pPr>
            <w:r w:rsidRPr="007D552F">
              <w:rPr>
                <w:sz w:val="28"/>
                <w:szCs w:val="28"/>
              </w:rPr>
              <w:t>Постановление вносит</w:t>
            </w:r>
          </w:p>
          <w:p w:rsidR="00B74237" w:rsidRDefault="00F709C2" w:rsidP="00F709C2">
            <w:pPr>
              <w:suppressAutoHyphens/>
              <w:rPr>
                <w:sz w:val="28"/>
                <w:szCs w:val="28"/>
              </w:rPr>
            </w:pPr>
            <w:r w:rsidRPr="007D552F">
              <w:rPr>
                <w:sz w:val="28"/>
                <w:szCs w:val="28"/>
              </w:rPr>
              <w:t xml:space="preserve">сектор содействия развитию </w:t>
            </w:r>
          </w:p>
          <w:p w:rsidR="00F709C2" w:rsidRPr="007D552F" w:rsidRDefault="00F709C2" w:rsidP="00F709C2">
            <w:pPr>
              <w:suppressAutoHyphens/>
              <w:rPr>
                <w:sz w:val="28"/>
                <w:szCs w:val="28"/>
              </w:rPr>
            </w:pPr>
            <w:r w:rsidRPr="007D552F">
              <w:rPr>
                <w:sz w:val="28"/>
                <w:szCs w:val="28"/>
              </w:rPr>
              <w:t>малого и среднего                                                                                                                предпринимательства и потребительского рынка</w:t>
            </w:r>
          </w:p>
          <w:p w:rsidR="0017440E" w:rsidRPr="0017440E" w:rsidRDefault="00F709C2" w:rsidP="00F709C2">
            <w:pPr>
              <w:ind w:right="34"/>
              <w:jc w:val="both"/>
              <w:rPr>
                <w:sz w:val="28"/>
              </w:rPr>
            </w:pPr>
            <w:r w:rsidRPr="007D552F">
              <w:rPr>
                <w:sz w:val="28"/>
                <w:szCs w:val="28"/>
              </w:rPr>
              <w:t>Администрации Октябрьского района</w:t>
            </w:r>
          </w:p>
        </w:tc>
        <w:tc>
          <w:tcPr>
            <w:tcW w:w="5212" w:type="dxa"/>
          </w:tcPr>
          <w:p w:rsidR="0017440E" w:rsidRPr="00B74237" w:rsidRDefault="0017440E" w:rsidP="007D70F5">
            <w:pPr>
              <w:tabs>
                <w:tab w:val="left" w:pos="4320"/>
                <w:tab w:val="center" w:pos="4875"/>
              </w:tabs>
              <w:autoSpaceDE w:val="0"/>
              <w:autoSpaceDN w:val="0"/>
              <w:adjustRightInd w:val="0"/>
              <w:jc w:val="both"/>
              <w:rPr>
                <w:sz w:val="22"/>
                <w:szCs w:val="22"/>
              </w:rPr>
            </w:pPr>
          </w:p>
        </w:tc>
      </w:tr>
      <w:tr w:rsidR="00FB6B1E" w:rsidTr="0017440E">
        <w:tc>
          <w:tcPr>
            <w:tcW w:w="5212" w:type="dxa"/>
          </w:tcPr>
          <w:p w:rsidR="00FB6B1E" w:rsidRDefault="00FB6B1E" w:rsidP="0017440E">
            <w:pPr>
              <w:ind w:right="34"/>
              <w:jc w:val="both"/>
              <w:rPr>
                <w:sz w:val="28"/>
              </w:rPr>
            </w:pPr>
          </w:p>
        </w:tc>
        <w:tc>
          <w:tcPr>
            <w:tcW w:w="5212" w:type="dxa"/>
          </w:tcPr>
          <w:p w:rsidR="00FB6B1E" w:rsidRPr="00B74237" w:rsidRDefault="00FB6B1E" w:rsidP="007D70F5">
            <w:pPr>
              <w:tabs>
                <w:tab w:val="left" w:pos="4320"/>
                <w:tab w:val="center" w:pos="4875"/>
              </w:tabs>
              <w:autoSpaceDE w:val="0"/>
              <w:autoSpaceDN w:val="0"/>
              <w:adjustRightInd w:val="0"/>
              <w:jc w:val="both"/>
              <w:rPr>
                <w:sz w:val="22"/>
                <w:szCs w:val="22"/>
              </w:rPr>
            </w:pPr>
          </w:p>
        </w:tc>
      </w:tr>
    </w:tbl>
    <w:p w:rsidR="007D70F5" w:rsidRPr="00B74237" w:rsidRDefault="007D70F5" w:rsidP="007D70F5">
      <w:pPr>
        <w:tabs>
          <w:tab w:val="left" w:pos="4320"/>
          <w:tab w:val="center" w:pos="4875"/>
        </w:tabs>
        <w:autoSpaceDE w:val="0"/>
        <w:autoSpaceDN w:val="0"/>
        <w:adjustRightInd w:val="0"/>
        <w:jc w:val="both"/>
        <w:rPr>
          <w:sz w:val="22"/>
          <w:szCs w:val="22"/>
        </w:rPr>
      </w:pPr>
    </w:p>
    <w:p w:rsidR="00BF6C1C" w:rsidRDefault="00BF6C1C" w:rsidP="007D70F5">
      <w:pPr>
        <w:ind w:left="709"/>
        <w:rPr>
          <w:sz w:val="20"/>
        </w:rPr>
      </w:pPr>
    </w:p>
    <w:p w:rsidR="00F709C2" w:rsidRDefault="00F709C2" w:rsidP="007D70F5">
      <w:pPr>
        <w:ind w:left="709"/>
        <w:rPr>
          <w:sz w:val="20"/>
        </w:rPr>
      </w:pPr>
    </w:p>
    <w:p w:rsidR="00F709C2" w:rsidRDefault="00F709C2" w:rsidP="007D70F5">
      <w:pPr>
        <w:ind w:left="709"/>
        <w:rPr>
          <w:sz w:val="20"/>
        </w:rPr>
      </w:pPr>
    </w:p>
    <w:p w:rsidR="00F709C2" w:rsidRDefault="00F709C2" w:rsidP="007D70F5">
      <w:pPr>
        <w:ind w:left="709"/>
        <w:rPr>
          <w:sz w:val="20"/>
        </w:rPr>
      </w:pPr>
    </w:p>
    <w:p w:rsidR="00F709C2" w:rsidRDefault="00F709C2" w:rsidP="007D70F5">
      <w:pPr>
        <w:ind w:left="709"/>
        <w:rPr>
          <w:sz w:val="20"/>
        </w:rPr>
      </w:pPr>
    </w:p>
    <w:p w:rsidR="00F709C2" w:rsidRDefault="00F709C2" w:rsidP="007D70F5">
      <w:pPr>
        <w:ind w:left="709"/>
        <w:rPr>
          <w:sz w:val="20"/>
        </w:rPr>
      </w:pPr>
    </w:p>
    <w:p w:rsidR="00F709C2" w:rsidRDefault="00F709C2" w:rsidP="007D70F5">
      <w:pPr>
        <w:ind w:left="709"/>
        <w:rPr>
          <w:sz w:val="20"/>
        </w:rPr>
      </w:pPr>
    </w:p>
    <w:p w:rsidR="00F709C2" w:rsidRDefault="00F709C2" w:rsidP="007D70F5">
      <w:pPr>
        <w:ind w:left="709"/>
        <w:rPr>
          <w:sz w:val="20"/>
        </w:rPr>
      </w:pPr>
    </w:p>
    <w:p w:rsidR="00F709C2" w:rsidRDefault="00F709C2" w:rsidP="007D70F5">
      <w:pPr>
        <w:ind w:left="709"/>
        <w:rPr>
          <w:sz w:val="20"/>
        </w:rPr>
      </w:pPr>
    </w:p>
    <w:p w:rsidR="00B74237" w:rsidRDefault="00B74237" w:rsidP="007D70F5">
      <w:pPr>
        <w:ind w:left="709"/>
        <w:rPr>
          <w:sz w:val="20"/>
        </w:rPr>
      </w:pPr>
    </w:p>
    <w:p w:rsidR="007F434F" w:rsidRPr="00AD1694" w:rsidRDefault="007F434F" w:rsidP="000A6449">
      <w:pPr>
        <w:rPr>
          <w:sz w:val="28"/>
          <w:szCs w:val="28"/>
        </w:rPr>
      </w:pPr>
    </w:p>
    <w:sectPr w:rsidR="007F434F" w:rsidRPr="00AD1694">
      <w:type w:val="continuous"/>
      <w:pgSz w:w="11909" w:h="16834"/>
      <w:pgMar w:top="1134" w:right="567" w:bottom="1134" w:left="1134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20002A87" w:usb1="00000000" w:usb2="00000000" w:usb3="00000000" w:csb0="000001FF" w:csb1="00000000"/>
  </w:font>
  <w:font w:name="XO Thames">
    <w:panose1 w:val="02020603050405020304"/>
    <w:charset w:val="CC"/>
    <w:family w:val="roman"/>
    <w:pitch w:val="variable"/>
    <w:sig w:usb0="800006FF" w:usb1="0000285A" w:usb2="00000000" w:usb3="00000000" w:csb0="00000015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ndale Sans UI">
    <w:altName w:val="Arial Unicode MS"/>
    <w:charset w:val="CC"/>
    <w:family w:val="auto"/>
    <w:pitch w:val="variable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317F166D"/>
    <w:multiLevelType w:val="hybridMultilevel"/>
    <w:tmpl w:val="AEE4DD26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36064136"/>
    <w:multiLevelType w:val="multilevel"/>
    <w:tmpl w:val="B274BB56"/>
    <w:lvl w:ilvl="0">
      <w:start w:val="1"/>
      <w:numFmt w:val="decimal"/>
      <w:lvlText w:val="%1."/>
      <w:lvlJc w:val="left"/>
      <w:pPr>
        <w:ind w:left="927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287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287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647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647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2007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367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367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727" w:hanging="2160"/>
      </w:pPr>
      <w:rPr>
        <w:rFonts w:hint="default"/>
      </w:r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F6C1C"/>
    <w:rsid w:val="000A6449"/>
    <w:rsid w:val="0017440E"/>
    <w:rsid w:val="001E5F43"/>
    <w:rsid w:val="0020375D"/>
    <w:rsid w:val="002E777D"/>
    <w:rsid w:val="00315F39"/>
    <w:rsid w:val="003B77A5"/>
    <w:rsid w:val="004B40D9"/>
    <w:rsid w:val="00690387"/>
    <w:rsid w:val="006905F0"/>
    <w:rsid w:val="006D7F66"/>
    <w:rsid w:val="00787A8D"/>
    <w:rsid w:val="007D70F5"/>
    <w:rsid w:val="007F434F"/>
    <w:rsid w:val="008D4FC0"/>
    <w:rsid w:val="00987FCC"/>
    <w:rsid w:val="009C692A"/>
    <w:rsid w:val="009F46EE"/>
    <w:rsid w:val="00A56726"/>
    <w:rsid w:val="00A6063A"/>
    <w:rsid w:val="00B26096"/>
    <w:rsid w:val="00B4385E"/>
    <w:rsid w:val="00B52B69"/>
    <w:rsid w:val="00B74237"/>
    <w:rsid w:val="00B86A5F"/>
    <w:rsid w:val="00BE01C3"/>
    <w:rsid w:val="00BF412F"/>
    <w:rsid w:val="00BF6C1C"/>
    <w:rsid w:val="00CB0DD0"/>
    <w:rsid w:val="00CB54A5"/>
    <w:rsid w:val="00D06879"/>
    <w:rsid w:val="00D30E43"/>
    <w:rsid w:val="00D873EA"/>
    <w:rsid w:val="00E27203"/>
    <w:rsid w:val="00E6425C"/>
    <w:rsid w:val="00E93754"/>
    <w:rsid w:val="00EE6F42"/>
    <w:rsid w:val="00F37C4F"/>
    <w:rsid w:val="00F709C2"/>
    <w:rsid w:val="00F92237"/>
    <w:rsid w:val="00FB6B1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color w:val="000000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semiHidden="0" w:uiPriority="9" w:unhideWhenUsed="0" w:qFormat="1"/>
    <w:lsdException w:name="heading 3" w:semiHidden="0" w:uiPriority="9" w:unhideWhenUsed="0" w:qFormat="1"/>
    <w:lsdException w:name="heading 4" w:semiHidden="0" w:uiPriority="9" w:unhideWhenUsed="0" w:qFormat="1"/>
    <w:lsdException w:name="heading 5" w:semiHidden="0" w:uiPriority="9" w:unhideWhenUsed="0" w:qFormat="1"/>
    <w:lsdException w:name="heading 6" w:semiHidden="0" w:uiPriority="9" w:unhideWhenUsed="0" w:qFormat="1"/>
    <w:lsdException w:name="heading 7" w:uiPriority="9" w:qFormat="1"/>
    <w:lsdException w:name="heading 8" w:uiPriority="9" w:qFormat="1"/>
    <w:lsdException w:name="heading 9" w:uiPriority="9" w:qFormat="1"/>
    <w:lsdException w:name="toc 1" w:semiHidden="0" w:uiPriority="39" w:unhideWhenUsed="0"/>
    <w:lsdException w:name="toc 2" w:semiHidden="0" w:uiPriority="39" w:unhideWhenUsed="0"/>
    <w:lsdException w:name="toc 3" w:semiHidden="0" w:uiPriority="39" w:unhideWhenUsed="0"/>
    <w:lsdException w:name="toc 4" w:semiHidden="0" w:uiPriority="39" w:unhideWhenUsed="0"/>
    <w:lsdException w:name="toc 5" w:semiHidden="0" w:uiPriority="39" w:unhideWhenUsed="0"/>
    <w:lsdException w:name="toc 6" w:semiHidden="0" w:uiPriority="39" w:unhideWhenUsed="0"/>
    <w:lsdException w:name="toc 7" w:semiHidden="0" w:uiPriority="39" w:unhideWhenUsed="0"/>
    <w:lsdException w:name="toc 8" w:semiHidden="0" w:uiPriority="39" w:unhideWhenUsed="0"/>
    <w:lsdException w:name="toc 9" w:semiHidden="0" w:uiPriority="39" w:unhideWhenUsed="0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semiHidden="0" w:unhideWhenUsed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link w:val="1"/>
    <w:qFormat/>
    <w:rPr>
      <w:sz w:val="24"/>
    </w:rPr>
  </w:style>
  <w:style w:type="paragraph" w:styleId="10">
    <w:name w:val="heading 1"/>
    <w:next w:val="a"/>
    <w:link w:val="11"/>
    <w:uiPriority w:val="9"/>
    <w:qFormat/>
    <w:pPr>
      <w:spacing w:before="120" w:after="120"/>
      <w:jc w:val="both"/>
      <w:outlineLvl w:val="0"/>
    </w:pPr>
    <w:rPr>
      <w:rFonts w:ascii="XO Thames" w:hAnsi="XO Thames"/>
      <w:b/>
      <w:sz w:val="32"/>
    </w:rPr>
  </w:style>
  <w:style w:type="paragraph" w:styleId="2">
    <w:name w:val="heading 2"/>
    <w:next w:val="a"/>
    <w:link w:val="20"/>
    <w:uiPriority w:val="9"/>
    <w:qFormat/>
    <w:pPr>
      <w:spacing w:before="120" w:after="120"/>
      <w:jc w:val="both"/>
      <w:outlineLvl w:val="1"/>
    </w:pPr>
    <w:rPr>
      <w:rFonts w:ascii="XO Thames" w:hAnsi="XO Thames"/>
      <w:b/>
      <w:sz w:val="28"/>
    </w:rPr>
  </w:style>
  <w:style w:type="paragraph" w:styleId="3">
    <w:name w:val="heading 3"/>
    <w:next w:val="a"/>
    <w:link w:val="30"/>
    <w:uiPriority w:val="9"/>
    <w:qFormat/>
    <w:pPr>
      <w:spacing w:before="120" w:after="120"/>
      <w:jc w:val="both"/>
      <w:outlineLvl w:val="2"/>
    </w:pPr>
    <w:rPr>
      <w:rFonts w:ascii="XO Thames" w:hAnsi="XO Thames"/>
      <w:b/>
      <w:sz w:val="26"/>
    </w:rPr>
  </w:style>
  <w:style w:type="paragraph" w:styleId="4">
    <w:name w:val="heading 4"/>
    <w:basedOn w:val="a"/>
    <w:next w:val="a"/>
    <w:link w:val="40"/>
    <w:uiPriority w:val="9"/>
    <w:qFormat/>
    <w:pPr>
      <w:keepNext/>
      <w:keepLines/>
      <w:spacing w:before="40"/>
      <w:outlineLvl w:val="3"/>
    </w:pPr>
    <w:rPr>
      <w:rFonts w:asciiTheme="majorHAnsi" w:hAnsiTheme="majorHAnsi"/>
      <w:i/>
      <w:color w:val="365F91" w:themeColor="accent1" w:themeShade="BF"/>
      <w:sz w:val="20"/>
    </w:rPr>
  </w:style>
  <w:style w:type="paragraph" w:styleId="5">
    <w:name w:val="heading 5"/>
    <w:next w:val="a"/>
    <w:link w:val="50"/>
    <w:uiPriority w:val="9"/>
    <w:qFormat/>
    <w:pPr>
      <w:spacing w:before="120" w:after="120"/>
      <w:jc w:val="both"/>
      <w:outlineLvl w:val="4"/>
    </w:pPr>
    <w:rPr>
      <w:rFonts w:ascii="XO Thames" w:hAnsi="XO Thames"/>
      <w:b/>
      <w:sz w:val="22"/>
    </w:rPr>
  </w:style>
  <w:style w:type="paragraph" w:styleId="6">
    <w:name w:val="heading 6"/>
    <w:basedOn w:val="a"/>
    <w:next w:val="a"/>
    <w:link w:val="60"/>
    <w:uiPriority w:val="9"/>
    <w:qFormat/>
    <w:pPr>
      <w:keepNext/>
      <w:keepLines/>
      <w:spacing w:before="40"/>
      <w:outlineLvl w:val="5"/>
    </w:pPr>
    <w:rPr>
      <w:rFonts w:asciiTheme="majorHAnsi" w:hAnsiTheme="majorHAnsi"/>
      <w:color w:val="243F60" w:themeColor="accent1" w:themeShade="7F"/>
      <w:sz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">
    <w:name w:val="Обычный1"/>
    <w:rPr>
      <w:sz w:val="24"/>
    </w:rPr>
  </w:style>
  <w:style w:type="paragraph" w:styleId="21">
    <w:name w:val="toc 2"/>
    <w:next w:val="a"/>
    <w:link w:val="22"/>
    <w:uiPriority w:val="39"/>
    <w:pPr>
      <w:ind w:left="200"/>
    </w:pPr>
    <w:rPr>
      <w:rFonts w:ascii="XO Thames" w:hAnsi="XO Thames"/>
      <w:sz w:val="28"/>
    </w:rPr>
  </w:style>
  <w:style w:type="character" w:customStyle="1" w:styleId="22">
    <w:name w:val="Оглавление 2 Знак"/>
    <w:link w:val="21"/>
    <w:rPr>
      <w:rFonts w:ascii="XO Thames" w:hAnsi="XO Thames"/>
      <w:sz w:val="28"/>
    </w:rPr>
  </w:style>
  <w:style w:type="paragraph" w:styleId="41">
    <w:name w:val="toc 4"/>
    <w:next w:val="a"/>
    <w:link w:val="42"/>
    <w:uiPriority w:val="39"/>
    <w:pPr>
      <w:ind w:left="600"/>
    </w:pPr>
    <w:rPr>
      <w:rFonts w:ascii="XO Thames" w:hAnsi="XO Thames"/>
      <w:sz w:val="28"/>
    </w:rPr>
  </w:style>
  <w:style w:type="character" w:customStyle="1" w:styleId="42">
    <w:name w:val="Оглавление 4 Знак"/>
    <w:link w:val="41"/>
    <w:rPr>
      <w:rFonts w:ascii="XO Thames" w:hAnsi="XO Thames"/>
      <w:sz w:val="28"/>
    </w:rPr>
  </w:style>
  <w:style w:type="paragraph" w:styleId="61">
    <w:name w:val="toc 6"/>
    <w:next w:val="a"/>
    <w:link w:val="62"/>
    <w:uiPriority w:val="39"/>
    <w:pPr>
      <w:ind w:left="1000"/>
    </w:pPr>
    <w:rPr>
      <w:rFonts w:ascii="XO Thames" w:hAnsi="XO Thames"/>
      <w:sz w:val="28"/>
    </w:rPr>
  </w:style>
  <w:style w:type="character" w:customStyle="1" w:styleId="62">
    <w:name w:val="Оглавление 6 Знак"/>
    <w:link w:val="61"/>
    <w:rPr>
      <w:rFonts w:ascii="XO Thames" w:hAnsi="XO Thames"/>
      <w:sz w:val="28"/>
    </w:rPr>
  </w:style>
  <w:style w:type="paragraph" w:styleId="7">
    <w:name w:val="toc 7"/>
    <w:next w:val="a"/>
    <w:link w:val="70"/>
    <w:uiPriority w:val="39"/>
    <w:pPr>
      <w:ind w:left="1200"/>
    </w:pPr>
    <w:rPr>
      <w:rFonts w:ascii="XO Thames" w:hAnsi="XO Thames"/>
      <w:sz w:val="28"/>
    </w:rPr>
  </w:style>
  <w:style w:type="character" w:customStyle="1" w:styleId="70">
    <w:name w:val="Оглавление 7 Знак"/>
    <w:link w:val="7"/>
    <w:rPr>
      <w:rFonts w:ascii="XO Thames" w:hAnsi="XO Thames"/>
      <w:sz w:val="28"/>
    </w:rPr>
  </w:style>
  <w:style w:type="paragraph" w:styleId="a3">
    <w:name w:val="Body Text"/>
    <w:basedOn w:val="a"/>
    <w:link w:val="a4"/>
    <w:pPr>
      <w:spacing w:line="240" w:lineRule="atLeast"/>
      <w:jc w:val="center"/>
    </w:pPr>
    <w:rPr>
      <w:b/>
    </w:rPr>
  </w:style>
  <w:style w:type="character" w:customStyle="1" w:styleId="a4">
    <w:name w:val="Основной текст Знак"/>
    <w:basedOn w:val="1"/>
    <w:link w:val="a3"/>
    <w:rPr>
      <w:b/>
      <w:sz w:val="24"/>
    </w:rPr>
  </w:style>
  <w:style w:type="character" w:customStyle="1" w:styleId="30">
    <w:name w:val="Заголовок 3 Знак"/>
    <w:link w:val="3"/>
    <w:rPr>
      <w:rFonts w:ascii="XO Thames" w:hAnsi="XO Thames"/>
      <w:b/>
      <w:sz w:val="26"/>
    </w:rPr>
  </w:style>
  <w:style w:type="paragraph" w:styleId="31">
    <w:name w:val="Body Text 3"/>
    <w:basedOn w:val="a"/>
    <w:link w:val="32"/>
    <w:pPr>
      <w:spacing w:line="240" w:lineRule="atLeast"/>
      <w:jc w:val="center"/>
    </w:pPr>
    <w:rPr>
      <w:b/>
      <w:sz w:val="28"/>
    </w:rPr>
  </w:style>
  <w:style w:type="character" w:customStyle="1" w:styleId="32">
    <w:name w:val="Основной текст 3 Знак"/>
    <w:basedOn w:val="1"/>
    <w:link w:val="31"/>
    <w:rPr>
      <w:b/>
      <w:sz w:val="28"/>
    </w:rPr>
  </w:style>
  <w:style w:type="paragraph" w:styleId="33">
    <w:name w:val="toc 3"/>
    <w:next w:val="a"/>
    <w:link w:val="34"/>
    <w:uiPriority w:val="39"/>
    <w:pPr>
      <w:ind w:left="400"/>
    </w:pPr>
    <w:rPr>
      <w:rFonts w:ascii="XO Thames" w:hAnsi="XO Thames"/>
      <w:sz w:val="28"/>
    </w:rPr>
  </w:style>
  <w:style w:type="character" w:customStyle="1" w:styleId="34">
    <w:name w:val="Оглавление 3 Знак"/>
    <w:link w:val="33"/>
    <w:rPr>
      <w:rFonts w:ascii="XO Thames" w:hAnsi="XO Thames"/>
      <w:sz w:val="28"/>
    </w:rPr>
  </w:style>
  <w:style w:type="character" w:customStyle="1" w:styleId="50">
    <w:name w:val="Заголовок 5 Знак"/>
    <w:link w:val="5"/>
    <w:rPr>
      <w:rFonts w:ascii="XO Thames" w:hAnsi="XO Thames"/>
      <w:b/>
      <w:sz w:val="22"/>
    </w:rPr>
  </w:style>
  <w:style w:type="character" w:customStyle="1" w:styleId="11">
    <w:name w:val="Заголовок 1 Знак"/>
    <w:link w:val="10"/>
    <w:rPr>
      <w:rFonts w:ascii="XO Thames" w:hAnsi="XO Thames"/>
      <w:b/>
      <w:sz w:val="32"/>
    </w:rPr>
  </w:style>
  <w:style w:type="paragraph" w:customStyle="1" w:styleId="12">
    <w:name w:val="Гиперссылка1"/>
    <w:basedOn w:val="13"/>
    <w:link w:val="a5"/>
    <w:rPr>
      <w:color w:val="868788"/>
    </w:rPr>
  </w:style>
  <w:style w:type="character" w:styleId="a5">
    <w:name w:val="Hyperlink"/>
    <w:basedOn w:val="a0"/>
    <w:link w:val="12"/>
    <w:rPr>
      <w:strike w:val="0"/>
      <w:color w:val="868788"/>
      <w:u w:val="none"/>
    </w:rPr>
  </w:style>
  <w:style w:type="paragraph" w:customStyle="1" w:styleId="Footnote">
    <w:name w:val="Footnote"/>
    <w:link w:val="Footnote0"/>
    <w:pPr>
      <w:ind w:firstLine="851"/>
      <w:jc w:val="both"/>
    </w:pPr>
    <w:rPr>
      <w:rFonts w:ascii="XO Thames" w:hAnsi="XO Thames"/>
      <w:sz w:val="22"/>
    </w:rPr>
  </w:style>
  <w:style w:type="character" w:customStyle="1" w:styleId="Footnote0">
    <w:name w:val="Footnote"/>
    <w:link w:val="Footnote"/>
    <w:rPr>
      <w:rFonts w:ascii="XO Thames" w:hAnsi="XO Thames"/>
      <w:sz w:val="22"/>
    </w:rPr>
  </w:style>
  <w:style w:type="paragraph" w:styleId="14">
    <w:name w:val="toc 1"/>
    <w:next w:val="a"/>
    <w:link w:val="15"/>
    <w:uiPriority w:val="39"/>
    <w:rPr>
      <w:rFonts w:ascii="XO Thames" w:hAnsi="XO Thames"/>
      <w:b/>
      <w:sz w:val="28"/>
    </w:rPr>
  </w:style>
  <w:style w:type="character" w:customStyle="1" w:styleId="15">
    <w:name w:val="Оглавление 1 Знак"/>
    <w:link w:val="14"/>
    <w:rPr>
      <w:rFonts w:ascii="XO Thames" w:hAnsi="XO Thames"/>
      <w:b/>
      <w:sz w:val="28"/>
    </w:rPr>
  </w:style>
  <w:style w:type="paragraph" w:customStyle="1" w:styleId="HeaderandFooter">
    <w:name w:val="Header and Footer"/>
    <w:link w:val="HeaderandFooter0"/>
    <w:pPr>
      <w:jc w:val="both"/>
    </w:pPr>
    <w:rPr>
      <w:rFonts w:ascii="XO Thames" w:hAnsi="XO Thames"/>
    </w:rPr>
  </w:style>
  <w:style w:type="character" w:customStyle="1" w:styleId="HeaderandFooter0">
    <w:name w:val="Header and Footer"/>
    <w:link w:val="HeaderandFooter"/>
    <w:rPr>
      <w:rFonts w:ascii="XO Thames" w:hAnsi="XO Thames"/>
      <w:sz w:val="20"/>
    </w:rPr>
  </w:style>
  <w:style w:type="paragraph" w:styleId="9">
    <w:name w:val="toc 9"/>
    <w:next w:val="a"/>
    <w:link w:val="90"/>
    <w:uiPriority w:val="39"/>
    <w:pPr>
      <w:ind w:left="1600"/>
    </w:pPr>
    <w:rPr>
      <w:rFonts w:ascii="XO Thames" w:hAnsi="XO Thames"/>
      <w:sz w:val="28"/>
    </w:rPr>
  </w:style>
  <w:style w:type="character" w:customStyle="1" w:styleId="90">
    <w:name w:val="Оглавление 9 Знак"/>
    <w:link w:val="9"/>
    <w:rPr>
      <w:rFonts w:ascii="XO Thames" w:hAnsi="XO Thames"/>
      <w:sz w:val="28"/>
    </w:rPr>
  </w:style>
  <w:style w:type="paragraph" w:styleId="a6">
    <w:name w:val="Balloon Text"/>
    <w:basedOn w:val="a"/>
    <w:link w:val="a7"/>
    <w:rPr>
      <w:rFonts w:ascii="Tahoma" w:hAnsi="Tahoma"/>
      <w:sz w:val="16"/>
    </w:rPr>
  </w:style>
  <w:style w:type="character" w:customStyle="1" w:styleId="a7">
    <w:name w:val="Текст выноски Знак"/>
    <w:basedOn w:val="1"/>
    <w:link w:val="a6"/>
    <w:rPr>
      <w:rFonts w:ascii="Tahoma" w:hAnsi="Tahoma"/>
      <w:sz w:val="16"/>
    </w:rPr>
  </w:style>
  <w:style w:type="paragraph" w:styleId="8">
    <w:name w:val="toc 8"/>
    <w:next w:val="a"/>
    <w:link w:val="80"/>
    <w:uiPriority w:val="39"/>
    <w:pPr>
      <w:ind w:left="1400"/>
    </w:pPr>
    <w:rPr>
      <w:rFonts w:ascii="XO Thames" w:hAnsi="XO Thames"/>
      <w:sz w:val="28"/>
    </w:rPr>
  </w:style>
  <w:style w:type="character" w:customStyle="1" w:styleId="80">
    <w:name w:val="Оглавление 8 Знак"/>
    <w:link w:val="8"/>
    <w:rPr>
      <w:rFonts w:ascii="XO Thames" w:hAnsi="XO Thames"/>
      <w:sz w:val="28"/>
    </w:rPr>
  </w:style>
  <w:style w:type="paragraph" w:styleId="51">
    <w:name w:val="toc 5"/>
    <w:next w:val="a"/>
    <w:link w:val="52"/>
    <w:uiPriority w:val="39"/>
    <w:pPr>
      <w:ind w:left="800"/>
    </w:pPr>
    <w:rPr>
      <w:rFonts w:ascii="XO Thames" w:hAnsi="XO Thames"/>
      <w:sz w:val="28"/>
    </w:rPr>
  </w:style>
  <w:style w:type="character" w:customStyle="1" w:styleId="52">
    <w:name w:val="Оглавление 5 Знак"/>
    <w:link w:val="51"/>
    <w:rPr>
      <w:rFonts w:ascii="XO Thames" w:hAnsi="XO Thames"/>
      <w:sz w:val="28"/>
    </w:rPr>
  </w:style>
  <w:style w:type="paragraph" w:customStyle="1" w:styleId="13">
    <w:name w:val="Основной шрифт абзаца1"/>
  </w:style>
  <w:style w:type="paragraph" w:styleId="a8">
    <w:name w:val="Subtitle"/>
    <w:next w:val="a"/>
    <w:link w:val="a9"/>
    <w:uiPriority w:val="11"/>
    <w:qFormat/>
    <w:pPr>
      <w:jc w:val="both"/>
    </w:pPr>
    <w:rPr>
      <w:rFonts w:ascii="XO Thames" w:hAnsi="XO Thames"/>
      <w:i/>
      <w:sz w:val="24"/>
    </w:rPr>
  </w:style>
  <w:style w:type="character" w:customStyle="1" w:styleId="a9">
    <w:name w:val="Подзаголовок Знак"/>
    <w:link w:val="a8"/>
    <w:rPr>
      <w:rFonts w:ascii="XO Thames" w:hAnsi="XO Thames"/>
      <w:i/>
      <w:sz w:val="24"/>
    </w:rPr>
  </w:style>
  <w:style w:type="paragraph" w:styleId="aa">
    <w:name w:val="Title"/>
    <w:next w:val="a"/>
    <w:link w:val="ab"/>
    <w:uiPriority w:val="10"/>
    <w:qFormat/>
    <w:pPr>
      <w:spacing w:before="567" w:after="567"/>
      <w:jc w:val="center"/>
    </w:pPr>
    <w:rPr>
      <w:rFonts w:ascii="XO Thames" w:hAnsi="XO Thames"/>
      <w:b/>
      <w:caps/>
      <w:sz w:val="40"/>
    </w:rPr>
  </w:style>
  <w:style w:type="character" w:customStyle="1" w:styleId="ab">
    <w:name w:val="Название Знак"/>
    <w:link w:val="aa"/>
    <w:rPr>
      <w:rFonts w:ascii="XO Thames" w:hAnsi="XO Thames"/>
      <w:b/>
      <w:caps/>
      <w:sz w:val="40"/>
    </w:rPr>
  </w:style>
  <w:style w:type="character" w:customStyle="1" w:styleId="40">
    <w:name w:val="Заголовок 4 Знак"/>
    <w:basedOn w:val="1"/>
    <w:link w:val="4"/>
    <w:rPr>
      <w:rFonts w:asciiTheme="majorHAnsi" w:hAnsiTheme="majorHAnsi"/>
      <w:i/>
      <w:color w:val="365F91" w:themeColor="accent1" w:themeShade="BF"/>
      <w:sz w:val="20"/>
    </w:rPr>
  </w:style>
  <w:style w:type="character" w:customStyle="1" w:styleId="20">
    <w:name w:val="Заголовок 2 Знак"/>
    <w:link w:val="2"/>
    <w:rPr>
      <w:rFonts w:ascii="XO Thames" w:hAnsi="XO Thames"/>
      <w:b/>
      <w:sz w:val="28"/>
    </w:rPr>
  </w:style>
  <w:style w:type="character" w:customStyle="1" w:styleId="60">
    <w:name w:val="Заголовок 6 Знак"/>
    <w:basedOn w:val="1"/>
    <w:link w:val="6"/>
    <w:rPr>
      <w:rFonts w:asciiTheme="majorHAnsi" w:hAnsiTheme="majorHAnsi"/>
      <w:color w:val="243F60" w:themeColor="accent1" w:themeShade="7F"/>
      <w:sz w:val="20"/>
    </w:rPr>
  </w:style>
  <w:style w:type="table" w:styleId="ac">
    <w:name w:val="Table Grid"/>
    <w:basedOn w:val="a1"/>
    <w:uiPriority w:val="59"/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210">
    <w:name w:val="Основной текст 21"/>
    <w:basedOn w:val="a"/>
    <w:rsid w:val="008D4FC0"/>
    <w:pPr>
      <w:jc w:val="both"/>
    </w:pPr>
    <w:rPr>
      <w:color w:val="auto"/>
      <w:sz w:val="28"/>
    </w:rPr>
  </w:style>
  <w:style w:type="paragraph" w:customStyle="1" w:styleId="ad">
    <w:name w:val="Содержимое врезки"/>
    <w:basedOn w:val="a3"/>
    <w:rsid w:val="00987FCC"/>
    <w:pPr>
      <w:widowControl w:val="0"/>
      <w:suppressAutoHyphens/>
      <w:spacing w:after="120" w:line="240" w:lineRule="auto"/>
      <w:jc w:val="left"/>
    </w:pPr>
    <w:rPr>
      <w:rFonts w:eastAsia="Andale Sans UI"/>
      <w:b w:val="0"/>
      <w:color w:val="auto"/>
      <w:kern w:val="1"/>
      <w:szCs w:val="24"/>
      <w:lang w:eastAsia="ar-SA"/>
    </w:rPr>
  </w:style>
  <w:style w:type="character" w:styleId="ae">
    <w:name w:val="Strong"/>
    <w:uiPriority w:val="22"/>
    <w:qFormat/>
    <w:rsid w:val="00987FCC"/>
    <w:rPr>
      <w:b/>
      <w:bCs/>
    </w:rPr>
  </w:style>
  <w:style w:type="character" w:customStyle="1" w:styleId="23">
    <w:name w:val="Основной текст (2)_"/>
    <w:link w:val="211"/>
    <w:uiPriority w:val="99"/>
    <w:locked/>
    <w:rsid w:val="007F434F"/>
    <w:rPr>
      <w:b/>
      <w:bCs/>
      <w:sz w:val="28"/>
      <w:szCs w:val="28"/>
      <w:shd w:val="clear" w:color="auto" w:fill="FFFFFF"/>
    </w:rPr>
  </w:style>
  <w:style w:type="character" w:customStyle="1" w:styleId="35">
    <w:name w:val="Основной текст (3)_"/>
    <w:link w:val="36"/>
    <w:uiPriority w:val="99"/>
    <w:locked/>
    <w:rsid w:val="007F434F"/>
    <w:rPr>
      <w:sz w:val="28"/>
      <w:szCs w:val="28"/>
      <w:shd w:val="clear" w:color="auto" w:fill="FFFFFF"/>
    </w:rPr>
  </w:style>
  <w:style w:type="paragraph" w:customStyle="1" w:styleId="211">
    <w:name w:val="Основной текст (2)1"/>
    <w:basedOn w:val="a"/>
    <w:link w:val="23"/>
    <w:uiPriority w:val="99"/>
    <w:rsid w:val="007F434F"/>
    <w:pPr>
      <w:widowControl w:val="0"/>
      <w:shd w:val="clear" w:color="auto" w:fill="FFFFFF"/>
      <w:spacing w:after="120" w:line="240" w:lineRule="atLeast"/>
    </w:pPr>
    <w:rPr>
      <w:b/>
      <w:bCs/>
      <w:sz w:val="28"/>
      <w:szCs w:val="28"/>
    </w:rPr>
  </w:style>
  <w:style w:type="paragraph" w:customStyle="1" w:styleId="36">
    <w:name w:val="Основной текст (3)"/>
    <w:basedOn w:val="a"/>
    <w:link w:val="35"/>
    <w:uiPriority w:val="99"/>
    <w:rsid w:val="007F434F"/>
    <w:pPr>
      <w:widowControl w:val="0"/>
      <w:shd w:val="clear" w:color="auto" w:fill="FFFFFF"/>
      <w:spacing w:before="300" w:after="720" w:line="331" w:lineRule="exact"/>
    </w:pPr>
    <w:rPr>
      <w:sz w:val="28"/>
      <w:szCs w:val="28"/>
    </w:rPr>
  </w:style>
  <w:style w:type="paragraph" w:styleId="af">
    <w:name w:val="List Paragraph"/>
    <w:basedOn w:val="a"/>
    <w:uiPriority w:val="34"/>
    <w:qFormat/>
    <w:rsid w:val="00B74237"/>
    <w:pPr>
      <w:ind w:left="720"/>
      <w:contextualSpacing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color w:val="000000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semiHidden="0" w:uiPriority="9" w:unhideWhenUsed="0" w:qFormat="1"/>
    <w:lsdException w:name="heading 3" w:semiHidden="0" w:uiPriority="9" w:unhideWhenUsed="0" w:qFormat="1"/>
    <w:lsdException w:name="heading 4" w:semiHidden="0" w:uiPriority="9" w:unhideWhenUsed="0" w:qFormat="1"/>
    <w:lsdException w:name="heading 5" w:semiHidden="0" w:uiPriority="9" w:unhideWhenUsed="0" w:qFormat="1"/>
    <w:lsdException w:name="heading 6" w:semiHidden="0" w:uiPriority="9" w:unhideWhenUsed="0" w:qFormat="1"/>
    <w:lsdException w:name="heading 7" w:uiPriority="9" w:qFormat="1"/>
    <w:lsdException w:name="heading 8" w:uiPriority="9" w:qFormat="1"/>
    <w:lsdException w:name="heading 9" w:uiPriority="9" w:qFormat="1"/>
    <w:lsdException w:name="toc 1" w:semiHidden="0" w:uiPriority="39" w:unhideWhenUsed="0"/>
    <w:lsdException w:name="toc 2" w:semiHidden="0" w:uiPriority="39" w:unhideWhenUsed="0"/>
    <w:lsdException w:name="toc 3" w:semiHidden="0" w:uiPriority="39" w:unhideWhenUsed="0"/>
    <w:lsdException w:name="toc 4" w:semiHidden="0" w:uiPriority="39" w:unhideWhenUsed="0"/>
    <w:lsdException w:name="toc 5" w:semiHidden="0" w:uiPriority="39" w:unhideWhenUsed="0"/>
    <w:lsdException w:name="toc 6" w:semiHidden="0" w:uiPriority="39" w:unhideWhenUsed="0"/>
    <w:lsdException w:name="toc 7" w:semiHidden="0" w:uiPriority="39" w:unhideWhenUsed="0"/>
    <w:lsdException w:name="toc 8" w:semiHidden="0" w:uiPriority="39" w:unhideWhenUsed="0"/>
    <w:lsdException w:name="toc 9" w:semiHidden="0" w:uiPriority="39" w:unhideWhenUsed="0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semiHidden="0" w:unhideWhenUsed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link w:val="1"/>
    <w:qFormat/>
    <w:rPr>
      <w:sz w:val="24"/>
    </w:rPr>
  </w:style>
  <w:style w:type="paragraph" w:styleId="10">
    <w:name w:val="heading 1"/>
    <w:next w:val="a"/>
    <w:link w:val="11"/>
    <w:uiPriority w:val="9"/>
    <w:qFormat/>
    <w:pPr>
      <w:spacing w:before="120" w:after="120"/>
      <w:jc w:val="both"/>
      <w:outlineLvl w:val="0"/>
    </w:pPr>
    <w:rPr>
      <w:rFonts w:ascii="XO Thames" w:hAnsi="XO Thames"/>
      <w:b/>
      <w:sz w:val="32"/>
    </w:rPr>
  </w:style>
  <w:style w:type="paragraph" w:styleId="2">
    <w:name w:val="heading 2"/>
    <w:next w:val="a"/>
    <w:link w:val="20"/>
    <w:uiPriority w:val="9"/>
    <w:qFormat/>
    <w:pPr>
      <w:spacing w:before="120" w:after="120"/>
      <w:jc w:val="both"/>
      <w:outlineLvl w:val="1"/>
    </w:pPr>
    <w:rPr>
      <w:rFonts w:ascii="XO Thames" w:hAnsi="XO Thames"/>
      <w:b/>
      <w:sz w:val="28"/>
    </w:rPr>
  </w:style>
  <w:style w:type="paragraph" w:styleId="3">
    <w:name w:val="heading 3"/>
    <w:next w:val="a"/>
    <w:link w:val="30"/>
    <w:uiPriority w:val="9"/>
    <w:qFormat/>
    <w:pPr>
      <w:spacing w:before="120" w:after="120"/>
      <w:jc w:val="both"/>
      <w:outlineLvl w:val="2"/>
    </w:pPr>
    <w:rPr>
      <w:rFonts w:ascii="XO Thames" w:hAnsi="XO Thames"/>
      <w:b/>
      <w:sz w:val="26"/>
    </w:rPr>
  </w:style>
  <w:style w:type="paragraph" w:styleId="4">
    <w:name w:val="heading 4"/>
    <w:basedOn w:val="a"/>
    <w:next w:val="a"/>
    <w:link w:val="40"/>
    <w:uiPriority w:val="9"/>
    <w:qFormat/>
    <w:pPr>
      <w:keepNext/>
      <w:keepLines/>
      <w:spacing w:before="40"/>
      <w:outlineLvl w:val="3"/>
    </w:pPr>
    <w:rPr>
      <w:rFonts w:asciiTheme="majorHAnsi" w:hAnsiTheme="majorHAnsi"/>
      <w:i/>
      <w:color w:val="365F91" w:themeColor="accent1" w:themeShade="BF"/>
      <w:sz w:val="20"/>
    </w:rPr>
  </w:style>
  <w:style w:type="paragraph" w:styleId="5">
    <w:name w:val="heading 5"/>
    <w:next w:val="a"/>
    <w:link w:val="50"/>
    <w:uiPriority w:val="9"/>
    <w:qFormat/>
    <w:pPr>
      <w:spacing w:before="120" w:after="120"/>
      <w:jc w:val="both"/>
      <w:outlineLvl w:val="4"/>
    </w:pPr>
    <w:rPr>
      <w:rFonts w:ascii="XO Thames" w:hAnsi="XO Thames"/>
      <w:b/>
      <w:sz w:val="22"/>
    </w:rPr>
  </w:style>
  <w:style w:type="paragraph" w:styleId="6">
    <w:name w:val="heading 6"/>
    <w:basedOn w:val="a"/>
    <w:next w:val="a"/>
    <w:link w:val="60"/>
    <w:uiPriority w:val="9"/>
    <w:qFormat/>
    <w:pPr>
      <w:keepNext/>
      <w:keepLines/>
      <w:spacing w:before="40"/>
      <w:outlineLvl w:val="5"/>
    </w:pPr>
    <w:rPr>
      <w:rFonts w:asciiTheme="majorHAnsi" w:hAnsiTheme="majorHAnsi"/>
      <w:color w:val="243F60" w:themeColor="accent1" w:themeShade="7F"/>
      <w:sz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">
    <w:name w:val="Обычный1"/>
    <w:rPr>
      <w:sz w:val="24"/>
    </w:rPr>
  </w:style>
  <w:style w:type="paragraph" w:styleId="21">
    <w:name w:val="toc 2"/>
    <w:next w:val="a"/>
    <w:link w:val="22"/>
    <w:uiPriority w:val="39"/>
    <w:pPr>
      <w:ind w:left="200"/>
    </w:pPr>
    <w:rPr>
      <w:rFonts w:ascii="XO Thames" w:hAnsi="XO Thames"/>
      <w:sz w:val="28"/>
    </w:rPr>
  </w:style>
  <w:style w:type="character" w:customStyle="1" w:styleId="22">
    <w:name w:val="Оглавление 2 Знак"/>
    <w:link w:val="21"/>
    <w:rPr>
      <w:rFonts w:ascii="XO Thames" w:hAnsi="XO Thames"/>
      <w:sz w:val="28"/>
    </w:rPr>
  </w:style>
  <w:style w:type="paragraph" w:styleId="41">
    <w:name w:val="toc 4"/>
    <w:next w:val="a"/>
    <w:link w:val="42"/>
    <w:uiPriority w:val="39"/>
    <w:pPr>
      <w:ind w:left="600"/>
    </w:pPr>
    <w:rPr>
      <w:rFonts w:ascii="XO Thames" w:hAnsi="XO Thames"/>
      <w:sz w:val="28"/>
    </w:rPr>
  </w:style>
  <w:style w:type="character" w:customStyle="1" w:styleId="42">
    <w:name w:val="Оглавление 4 Знак"/>
    <w:link w:val="41"/>
    <w:rPr>
      <w:rFonts w:ascii="XO Thames" w:hAnsi="XO Thames"/>
      <w:sz w:val="28"/>
    </w:rPr>
  </w:style>
  <w:style w:type="paragraph" w:styleId="61">
    <w:name w:val="toc 6"/>
    <w:next w:val="a"/>
    <w:link w:val="62"/>
    <w:uiPriority w:val="39"/>
    <w:pPr>
      <w:ind w:left="1000"/>
    </w:pPr>
    <w:rPr>
      <w:rFonts w:ascii="XO Thames" w:hAnsi="XO Thames"/>
      <w:sz w:val="28"/>
    </w:rPr>
  </w:style>
  <w:style w:type="character" w:customStyle="1" w:styleId="62">
    <w:name w:val="Оглавление 6 Знак"/>
    <w:link w:val="61"/>
    <w:rPr>
      <w:rFonts w:ascii="XO Thames" w:hAnsi="XO Thames"/>
      <w:sz w:val="28"/>
    </w:rPr>
  </w:style>
  <w:style w:type="paragraph" w:styleId="7">
    <w:name w:val="toc 7"/>
    <w:next w:val="a"/>
    <w:link w:val="70"/>
    <w:uiPriority w:val="39"/>
    <w:pPr>
      <w:ind w:left="1200"/>
    </w:pPr>
    <w:rPr>
      <w:rFonts w:ascii="XO Thames" w:hAnsi="XO Thames"/>
      <w:sz w:val="28"/>
    </w:rPr>
  </w:style>
  <w:style w:type="character" w:customStyle="1" w:styleId="70">
    <w:name w:val="Оглавление 7 Знак"/>
    <w:link w:val="7"/>
    <w:rPr>
      <w:rFonts w:ascii="XO Thames" w:hAnsi="XO Thames"/>
      <w:sz w:val="28"/>
    </w:rPr>
  </w:style>
  <w:style w:type="paragraph" w:styleId="a3">
    <w:name w:val="Body Text"/>
    <w:basedOn w:val="a"/>
    <w:link w:val="a4"/>
    <w:pPr>
      <w:spacing w:line="240" w:lineRule="atLeast"/>
      <w:jc w:val="center"/>
    </w:pPr>
    <w:rPr>
      <w:b/>
    </w:rPr>
  </w:style>
  <w:style w:type="character" w:customStyle="1" w:styleId="a4">
    <w:name w:val="Основной текст Знак"/>
    <w:basedOn w:val="1"/>
    <w:link w:val="a3"/>
    <w:rPr>
      <w:b/>
      <w:sz w:val="24"/>
    </w:rPr>
  </w:style>
  <w:style w:type="character" w:customStyle="1" w:styleId="30">
    <w:name w:val="Заголовок 3 Знак"/>
    <w:link w:val="3"/>
    <w:rPr>
      <w:rFonts w:ascii="XO Thames" w:hAnsi="XO Thames"/>
      <w:b/>
      <w:sz w:val="26"/>
    </w:rPr>
  </w:style>
  <w:style w:type="paragraph" w:styleId="31">
    <w:name w:val="Body Text 3"/>
    <w:basedOn w:val="a"/>
    <w:link w:val="32"/>
    <w:pPr>
      <w:spacing w:line="240" w:lineRule="atLeast"/>
      <w:jc w:val="center"/>
    </w:pPr>
    <w:rPr>
      <w:b/>
      <w:sz w:val="28"/>
    </w:rPr>
  </w:style>
  <w:style w:type="character" w:customStyle="1" w:styleId="32">
    <w:name w:val="Основной текст 3 Знак"/>
    <w:basedOn w:val="1"/>
    <w:link w:val="31"/>
    <w:rPr>
      <w:b/>
      <w:sz w:val="28"/>
    </w:rPr>
  </w:style>
  <w:style w:type="paragraph" w:styleId="33">
    <w:name w:val="toc 3"/>
    <w:next w:val="a"/>
    <w:link w:val="34"/>
    <w:uiPriority w:val="39"/>
    <w:pPr>
      <w:ind w:left="400"/>
    </w:pPr>
    <w:rPr>
      <w:rFonts w:ascii="XO Thames" w:hAnsi="XO Thames"/>
      <w:sz w:val="28"/>
    </w:rPr>
  </w:style>
  <w:style w:type="character" w:customStyle="1" w:styleId="34">
    <w:name w:val="Оглавление 3 Знак"/>
    <w:link w:val="33"/>
    <w:rPr>
      <w:rFonts w:ascii="XO Thames" w:hAnsi="XO Thames"/>
      <w:sz w:val="28"/>
    </w:rPr>
  </w:style>
  <w:style w:type="character" w:customStyle="1" w:styleId="50">
    <w:name w:val="Заголовок 5 Знак"/>
    <w:link w:val="5"/>
    <w:rPr>
      <w:rFonts w:ascii="XO Thames" w:hAnsi="XO Thames"/>
      <w:b/>
      <w:sz w:val="22"/>
    </w:rPr>
  </w:style>
  <w:style w:type="character" w:customStyle="1" w:styleId="11">
    <w:name w:val="Заголовок 1 Знак"/>
    <w:link w:val="10"/>
    <w:rPr>
      <w:rFonts w:ascii="XO Thames" w:hAnsi="XO Thames"/>
      <w:b/>
      <w:sz w:val="32"/>
    </w:rPr>
  </w:style>
  <w:style w:type="paragraph" w:customStyle="1" w:styleId="12">
    <w:name w:val="Гиперссылка1"/>
    <w:basedOn w:val="13"/>
    <w:link w:val="a5"/>
    <w:rPr>
      <w:color w:val="868788"/>
    </w:rPr>
  </w:style>
  <w:style w:type="character" w:styleId="a5">
    <w:name w:val="Hyperlink"/>
    <w:basedOn w:val="a0"/>
    <w:link w:val="12"/>
    <w:rPr>
      <w:strike w:val="0"/>
      <w:color w:val="868788"/>
      <w:u w:val="none"/>
    </w:rPr>
  </w:style>
  <w:style w:type="paragraph" w:customStyle="1" w:styleId="Footnote">
    <w:name w:val="Footnote"/>
    <w:link w:val="Footnote0"/>
    <w:pPr>
      <w:ind w:firstLine="851"/>
      <w:jc w:val="both"/>
    </w:pPr>
    <w:rPr>
      <w:rFonts w:ascii="XO Thames" w:hAnsi="XO Thames"/>
      <w:sz w:val="22"/>
    </w:rPr>
  </w:style>
  <w:style w:type="character" w:customStyle="1" w:styleId="Footnote0">
    <w:name w:val="Footnote"/>
    <w:link w:val="Footnote"/>
    <w:rPr>
      <w:rFonts w:ascii="XO Thames" w:hAnsi="XO Thames"/>
      <w:sz w:val="22"/>
    </w:rPr>
  </w:style>
  <w:style w:type="paragraph" w:styleId="14">
    <w:name w:val="toc 1"/>
    <w:next w:val="a"/>
    <w:link w:val="15"/>
    <w:uiPriority w:val="39"/>
    <w:rPr>
      <w:rFonts w:ascii="XO Thames" w:hAnsi="XO Thames"/>
      <w:b/>
      <w:sz w:val="28"/>
    </w:rPr>
  </w:style>
  <w:style w:type="character" w:customStyle="1" w:styleId="15">
    <w:name w:val="Оглавление 1 Знак"/>
    <w:link w:val="14"/>
    <w:rPr>
      <w:rFonts w:ascii="XO Thames" w:hAnsi="XO Thames"/>
      <w:b/>
      <w:sz w:val="28"/>
    </w:rPr>
  </w:style>
  <w:style w:type="paragraph" w:customStyle="1" w:styleId="HeaderandFooter">
    <w:name w:val="Header and Footer"/>
    <w:link w:val="HeaderandFooter0"/>
    <w:pPr>
      <w:jc w:val="both"/>
    </w:pPr>
    <w:rPr>
      <w:rFonts w:ascii="XO Thames" w:hAnsi="XO Thames"/>
    </w:rPr>
  </w:style>
  <w:style w:type="character" w:customStyle="1" w:styleId="HeaderandFooter0">
    <w:name w:val="Header and Footer"/>
    <w:link w:val="HeaderandFooter"/>
    <w:rPr>
      <w:rFonts w:ascii="XO Thames" w:hAnsi="XO Thames"/>
      <w:sz w:val="20"/>
    </w:rPr>
  </w:style>
  <w:style w:type="paragraph" w:styleId="9">
    <w:name w:val="toc 9"/>
    <w:next w:val="a"/>
    <w:link w:val="90"/>
    <w:uiPriority w:val="39"/>
    <w:pPr>
      <w:ind w:left="1600"/>
    </w:pPr>
    <w:rPr>
      <w:rFonts w:ascii="XO Thames" w:hAnsi="XO Thames"/>
      <w:sz w:val="28"/>
    </w:rPr>
  </w:style>
  <w:style w:type="character" w:customStyle="1" w:styleId="90">
    <w:name w:val="Оглавление 9 Знак"/>
    <w:link w:val="9"/>
    <w:rPr>
      <w:rFonts w:ascii="XO Thames" w:hAnsi="XO Thames"/>
      <w:sz w:val="28"/>
    </w:rPr>
  </w:style>
  <w:style w:type="paragraph" w:styleId="a6">
    <w:name w:val="Balloon Text"/>
    <w:basedOn w:val="a"/>
    <w:link w:val="a7"/>
    <w:rPr>
      <w:rFonts w:ascii="Tahoma" w:hAnsi="Tahoma"/>
      <w:sz w:val="16"/>
    </w:rPr>
  </w:style>
  <w:style w:type="character" w:customStyle="1" w:styleId="a7">
    <w:name w:val="Текст выноски Знак"/>
    <w:basedOn w:val="1"/>
    <w:link w:val="a6"/>
    <w:rPr>
      <w:rFonts w:ascii="Tahoma" w:hAnsi="Tahoma"/>
      <w:sz w:val="16"/>
    </w:rPr>
  </w:style>
  <w:style w:type="paragraph" w:styleId="8">
    <w:name w:val="toc 8"/>
    <w:next w:val="a"/>
    <w:link w:val="80"/>
    <w:uiPriority w:val="39"/>
    <w:pPr>
      <w:ind w:left="1400"/>
    </w:pPr>
    <w:rPr>
      <w:rFonts w:ascii="XO Thames" w:hAnsi="XO Thames"/>
      <w:sz w:val="28"/>
    </w:rPr>
  </w:style>
  <w:style w:type="character" w:customStyle="1" w:styleId="80">
    <w:name w:val="Оглавление 8 Знак"/>
    <w:link w:val="8"/>
    <w:rPr>
      <w:rFonts w:ascii="XO Thames" w:hAnsi="XO Thames"/>
      <w:sz w:val="28"/>
    </w:rPr>
  </w:style>
  <w:style w:type="paragraph" w:styleId="51">
    <w:name w:val="toc 5"/>
    <w:next w:val="a"/>
    <w:link w:val="52"/>
    <w:uiPriority w:val="39"/>
    <w:pPr>
      <w:ind w:left="800"/>
    </w:pPr>
    <w:rPr>
      <w:rFonts w:ascii="XO Thames" w:hAnsi="XO Thames"/>
      <w:sz w:val="28"/>
    </w:rPr>
  </w:style>
  <w:style w:type="character" w:customStyle="1" w:styleId="52">
    <w:name w:val="Оглавление 5 Знак"/>
    <w:link w:val="51"/>
    <w:rPr>
      <w:rFonts w:ascii="XO Thames" w:hAnsi="XO Thames"/>
      <w:sz w:val="28"/>
    </w:rPr>
  </w:style>
  <w:style w:type="paragraph" w:customStyle="1" w:styleId="13">
    <w:name w:val="Основной шрифт абзаца1"/>
  </w:style>
  <w:style w:type="paragraph" w:styleId="a8">
    <w:name w:val="Subtitle"/>
    <w:next w:val="a"/>
    <w:link w:val="a9"/>
    <w:uiPriority w:val="11"/>
    <w:qFormat/>
    <w:pPr>
      <w:jc w:val="both"/>
    </w:pPr>
    <w:rPr>
      <w:rFonts w:ascii="XO Thames" w:hAnsi="XO Thames"/>
      <w:i/>
      <w:sz w:val="24"/>
    </w:rPr>
  </w:style>
  <w:style w:type="character" w:customStyle="1" w:styleId="a9">
    <w:name w:val="Подзаголовок Знак"/>
    <w:link w:val="a8"/>
    <w:rPr>
      <w:rFonts w:ascii="XO Thames" w:hAnsi="XO Thames"/>
      <w:i/>
      <w:sz w:val="24"/>
    </w:rPr>
  </w:style>
  <w:style w:type="paragraph" w:styleId="aa">
    <w:name w:val="Title"/>
    <w:next w:val="a"/>
    <w:link w:val="ab"/>
    <w:uiPriority w:val="10"/>
    <w:qFormat/>
    <w:pPr>
      <w:spacing w:before="567" w:after="567"/>
      <w:jc w:val="center"/>
    </w:pPr>
    <w:rPr>
      <w:rFonts w:ascii="XO Thames" w:hAnsi="XO Thames"/>
      <w:b/>
      <w:caps/>
      <w:sz w:val="40"/>
    </w:rPr>
  </w:style>
  <w:style w:type="character" w:customStyle="1" w:styleId="ab">
    <w:name w:val="Название Знак"/>
    <w:link w:val="aa"/>
    <w:rPr>
      <w:rFonts w:ascii="XO Thames" w:hAnsi="XO Thames"/>
      <w:b/>
      <w:caps/>
      <w:sz w:val="40"/>
    </w:rPr>
  </w:style>
  <w:style w:type="character" w:customStyle="1" w:styleId="40">
    <w:name w:val="Заголовок 4 Знак"/>
    <w:basedOn w:val="1"/>
    <w:link w:val="4"/>
    <w:rPr>
      <w:rFonts w:asciiTheme="majorHAnsi" w:hAnsiTheme="majorHAnsi"/>
      <w:i/>
      <w:color w:val="365F91" w:themeColor="accent1" w:themeShade="BF"/>
      <w:sz w:val="20"/>
    </w:rPr>
  </w:style>
  <w:style w:type="character" w:customStyle="1" w:styleId="20">
    <w:name w:val="Заголовок 2 Знак"/>
    <w:link w:val="2"/>
    <w:rPr>
      <w:rFonts w:ascii="XO Thames" w:hAnsi="XO Thames"/>
      <w:b/>
      <w:sz w:val="28"/>
    </w:rPr>
  </w:style>
  <w:style w:type="character" w:customStyle="1" w:styleId="60">
    <w:name w:val="Заголовок 6 Знак"/>
    <w:basedOn w:val="1"/>
    <w:link w:val="6"/>
    <w:rPr>
      <w:rFonts w:asciiTheme="majorHAnsi" w:hAnsiTheme="majorHAnsi"/>
      <w:color w:val="243F60" w:themeColor="accent1" w:themeShade="7F"/>
      <w:sz w:val="20"/>
    </w:rPr>
  </w:style>
  <w:style w:type="table" w:styleId="ac">
    <w:name w:val="Table Grid"/>
    <w:basedOn w:val="a1"/>
    <w:uiPriority w:val="59"/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210">
    <w:name w:val="Основной текст 21"/>
    <w:basedOn w:val="a"/>
    <w:rsid w:val="008D4FC0"/>
    <w:pPr>
      <w:jc w:val="both"/>
    </w:pPr>
    <w:rPr>
      <w:color w:val="auto"/>
      <w:sz w:val="28"/>
    </w:rPr>
  </w:style>
  <w:style w:type="paragraph" w:customStyle="1" w:styleId="ad">
    <w:name w:val="Содержимое врезки"/>
    <w:basedOn w:val="a3"/>
    <w:rsid w:val="00987FCC"/>
    <w:pPr>
      <w:widowControl w:val="0"/>
      <w:suppressAutoHyphens/>
      <w:spacing w:after="120" w:line="240" w:lineRule="auto"/>
      <w:jc w:val="left"/>
    </w:pPr>
    <w:rPr>
      <w:rFonts w:eastAsia="Andale Sans UI"/>
      <w:b w:val="0"/>
      <w:color w:val="auto"/>
      <w:kern w:val="1"/>
      <w:szCs w:val="24"/>
      <w:lang w:eastAsia="ar-SA"/>
    </w:rPr>
  </w:style>
  <w:style w:type="character" w:styleId="ae">
    <w:name w:val="Strong"/>
    <w:uiPriority w:val="22"/>
    <w:qFormat/>
    <w:rsid w:val="00987FCC"/>
    <w:rPr>
      <w:b/>
      <w:bCs/>
    </w:rPr>
  </w:style>
  <w:style w:type="character" w:customStyle="1" w:styleId="23">
    <w:name w:val="Основной текст (2)_"/>
    <w:link w:val="211"/>
    <w:uiPriority w:val="99"/>
    <w:locked/>
    <w:rsid w:val="007F434F"/>
    <w:rPr>
      <w:b/>
      <w:bCs/>
      <w:sz w:val="28"/>
      <w:szCs w:val="28"/>
      <w:shd w:val="clear" w:color="auto" w:fill="FFFFFF"/>
    </w:rPr>
  </w:style>
  <w:style w:type="character" w:customStyle="1" w:styleId="35">
    <w:name w:val="Основной текст (3)_"/>
    <w:link w:val="36"/>
    <w:uiPriority w:val="99"/>
    <w:locked/>
    <w:rsid w:val="007F434F"/>
    <w:rPr>
      <w:sz w:val="28"/>
      <w:szCs w:val="28"/>
      <w:shd w:val="clear" w:color="auto" w:fill="FFFFFF"/>
    </w:rPr>
  </w:style>
  <w:style w:type="paragraph" w:customStyle="1" w:styleId="211">
    <w:name w:val="Основной текст (2)1"/>
    <w:basedOn w:val="a"/>
    <w:link w:val="23"/>
    <w:uiPriority w:val="99"/>
    <w:rsid w:val="007F434F"/>
    <w:pPr>
      <w:widowControl w:val="0"/>
      <w:shd w:val="clear" w:color="auto" w:fill="FFFFFF"/>
      <w:spacing w:after="120" w:line="240" w:lineRule="atLeast"/>
    </w:pPr>
    <w:rPr>
      <w:b/>
      <w:bCs/>
      <w:sz w:val="28"/>
      <w:szCs w:val="28"/>
    </w:rPr>
  </w:style>
  <w:style w:type="paragraph" w:customStyle="1" w:styleId="36">
    <w:name w:val="Основной текст (3)"/>
    <w:basedOn w:val="a"/>
    <w:link w:val="35"/>
    <w:uiPriority w:val="99"/>
    <w:rsid w:val="007F434F"/>
    <w:pPr>
      <w:widowControl w:val="0"/>
      <w:shd w:val="clear" w:color="auto" w:fill="FFFFFF"/>
      <w:spacing w:before="300" w:after="720" w:line="331" w:lineRule="exact"/>
    </w:pPr>
    <w:rPr>
      <w:sz w:val="28"/>
      <w:szCs w:val="28"/>
    </w:rPr>
  </w:style>
  <w:style w:type="paragraph" w:styleId="af">
    <w:name w:val="List Paragraph"/>
    <w:basedOn w:val="a"/>
    <w:uiPriority w:val="34"/>
    <w:qFormat/>
    <w:rsid w:val="00B74237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8736151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microsoft.com/office/2007/relationships/stylesWithEffects" Target="stylesWithEffect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1.jpeg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rgbClr val="000000"/>
      </a:dk1>
      <a:lt1>
        <a:srgbClr val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</a:majorFont>
      <a:minorFont>
        <a:latin typeface="Calibri"/>
        <a:ea typeface=""/>
        <a:cs typeface=""/>
      </a:minorFont>
    </a:fontScheme>
    <a:fmtScheme name="Стандартная">
      <a:fillStyleLst>
        <a:solidFill>
          <a:schemeClr val="phClr"/>
        </a:solidFill>
        <a:gradFill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</a:gradFill>
        <a:gradFill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</a:gradFill>
      </a:fillStyleLst>
      <a:lnStyleLst>
        <a:ln w="9525">
          <a:solidFill>
            <a:schemeClr val="phClr">
              <a:shade val="95000"/>
              <a:satMod val="105000"/>
            </a:schemeClr>
          </a:solidFill>
          <a:prstDash val="solid"/>
        </a:ln>
        <a:ln w="25400">
          <a:solidFill>
            <a:schemeClr val="phClr"/>
          </a:solidFill>
          <a:prstDash val="solid"/>
        </a:ln>
        <a:ln w="38100">
          <a:solidFill>
            <a:schemeClr val="phClr"/>
          </a:solidFill>
          <a:prstDash val="solid"/>
        </a:ln>
      </a:lnStyleLst>
      <a:effectStyleLst>
        <a:effectStyle>
          <a:effectLst>
            <a:outerShdw>
              <a:srgbClr val="000000">
                <a:alpha val="38000"/>
              </a:srgbClr>
            </a:outerShdw>
          </a:effectLst>
        </a:effectStyle>
        <a:effectStyle>
          <a:effectLst>
            <a:outerShdw>
              <a:srgbClr val="000000">
                <a:alpha val="35000"/>
              </a:srgbClr>
            </a:outerShdw>
          </a:effectLst>
        </a:effectStyle>
        <a:effectStyle>
          <a:effectLst>
            <a:outerShdw>
              <a:srgbClr val="000000">
                <a:alpha val="35000"/>
              </a:srgbClr>
            </a:outerShdw>
          </a:effectLst>
        </a:effectStyle>
      </a:effectStyleLst>
      <a:bgFillStyleLst>
        <a:solidFill>
          <a:schemeClr val="phClr"/>
        </a:solidFill>
        <a:gradFill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</a:gradFill>
        <a:gradFill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431</Words>
  <Characters>2462</Characters>
  <Application>Microsoft Office Word</Application>
  <DocSecurity>0</DocSecurity>
  <Lines>20</Lines>
  <Paragraphs>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2888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user</cp:lastModifiedBy>
  <cp:revision>2</cp:revision>
  <cp:lastPrinted>2026-04-08T15:12:00Z</cp:lastPrinted>
  <dcterms:created xsi:type="dcterms:W3CDTF">2026-04-08T15:14:00Z</dcterms:created>
  <dcterms:modified xsi:type="dcterms:W3CDTF">2026-04-08T15:14:00Z</dcterms:modified>
</cp:coreProperties>
</file>