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c"/>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52"/>
        <w:gridCol w:w="1860"/>
        <w:gridCol w:w="1676"/>
        <w:gridCol w:w="3536"/>
      </w:tblGrid>
      <w:tr w:rsidR="008D4FC0" w:rsidRPr="001517E9" w:rsidTr="008D4FC0">
        <w:trPr>
          <w:trHeight w:val="428"/>
        </w:trPr>
        <w:tc>
          <w:tcPr>
            <w:tcW w:w="5000" w:type="pct"/>
            <w:gridSpan w:val="4"/>
          </w:tcPr>
          <w:p w:rsidR="008D4FC0" w:rsidRPr="00152565" w:rsidRDefault="008D4FC0" w:rsidP="008D4FC0">
            <w:pPr>
              <w:jc w:val="center"/>
              <w:rPr>
                <w:b/>
                <w:noProof/>
                <w:szCs w:val="24"/>
              </w:rPr>
            </w:pPr>
            <w:r w:rsidRPr="00152565">
              <w:rPr>
                <w:b/>
                <w:noProof/>
                <w:szCs w:val="24"/>
              </w:rPr>
              <w:drawing>
                <wp:inline distT="0" distB="0" distL="0" distR="0" wp14:anchorId="148A348A" wp14:editId="150E52F3">
                  <wp:extent cx="571500" cy="90678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1500" cy="906780"/>
                          </a:xfrm>
                          <a:prstGeom prst="rect">
                            <a:avLst/>
                          </a:prstGeom>
                          <a:noFill/>
                          <a:ln>
                            <a:noFill/>
                          </a:ln>
                        </pic:spPr>
                      </pic:pic>
                    </a:graphicData>
                  </a:graphic>
                </wp:inline>
              </w:drawing>
            </w:r>
          </w:p>
        </w:tc>
      </w:tr>
      <w:tr w:rsidR="008D4FC0" w:rsidRPr="002E777D" w:rsidTr="008D4FC0">
        <w:trPr>
          <w:trHeight w:val="428"/>
        </w:trPr>
        <w:tc>
          <w:tcPr>
            <w:tcW w:w="5000" w:type="pct"/>
            <w:gridSpan w:val="4"/>
          </w:tcPr>
          <w:p w:rsidR="008D4FC0" w:rsidRPr="008D4FC0" w:rsidRDefault="008D4FC0" w:rsidP="008D4FC0">
            <w:pPr>
              <w:jc w:val="both"/>
              <w:rPr>
                <w:b/>
                <w:color w:val="auto"/>
                <w:sz w:val="20"/>
              </w:rPr>
            </w:pPr>
          </w:p>
          <w:p w:rsidR="008D4FC0" w:rsidRPr="00152565" w:rsidRDefault="008D4FC0" w:rsidP="008D4FC0">
            <w:pPr>
              <w:jc w:val="center"/>
              <w:rPr>
                <w:b/>
                <w:caps/>
                <w:sz w:val="32"/>
                <w:szCs w:val="32"/>
              </w:rPr>
            </w:pPr>
            <w:r w:rsidRPr="00152565">
              <w:rPr>
                <w:b/>
                <w:caps/>
                <w:sz w:val="32"/>
                <w:szCs w:val="32"/>
              </w:rPr>
              <w:t>Российская Федерация</w:t>
            </w:r>
          </w:p>
          <w:p w:rsidR="008D4FC0" w:rsidRDefault="008D4FC0" w:rsidP="008D4FC0">
            <w:pPr>
              <w:jc w:val="center"/>
              <w:rPr>
                <w:b/>
                <w:caps/>
                <w:sz w:val="32"/>
                <w:szCs w:val="32"/>
              </w:rPr>
            </w:pPr>
            <w:r w:rsidRPr="00152565">
              <w:rPr>
                <w:b/>
                <w:caps/>
                <w:sz w:val="32"/>
                <w:szCs w:val="32"/>
              </w:rPr>
              <w:t>Ростовская область</w:t>
            </w:r>
          </w:p>
          <w:p w:rsidR="008D4FC0" w:rsidRPr="00152565" w:rsidRDefault="008D4FC0" w:rsidP="008D4FC0">
            <w:pPr>
              <w:jc w:val="center"/>
              <w:rPr>
                <w:b/>
                <w:caps/>
                <w:sz w:val="32"/>
                <w:szCs w:val="32"/>
              </w:rPr>
            </w:pPr>
          </w:p>
          <w:p w:rsidR="008D4FC0" w:rsidRPr="00152565" w:rsidRDefault="008D4FC0" w:rsidP="008D4FC0">
            <w:pPr>
              <w:jc w:val="center"/>
              <w:rPr>
                <w:b/>
                <w:sz w:val="28"/>
                <w:szCs w:val="28"/>
              </w:rPr>
            </w:pPr>
            <w:r w:rsidRPr="00152565">
              <w:rPr>
                <w:b/>
                <w:sz w:val="28"/>
                <w:szCs w:val="28"/>
              </w:rPr>
              <w:t xml:space="preserve">Муниципальное образование </w:t>
            </w:r>
            <w:r w:rsidR="00BB3725">
              <w:rPr>
                <w:b/>
                <w:sz w:val="28"/>
                <w:szCs w:val="28"/>
              </w:rPr>
              <w:t>«</w:t>
            </w:r>
            <w:r w:rsidRPr="00152565">
              <w:rPr>
                <w:b/>
                <w:sz w:val="28"/>
                <w:szCs w:val="28"/>
              </w:rPr>
              <w:t>Октябрьский район</w:t>
            </w:r>
            <w:r w:rsidR="00BB3725">
              <w:rPr>
                <w:b/>
                <w:sz w:val="28"/>
                <w:szCs w:val="28"/>
              </w:rPr>
              <w:t>»</w:t>
            </w:r>
          </w:p>
          <w:p w:rsidR="008D4FC0" w:rsidRPr="00152565" w:rsidRDefault="008D4FC0" w:rsidP="008D4FC0">
            <w:pPr>
              <w:jc w:val="center"/>
              <w:rPr>
                <w:b/>
                <w:sz w:val="28"/>
                <w:szCs w:val="28"/>
              </w:rPr>
            </w:pPr>
            <w:r w:rsidRPr="00152565">
              <w:rPr>
                <w:b/>
                <w:sz w:val="28"/>
                <w:szCs w:val="28"/>
              </w:rPr>
              <w:t>Администрация Октябрьского района</w:t>
            </w:r>
          </w:p>
          <w:p w:rsidR="008D4FC0" w:rsidRPr="00152565" w:rsidRDefault="008D4FC0" w:rsidP="008D4FC0">
            <w:pPr>
              <w:jc w:val="both"/>
              <w:rPr>
                <w:b/>
                <w:sz w:val="28"/>
                <w:szCs w:val="28"/>
              </w:rPr>
            </w:pPr>
          </w:p>
          <w:p w:rsidR="008D4FC0" w:rsidRDefault="008D4FC0" w:rsidP="008D4FC0">
            <w:pPr>
              <w:shd w:val="clear" w:color="auto" w:fill="FFFFFF"/>
              <w:ind w:left="72"/>
              <w:jc w:val="center"/>
              <w:rPr>
                <w:b/>
                <w:sz w:val="44"/>
                <w:szCs w:val="44"/>
              </w:rPr>
            </w:pPr>
            <w:r w:rsidRPr="00152565">
              <w:rPr>
                <w:b/>
                <w:sz w:val="44"/>
                <w:szCs w:val="44"/>
              </w:rPr>
              <w:t>ПОСТАНОВЛЕНИЕ</w:t>
            </w:r>
          </w:p>
          <w:p w:rsidR="008D4FC0" w:rsidRPr="008D4FC0" w:rsidRDefault="008D4FC0" w:rsidP="008D4FC0">
            <w:pPr>
              <w:jc w:val="both"/>
              <w:rPr>
                <w:b/>
                <w:color w:val="auto"/>
                <w:sz w:val="20"/>
              </w:rPr>
            </w:pPr>
          </w:p>
        </w:tc>
      </w:tr>
      <w:tr w:rsidR="008D4FC0" w:rsidRPr="002E777D" w:rsidTr="008D4FC0">
        <w:trPr>
          <w:trHeight w:val="428"/>
        </w:trPr>
        <w:tc>
          <w:tcPr>
            <w:tcW w:w="1608" w:type="pct"/>
          </w:tcPr>
          <w:p w:rsidR="008D4FC0" w:rsidRPr="001B3FCD" w:rsidRDefault="001B3FCD" w:rsidP="00BB3725">
            <w:pPr>
              <w:rPr>
                <w:b/>
                <w:noProof/>
                <w:sz w:val="28"/>
              </w:rPr>
            </w:pPr>
            <w:bookmarkStart w:id="0" w:name="REGDATESTAMP"/>
            <w:bookmarkEnd w:id="0"/>
            <w:r w:rsidRPr="001B3FCD">
              <w:rPr>
                <w:b/>
                <w:noProof/>
                <w:sz w:val="28"/>
              </w:rPr>
              <w:t>24.02.2025</w:t>
            </w:r>
          </w:p>
        </w:tc>
        <w:tc>
          <w:tcPr>
            <w:tcW w:w="1696" w:type="pct"/>
            <w:gridSpan w:val="2"/>
          </w:tcPr>
          <w:p w:rsidR="008D4FC0" w:rsidRPr="001B3FCD" w:rsidRDefault="001B3FCD" w:rsidP="001B3FCD">
            <w:pPr>
              <w:jc w:val="center"/>
              <w:rPr>
                <w:b/>
                <w:sz w:val="28"/>
                <w:szCs w:val="36"/>
              </w:rPr>
            </w:pPr>
            <w:bookmarkStart w:id="1" w:name="REGNUMSTAMP"/>
            <w:bookmarkEnd w:id="1"/>
            <w:r w:rsidRPr="001B3FCD">
              <w:rPr>
                <w:b/>
                <w:sz w:val="28"/>
                <w:szCs w:val="36"/>
              </w:rPr>
              <w:t>№ 216</w:t>
            </w:r>
          </w:p>
        </w:tc>
        <w:tc>
          <w:tcPr>
            <w:tcW w:w="1696" w:type="pct"/>
          </w:tcPr>
          <w:p w:rsidR="008D4FC0" w:rsidRPr="002E777D" w:rsidRDefault="008D4FC0" w:rsidP="008D4FC0">
            <w:pPr>
              <w:jc w:val="right"/>
              <w:rPr>
                <w:szCs w:val="36"/>
                <w:lang w:val="en-US"/>
              </w:rPr>
            </w:pPr>
            <w:proofErr w:type="spellStart"/>
            <w:r w:rsidRPr="00B702BD">
              <w:rPr>
                <w:b/>
                <w:bCs/>
                <w:sz w:val="28"/>
                <w:szCs w:val="28"/>
              </w:rPr>
              <w:t>р.п</w:t>
            </w:r>
            <w:proofErr w:type="spellEnd"/>
            <w:r w:rsidRPr="00B702BD">
              <w:rPr>
                <w:b/>
                <w:bCs/>
                <w:sz w:val="28"/>
                <w:szCs w:val="28"/>
              </w:rPr>
              <w:t>. Каменоломни</w:t>
            </w:r>
          </w:p>
        </w:tc>
      </w:tr>
      <w:tr w:rsidR="008D4FC0" w:rsidRPr="002E777D" w:rsidTr="008D4FC0">
        <w:trPr>
          <w:trHeight w:val="428"/>
        </w:trPr>
        <w:tc>
          <w:tcPr>
            <w:tcW w:w="5000" w:type="pct"/>
            <w:gridSpan w:val="4"/>
          </w:tcPr>
          <w:p w:rsidR="008D4FC0" w:rsidRPr="00B702BD" w:rsidRDefault="008D4FC0" w:rsidP="008D4FC0">
            <w:pPr>
              <w:jc w:val="right"/>
              <w:rPr>
                <w:b/>
                <w:bCs/>
                <w:sz w:val="28"/>
                <w:szCs w:val="28"/>
              </w:rPr>
            </w:pPr>
          </w:p>
        </w:tc>
      </w:tr>
      <w:tr w:rsidR="008D4FC0" w:rsidRPr="002E777D" w:rsidTr="008D4FC0">
        <w:trPr>
          <w:trHeight w:val="428"/>
        </w:trPr>
        <w:tc>
          <w:tcPr>
            <w:tcW w:w="2500" w:type="pct"/>
            <w:gridSpan w:val="2"/>
          </w:tcPr>
          <w:p w:rsidR="008D4FC0" w:rsidRPr="00B702BD" w:rsidRDefault="00BB3725" w:rsidP="00BB3725">
            <w:pPr>
              <w:jc w:val="both"/>
              <w:rPr>
                <w:b/>
                <w:bCs/>
                <w:sz w:val="28"/>
                <w:szCs w:val="28"/>
              </w:rPr>
            </w:pPr>
            <w:r w:rsidRPr="00BB3725">
              <w:rPr>
                <w:b/>
                <w:sz w:val="28"/>
              </w:rPr>
              <w:t xml:space="preserve">Об оплате труда работников муниципального учреждения </w:t>
            </w:r>
            <w:r>
              <w:rPr>
                <w:b/>
                <w:sz w:val="28"/>
              </w:rPr>
              <w:t>«</w:t>
            </w:r>
            <w:r w:rsidRPr="00BB3725">
              <w:rPr>
                <w:b/>
                <w:sz w:val="28"/>
              </w:rPr>
              <w:t>Центр социального обслуживания граждан пожилого возраста и инвалидов</w:t>
            </w:r>
            <w:r>
              <w:rPr>
                <w:b/>
                <w:sz w:val="28"/>
              </w:rPr>
              <w:t>»</w:t>
            </w:r>
            <w:r w:rsidRPr="00BB3725">
              <w:rPr>
                <w:b/>
                <w:sz w:val="28"/>
              </w:rPr>
              <w:t xml:space="preserve"> Октябрьского района</w:t>
            </w:r>
          </w:p>
        </w:tc>
        <w:tc>
          <w:tcPr>
            <w:tcW w:w="2500" w:type="pct"/>
            <w:gridSpan w:val="2"/>
          </w:tcPr>
          <w:p w:rsidR="008D4FC0" w:rsidRPr="00B702BD" w:rsidRDefault="008D4FC0" w:rsidP="008D4FC0">
            <w:pPr>
              <w:jc w:val="right"/>
              <w:rPr>
                <w:b/>
                <w:bCs/>
                <w:sz w:val="28"/>
                <w:szCs w:val="28"/>
              </w:rPr>
            </w:pPr>
            <w:bookmarkStart w:id="2" w:name="_GoBack"/>
            <w:bookmarkEnd w:id="2"/>
          </w:p>
        </w:tc>
      </w:tr>
    </w:tbl>
    <w:p w:rsidR="00BF412F" w:rsidRPr="00BB3725" w:rsidRDefault="00BF412F">
      <w:pPr>
        <w:jc w:val="center"/>
        <w:rPr>
          <w:sz w:val="28"/>
        </w:rPr>
      </w:pPr>
    </w:p>
    <w:p w:rsidR="008D4FC0" w:rsidRDefault="00BB3725" w:rsidP="008D4FC0">
      <w:pPr>
        <w:ind w:firstLine="709"/>
        <w:jc w:val="both"/>
        <w:rPr>
          <w:sz w:val="28"/>
          <w:szCs w:val="28"/>
        </w:rPr>
      </w:pPr>
      <w:proofErr w:type="gramStart"/>
      <w:r w:rsidRPr="00BB3725">
        <w:rPr>
          <w:sz w:val="28"/>
          <w:szCs w:val="28"/>
        </w:rPr>
        <w:t xml:space="preserve">В соответствии с постановлением Правительства Ростовской области от 07.10.2024 </w:t>
      </w:r>
      <w:r>
        <w:rPr>
          <w:sz w:val="28"/>
          <w:szCs w:val="28"/>
        </w:rPr>
        <w:t>№</w:t>
      </w:r>
      <w:r w:rsidRPr="00BB3725">
        <w:rPr>
          <w:sz w:val="28"/>
          <w:szCs w:val="28"/>
        </w:rPr>
        <w:t xml:space="preserve"> 659 </w:t>
      </w:r>
      <w:r>
        <w:rPr>
          <w:sz w:val="28"/>
          <w:szCs w:val="28"/>
        </w:rPr>
        <w:t>«</w:t>
      </w:r>
      <w:r w:rsidRPr="00BB3725">
        <w:rPr>
          <w:sz w:val="28"/>
          <w:szCs w:val="28"/>
        </w:rPr>
        <w:t xml:space="preserve">О внесении изменений в постановление Правительства Ростовской области от 06.07.2016 </w:t>
      </w:r>
      <w:r>
        <w:rPr>
          <w:sz w:val="28"/>
          <w:szCs w:val="28"/>
        </w:rPr>
        <w:t>№</w:t>
      </w:r>
      <w:r w:rsidRPr="00BB3725">
        <w:rPr>
          <w:sz w:val="28"/>
          <w:szCs w:val="28"/>
        </w:rPr>
        <w:t xml:space="preserve"> 453 </w:t>
      </w:r>
      <w:r>
        <w:rPr>
          <w:sz w:val="28"/>
          <w:szCs w:val="28"/>
        </w:rPr>
        <w:t>«</w:t>
      </w:r>
      <w:r w:rsidRPr="00BB3725">
        <w:rPr>
          <w:sz w:val="28"/>
          <w:szCs w:val="28"/>
        </w:rPr>
        <w:t>Об оплате труда работников государственных бюджетных автономных и казенных учреждений, подведомственных министерству труда и социального развития Ростовской области</w:t>
      </w:r>
      <w:r>
        <w:rPr>
          <w:sz w:val="28"/>
          <w:szCs w:val="28"/>
        </w:rPr>
        <w:t>»</w:t>
      </w:r>
      <w:r w:rsidRPr="00BB3725">
        <w:rPr>
          <w:sz w:val="28"/>
          <w:szCs w:val="28"/>
        </w:rPr>
        <w:t xml:space="preserve">, постановлением Администрации Октябрьского района  от 17.05.2016 № 303 </w:t>
      </w:r>
      <w:r>
        <w:rPr>
          <w:sz w:val="28"/>
          <w:szCs w:val="28"/>
        </w:rPr>
        <w:t>«</w:t>
      </w:r>
      <w:r w:rsidRPr="00BB3725">
        <w:rPr>
          <w:sz w:val="28"/>
          <w:szCs w:val="28"/>
        </w:rPr>
        <w:t>О системе оплаты труда работников муниципальных бюджетных, автономных и казенных учреждений Октябрьского района</w:t>
      </w:r>
      <w:r>
        <w:rPr>
          <w:sz w:val="28"/>
          <w:szCs w:val="28"/>
        </w:rPr>
        <w:t>»</w:t>
      </w:r>
      <w:r w:rsidRPr="00BB3725">
        <w:rPr>
          <w:sz w:val="28"/>
          <w:szCs w:val="28"/>
        </w:rPr>
        <w:t>, руководствуясь</w:t>
      </w:r>
      <w:proofErr w:type="gramEnd"/>
      <w:r w:rsidRPr="00BB3725">
        <w:rPr>
          <w:sz w:val="28"/>
          <w:szCs w:val="28"/>
        </w:rPr>
        <w:t xml:space="preserve"> частью 9 статьи 52 Устава муниципального образования </w:t>
      </w:r>
      <w:r>
        <w:rPr>
          <w:sz w:val="28"/>
          <w:szCs w:val="28"/>
        </w:rPr>
        <w:t>«</w:t>
      </w:r>
      <w:r w:rsidRPr="00BB3725">
        <w:rPr>
          <w:sz w:val="28"/>
          <w:szCs w:val="28"/>
        </w:rPr>
        <w:t>Октябрьский район</w:t>
      </w:r>
      <w:r>
        <w:rPr>
          <w:sz w:val="28"/>
          <w:szCs w:val="28"/>
        </w:rPr>
        <w:t>»</w:t>
      </w:r>
      <w:r w:rsidRPr="00BB3725">
        <w:rPr>
          <w:sz w:val="28"/>
          <w:szCs w:val="28"/>
        </w:rPr>
        <w:t>,</w:t>
      </w:r>
    </w:p>
    <w:p w:rsidR="008D4FC0" w:rsidRDefault="008D4FC0" w:rsidP="008D4FC0">
      <w:pPr>
        <w:ind w:firstLine="709"/>
        <w:jc w:val="both"/>
        <w:rPr>
          <w:sz w:val="28"/>
          <w:szCs w:val="28"/>
        </w:rPr>
      </w:pPr>
    </w:p>
    <w:p w:rsidR="008D4FC0" w:rsidRDefault="008D4FC0" w:rsidP="008D4FC0">
      <w:pPr>
        <w:pStyle w:val="210"/>
        <w:jc w:val="center"/>
        <w:rPr>
          <w:szCs w:val="28"/>
        </w:rPr>
      </w:pPr>
      <w:r w:rsidRPr="00690361">
        <w:rPr>
          <w:szCs w:val="28"/>
        </w:rPr>
        <w:t>ПОСТАНОВЛЯЮ:</w:t>
      </w:r>
    </w:p>
    <w:p w:rsidR="008D4FC0" w:rsidRPr="00BB3725" w:rsidRDefault="008D4FC0" w:rsidP="008D4FC0">
      <w:pPr>
        <w:jc w:val="center"/>
        <w:rPr>
          <w:sz w:val="28"/>
        </w:rPr>
      </w:pPr>
    </w:p>
    <w:p w:rsidR="00BB3725" w:rsidRPr="00BB3725" w:rsidRDefault="00BB3725" w:rsidP="00BB3725">
      <w:pPr>
        <w:ind w:firstLine="709"/>
        <w:jc w:val="both"/>
        <w:rPr>
          <w:sz w:val="28"/>
          <w:szCs w:val="28"/>
        </w:rPr>
      </w:pPr>
      <w:r w:rsidRPr="00BB3725">
        <w:rPr>
          <w:sz w:val="28"/>
          <w:szCs w:val="28"/>
        </w:rPr>
        <w:t>1. Утвердить:</w:t>
      </w:r>
    </w:p>
    <w:p w:rsidR="00BB3725" w:rsidRPr="00BB3725" w:rsidRDefault="00BB3725" w:rsidP="00BB3725">
      <w:pPr>
        <w:ind w:firstLine="709"/>
        <w:jc w:val="both"/>
        <w:rPr>
          <w:sz w:val="28"/>
          <w:szCs w:val="28"/>
        </w:rPr>
      </w:pPr>
      <w:r w:rsidRPr="00BB3725">
        <w:rPr>
          <w:sz w:val="28"/>
          <w:szCs w:val="28"/>
        </w:rPr>
        <w:t xml:space="preserve">1.1. Примерное положение об оплате труда работников муниципального учреждения </w:t>
      </w:r>
      <w:r>
        <w:rPr>
          <w:sz w:val="28"/>
          <w:szCs w:val="28"/>
        </w:rPr>
        <w:t>«</w:t>
      </w:r>
      <w:r w:rsidRPr="00BB3725">
        <w:rPr>
          <w:sz w:val="28"/>
          <w:szCs w:val="28"/>
        </w:rPr>
        <w:t>Центр социального обслуживания граждан пожилого возраста и инвалидов</w:t>
      </w:r>
      <w:r>
        <w:rPr>
          <w:sz w:val="28"/>
          <w:szCs w:val="28"/>
        </w:rPr>
        <w:t>»</w:t>
      </w:r>
      <w:r w:rsidRPr="00BB3725">
        <w:rPr>
          <w:sz w:val="28"/>
          <w:szCs w:val="28"/>
        </w:rPr>
        <w:t xml:space="preserve"> Октябрьского района согласно приложению № 1.</w:t>
      </w:r>
    </w:p>
    <w:p w:rsidR="00BB3725" w:rsidRPr="00BB3725" w:rsidRDefault="00BB3725" w:rsidP="00BB3725">
      <w:pPr>
        <w:ind w:firstLine="709"/>
        <w:jc w:val="both"/>
        <w:rPr>
          <w:sz w:val="28"/>
          <w:szCs w:val="28"/>
        </w:rPr>
      </w:pPr>
      <w:r w:rsidRPr="00BB3725">
        <w:rPr>
          <w:sz w:val="28"/>
          <w:szCs w:val="28"/>
        </w:rPr>
        <w:t xml:space="preserve">1.2. Примерный перечень должностей административно-управленческого персонала муниципального учреждения </w:t>
      </w:r>
      <w:r>
        <w:rPr>
          <w:sz w:val="28"/>
          <w:szCs w:val="28"/>
        </w:rPr>
        <w:t>«</w:t>
      </w:r>
      <w:r w:rsidRPr="00BB3725">
        <w:rPr>
          <w:sz w:val="28"/>
          <w:szCs w:val="28"/>
        </w:rPr>
        <w:t>Центр социального обслуживания граждан пожилого возраста и инвалидов</w:t>
      </w:r>
      <w:r>
        <w:rPr>
          <w:sz w:val="28"/>
          <w:szCs w:val="28"/>
        </w:rPr>
        <w:t>»</w:t>
      </w:r>
      <w:r w:rsidRPr="00BB3725">
        <w:rPr>
          <w:sz w:val="28"/>
          <w:szCs w:val="28"/>
        </w:rPr>
        <w:t xml:space="preserve"> Октябрьского района, согласно приложению № 2.</w:t>
      </w:r>
    </w:p>
    <w:p w:rsidR="00BB3725" w:rsidRPr="00BB3725" w:rsidRDefault="00BB3725" w:rsidP="00BB3725">
      <w:pPr>
        <w:ind w:firstLine="709"/>
        <w:jc w:val="both"/>
        <w:rPr>
          <w:sz w:val="28"/>
          <w:szCs w:val="28"/>
        </w:rPr>
      </w:pPr>
      <w:r w:rsidRPr="00BB3725">
        <w:rPr>
          <w:sz w:val="28"/>
          <w:szCs w:val="28"/>
        </w:rPr>
        <w:t xml:space="preserve">2. </w:t>
      </w:r>
      <w:r w:rsidR="000E6A32">
        <w:rPr>
          <w:sz w:val="28"/>
          <w:szCs w:val="28"/>
        </w:rPr>
        <w:t xml:space="preserve">Признать </w:t>
      </w:r>
      <w:r w:rsidR="000E6A32" w:rsidRPr="000E6A32">
        <w:rPr>
          <w:sz w:val="28"/>
          <w:szCs w:val="28"/>
        </w:rPr>
        <w:t xml:space="preserve">утратившим силу </w:t>
      </w:r>
      <w:r w:rsidR="000E6A32" w:rsidRPr="00BB3725">
        <w:rPr>
          <w:sz w:val="28"/>
          <w:szCs w:val="28"/>
        </w:rPr>
        <w:t xml:space="preserve">постановление </w:t>
      </w:r>
      <w:r w:rsidRPr="00BB3725">
        <w:rPr>
          <w:sz w:val="28"/>
          <w:szCs w:val="28"/>
        </w:rPr>
        <w:t xml:space="preserve">Администрации Октябрьского района от 22.01.2020 № 47 </w:t>
      </w:r>
      <w:r>
        <w:rPr>
          <w:sz w:val="28"/>
          <w:szCs w:val="28"/>
        </w:rPr>
        <w:t>«</w:t>
      </w:r>
      <w:r w:rsidRPr="00BB3725">
        <w:rPr>
          <w:sz w:val="28"/>
          <w:szCs w:val="28"/>
        </w:rPr>
        <w:t xml:space="preserve">Об оплате труда работников муниципального </w:t>
      </w:r>
      <w:r w:rsidRPr="00BB3725">
        <w:rPr>
          <w:sz w:val="28"/>
          <w:szCs w:val="28"/>
        </w:rPr>
        <w:lastRenderedPageBreak/>
        <w:t xml:space="preserve">учреждения </w:t>
      </w:r>
      <w:r>
        <w:rPr>
          <w:sz w:val="28"/>
          <w:szCs w:val="28"/>
        </w:rPr>
        <w:t>«</w:t>
      </w:r>
      <w:r w:rsidRPr="00BB3725">
        <w:rPr>
          <w:sz w:val="28"/>
          <w:szCs w:val="28"/>
        </w:rPr>
        <w:t>Центр социального обслуживания граждан пожилого возраста и инвалидов</w:t>
      </w:r>
      <w:r>
        <w:rPr>
          <w:sz w:val="28"/>
          <w:szCs w:val="28"/>
        </w:rPr>
        <w:t>»</w:t>
      </w:r>
      <w:r w:rsidRPr="00BB3725">
        <w:rPr>
          <w:sz w:val="28"/>
          <w:szCs w:val="28"/>
        </w:rPr>
        <w:t xml:space="preserve"> Октябрьского района.</w:t>
      </w:r>
    </w:p>
    <w:p w:rsidR="00BB3725" w:rsidRPr="00BB3725" w:rsidRDefault="00BB3725" w:rsidP="00BB3725">
      <w:pPr>
        <w:ind w:firstLine="709"/>
        <w:jc w:val="both"/>
        <w:rPr>
          <w:sz w:val="28"/>
          <w:szCs w:val="28"/>
        </w:rPr>
      </w:pPr>
      <w:r w:rsidRPr="00BB3725">
        <w:rPr>
          <w:sz w:val="28"/>
          <w:szCs w:val="28"/>
        </w:rPr>
        <w:t>3. Постановление вступает в силу со дня его официального опубликования и применяется к правоотношениям, возникшим с 1 января 2025 года, подлежит официальному опубликованию и размещению на официальном сайте Администрации Октябрьского района и в сети Интернет.</w:t>
      </w:r>
    </w:p>
    <w:p w:rsidR="008D4FC0" w:rsidRDefault="00BB3725" w:rsidP="00BB3725">
      <w:pPr>
        <w:ind w:firstLine="709"/>
        <w:jc w:val="both"/>
        <w:rPr>
          <w:sz w:val="28"/>
          <w:szCs w:val="28"/>
        </w:rPr>
      </w:pPr>
      <w:r w:rsidRPr="00BB3725">
        <w:rPr>
          <w:sz w:val="28"/>
          <w:szCs w:val="28"/>
        </w:rPr>
        <w:t xml:space="preserve">4. </w:t>
      </w:r>
      <w:proofErr w:type="gramStart"/>
      <w:r w:rsidRPr="00BB3725">
        <w:rPr>
          <w:sz w:val="28"/>
          <w:szCs w:val="28"/>
        </w:rPr>
        <w:t>Контроль за</w:t>
      </w:r>
      <w:proofErr w:type="gramEnd"/>
      <w:r w:rsidRPr="00BB3725">
        <w:rPr>
          <w:sz w:val="28"/>
          <w:szCs w:val="28"/>
        </w:rPr>
        <w:t xml:space="preserve"> исполнением постановления возложить на заместителя главы Администрации Октябрьского района Бутову Л.А.</w:t>
      </w:r>
    </w:p>
    <w:p w:rsidR="007D70F5" w:rsidRDefault="007D70F5" w:rsidP="007D70F5">
      <w:pPr>
        <w:ind w:firstLine="700"/>
        <w:jc w:val="both"/>
        <w:rPr>
          <w:sz w:val="28"/>
          <w:szCs w:val="28"/>
        </w:rPr>
      </w:pPr>
    </w:p>
    <w:p w:rsidR="007D70F5" w:rsidRDefault="007D70F5" w:rsidP="007D70F5">
      <w:pPr>
        <w:jc w:val="both"/>
        <w:rPr>
          <w:sz w:val="20"/>
        </w:rPr>
      </w:pPr>
    </w:p>
    <w:tbl>
      <w:tblPr>
        <w:tblW w:w="10376" w:type="dxa"/>
        <w:tblInd w:w="-5" w:type="dxa"/>
        <w:tblLayout w:type="fixed"/>
        <w:tblLook w:val="0000" w:firstRow="0" w:lastRow="0" w:firstColumn="0" w:lastColumn="0" w:noHBand="0" w:noVBand="0"/>
      </w:tblPr>
      <w:tblGrid>
        <w:gridCol w:w="3549"/>
        <w:gridCol w:w="3686"/>
        <w:gridCol w:w="3141"/>
      </w:tblGrid>
      <w:tr w:rsidR="007D70F5" w:rsidRPr="00ED3C6E" w:rsidTr="00BB3725">
        <w:trPr>
          <w:trHeight w:val="1485"/>
        </w:trPr>
        <w:tc>
          <w:tcPr>
            <w:tcW w:w="3549" w:type="dxa"/>
            <w:shd w:val="clear" w:color="auto" w:fill="auto"/>
            <w:vAlign w:val="bottom"/>
          </w:tcPr>
          <w:p w:rsidR="007D70F5" w:rsidRPr="00ED3C6E" w:rsidRDefault="001B3FCD" w:rsidP="00BB3725">
            <w:pPr>
              <w:rPr>
                <w:sz w:val="28"/>
                <w:szCs w:val="28"/>
              </w:rPr>
            </w:pPr>
            <w:bookmarkStart w:id="3" w:name="SIGNERPOST1"/>
            <w:bookmarkEnd w:id="3"/>
            <w:r>
              <w:rPr>
                <w:sz w:val="28"/>
                <w:szCs w:val="28"/>
              </w:rPr>
              <w:t>Глава Администрации Октябрьского района</w:t>
            </w:r>
          </w:p>
        </w:tc>
        <w:tc>
          <w:tcPr>
            <w:tcW w:w="3686" w:type="dxa"/>
          </w:tcPr>
          <w:p w:rsidR="007D70F5" w:rsidRPr="00ED3C6E" w:rsidRDefault="007D70F5" w:rsidP="00BB3725">
            <w:pPr>
              <w:rPr>
                <w:sz w:val="28"/>
                <w:szCs w:val="28"/>
              </w:rPr>
            </w:pPr>
            <w:bookmarkStart w:id="4" w:name="SIGNERSTAMP1"/>
            <w:bookmarkEnd w:id="4"/>
          </w:p>
        </w:tc>
        <w:tc>
          <w:tcPr>
            <w:tcW w:w="3141" w:type="dxa"/>
            <w:shd w:val="clear" w:color="auto" w:fill="auto"/>
            <w:vAlign w:val="bottom"/>
          </w:tcPr>
          <w:p w:rsidR="007D70F5" w:rsidRPr="00ED3C6E" w:rsidRDefault="001B3FCD" w:rsidP="00BB3725">
            <w:pPr>
              <w:jc w:val="right"/>
              <w:rPr>
                <w:sz w:val="28"/>
                <w:szCs w:val="28"/>
              </w:rPr>
            </w:pPr>
            <w:bookmarkStart w:id="5" w:name="SIGNERNAME1"/>
            <w:bookmarkEnd w:id="5"/>
            <w:r>
              <w:rPr>
                <w:sz w:val="28"/>
                <w:szCs w:val="28"/>
              </w:rPr>
              <w:t xml:space="preserve">Л.В. </w:t>
            </w:r>
            <w:proofErr w:type="spellStart"/>
            <w:r>
              <w:rPr>
                <w:sz w:val="28"/>
                <w:szCs w:val="28"/>
              </w:rPr>
              <w:t>Овчиева</w:t>
            </w:r>
            <w:proofErr w:type="spellEnd"/>
          </w:p>
        </w:tc>
      </w:tr>
    </w:tbl>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2"/>
        <w:gridCol w:w="5212"/>
      </w:tblGrid>
      <w:tr w:rsidR="0017440E" w:rsidTr="0017440E">
        <w:tc>
          <w:tcPr>
            <w:tcW w:w="5212" w:type="dxa"/>
          </w:tcPr>
          <w:p w:rsidR="0017440E" w:rsidRPr="0017440E" w:rsidRDefault="0017440E" w:rsidP="0017440E">
            <w:pPr>
              <w:ind w:right="34"/>
              <w:jc w:val="both"/>
              <w:rPr>
                <w:sz w:val="28"/>
              </w:rPr>
            </w:pPr>
            <w:r>
              <w:rPr>
                <w:sz w:val="28"/>
              </w:rPr>
              <w:t>Постановление вносит</w:t>
            </w:r>
          </w:p>
        </w:tc>
        <w:tc>
          <w:tcPr>
            <w:tcW w:w="5212" w:type="dxa"/>
          </w:tcPr>
          <w:p w:rsidR="0017440E" w:rsidRDefault="0017440E" w:rsidP="007D70F5">
            <w:pPr>
              <w:tabs>
                <w:tab w:val="left" w:pos="4320"/>
                <w:tab w:val="center" w:pos="4875"/>
              </w:tabs>
              <w:autoSpaceDE w:val="0"/>
              <w:autoSpaceDN w:val="0"/>
              <w:adjustRightInd w:val="0"/>
              <w:jc w:val="both"/>
              <w:rPr>
                <w:sz w:val="22"/>
                <w:szCs w:val="22"/>
                <w:lang w:val="en-US"/>
              </w:rPr>
            </w:pPr>
          </w:p>
        </w:tc>
      </w:tr>
      <w:tr w:rsidR="00FB6B1E" w:rsidTr="0017440E">
        <w:tc>
          <w:tcPr>
            <w:tcW w:w="5212" w:type="dxa"/>
          </w:tcPr>
          <w:p w:rsidR="00FB6B1E" w:rsidRDefault="00BB3725" w:rsidP="0017440E">
            <w:pPr>
              <w:ind w:right="34"/>
              <w:jc w:val="both"/>
              <w:rPr>
                <w:sz w:val="28"/>
              </w:rPr>
            </w:pPr>
            <w:r w:rsidRPr="00BB3725">
              <w:rPr>
                <w:sz w:val="28"/>
              </w:rPr>
              <w:t>управление социальной защиты населения Администрации Октябрьского района</w:t>
            </w:r>
          </w:p>
        </w:tc>
        <w:tc>
          <w:tcPr>
            <w:tcW w:w="5212" w:type="dxa"/>
          </w:tcPr>
          <w:p w:rsidR="00FB6B1E" w:rsidRPr="00BB3725" w:rsidRDefault="00FB6B1E" w:rsidP="007D70F5">
            <w:pPr>
              <w:tabs>
                <w:tab w:val="left" w:pos="4320"/>
                <w:tab w:val="center" w:pos="4875"/>
              </w:tabs>
              <w:autoSpaceDE w:val="0"/>
              <w:autoSpaceDN w:val="0"/>
              <w:adjustRightInd w:val="0"/>
              <w:jc w:val="both"/>
              <w:rPr>
                <w:sz w:val="22"/>
                <w:szCs w:val="22"/>
              </w:rPr>
            </w:pPr>
          </w:p>
        </w:tc>
      </w:tr>
    </w:tbl>
    <w:p w:rsidR="007D70F5" w:rsidRPr="00BB3725" w:rsidRDefault="007D70F5" w:rsidP="007D70F5">
      <w:pPr>
        <w:tabs>
          <w:tab w:val="left" w:pos="4320"/>
          <w:tab w:val="center" w:pos="4875"/>
        </w:tabs>
        <w:autoSpaceDE w:val="0"/>
        <w:autoSpaceDN w:val="0"/>
        <w:adjustRightInd w:val="0"/>
        <w:jc w:val="both"/>
        <w:rPr>
          <w:sz w:val="22"/>
          <w:szCs w:val="22"/>
        </w:rPr>
      </w:pPr>
    </w:p>
    <w:p w:rsidR="00BF6C1C" w:rsidRDefault="00BF6C1C" w:rsidP="007D70F5">
      <w:pPr>
        <w:ind w:left="709"/>
        <w:rPr>
          <w:sz w:val="20"/>
        </w:rPr>
      </w:pPr>
    </w:p>
    <w:p w:rsidR="00BB3725" w:rsidRDefault="00BB3725" w:rsidP="007D70F5">
      <w:pPr>
        <w:ind w:left="709"/>
        <w:rPr>
          <w:sz w:val="20"/>
        </w:rPr>
      </w:pPr>
    </w:p>
    <w:p w:rsidR="00BB3725" w:rsidRDefault="00BB3725" w:rsidP="007D70F5">
      <w:pPr>
        <w:ind w:left="709"/>
        <w:rPr>
          <w:sz w:val="20"/>
        </w:rPr>
      </w:pPr>
    </w:p>
    <w:p w:rsidR="00BB3725" w:rsidRDefault="00BB3725" w:rsidP="007D70F5">
      <w:pPr>
        <w:ind w:left="709"/>
        <w:rPr>
          <w:sz w:val="20"/>
        </w:rPr>
      </w:pPr>
    </w:p>
    <w:p w:rsidR="00BB3725" w:rsidRDefault="00BB3725" w:rsidP="007D70F5">
      <w:pPr>
        <w:ind w:left="709"/>
        <w:rPr>
          <w:sz w:val="20"/>
        </w:rPr>
      </w:pPr>
    </w:p>
    <w:p w:rsidR="00BB3725" w:rsidRDefault="00BB3725" w:rsidP="007D70F5">
      <w:pPr>
        <w:ind w:left="709"/>
        <w:rPr>
          <w:sz w:val="20"/>
        </w:rPr>
      </w:pPr>
    </w:p>
    <w:p w:rsidR="00BB3725" w:rsidRDefault="00BB3725" w:rsidP="007D70F5">
      <w:pPr>
        <w:ind w:left="709"/>
        <w:rPr>
          <w:sz w:val="20"/>
        </w:rPr>
      </w:pPr>
    </w:p>
    <w:p w:rsidR="00BB3725" w:rsidRDefault="00BB3725" w:rsidP="007D70F5">
      <w:pPr>
        <w:ind w:left="709"/>
        <w:rPr>
          <w:sz w:val="20"/>
        </w:rPr>
      </w:pPr>
    </w:p>
    <w:p w:rsidR="00BB3725" w:rsidRDefault="00BB3725" w:rsidP="007D70F5">
      <w:pPr>
        <w:ind w:left="709"/>
        <w:rPr>
          <w:sz w:val="20"/>
        </w:rPr>
      </w:pPr>
    </w:p>
    <w:p w:rsidR="00BB3725" w:rsidRDefault="00BB3725" w:rsidP="007D70F5">
      <w:pPr>
        <w:ind w:left="709"/>
        <w:rPr>
          <w:sz w:val="20"/>
        </w:rPr>
      </w:pPr>
    </w:p>
    <w:p w:rsidR="00BB3725" w:rsidRDefault="00BB3725" w:rsidP="007D70F5">
      <w:pPr>
        <w:ind w:left="709"/>
        <w:rPr>
          <w:sz w:val="20"/>
        </w:rPr>
      </w:pPr>
    </w:p>
    <w:p w:rsidR="00BB3725" w:rsidRDefault="00BB3725" w:rsidP="007D70F5">
      <w:pPr>
        <w:ind w:left="709"/>
        <w:rPr>
          <w:sz w:val="20"/>
        </w:rPr>
      </w:pPr>
    </w:p>
    <w:p w:rsidR="00BB3725" w:rsidRDefault="00BB3725" w:rsidP="007D70F5">
      <w:pPr>
        <w:ind w:left="709"/>
        <w:rPr>
          <w:sz w:val="20"/>
        </w:rPr>
      </w:pPr>
    </w:p>
    <w:p w:rsidR="00BB3725" w:rsidRDefault="00BB3725" w:rsidP="007D70F5">
      <w:pPr>
        <w:ind w:left="709"/>
        <w:rPr>
          <w:sz w:val="20"/>
        </w:rPr>
      </w:pPr>
    </w:p>
    <w:p w:rsidR="00BB3725" w:rsidRDefault="00BB3725" w:rsidP="007D70F5">
      <w:pPr>
        <w:ind w:left="709"/>
        <w:rPr>
          <w:sz w:val="20"/>
        </w:rPr>
      </w:pPr>
    </w:p>
    <w:p w:rsidR="00BB3725" w:rsidRDefault="00BB3725" w:rsidP="007D70F5">
      <w:pPr>
        <w:ind w:left="709"/>
        <w:rPr>
          <w:sz w:val="20"/>
        </w:rPr>
      </w:pPr>
    </w:p>
    <w:p w:rsidR="00BB3725" w:rsidRDefault="00BB3725" w:rsidP="007D70F5">
      <w:pPr>
        <w:ind w:left="709"/>
        <w:rPr>
          <w:sz w:val="20"/>
        </w:rPr>
      </w:pPr>
    </w:p>
    <w:p w:rsidR="00BB3725" w:rsidRDefault="00BB3725" w:rsidP="007D70F5">
      <w:pPr>
        <w:ind w:left="709"/>
        <w:rPr>
          <w:sz w:val="20"/>
        </w:rPr>
      </w:pPr>
    </w:p>
    <w:p w:rsidR="00BB3725" w:rsidRDefault="00BB3725" w:rsidP="007D70F5">
      <w:pPr>
        <w:ind w:left="709"/>
        <w:rPr>
          <w:sz w:val="20"/>
        </w:rPr>
      </w:pPr>
    </w:p>
    <w:p w:rsidR="00BB3725" w:rsidRDefault="00BB3725" w:rsidP="007D70F5">
      <w:pPr>
        <w:ind w:left="709"/>
        <w:rPr>
          <w:sz w:val="20"/>
        </w:rPr>
      </w:pPr>
    </w:p>
    <w:p w:rsidR="00BB3725" w:rsidRDefault="00BB3725" w:rsidP="007D70F5">
      <w:pPr>
        <w:ind w:left="709"/>
        <w:rPr>
          <w:sz w:val="20"/>
        </w:rPr>
      </w:pPr>
    </w:p>
    <w:p w:rsidR="00BB3725" w:rsidRDefault="00BB3725" w:rsidP="007D70F5">
      <w:pPr>
        <w:ind w:left="709"/>
        <w:rPr>
          <w:sz w:val="20"/>
        </w:rPr>
      </w:pPr>
    </w:p>
    <w:p w:rsidR="00BB3725" w:rsidRDefault="00BB3725" w:rsidP="007D70F5">
      <w:pPr>
        <w:ind w:left="709"/>
        <w:rPr>
          <w:sz w:val="20"/>
        </w:rPr>
      </w:pPr>
    </w:p>
    <w:p w:rsidR="00BB3725" w:rsidRDefault="00BB3725" w:rsidP="007D70F5">
      <w:pPr>
        <w:ind w:left="709"/>
        <w:rPr>
          <w:sz w:val="20"/>
        </w:rPr>
      </w:pPr>
    </w:p>
    <w:p w:rsidR="00BB3725" w:rsidRDefault="00BB3725" w:rsidP="007D70F5">
      <w:pPr>
        <w:ind w:left="709"/>
        <w:rPr>
          <w:sz w:val="20"/>
        </w:rPr>
      </w:pPr>
    </w:p>
    <w:p w:rsidR="00BB3725" w:rsidRDefault="00BB3725" w:rsidP="007D70F5">
      <w:pPr>
        <w:ind w:left="709"/>
        <w:rPr>
          <w:sz w:val="20"/>
        </w:rPr>
      </w:pPr>
    </w:p>
    <w:p w:rsidR="00BB3725" w:rsidRDefault="00BB3725" w:rsidP="007D70F5">
      <w:pPr>
        <w:ind w:left="709"/>
        <w:rPr>
          <w:sz w:val="20"/>
        </w:rPr>
      </w:pPr>
    </w:p>
    <w:p w:rsidR="00BB3725" w:rsidRDefault="00BB3725" w:rsidP="007D70F5">
      <w:pPr>
        <w:ind w:left="709"/>
        <w:rPr>
          <w:sz w:val="20"/>
        </w:rPr>
      </w:pPr>
    </w:p>
    <w:p w:rsidR="00BB3725" w:rsidRDefault="00BB3725" w:rsidP="007D70F5">
      <w:pPr>
        <w:ind w:left="709"/>
        <w:rPr>
          <w:sz w:val="20"/>
        </w:rPr>
      </w:pPr>
    </w:p>
    <w:p w:rsidR="00BB3725" w:rsidRDefault="00BB3725" w:rsidP="007D70F5">
      <w:pPr>
        <w:ind w:left="709"/>
        <w:rPr>
          <w:sz w:val="20"/>
        </w:rPr>
      </w:pPr>
    </w:p>
    <w:p w:rsidR="00BB3725" w:rsidRDefault="00BB3725" w:rsidP="007D70F5">
      <w:pPr>
        <w:ind w:left="709"/>
        <w:rPr>
          <w:sz w:val="20"/>
        </w:rPr>
      </w:pPr>
    </w:p>
    <w:p w:rsidR="00BB3725" w:rsidRPr="00BB3725" w:rsidRDefault="00BB3725" w:rsidP="00BB3725">
      <w:pPr>
        <w:widowControl w:val="0"/>
        <w:suppressAutoHyphens/>
        <w:autoSpaceDE w:val="0"/>
        <w:autoSpaceDN w:val="0"/>
        <w:adjustRightInd w:val="0"/>
        <w:ind w:left="6946"/>
        <w:jc w:val="center"/>
        <w:rPr>
          <w:rFonts w:eastAsia="Lucida Sans Unicode"/>
          <w:color w:val="auto"/>
          <w:sz w:val="28"/>
          <w:szCs w:val="28"/>
        </w:rPr>
      </w:pPr>
      <w:r w:rsidRPr="00BB3725">
        <w:rPr>
          <w:rFonts w:eastAsia="Lucida Sans Unicode"/>
          <w:color w:val="auto"/>
          <w:sz w:val="28"/>
          <w:szCs w:val="28"/>
        </w:rPr>
        <w:lastRenderedPageBreak/>
        <w:t>Приложение №1</w:t>
      </w:r>
    </w:p>
    <w:p w:rsidR="00BB3725" w:rsidRDefault="00BB3725" w:rsidP="00BB3725">
      <w:pPr>
        <w:widowControl w:val="0"/>
        <w:tabs>
          <w:tab w:val="left" w:leader="dot" w:pos="8861"/>
          <w:tab w:val="left" w:pos="10243"/>
        </w:tabs>
        <w:autoSpaceDE w:val="0"/>
        <w:autoSpaceDN w:val="0"/>
        <w:spacing w:before="60"/>
        <w:ind w:left="6804" w:right="120"/>
        <w:jc w:val="center"/>
        <w:rPr>
          <w:color w:val="auto"/>
          <w:spacing w:val="-67"/>
          <w:sz w:val="28"/>
          <w:szCs w:val="28"/>
          <w:lang w:eastAsia="en-US"/>
        </w:rPr>
      </w:pPr>
      <w:r>
        <w:rPr>
          <w:color w:val="auto"/>
          <w:sz w:val="28"/>
          <w:szCs w:val="28"/>
          <w:lang w:eastAsia="en-US"/>
        </w:rPr>
        <w:t>к постановлению</w:t>
      </w:r>
      <w:r>
        <w:rPr>
          <w:color w:val="auto"/>
          <w:spacing w:val="1"/>
          <w:sz w:val="28"/>
          <w:szCs w:val="28"/>
          <w:lang w:eastAsia="en-US"/>
        </w:rPr>
        <w:t xml:space="preserve"> </w:t>
      </w:r>
      <w:r>
        <w:rPr>
          <w:color w:val="auto"/>
          <w:sz w:val="28"/>
          <w:szCs w:val="28"/>
          <w:lang w:eastAsia="en-US"/>
        </w:rPr>
        <w:t>Администрации</w:t>
      </w:r>
      <w:r>
        <w:rPr>
          <w:color w:val="auto"/>
          <w:spacing w:val="1"/>
          <w:sz w:val="28"/>
          <w:szCs w:val="28"/>
          <w:lang w:eastAsia="en-US"/>
        </w:rPr>
        <w:t xml:space="preserve"> </w:t>
      </w:r>
      <w:r>
        <w:rPr>
          <w:color w:val="auto"/>
          <w:sz w:val="28"/>
          <w:szCs w:val="28"/>
          <w:lang w:eastAsia="en-US"/>
        </w:rPr>
        <w:t>Октябрьского района</w:t>
      </w:r>
      <w:r>
        <w:rPr>
          <w:color w:val="auto"/>
          <w:spacing w:val="-67"/>
          <w:sz w:val="28"/>
          <w:szCs w:val="28"/>
          <w:lang w:eastAsia="en-US"/>
        </w:rPr>
        <w:t xml:space="preserve"> </w:t>
      </w:r>
    </w:p>
    <w:p w:rsidR="00BB3725" w:rsidRDefault="00BB3725" w:rsidP="00BB3725">
      <w:pPr>
        <w:widowControl w:val="0"/>
        <w:tabs>
          <w:tab w:val="left" w:leader="dot" w:pos="8861"/>
          <w:tab w:val="left" w:pos="10243"/>
        </w:tabs>
        <w:autoSpaceDE w:val="0"/>
        <w:autoSpaceDN w:val="0"/>
        <w:spacing w:before="60"/>
        <w:ind w:left="6804" w:right="120"/>
        <w:jc w:val="center"/>
        <w:rPr>
          <w:color w:val="auto"/>
          <w:sz w:val="28"/>
          <w:szCs w:val="28"/>
          <w:lang w:eastAsia="en-US"/>
        </w:rPr>
      </w:pPr>
      <w:r>
        <w:rPr>
          <w:color w:val="auto"/>
          <w:sz w:val="28"/>
          <w:szCs w:val="28"/>
          <w:lang w:eastAsia="en-US"/>
        </w:rPr>
        <w:t xml:space="preserve">от </w:t>
      </w:r>
      <w:r w:rsidR="001B3FCD">
        <w:rPr>
          <w:color w:val="auto"/>
          <w:sz w:val="28"/>
          <w:szCs w:val="28"/>
          <w:lang w:eastAsia="en-US"/>
        </w:rPr>
        <w:t>24.02</w:t>
      </w:r>
      <w:r>
        <w:rPr>
          <w:color w:val="auto"/>
          <w:sz w:val="28"/>
          <w:szCs w:val="28"/>
          <w:lang w:eastAsia="en-US"/>
        </w:rPr>
        <w:t>.202</w:t>
      </w:r>
      <w:r w:rsidR="000E6A32">
        <w:rPr>
          <w:color w:val="auto"/>
          <w:sz w:val="28"/>
          <w:szCs w:val="28"/>
          <w:lang w:eastAsia="en-US"/>
        </w:rPr>
        <w:t>5</w:t>
      </w:r>
      <w:r>
        <w:rPr>
          <w:color w:val="auto"/>
          <w:spacing w:val="-1"/>
          <w:sz w:val="28"/>
          <w:szCs w:val="28"/>
          <w:lang w:eastAsia="en-US"/>
        </w:rPr>
        <w:t xml:space="preserve"> </w:t>
      </w:r>
      <w:r>
        <w:rPr>
          <w:color w:val="auto"/>
          <w:sz w:val="28"/>
          <w:szCs w:val="28"/>
          <w:lang w:eastAsia="en-US"/>
        </w:rPr>
        <w:t>№</w:t>
      </w:r>
      <w:r w:rsidR="001B3FCD">
        <w:rPr>
          <w:color w:val="auto"/>
          <w:sz w:val="28"/>
          <w:szCs w:val="28"/>
          <w:lang w:eastAsia="en-US"/>
        </w:rPr>
        <w:t xml:space="preserve"> 216</w:t>
      </w:r>
    </w:p>
    <w:p w:rsidR="00BB3725" w:rsidRPr="00BB3725" w:rsidRDefault="00BB3725" w:rsidP="00BB3725">
      <w:pPr>
        <w:widowControl w:val="0"/>
        <w:autoSpaceDE w:val="0"/>
        <w:autoSpaceDN w:val="0"/>
        <w:jc w:val="center"/>
        <w:rPr>
          <w:color w:val="auto"/>
          <w:sz w:val="28"/>
          <w:szCs w:val="28"/>
        </w:rPr>
      </w:pPr>
    </w:p>
    <w:p w:rsidR="00BB3725" w:rsidRPr="00BB3725" w:rsidRDefault="00BB3725" w:rsidP="00BB3725">
      <w:pPr>
        <w:widowControl w:val="0"/>
        <w:autoSpaceDE w:val="0"/>
        <w:autoSpaceDN w:val="0"/>
        <w:jc w:val="center"/>
        <w:rPr>
          <w:color w:val="auto"/>
          <w:sz w:val="28"/>
          <w:szCs w:val="28"/>
        </w:rPr>
      </w:pPr>
    </w:p>
    <w:p w:rsidR="00BB3725" w:rsidRPr="00BB3725" w:rsidRDefault="00BB3725" w:rsidP="00BB3725">
      <w:pPr>
        <w:widowControl w:val="0"/>
        <w:autoSpaceDE w:val="0"/>
        <w:autoSpaceDN w:val="0"/>
        <w:jc w:val="center"/>
        <w:rPr>
          <w:b/>
          <w:color w:val="auto"/>
          <w:sz w:val="28"/>
          <w:szCs w:val="28"/>
        </w:rPr>
      </w:pPr>
      <w:r w:rsidRPr="00BB3725">
        <w:rPr>
          <w:b/>
          <w:color w:val="auto"/>
          <w:sz w:val="28"/>
          <w:szCs w:val="28"/>
        </w:rPr>
        <w:t>ПРИМЕРНОЕ ПОЛОЖЕНИЕ</w:t>
      </w:r>
    </w:p>
    <w:p w:rsidR="00BB3725" w:rsidRPr="00BB3725" w:rsidRDefault="00BB3725" w:rsidP="00BB3725">
      <w:pPr>
        <w:widowControl w:val="0"/>
        <w:autoSpaceDE w:val="0"/>
        <w:autoSpaceDN w:val="0"/>
        <w:jc w:val="center"/>
        <w:rPr>
          <w:b/>
          <w:color w:val="auto"/>
          <w:sz w:val="28"/>
          <w:szCs w:val="28"/>
        </w:rPr>
      </w:pPr>
      <w:r w:rsidRPr="00BB3725">
        <w:rPr>
          <w:b/>
          <w:color w:val="auto"/>
          <w:sz w:val="28"/>
          <w:szCs w:val="28"/>
        </w:rPr>
        <w:t xml:space="preserve">об оплате труда работников муниципального учреждения </w:t>
      </w:r>
    </w:p>
    <w:p w:rsidR="00BB3725" w:rsidRPr="00BB3725" w:rsidRDefault="00BB3725" w:rsidP="00BB3725">
      <w:pPr>
        <w:widowControl w:val="0"/>
        <w:autoSpaceDE w:val="0"/>
        <w:autoSpaceDN w:val="0"/>
        <w:jc w:val="center"/>
        <w:rPr>
          <w:b/>
          <w:color w:val="auto"/>
          <w:sz w:val="28"/>
          <w:szCs w:val="28"/>
        </w:rPr>
      </w:pPr>
      <w:r>
        <w:rPr>
          <w:b/>
          <w:color w:val="auto"/>
          <w:sz w:val="28"/>
          <w:szCs w:val="28"/>
        </w:rPr>
        <w:t>«</w:t>
      </w:r>
      <w:r w:rsidRPr="00BB3725">
        <w:rPr>
          <w:b/>
          <w:color w:val="auto"/>
          <w:sz w:val="28"/>
          <w:szCs w:val="28"/>
        </w:rPr>
        <w:t>Центр социального обслуживания граждан пожилого возраста и инвалидов</w:t>
      </w:r>
      <w:r>
        <w:rPr>
          <w:b/>
          <w:color w:val="auto"/>
          <w:sz w:val="28"/>
          <w:szCs w:val="28"/>
        </w:rPr>
        <w:t>»</w:t>
      </w:r>
      <w:r w:rsidRPr="00BB3725">
        <w:rPr>
          <w:b/>
          <w:color w:val="auto"/>
          <w:sz w:val="28"/>
          <w:szCs w:val="28"/>
        </w:rPr>
        <w:t xml:space="preserve"> Октябрьского района</w:t>
      </w:r>
    </w:p>
    <w:p w:rsidR="00BB3725" w:rsidRPr="00BB3725" w:rsidRDefault="00BB3725" w:rsidP="00BB3725">
      <w:pPr>
        <w:widowControl w:val="0"/>
        <w:autoSpaceDE w:val="0"/>
        <w:autoSpaceDN w:val="0"/>
        <w:jc w:val="center"/>
        <w:rPr>
          <w:b/>
          <w:color w:val="FF0000"/>
          <w:sz w:val="28"/>
          <w:szCs w:val="28"/>
        </w:rPr>
      </w:pPr>
    </w:p>
    <w:p w:rsidR="00BB3725" w:rsidRPr="00BB3725" w:rsidRDefault="00BB3725" w:rsidP="00BB3725">
      <w:pPr>
        <w:widowControl w:val="0"/>
        <w:suppressAutoHyphens/>
        <w:autoSpaceDE w:val="0"/>
        <w:autoSpaceDN w:val="0"/>
        <w:adjustRightInd w:val="0"/>
        <w:jc w:val="center"/>
        <w:rPr>
          <w:rFonts w:eastAsia="Lucida Sans Unicode"/>
          <w:bCs/>
          <w:color w:val="auto"/>
          <w:kern w:val="2"/>
          <w:sz w:val="28"/>
          <w:szCs w:val="28"/>
        </w:rPr>
      </w:pPr>
      <w:r w:rsidRPr="00BB3725">
        <w:rPr>
          <w:rFonts w:eastAsia="Lucida Sans Unicode"/>
          <w:bCs/>
          <w:color w:val="auto"/>
          <w:kern w:val="2"/>
          <w:sz w:val="28"/>
          <w:szCs w:val="28"/>
        </w:rPr>
        <w:t>Раздел 1. Общие положения</w:t>
      </w:r>
    </w:p>
    <w:p w:rsidR="00BB3725" w:rsidRPr="00BB3725" w:rsidRDefault="00BB3725" w:rsidP="00BB3725">
      <w:pPr>
        <w:spacing w:before="100" w:beforeAutospacing="1"/>
        <w:ind w:firstLine="709"/>
        <w:jc w:val="both"/>
        <w:rPr>
          <w:color w:val="22272F"/>
          <w:sz w:val="28"/>
          <w:szCs w:val="28"/>
        </w:rPr>
      </w:pPr>
      <w:r w:rsidRPr="00BB3725">
        <w:rPr>
          <w:color w:val="22272F"/>
          <w:sz w:val="28"/>
          <w:szCs w:val="28"/>
        </w:rPr>
        <w:t xml:space="preserve">1.1. </w:t>
      </w:r>
      <w:proofErr w:type="gramStart"/>
      <w:r w:rsidRPr="00BB3725">
        <w:rPr>
          <w:color w:val="22272F"/>
          <w:sz w:val="28"/>
          <w:szCs w:val="28"/>
        </w:rPr>
        <w:t xml:space="preserve">Примерное положение об оплате труда работников муниципального учреждения </w:t>
      </w:r>
      <w:r>
        <w:rPr>
          <w:color w:val="22272F"/>
          <w:sz w:val="28"/>
          <w:szCs w:val="28"/>
        </w:rPr>
        <w:t>«</w:t>
      </w:r>
      <w:r w:rsidRPr="00BB3725">
        <w:rPr>
          <w:color w:val="22272F"/>
          <w:sz w:val="28"/>
          <w:szCs w:val="28"/>
        </w:rPr>
        <w:t>Центр социального обслуживания граждан пожилого возраста и инвалидов</w:t>
      </w:r>
      <w:r>
        <w:rPr>
          <w:color w:val="22272F"/>
          <w:sz w:val="28"/>
          <w:szCs w:val="28"/>
        </w:rPr>
        <w:t>»</w:t>
      </w:r>
      <w:r w:rsidRPr="00BB3725">
        <w:rPr>
          <w:color w:val="22272F"/>
          <w:sz w:val="28"/>
          <w:szCs w:val="28"/>
        </w:rPr>
        <w:t xml:space="preserve"> Октябрьского района, разработано в соответствии с п</w:t>
      </w:r>
      <w:r w:rsidRPr="00BB3725">
        <w:rPr>
          <w:color w:val="auto"/>
          <w:kern w:val="2"/>
          <w:sz w:val="28"/>
          <w:szCs w:val="28"/>
        </w:rPr>
        <w:t>остановлением Правите</w:t>
      </w:r>
      <w:r>
        <w:rPr>
          <w:color w:val="auto"/>
          <w:kern w:val="2"/>
          <w:sz w:val="28"/>
          <w:szCs w:val="28"/>
        </w:rPr>
        <w:t>льства Ростовской области от 07.10.2024</w:t>
      </w:r>
      <w:r w:rsidRPr="00BB3725">
        <w:rPr>
          <w:color w:val="auto"/>
          <w:kern w:val="2"/>
          <w:sz w:val="28"/>
          <w:szCs w:val="28"/>
        </w:rPr>
        <w:t xml:space="preserve"> </w:t>
      </w:r>
      <w:r>
        <w:rPr>
          <w:color w:val="auto"/>
          <w:kern w:val="2"/>
          <w:sz w:val="28"/>
          <w:szCs w:val="28"/>
        </w:rPr>
        <w:t>№</w:t>
      </w:r>
      <w:r w:rsidRPr="00BB3725">
        <w:rPr>
          <w:color w:val="auto"/>
          <w:kern w:val="2"/>
          <w:sz w:val="28"/>
          <w:szCs w:val="28"/>
        </w:rPr>
        <w:t xml:space="preserve"> 659 </w:t>
      </w:r>
      <w:r>
        <w:rPr>
          <w:color w:val="auto"/>
          <w:kern w:val="2"/>
          <w:sz w:val="28"/>
          <w:szCs w:val="28"/>
        </w:rPr>
        <w:t>«</w:t>
      </w:r>
      <w:r w:rsidRPr="00BB3725">
        <w:rPr>
          <w:color w:val="auto"/>
          <w:kern w:val="2"/>
          <w:sz w:val="28"/>
          <w:szCs w:val="28"/>
        </w:rPr>
        <w:t>О внесении изменений в постановление Правительства Р</w:t>
      </w:r>
      <w:r>
        <w:rPr>
          <w:color w:val="auto"/>
          <w:kern w:val="2"/>
          <w:sz w:val="28"/>
          <w:szCs w:val="28"/>
        </w:rPr>
        <w:t>остовской области от 06.07.2016 №</w:t>
      </w:r>
      <w:r w:rsidRPr="00BB3725">
        <w:rPr>
          <w:color w:val="auto"/>
          <w:kern w:val="2"/>
          <w:sz w:val="28"/>
          <w:szCs w:val="28"/>
        </w:rPr>
        <w:t xml:space="preserve"> 453</w:t>
      </w:r>
      <w:r>
        <w:rPr>
          <w:color w:val="auto"/>
          <w:kern w:val="2"/>
          <w:sz w:val="28"/>
          <w:szCs w:val="28"/>
        </w:rPr>
        <w:t>»</w:t>
      </w:r>
      <w:r w:rsidRPr="00BB3725">
        <w:rPr>
          <w:color w:val="auto"/>
          <w:kern w:val="2"/>
          <w:sz w:val="28"/>
          <w:szCs w:val="28"/>
        </w:rPr>
        <w:t xml:space="preserve"> </w:t>
      </w:r>
      <w:r>
        <w:rPr>
          <w:color w:val="auto"/>
          <w:kern w:val="2"/>
          <w:sz w:val="28"/>
          <w:szCs w:val="28"/>
        </w:rPr>
        <w:t>«</w:t>
      </w:r>
      <w:r w:rsidRPr="00BB3725">
        <w:rPr>
          <w:color w:val="auto"/>
          <w:kern w:val="2"/>
          <w:sz w:val="28"/>
          <w:szCs w:val="28"/>
        </w:rPr>
        <w:t>Об оплате труда работников государственных бюджетных автономных и казенных учреждений, подведомственных министерству труда и социального развития Ростовской области</w:t>
      </w:r>
      <w:r>
        <w:rPr>
          <w:color w:val="auto"/>
          <w:kern w:val="2"/>
          <w:sz w:val="28"/>
          <w:szCs w:val="28"/>
        </w:rPr>
        <w:t>»</w:t>
      </w:r>
      <w:r w:rsidRPr="00BB3725">
        <w:rPr>
          <w:color w:val="auto"/>
          <w:kern w:val="2"/>
          <w:sz w:val="28"/>
          <w:szCs w:val="28"/>
        </w:rPr>
        <w:t>,</w:t>
      </w:r>
      <w:r w:rsidRPr="00BB3725">
        <w:rPr>
          <w:color w:val="22272F"/>
          <w:sz w:val="28"/>
          <w:szCs w:val="28"/>
        </w:rPr>
        <w:t xml:space="preserve"> (далее - Примерное</w:t>
      </w:r>
      <w:proofErr w:type="gramEnd"/>
      <w:r w:rsidRPr="00BB3725">
        <w:rPr>
          <w:color w:val="22272F"/>
          <w:sz w:val="28"/>
          <w:szCs w:val="28"/>
        </w:rPr>
        <w:t xml:space="preserve"> положение),  </w:t>
      </w:r>
      <w:r w:rsidRPr="00BB3725">
        <w:rPr>
          <w:color w:val="auto"/>
          <w:kern w:val="2"/>
          <w:sz w:val="28"/>
          <w:szCs w:val="28"/>
        </w:rPr>
        <w:t xml:space="preserve">постановлением </w:t>
      </w:r>
      <w:r w:rsidRPr="00BB3725">
        <w:rPr>
          <w:color w:val="auto"/>
          <w:sz w:val="28"/>
          <w:szCs w:val="28"/>
        </w:rPr>
        <w:t xml:space="preserve">Администрации Октябрьского района  от 17.05.2016 </w:t>
      </w:r>
      <w:r w:rsidRPr="00BB3725">
        <w:rPr>
          <w:color w:val="auto"/>
          <w:sz w:val="28"/>
          <w:szCs w:val="28"/>
        </w:rPr>
        <w:sym w:font="Times New Roman" w:char="2116"/>
      </w:r>
      <w:r w:rsidRPr="00BB3725">
        <w:rPr>
          <w:color w:val="auto"/>
          <w:sz w:val="28"/>
          <w:szCs w:val="28"/>
        </w:rPr>
        <w:t xml:space="preserve"> 303 </w:t>
      </w:r>
      <w:r>
        <w:rPr>
          <w:color w:val="auto"/>
          <w:sz w:val="28"/>
          <w:szCs w:val="28"/>
        </w:rPr>
        <w:t>«</w:t>
      </w:r>
      <w:r w:rsidRPr="00BB3725">
        <w:rPr>
          <w:rFonts w:eastAsia="Calibri"/>
          <w:color w:val="auto"/>
          <w:kern w:val="2"/>
          <w:sz w:val="28"/>
          <w:szCs w:val="28"/>
          <w:lang w:eastAsia="en-US"/>
        </w:rPr>
        <w:t xml:space="preserve">О системе </w:t>
      </w:r>
      <w:r w:rsidRPr="00BB3725">
        <w:rPr>
          <w:color w:val="auto"/>
          <w:sz w:val="28"/>
          <w:szCs w:val="28"/>
        </w:rPr>
        <w:t>оплаты труда работников муниципальных бюджетных, автономных и казенных учреждений Октябрьского района</w:t>
      </w:r>
      <w:r>
        <w:rPr>
          <w:color w:val="auto"/>
          <w:sz w:val="28"/>
          <w:szCs w:val="28"/>
        </w:rPr>
        <w:t>»</w:t>
      </w:r>
      <w:r w:rsidRPr="00BB3725">
        <w:rPr>
          <w:color w:val="22272F"/>
          <w:sz w:val="28"/>
          <w:szCs w:val="28"/>
        </w:rPr>
        <w:t xml:space="preserve"> и включает в себя:</w:t>
      </w:r>
    </w:p>
    <w:p w:rsidR="00BB3725" w:rsidRPr="00BB3725" w:rsidRDefault="00BB3725" w:rsidP="00BB3725">
      <w:pPr>
        <w:widowControl w:val="0"/>
        <w:suppressAutoHyphens/>
        <w:autoSpaceDE w:val="0"/>
        <w:autoSpaceDN w:val="0"/>
        <w:adjustRightInd w:val="0"/>
        <w:ind w:firstLine="709"/>
        <w:jc w:val="both"/>
        <w:rPr>
          <w:rFonts w:eastAsia="Lucida Sans Unicode"/>
          <w:color w:val="auto"/>
          <w:kern w:val="2"/>
          <w:sz w:val="28"/>
          <w:szCs w:val="28"/>
        </w:rPr>
      </w:pPr>
      <w:r w:rsidRPr="00BB3725">
        <w:rPr>
          <w:rFonts w:eastAsia="Lucida Sans Unicode"/>
          <w:color w:val="22272F"/>
          <w:sz w:val="28"/>
          <w:szCs w:val="28"/>
        </w:rPr>
        <w:t xml:space="preserve">порядок установления должностных окладов (ставок заработной платы) </w:t>
      </w:r>
      <w:r w:rsidRPr="00BB3725">
        <w:rPr>
          <w:rFonts w:eastAsia="Lucida Sans Unicode"/>
          <w:color w:val="auto"/>
          <w:kern w:val="2"/>
          <w:sz w:val="28"/>
          <w:szCs w:val="28"/>
        </w:rPr>
        <w:t xml:space="preserve">работников </w:t>
      </w:r>
      <w:r w:rsidRPr="00BB3725">
        <w:rPr>
          <w:rFonts w:eastAsia="Lucida Sans Unicode"/>
          <w:color w:val="auto"/>
          <w:sz w:val="28"/>
          <w:szCs w:val="28"/>
        </w:rPr>
        <w:t xml:space="preserve">муниципального учреждения </w:t>
      </w:r>
      <w:r>
        <w:rPr>
          <w:rFonts w:eastAsia="Lucida Sans Unicode"/>
          <w:color w:val="auto"/>
          <w:sz w:val="28"/>
          <w:szCs w:val="28"/>
        </w:rPr>
        <w:t>«</w:t>
      </w:r>
      <w:r w:rsidRPr="00BB3725">
        <w:rPr>
          <w:rFonts w:eastAsia="Lucida Sans Unicode"/>
          <w:color w:val="auto"/>
          <w:sz w:val="28"/>
          <w:szCs w:val="28"/>
        </w:rPr>
        <w:t>Центр социального обслуживания граждан пожилого возраста и инвалидов</w:t>
      </w:r>
      <w:r>
        <w:rPr>
          <w:rFonts w:eastAsia="Lucida Sans Unicode"/>
          <w:color w:val="auto"/>
          <w:sz w:val="28"/>
          <w:szCs w:val="28"/>
        </w:rPr>
        <w:t>»</w:t>
      </w:r>
      <w:r w:rsidRPr="00BB3725">
        <w:rPr>
          <w:rFonts w:eastAsia="Lucida Sans Unicode"/>
          <w:color w:val="auto"/>
          <w:sz w:val="28"/>
          <w:szCs w:val="28"/>
        </w:rPr>
        <w:t xml:space="preserve"> Октябрьского района (далее – муниципальное учреждение)</w:t>
      </w:r>
      <w:r w:rsidRPr="00BB3725">
        <w:rPr>
          <w:rFonts w:eastAsia="Lucida Sans Unicode"/>
          <w:color w:val="22272F"/>
          <w:sz w:val="28"/>
          <w:szCs w:val="28"/>
        </w:rPr>
        <w:t>;</w:t>
      </w:r>
    </w:p>
    <w:p w:rsidR="00BB3725" w:rsidRPr="00BB3725" w:rsidRDefault="00BB3725" w:rsidP="00BB3725">
      <w:pPr>
        <w:ind w:firstLine="709"/>
        <w:jc w:val="both"/>
        <w:rPr>
          <w:color w:val="22272F"/>
          <w:sz w:val="28"/>
          <w:szCs w:val="28"/>
        </w:rPr>
      </w:pPr>
      <w:r w:rsidRPr="00BB3725">
        <w:rPr>
          <w:color w:val="22272F"/>
          <w:sz w:val="28"/>
          <w:szCs w:val="28"/>
        </w:rPr>
        <w:t>порядок и условия установления выплат компенсационного характера;</w:t>
      </w:r>
    </w:p>
    <w:p w:rsidR="00BB3725" w:rsidRPr="00BB3725" w:rsidRDefault="00BB3725" w:rsidP="00BB3725">
      <w:pPr>
        <w:ind w:firstLine="709"/>
        <w:jc w:val="both"/>
        <w:rPr>
          <w:color w:val="22272F"/>
          <w:sz w:val="28"/>
          <w:szCs w:val="28"/>
        </w:rPr>
      </w:pPr>
      <w:r w:rsidRPr="00BB3725">
        <w:rPr>
          <w:color w:val="22272F"/>
          <w:sz w:val="28"/>
          <w:szCs w:val="28"/>
        </w:rPr>
        <w:t>порядок и условия установления выплат стимулирующего характера;</w:t>
      </w:r>
    </w:p>
    <w:p w:rsidR="00BB3725" w:rsidRPr="00BB3725" w:rsidRDefault="00BB3725" w:rsidP="00BB3725">
      <w:pPr>
        <w:widowControl w:val="0"/>
        <w:suppressAutoHyphens/>
        <w:autoSpaceDE w:val="0"/>
        <w:autoSpaceDN w:val="0"/>
        <w:adjustRightInd w:val="0"/>
        <w:ind w:firstLine="709"/>
        <w:jc w:val="both"/>
        <w:rPr>
          <w:rFonts w:eastAsia="Lucida Sans Unicode"/>
          <w:color w:val="auto"/>
          <w:kern w:val="2"/>
          <w:sz w:val="28"/>
          <w:szCs w:val="28"/>
        </w:rPr>
      </w:pPr>
      <w:r w:rsidRPr="00BB3725">
        <w:rPr>
          <w:rFonts w:eastAsia="Lucida Sans Unicode"/>
          <w:color w:val="22272F"/>
          <w:sz w:val="28"/>
          <w:szCs w:val="28"/>
        </w:rPr>
        <w:t xml:space="preserve">условия оплаты труда руководителя </w:t>
      </w:r>
      <w:r w:rsidRPr="00BB3725">
        <w:rPr>
          <w:rFonts w:eastAsia="Lucida Sans Unicode"/>
          <w:color w:val="auto"/>
          <w:sz w:val="28"/>
          <w:szCs w:val="28"/>
        </w:rPr>
        <w:t xml:space="preserve">муниципального учреждения </w:t>
      </w:r>
      <w:r>
        <w:rPr>
          <w:rFonts w:eastAsia="Lucida Sans Unicode"/>
          <w:color w:val="auto"/>
          <w:sz w:val="28"/>
          <w:szCs w:val="28"/>
        </w:rPr>
        <w:t>«</w:t>
      </w:r>
      <w:r w:rsidRPr="00BB3725">
        <w:rPr>
          <w:rFonts w:eastAsia="Lucida Sans Unicode"/>
          <w:color w:val="auto"/>
          <w:sz w:val="28"/>
          <w:szCs w:val="28"/>
        </w:rPr>
        <w:t>Центр социального обслуживания граждан пожилого возраста и инвалидов</w:t>
      </w:r>
      <w:r>
        <w:rPr>
          <w:rFonts w:eastAsia="Lucida Sans Unicode"/>
          <w:color w:val="auto"/>
          <w:sz w:val="28"/>
          <w:szCs w:val="28"/>
        </w:rPr>
        <w:t>»</w:t>
      </w:r>
      <w:r w:rsidRPr="00BB3725">
        <w:rPr>
          <w:rFonts w:eastAsia="Lucida Sans Unicode"/>
          <w:color w:val="auto"/>
          <w:sz w:val="28"/>
          <w:szCs w:val="28"/>
        </w:rPr>
        <w:t xml:space="preserve"> Октябрьского района (далее – муниципальное учреждение)</w:t>
      </w:r>
      <w:r w:rsidRPr="00BB3725">
        <w:rPr>
          <w:rFonts w:eastAsia="Lucida Sans Unicode"/>
          <w:color w:val="22272F"/>
          <w:sz w:val="28"/>
          <w:szCs w:val="28"/>
        </w:rPr>
        <w:t xml:space="preserve">, </w:t>
      </w:r>
      <w:r w:rsidRPr="00BB3725">
        <w:rPr>
          <w:rFonts w:eastAsia="Lucida Sans Unicode"/>
          <w:color w:val="auto"/>
          <w:sz w:val="28"/>
          <w:szCs w:val="28"/>
        </w:rPr>
        <w:t>их заместителей и главных бухгалтеров, включая порядок определения размеров должностных окладов, размеры и условия осуществления выплат компенсационного и стимулирующего характера;</w:t>
      </w:r>
    </w:p>
    <w:p w:rsidR="00BB3725" w:rsidRPr="00BB3725" w:rsidRDefault="00BB3725" w:rsidP="00BB3725">
      <w:pPr>
        <w:ind w:firstLine="709"/>
        <w:jc w:val="both"/>
        <w:rPr>
          <w:color w:val="auto"/>
          <w:sz w:val="28"/>
          <w:szCs w:val="28"/>
        </w:rPr>
      </w:pPr>
      <w:r w:rsidRPr="00BB3725">
        <w:rPr>
          <w:color w:val="auto"/>
          <w:sz w:val="28"/>
          <w:szCs w:val="28"/>
        </w:rPr>
        <w:t>другие вопросы оплаты труда.</w:t>
      </w:r>
    </w:p>
    <w:p w:rsidR="00BB3725" w:rsidRPr="00BB3725" w:rsidRDefault="00BB3725" w:rsidP="00BB3725">
      <w:pPr>
        <w:widowControl w:val="0"/>
        <w:suppressAutoHyphens/>
        <w:autoSpaceDE w:val="0"/>
        <w:autoSpaceDN w:val="0"/>
        <w:adjustRightInd w:val="0"/>
        <w:ind w:firstLine="709"/>
        <w:jc w:val="both"/>
        <w:rPr>
          <w:rFonts w:eastAsia="Lucida Sans Unicode"/>
          <w:color w:val="auto"/>
          <w:kern w:val="2"/>
          <w:sz w:val="28"/>
          <w:szCs w:val="28"/>
        </w:rPr>
      </w:pPr>
      <w:r w:rsidRPr="00BB3725">
        <w:rPr>
          <w:rFonts w:eastAsia="Lucida Sans Unicode"/>
          <w:color w:val="auto"/>
          <w:sz w:val="28"/>
          <w:szCs w:val="28"/>
        </w:rPr>
        <w:t xml:space="preserve">1.2. </w:t>
      </w:r>
      <w:proofErr w:type="gramStart"/>
      <w:r w:rsidRPr="00BB3725">
        <w:rPr>
          <w:rFonts w:eastAsia="Lucida Sans Unicode"/>
          <w:color w:val="auto"/>
          <w:sz w:val="28"/>
          <w:szCs w:val="28"/>
        </w:rPr>
        <w:t xml:space="preserve">Заработная плата работников муниципального учреждения </w:t>
      </w:r>
      <w:r>
        <w:rPr>
          <w:rFonts w:eastAsia="Lucida Sans Unicode"/>
          <w:color w:val="auto"/>
          <w:sz w:val="28"/>
          <w:szCs w:val="28"/>
        </w:rPr>
        <w:t>«</w:t>
      </w:r>
      <w:r w:rsidRPr="00BB3725">
        <w:rPr>
          <w:rFonts w:eastAsia="Lucida Sans Unicode"/>
          <w:color w:val="auto"/>
          <w:sz w:val="28"/>
          <w:szCs w:val="28"/>
        </w:rPr>
        <w:t>Центр социального обслуживания граждан пожилого возраста и инвалидов</w:t>
      </w:r>
      <w:r>
        <w:rPr>
          <w:rFonts w:eastAsia="Lucida Sans Unicode"/>
          <w:color w:val="auto"/>
          <w:sz w:val="28"/>
          <w:szCs w:val="28"/>
        </w:rPr>
        <w:t>»</w:t>
      </w:r>
      <w:r w:rsidRPr="00BB3725">
        <w:rPr>
          <w:rFonts w:eastAsia="Lucida Sans Unicode"/>
          <w:color w:val="auto"/>
          <w:sz w:val="28"/>
          <w:szCs w:val="28"/>
        </w:rPr>
        <w:t xml:space="preserve"> Октябрьского района (далее – муниципальное учреждение)</w:t>
      </w:r>
      <w:r w:rsidRPr="00BB3725">
        <w:rPr>
          <w:rFonts w:eastAsia="Lucida Sans Unicode"/>
          <w:color w:val="auto"/>
          <w:kern w:val="2"/>
          <w:sz w:val="28"/>
          <w:szCs w:val="28"/>
        </w:rPr>
        <w:t xml:space="preserve"> </w:t>
      </w:r>
      <w:r w:rsidRPr="00BB3725">
        <w:rPr>
          <w:rFonts w:eastAsia="Lucida Sans Unicode"/>
          <w:color w:val="auto"/>
          <w:sz w:val="28"/>
          <w:szCs w:val="28"/>
        </w:rPr>
        <w:t xml:space="preserve">(без учета выплат стимулирующего характера) при совершенствовании системы оплаты труда не может быть меньше заработной платы (без учета выплат стимулирующего характера), выплачиваемой работникам до ее изменения, при условии сохранения объема трудовых </w:t>
      </w:r>
      <w:r w:rsidRPr="00BB3725">
        <w:rPr>
          <w:rFonts w:eastAsia="Lucida Sans Unicode"/>
          <w:color w:val="auto"/>
          <w:sz w:val="28"/>
          <w:szCs w:val="28"/>
        </w:rPr>
        <w:lastRenderedPageBreak/>
        <w:t>(должностных) обязанностей работников и выполнения ими работ той же квалификации.</w:t>
      </w:r>
      <w:proofErr w:type="gramEnd"/>
    </w:p>
    <w:p w:rsidR="00BB3725" w:rsidRPr="00BB3725" w:rsidRDefault="00BB3725" w:rsidP="00BB3725">
      <w:pPr>
        <w:ind w:firstLine="709"/>
        <w:jc w:val="both"/>
        <w:rPr>
          <w:color w:val="22272F"/>
          <w:sz w:val="28"/>
          <w:szCs w:val="28"/>
        </w:rPr>
      </w:pPr>
      <w:r w:rsidRPr="00BB3725">
        <w:rPr>
          <w:color w:val="22272F"/>
          <w:sz w:val="28"/>
          <w:szCs w:val="28"/>
        </w:rPr>
        <w:t>1.3. Месячная заработная плата работника не может быть ниже </w:t>
      </w:r>
      <w:hyperlink r:id="rId8" w:anchor="/document/10180093/entry/0" w:history="1">
        <w:r w:rsidRPr="00BB3725">
          <w:rPr>
            <w:rFonts w:eastAsia="Lucida Sans Unicode"/>
            <w:color w:val="auto"/>
            <w:sz w:val="28"/>
            <w:szCs w:val="28"/>
          </w:rPr>
          <w:t xml:space="preserve">минимального </w:t>
        </w:r>
        <w:proofErr w:type="gramStart"/>
        <w:r w:rsidRPr="00BB3725">
          <w:rPr>
            <w:rFonts w:eastAsia="Lucida Sans Unicode"/>
            <w:color w:val="auto"/>
            <w:sz w:val="28"/>
            <w:szCs w:val="28"/>
          </w:rPr>
          <w:t>размера оплаты труда</w:t>
        </w:r>
        <w:proofErr w:type="gramEnd"/>
      </w:hyperlink>
      <w:r w:rsidRPr="00BB3725">
        <w:rPr>
          <w:color w:val="22272F"/>
          <w:sz w:val="28"/>
          <w:szCs w:val="28"/>
        </w:rPr>
        <w:t>, установленного в соответствии с законодательством Российской Федерации, при условии, что указанным работником полностью отработана за этот период норма рабочего времени и выполнены нормы труда (трудовые обязанности).</w:t>
      </w:r>
    </w:p>
    <w:p w:rsidR="00BB3725" w:rsidRPr="00BB3725" w:rsidRDefault="00BB3725" w:rsidP="00BB3725">
      <w:pPr>
        <w:ind w:firstLine="709"/>
        <w:jc w:val="both"/>
        <w:rPr>
          <w:color w:val="22272F"/>
          <w:sz w:val="28"/>
          <w:szCs w:val="28"/>
        </w:rPr>
      </w:pPr>
      <w:r w:rsidRPr="00BB3725">
        <w:rPr>
          <w:color w:val="22272F"/>
          <w:sz w:val="28"/>
          <w:szCs w:val="28"/>
        </w:rPr>
        <w:t>В случаях, когда заработная плата работника окажется ниже </w:t>
      </w:r>
      <w:hyperlink r:id="rId9" w:anchor="/document/10180093/entry/0" w:history="1">
        <w:r w:rsidRPr="00BB3725">
          <w:rPr>
            <w:rFonts w:eastAsia="Lucida Sans Unicode"/>
            <w:color w:val="auto"/>
            <w:sz w:val="28"/>
            <w:szCs w:val="28"/>
          </w:rPr>
          <w:t xml:space="preserve">минимального </w:t>
        </w:r>
        <w:proofErr w:type="gramStart"/>
        <w:r w:rsidRPr="00BB3725">
          <w:rPr>
            <w:rFonts w:eastAsia="Lucida Sans Unicode"/>
            <w:color w:val="auto"/>
            <w:sz w:val="28"/>
            <w:szCs w:val="28"/>
          </w:rPr>
          <w:t>размера оплаты труда</w:t>
        </w:r>
        <w:proofErr w:type="gramEnd"/>
      </w:hyperlink>
      <w:r w:rsidRPr="00BB3725">
        <w:rPr>
          <w:color w:val="22272F"/>
          <w:sz w:val="28"/>
          <w:szCs w:val="28"/>
        </w:rPr>
        <w:t>, работнику производится доплата до минимального размера оплаты труда.</w:t>
      </w:r>
    </w:p>
    <w:p w:rsidR="00BB3725" w:rsidRPr="00BB3725" w:rsidRDefault="00BB3725" w:rsidP="00BB3725">
      <w:pPr>
        <w:ind w:firstLine="709"/>
        <w:jc w:val="both"/>
        <w:rPr>
          <w:color w:val="22272F"/>
          <w:sz w:val="28"/>
          <w:szCs w:val="28"/>
        </w:rPr>
      </w:pPr>
      <w:r w:rsidRPr="00BB3725">
        <w:rPr>
          <w:color w:val="22272F"/>
          <w:sz w:val="28"/>
          <w:szCs w:val="28"/>
        </w:rPr>
        <w:t>Если работник не полностью отработал норму рабочего времени за соответствующий календарный месяц года, то доплата производится пропорционально отработанному времени.</w:t>
      </w:r>
    </w:p>
    <w:p w:rsidR="00BB3725" w:rsidRPr="00BB3725" w:rsidRDefault="00BB3725" w:rsidP="00BB3725">
      <w:pPr>
        <w:ind w:firstLine="709"/>
        <w:jc w:val="both"/>
        <w:rPr>
          <w:color w:val="22272F"/>
          <w:sz w:val="28"/>
          <w:szCs w:val="28"/>
        </w:rPr>
      </w:pPr>
      <w:r w:rsidRPr="00BB3725">
        <w:rPr>
          <w:color w:val="22272F"/>
          <w:sz w:val="28"/>
          <w:szCs w:val="28"/>
        </w:rPr>
        <w:t>Доплата начисляется работнику по основному месту работы и работе, осуществляемой по совместительству, и выплачивается вместе с заработной платой за истекший календарный месяц.</w:t>
      </w:r>
    </w:p>
    <w:p w:rsidR="00BB3725" w:rsidRPr="00BB3725" w:rsidRDefault="00BB3725" w:rsidP="00BB3725">
      <w:pPr>
        <w:ind w:firstLine="709"/>
        <w:jc w:val="both"/>
        <w:rPr>
          <w:color w:val="22272F"/>
          <w:sz w:val="28"/>
          <w:szCs w:val="28"/>
        </w:rPr>
      </w:pPr>
      <w:r w:rsidRPr="00BB3725">
        <w:rPr>
          <w:color w:val="22272F"/>
          <w:sz w:val="28"/>
          <w:szCs w:val="28"/>
        </w:rPr>
        <w:t>1.4. Оплата труда работников, занятых по совместительству, а также на условиях неполного рабочего времени или неполной рабочей недели, производится пропорционально отработанному времени. Определение размеров заработной платы по основной должности, а также по должности, занимаемой в порядке совместительства, производится раздельно по каждой из должностей.</w:t>
      </w:r>
    </w:p>
    <w:p w:rsidR="00BB3725" w:rsidRPr="00BB3725" w:rsidRDefault="00BB3725" w:rsidP="00BB3725">
      <w:pPr>
        <w:ind w:firstLine="709"/>
        <w:jc w:val="both"/>
        <w:rPr>
          <w:color w:val="22272F"/>
          <w:sz w:val="28"/>
          <w:szCs w:val="28"/>
        </w:rPr>
      </w:pPr>
      <w:r w:rsidRPr="00BB3725">
        <w:rPr>
          <w:color w:val="22272F"/>
          <w:sz w:val="28"/>
          <w:szCs w:val="28"/>
        </w:rPr>
        <w:t xml:space="preserve">1.5. </w:t>
      </w:r>
      <w:proofErr w:type="gramStart"/>
      <w:r w:rsidRPr="00BB3725">
        <w:rPr>
          <w:color w:val="22272F"/>
          <w:sz w:val="28"/>
          <w:szCs w:val="28"/>
        </w:rPr>
        <w:t>Лица (кроме медицинских работников), не имеющие соответствующего профессионального образования, установленного критериями отнесения должностей к профессиональным квалификационным группам (далее - ПКГ), но обладающие достаточным практическим опытом и выполняющие качественно и в полном объеме возложенные на них должностные обязанности, по рекомендации аттестационной комиссии могут быть назначены на соответствующие должности так же, как и лица, имеющие соответствующее профессиональное образование.</w:t>
      </w:r>
      <w:proofErr w:type="gramEnd"/>
    </w:p>
    <w:p w:rsidR="00BB3725" w:rsidRPr="00BB3725" w:rsidRDefault="00BB3725" w:rsidP="00BB3725">
      <w:pPr>
        <w:ind w:firstLine="709"/>
        <w:jc w:val="both"/>
        <w:rPr>
          <w:color w:val="22272F"/>
          <w:sz w:val="28"/>
          <w:szCs w:val="28"/>
        </w:rPr>
      </w:pPr>
      <w:r w:rsidRPr="00BB3725">
        <w:rPr>
          <w:color w:val="22272F"/>
          <w:sz w:val="28"/>
          <w:szCs w:val="28"/>
        </w:rPr>
        <w:t>1.6. Условия оплаты труда, включая размер должностного оклада (ставки заработной платы), повышающие коэффициенты к должностным окладам (ставкам заработной платы), выплаты компенсационного и стимулирующего характера, включаются в трудовой договор работника (дополнительное соглашение к трудовому договору).</w:t>
      </w:r>
    </w:p>
    <w:p w:rsidR="00BB3725" w:rsidRPr="00BB3725" w:rsidRDefault="00BB3725" w:rsidP="00BB3725">
      <w:pPr>
        <w:ind w:firstLine="709"/>
        <w:jc w:val="both"/>
        <w:rPr>
          <w:color w:val="22272F"/>
          <w:sz w:val="28"/>
          <w:szCs w:val="28"/>
        </w:rPr>
      </w:pPr>
      <w:r w:rsidRPr="00BB3725">
        <w:rPr>
          <w:color w:val="22272F"/>
          <w:sz w:val="28"/>
          <w:szCs w:val="28"/>
        </w:rPr>
        <w:t>1.7. Штатное расписание муниципального учреждения утверждается руководителем муниципального учреждения и включает в себя все должности руководителей, специалистов и служащих, профессии рабочих данного муниципального учреждения.</w:t>
      </w:r>
    </w:p>
    <w:p w:rsidR="00BB3725" w:rsidRPr="00BB3725" w:rsidRDefault="00BB3725" w:rsidP="00BB3725">
      <w:pPr>
        <w:ind w:firstLine="709"/>
        <w:jc w:val="both"/>
        <w:rPr>
          <w:color w:val="22272F"/>
          <w:sz w:val="28"/>
          <w:szCs w:val="28"/>
        </w:rPr>
      </w:pPr>
      <w:r w:rsidRPr="00BB3725">
        <w:rPr>
          <w:color w:val="22272F"/>
          <w:sz w:val="28"/>
          <w:szCs w:val="28"/>
        </w:rPr>
        <w:t>1.9. Положение об оплате труда работников муниципального учреждения утверждается локальным нормативным актом с учетом мнения представительного органа работников (далее - Первичная профсоюзная организация).</w:t>
      </w:r>
    </w:p>
    <w:p w:rsidR="00BB3725" w:rsidRPr="00BB3725" w:rsidRDefault="00BB3725" w:rsidP="00BB3725">
      <w:pPr>
        <w:ind w:firstLine="709"/>
        <w:jc w:val="both"/>
        <w:rPr>
          <w:color w:val="22272F"/>
          <w:sz w:val="28"/>
          <w:szCs w:val="28"/>
        </w:rPr>
      </w:pPr>
      <w:r w:rsidRPr="00BB3725">
        <w:rPr>
          <w:color w:val="22272F"/>
          <w:sz w:val="28"/>
          <w:szCs w:val="28"/>
        </w:rPr>
        <w:t>2. Порядок установления должностных окладов (ставок заработной платы) работников муниципального учреждения:</w:t>
      </w:r>
    </w:p>
    <w:p w:rsidR="00BB3725" w:rsidRPr="00BB3725" w:rsidRDefault="00BB3725" w:rsidP="00BB3725">
      <w:pPr>
        <w:ind w:firstLine="709"/>
        <w:jc w:val="both"/>
        <w:rPr>
          <w:color w:val="22272F"/>
          <w:sz w:val="28"/>
          <w:szCs w:val="28"/>
        </w:rPr>
      </w:pPr>
      <w:r w:rsidRPr="00BB3725">
        <w:rPr>
          <w:color w:val="22272F"/>
          <w:sz w:val="28"/>
          <w:szCs w:val="28"/>
        </w:rPr>
        <w:t xml:space="preserve">2.1. Должностной оклад (ставка заработной платы) - фиксированный </w:t>
      </w:r>
      <w:proofErr w:type="gramStart"/>
      <w:r w:rsidRPr="00BB3725">
        <w:rPr>
          <w:color w:val="22272F"/>
          <w:sz w:val="28"/>
          <w:szCs w:val="28"/>
        </w:rPr>
        <w:t>размер оплаты труда</w:t>
      </w:r>
      <w:proofErr w:type="gramEnd"/>
      <w:r w:rsidRPr="00BB3725">
        <w:rPr>
          <w:color w:val="22272F"/>
          <w:sz w:val="28"/>
          <w:szCs w:val="28"/>
        </w:rPr>
        <w:t xml:space="preserve"> работника за исполнение трудовых (должностных) обязанностей </w:t>
      </w:r>
      <w:r w:rsidRPr="00BB3725">
        <w:rPr>
          <w:color w:val="22272F"/>
          <w:sz w:val="28"/>
          <w:szCs w:val="28"/>
        </w:rPr>
        <w:lastRenderedPageBreak/>
        <w:t>определенной сложности за календарный месяц без учета компенсационных и стимулирующих выплат.</w:t>
      </w:r>
    </w:p>
    <w:p w:rsidR="00BB3725" w:rsidRPr="00BB3725" w:rsidRDefault="00BB3725" w:rsidP="00BB3725">
      <w:pPr>
        <w:ind w:firstLine="709"/>
        <w:jc w:val="both"/>
        <w:rPr>
          <w:color w:val="22272F"/>
          <w:sz w:val="28"/>
          <w:szCs w:val="28"/>
        </w:rPr>
      </w:pPr>
      <w:proofErr w:type="gramStart"/>
      <w:r w:rsidRPr="00BB3725">
        <w:rPr>
          <w:color w:val="22272F"/>
          <w:sz w:val="28"/>
          <w:szCs w:val="28"/>
        </w:rPr>
        <w:t>В целях совершенствования порядка установления должностных окладов (ставок заработной платы) средства в структуре заработной платы перераспределяются на увеличение доли условно-постоянной части (выплаты по должностным окладам (ставкам заработной платы) путем сбалансирования структуры заработной платы.</w:t>
      </w:r>
      <w:proofErr w:type="gramEnd"/>
    </w:p>
    <w:p w:rsidR="00BB3725" w:rsidRPr="00BB3725" w:rsidRDefault="00BB3725" w:rsidP="00BB3725">
      <w:pPr>
        <w:ind w:firstLine="709"/>
        <w:jc w:val="both"/>
        <w:rPr>
          <w:color w:val="22272F"/>
          <w:sz w:val="28"/>
          <w:szCs w:val="28"/>
        </w:rPr>
      </w:pPr>
      <w:proofErr w:type="gramStart"/>
      <w:r w:rsidRPr="00BB3725">
        <w:rPr>
          <w:color w:val="22272F"/>
          <w:sz w:val="28"/>
          <w:szCs w:val="28"/>
        </w:rPr>
        <w:t>Размеры доли условно-постоянной части заработной платы работников (выплаты по должностным окладам (ставкам заработной платы), а также оптимального соотношения выплат компенсационного и стимулирующего характера в структуре заработной платы устанавливаются на финансовый год приказом министерства труда и социального развития Ростовской области и доводятся до соответствующих государственных учреждений.</w:t>
      </w:r>
      <w:proofErr w:type="gramEnd"/>
    </w:p>
    <w:p w:rsidR="00BB3725" w:rsidRPr="00BB3725" w:rsidRDefault="00BB3725" w:rsidP="00BB3725">
      <w:pPr>
        <w:ind w:firstLine="709"/>
        <w:jc w:val="both"/>
        <w:rPr>
          <w:color w:val="22272F"/>
          <w:sz w:val="28"/>
          <w:szCs w:val="28"/>
        </w:rPr>
      </w:pPr>
      <w:r w:rsidRPr="00BB3725">
        <w:rPr>
          <w:color w:val="22272F"/>
          <w:sz w:val="28"/>
          <w:szCs w:val="28"/>
        </w:rPr>
        <w:t>Конкретные размеры минимальных должностных окладов (ставок заработной платы) устанавливаются локальными нормативными актами муниципального учреждения с соблюдением дифференциации, но не ниже минимальных, установленных настоящим Примерным положением, в пределах фонда оплаты труда муниципального учреждения.</w:t>
      </w:r>
    </w:p>
    <w:p w:rsidR="00BB3725" w:rsidRPr="00BB3725" w:rsidRDefault="00BB3725" w:rsidP="00BB3725">
      <w:pPr>
        <w:ind w:firstLine="709"/>
        <w:jc w:val="both"/>
        <w:rPr>
          <w:color w:val="22272F"/>
          <w:sz w:val="28"/>
          <w:szCs w:val="28"/>
        </w:rPr>
      </w:pPr>
      <w:r w:rsidRPr="00BB3725">
        <w:rPr>
          <w:color w:val="22272F"/>
          <w:sz w:val="28"/>
          <w:szCs w:val="28"/>
        </w:rPr>
        <w:t>2.2. Минимальные должностные оклады (ставки заработной платы) работников муниципального учреждения:</w:t>
      </w:r>
    </w:p>
    <w:p w:rsidR="00BB3725" w:rsidRPr="00BB3725" w:rsidRDefault="00BB3725" w:rsidP="00BB3725">
      <w:pPr>
        <w:ind w:firstLine="709"/>
        <w:jc w:val="both"/>
        <w:rPr>
          <w:color w:val="22272F"/>
          <w:sz w:val="28"/>
          <w:szCs w:val="28"/>
        </w:rPr>
      </w:pPr>
      <w:r w:rsidRPr="00BB3725">
        <w:rPr>
          <w:color w:val="22272F"/>
          <w:sz w:val="28"/>
          <w:szCs w:val="28"/>
        </w:rPr>
        <w:t>2.2.1. Минимальные размеры должностных окладов работников, занятых в сфере предоставления социальных услуг государственных учреждений, устанавливаются на основе </w:t>
      </w:r>
      <w:hyperlink r:id="rId10" w:anchor="/document/12159870/entry/1000" w:history="1">
        <w:r w:rsidRPr="00BB3725">
          <w:rPr>
            <w:rFonts w:eastAsia="Lucida Sans Unicode"/>
            <w:color w:val="auto"/>
            <w:sz w:val="28"/>
            <w:szCs w:val="28"/>
          </w:rPr>
          <w:t>ПКГ</w:t>
        </w:r>
      </w:hyperlink>
      <w:r w:rsidRPr="00BB3725">
        <w:rPr>
          <w:color w:val="22272F"/>
          <w:sz w:val="28"/>
          <w:szCs w:val="28"/>
        </w:rPr>
        <w:t> должностей, утвержденных </w:t>
      </w:r>
      <w:hyperlink r:id="rId11" w:anchor="/document/12159870/entry/0" w:history="1">
        <w:r w:rsidRPr="00BB3725">
          <w:rPr>
            <w:rFonts w:eastAsia="Lucida Sans Unicode"/>
            <w:color w:val="auto"/>
            <w:sz w:val="28"/>
            <w:szCs w:val="28"/>
          </w:rPr>
          <w:t>Приказом</w:t>
        </w:r>
      </w:hyperlink>
      <w:r w:rsidRPr="00BB3725">
        <w:rPr>
          <w:color w:val="22272F"/>
          <w:sz w:val="28"/>
          <w:szCs w:val="28"/>
        </w:rPr>
        <w:t xml:space="preserve"> Министерства здравоохранения и социального развития Российской Федерации (далее - </w:t>
      </w:r>
      <w:proofErr w:type="spellStart"/>
      <w:r w:rsidRPr="00BB3725">
        <w:rPr>
          <w:color w:val="22272F"/>
          <w:sz w:val="28"/>
          <w:szCs w:val="28"/>
        </w:rPr>
        <w:t>Минздравсоцразвития</w:t>
      </w:r>
      <w:proofErr w:type="spellEnd"/>
      <w:r w:rsidRPr="00BB3725">
        <w:rPr>
          <w:color w:val="22272F"/>
          <w:sz w:val="28"/>
          <w:szCs w:val="28"/>
        </w:rPr>
        <w:t xml:space="preserve"> России) от 31.03.2008 </w:t>
      </w:r>
      <w:r>
        <w:rPr>
          <w:color w:val="22272F"/>
          <w:sz w:val="28"/>
          <w:szCs w:val="28"/>
        </w:rPr>
        <w:t>№</w:t>
      </w:r>
      <w:r w:rsidRPr="00BB3725">
        <w:rPr>
          <w:color w:val="22272F"/>
          <w:sz w:val="28"/>
          <w:szCs w:val="28"/>
        </w:rPr>
        <w:t xml:space="preserve"> 149н </w:t>
      </w:r>
      <w:r>
        <w:rPr>
          <w:color w:val="22272F"/>
          <w:sz w:val="28"/>
          <w:szCs w:val="28"/>
        </w:rPr>
        <w:t>«</w:t>
      </w:r>
      <w:r w:rsidRPr="00BB3725">
        <w:rPr>
          <w:color w:val="22272F"/>
          <w:sz w:val="28"/>
          <w:szCs w:val="28"/>
        </w:rPr>
        <w:t>Об утверждении профессиональных квалификационных групп должностей работников, занятых в сфере здравоохранения и предоставления социальных услуг</w:t>
      </w:r>
      <w:r>
        <w:rPr>
          <w:color w:val="22272F"/>
          <w:sz w:val="28"/>
          <w:szCs w:val="28"/>
        </w:rPr>
        <w:t>»</w:t>
      </w:r>
      <w:r w:rsidRPr="00BB3725">
        <w:rPr>
          <w:color w:val="22272F"/>
          <w:sz w:val="28"/>
          <w:szCs w:val="28"/>
        </w:rPr>
        <w:t>. Минимальные размеры должностных окладов по ПКГ приведены в </w:t>
      </w:r>
      <w:hyperlink r:id="rId12" w:anchor="/document/43754028/entry/1004" w:history="1">
        <w:r w:rsidRPr="00BB3725">
          <w:rPr>
            <w:rFonts w:eastAsia="Lucida Sans Unicode"/>
            <w:color w:val="auto"/>
            <w:sz w:val="28"/>
            <w:szCs w:val="28"/>
          </w:rPr>
          <w:t xml:space="preserve">таблице </w:t>
        </w:r>
        <w:r>
          <w:rPr>
            <w:rFonts w:eastAsia="Lucida Sans Unicode"/>
            <w:color w:val="auto"/>
            <w:sz w:val="28"/>
            <w:szCs w:val="28"/>
          </w:rPr>
          <w:t>№</w:t>
        </w:r>
        <w:r w:rsidRPr="00BB3725">
          <w:rPr>
            <w:rFonts w:eastAsia="Lucida Sans Unicode"/>
            <w:color w:val="auto"/>
            <w:sz w:val="28"/>
            <w:szCs w:val="28"/>
          </w:rPr>
          <w:t> 1</w:t>
        </w:r>
      </w:hyperlink>
      <w:r w:rsidRPr="00BB3725">
        <w:rPr>
          <w:color w:val="auto"/>
          <w:sz w:val="28"/>
          <w:szCs w:val="28"/>
        </w:rPr>
        <w:t>.</w:t>
      </w:r>
    </w:p>
    <w:p w:rsidR="00BB3725" w:rsidRPr="00BB3725" w:rsidRDefault="00BB3725" w:rsidP="00BB3725">
      <w:pPr>
        <w:jc w:val="right"/>
        <w:rPr>
          <w:color w:val="22272F"/>
          <w:sz w:val="28"/>
          <w:szCs w:val="28"/>
        </w:rPr>
      </w:pPr>
      <w:r w:rsidRPr="00BB3725">
        <w:rPr>
          <w:color w:val="22272F"/>
          <w:sz w:val="28"/>
          <w:szCs w:val="28"/>
        </w:rPr>
        <w:t xml:space="preserve">Таблица </w:t>
      </w:r>
      <w:r>
        <w:rPr>
          <w:color w:val="22272F"/>
          <w:sz w:val="28"/>
          <w:szCs w:val="28"/>
        </w:rPr>
        <w:t>№</w:t>
      </w:r>
      <w:r w:rsidRPr="00BB3725">
        <w:rPr>
          <w:color w:val="22272F"/>
          <w:sz w:val="28"/>
          <w:szCs w:val="28"/>
        </w:rPr>
        <w:t> 1</w:t>
      </w:r>
    </w:p>
    <w:p w:rsidR="00BB3725" w:rsidRPr="00BB3725" w:rsidRDefault="00BB3725" w:rsidP="00BB3725">
      <w:pPr>
        <w:spacing w:before="100" w:beforeAutospacing="1"/>
        <w:jc w:val="center"/>
        <w:rPr>
          <w:color w:val="22272F"/>
          <w:sz w:val="28"/>
          <w:szCs w:val="28"/>
        </w:rPr>
      </w:pPr>
      <w:r w:rsidRPr="00BB3725">
        <w:rPr>
          <w:color w:val="22272F"/>
          <w:sz w:val="28"/>
          <w:szCs w:val="28"/>
        </w:rPr>
        <w:t>Минимальные размеры должностных окладов по ПКГ</w:t>
      </w:r>
    </w:p>
    <w:tbl>
      <w:tblPr>
        <w:tblW w:w="9915" w:type="dxa"/>
        <w:tblCellMar>
          <w:top w:w="15" w:type="dxa"/>
          <w:left w:w="15" w:type="dxa"/>
          <w:bottom w:w="15" w:type="dxa"/>
          <w:right w:w="15" w:type="dxa"/>
        </w:tblCellMar>
        <w:tblLook w:val="04A0" w:firstRow="1" w:lastRow="0" w:firstColumn="1" w:lastColumn="0" w:noHBand="0" w:noVBand="1"/>
      </w:tblPr>
      <w:tblGrid>
        <w:gridCol w:w="670"/>
        <w:gridCol w:w="3503"/>
        <w:gridCol w:w="2513"/>
        <w:gridCol w:w="3229"/>
      </w:tblGrid>
      <w:tr w:rsidR="00BB3725" w:rsidRPr="00BB3725" w:rsidTr="00BB3725">
        <w:tc>
          <w:tcPr>
            <w:tcW w:w="660" w:type="dxa"/>
            <w:tcBorders>
              <w:top w:val="single" w:sz="4" w:space="0" w:color="000000"/>
              <w:left w:val="single" w:sz="4" w:space="0" w:color="000000"/>
              <w:bottom w:val="single" w:sz="4" w:space="0" w:color="000000"/>
              <w:right w:val="single" w:sz="4" w:space="0" w:color="000000"/>
            </w:tcBorders>
            <w:hideMark/>
          </w:tcPr>
          <w:p w:rsidR="00BB3725" w:rsidRPr="00BB3725" w:rsidRDefault="00BB3725" w:rsidP="00BB3725">
            <w:pPr>
              <w:jc w:val="center"/>
              <w:rPr>
                <w:color w:val="auto"/>
                <w:sz w:val="28"/>
                <w:szCs w:val="28"/>
              </w:rPr>
            </w:pPr>
            <w:r>
              <w:rPr>
                <w:color w:val="auto"/>
                <w:sz w:val="28"/>
                <w:szCs w:val="28"/>
              </w:rPr>
              <w:t>№</w:t>
            </w:r>
            <w:r w:rsidRPr="00BB3725">
              <w:rPr>
                <w:color w:val="auto"/>
                <w:sz w:val="28"/>
                <w:szCs w:val="28"/>
              </w:rPr>
              <w:t xml:space="preserve"> </w:t>
            </w:r>
            <w:proofErr w:type="gramStart"/>
            <w:r w:rsidRPr="00BB3725">
              <w:rPr>
                <w:color w:val="auto"/>
                <w:sz w:val="28"/>
                <w:szCs w:val="28"/>
              </w:rPr>
              <w:t>п</w:t>
            </w:r>
            <w:proofErr w:type="gramEnd"/>
            <w:r w:rsidRPr="00BB3725">
              <w:rPr>
                <w:color w:val="auto"/>
                <w:sz w:val="28"/>
                <w:szCs w:val="28"/>
              </w:rPr>
              <w:t>/п</w:t>
            </w:r>
          </w:p>
        </w:tc>
        <w:tc>
          <w:tcPr>
            <w:tcW w:w="3450" w:type="dxa"/>
            <w:tcBorders>
              <w:top w:val="single" w:sz="4" w:space="0" w:color="000000"/>
              <w:left w:val="single" w:sz="4" w:space="0" w:color="000000"/>
              <w:bottom w:val="single" w:sz="4" w:space="0" w:color="000000"/>
              <w:right w:val="single" w:sz="4" w:space="0" w:color="000000"/>
            </w:tcBorders>
            <w:hideMark/>
          </w:tcPr>
          <w:p w:rsidR="00BB3725" w:rsidRPr="00BB3725" w:rsidRDefault="00BB3725" w:rsidP="00BB3725">
            <w:pPr>
              <w:jc w:val="center"/>
              <w:rPr>
                <w:color w:val="auto"/>
                <w:sz w:val="28"/>
                <w:szCs w:val="28"/>
              </w:rPr>
            </w:pPr>
            <w:r w:rsidRPr="00BB3725">
              <w:rPr>
                <w:color w:val="auto"/>
                <w:sz w:val="28"/>
                <w:szCs w:val="28"/>
              </w:rPr>
              <w:t>Профессиональные квалификационные группы</w:t>
            </w:r>
          </w:p>
        </w:tc>
        <w:tc>
          <w:tcPr>
            <w:tcW w:w="2475" w:type="dxa"/>
            <w:tcBorders>
              <w:top w:val="single" w:sz="4" w:space="0" w:color="000000"/>
              <w:left w:val="single" w:sz="4" w:space="0" w:color="000000"/>
              <w:bottom w:val="single" w:sz="4" w:space="0" w:color="000000"/>
              <w:right w:val="single" w:sz="4" w:space="0" w:color="000000"/>
            </w:tcBorders>
            <w:hideMark/>
          </w:tcPr>
          <w:p w:rsidR="00BB3725" w:rsidRPr="00BB3725" w:rsidRDefault="00BB3725" w:rsidP="00BB3725">
            <w:pPr>
              <w:jc w:val="center"/>
              <w:rPr>
                <w:color w:val="auto"/>
                <w:sz w:val="28"/>
                <w:szCs w:val="28"/>
              </w:rPr>
            </w:pPr>
            <w:r w:rsidRPr="00BB3725">
              <w:rPr>
                <w:color w:val="auto"/>
                <w:sz w:val="28"/>
                <w:szCs w:val="28"/>
              </w:rPr>
              <w:t>Минимальный размер должностного оклада (рублей)</w:t>
            </w:r>
          </w:p>
        </w:tc>
        <w:tc>
          <w:tcPr>
            <w:tcW w:w="3180" w:type="dxa"/>
            <w:tcBorders>
              <w:top w:val="single" w:sz="4" w:space="0" w:color="000000"/>
              <w:left w:val="single" w:sz="4" w:space="0" w:color="000000"/>
              <w:bottom w:val="single" w:sz="4" w:space="0" w:color="000000"/>
              <w:right w:val="single" w:sz="4" w:space="0" w:color="000000"/>
            </w:tcBorders>
            <w:hideMark/>
          </w:tcPr>
          <w:p w:rsidR="00BB3725" w:rsidRPr="00BB3725" w:rsidRDefault="00BB3725" w:rsidP="00BB3725">
            <w:pPr>
              <w:jc w:val="center"/>
              <w:rPr>
                <w:color w:val="auto"/>
                <w:sz w:val="28"/>
                <w:szCs w:val="28"/>
              </w:rPr>
            </w:pPr>
            <w:r w:rsidRPr="00BB3725">
              <w:rPr>
                <w:color w:val="auto"/>
                <w:sz w:val="28"/>
                <w:szCs w:val="28"/>
              </w:rPr>
              <w:t>Наименование должности</w:t>
            </w:r>
          </w:p>
        </w:tc>
      </w:tr>
      <w:tr w:rsidR="00BB3725" w:rsidRPr="00BB3725" w:rsidTr="00BB3725">
        <w:tc>
          <w:tcPr>
            <w:tcW w:w="660" w:type="dxa"/>
            <w:tcBorders>
              <w:top w:val="single" w:sz="4" w:space="0" w:color="000000"/>
              <w:left w:val="single" w:sz="4" w:space="0" w:color="000000"/>
              <w:bottom w:val="single" w:sz="4" w:space="0" w:color="000000"/>
              <w:right w:val="single" w:sz="4" w:space="0" w:color="000000"/>
            </w:tcBorders>
            <w:hideMark/>
          </w:tcPr>
          <w:p w:rsidR="00BB3725" w:rsidRPr="00BB3725" w:rsidRDefault="00BB3725" w:rsidP="00BB3725">
            <w:pPr>
              <w:jc w:val="center"/>
              <w:rPr>
                <w:color w:val="auto"/>
                <w:sz w:val="28"/>
                <w:szCs w:val="28"/>
              </w:rPr>
            </w:pPr>
            <w:r w:rsidRPr="00BB3725">
              <w:rPr>
                <w:color w:val="auto"/>
                <w:sz w:val="28"/>
                <w:szCs w:val="28"/>
              </w:rPr>
              <w:t>1</w:t>
            </w:r>
          </w:p>
        </w:tc>
        <w:tc>
          <w:tcPr>
            <w:tcW w:w="3450" w:type="dxa"/>
            <w:tcBorders>
              <w:top w:val="single" w:sz="4" w:space="0" w:color="000000"/>
              <w:left w:val="single" w:sz="4" w:space="0" w:color="000000"/>
              <w:bottom w:val="single" w:sz="4" w:space="0" w:color="000000"/>
              <w:right w:val="single" w:sz="4" w:space="0" w:color="000000"/>
            </w:tcBorders>
            <w:hideMark/>
          </w:tcPr>
          <w:p w:rsidR="00BB3725" w:rsidRPr="00BB3725" w:rsidRDefault="00BB3725" w:rsidP="00BB3725">
            <w:pPr>
              <w:jc w:val="center"/>
              <w:rPr>
                <w:color w:val="auto"/>
                <w:sz w:val="28"/>
                <w:szCs w:val="28"/>
              </w:rPr>
            </w:pPr>
            <w:r w:rsidRPr="00BB3725">
              <w:rPr>
                <w:color w:val="auto"/>
                <w:sz w:val="28"/>
                <w:szCs w:val="28"/>
              </w:rPr>
              <w:t>2</w:t>
            </w:r>
          </w:p>
        </w:tc>
        <w:tc>
          <w:tcPr>
            <w:tcW w:w="2475" w:type="dxa"/>
            <w:tcBorders>
              <w:top w:val="single" w:sz="4" w:space="0" w:color="000000"/>
              <w:left w:val="single" w:sz="4" w:space="0" w:color="000000"/>
              <w:bottom w:val="single" w:sz="4" w:space="0" w:color="000000"/>
              <w:right w:val="single" w:sz="4" w:space="0" w:color="000000"/>
            </w:tcBorders>
            <w:hideMark/>
          </w:tcPr>
          <w:p w:rsidR="00BB3725" w:rsidRPr="00BB3725" w:rsidRDefault="00BB3725" w:rsidP="00BB3725">
            <w:pPr>
              <w:jc w:val="center"/>
              <w:rPr>
                <w:color w:val="auto"/>
                <w:sz w:val="28"/>
                <w:szCs w:val="28"/>
              </w:rPr>
            </w:pPr>
            <w:r w:rsidRPr="00BB3725">
              <w:rPr>
                <w:color w:val="auto"/>
                <w:sz w:val="28"/>
                <w:szCs w:val="28"/>
              </w:rPr>
              <w:t>3</w:t>
            </w:r>
          </w:p>
        </w:tc>
        <w:tc>
          <w:tcPr>
            <w:tcW w:w="3180" w:type="dxa"/>
            <w:tcBorders>
              <w:top w:val="single" w:sz="4" w:space="0" w:color="000000"/>
              <w:left w:val="single" w:sz="4" w:space="0" w:color="000000"/>
              <w:bottom w:val="single" w:sz="4" w:space="0" w:color="000000"/>
              <w:right w:val="single" w:sz="4" w:space="0" w:color="000000"/>
            </w:tcBorders>
            <w:hideMark/>
          </w:tcPr>
          <w:p w:rsidR="00BB3725" w:rsidRPr="00BB3725" w:rsidRDefault="00BB3725" w:rsidP="00BB3725">
            <w:pPr>
              <w:jc w:val="center"/>
              <w:rPr>
                <w:color w:val="auto"/>
                <w:sz w:val="28"/>
                <w:szCs w:val="28"/>
              </w:rPr>
            </w:pPr>
            <w:r w:rsidRPr="00BB3725">
              <w:rPr>
                <w:color w:val="auto"/>
                <w:sz w:val="28"/>
                <w:szCs w:val="28"/>
              </w:rPr>
              <w:t>4</w:t>
            </w:r>
          </w:p>
        </w:tc>
      </w:tr>
      <w:tr w:rsidR="00BB3725" w:rsidRPr="00BB3725" w:rsidTr="00BB3725">
        <w:tc>
          <w:tcPr>
            <w:tcW w:w="660" w:type="dxa"/>
            <w:tcBorders>
              <w:top w:val="single" w:sz="4" w:space="0" w:color="000000"/>
              <w:left w:val="single" w:sz="4" w:space="0" w:color="000000"/>
              <w:bottom w:val="single" w:sz="4" w:space="0" w:color="000000"/>
              <w:right w:val="single" w:sz="4" w:space="0" w:color="000000"/>
            </w:tcBorders>
            <w:hideMark/>
          </w:tcPr>
          <w:p w:rsidR="00BB3725" w:rsidRPr="00BB3725" w:rsidRDefault="00BB3725" w:rsidP="00BB3725">
            <w:pPr>
              <w:jc w:val="center"/>
              <w:rPr>
                <w:color w:val="auto"/>
                <w:sz w:val="28"/>
                <w:szCs w:val="28"/>
              </w:rPr>
            </w:pPr>
            <w:r w:rsidRPr="00BB3725">
              <w:rPr>
                <w:color w:val="auto"/>
                <w:sz w:val="28"/>
                <w:szCs w:val="28"/>
              </w:rPr>
              <w:t>1.</w:t>
            </w:r>
          </w:p>
        </w:tc>
        <w:tc>
          <w:tcPr>
            <w:tcW w:w="3450" w:type="dxa"/>
            <w:tcBorders>
              <w:top w:val="single" w:sz="4" w:space="0" w:color="000000"/>
              <w:left w:val="single" w:sz="4" w:space="0" w:color="000000"/>
              <w:bottom w:val="single" w:sz="4" w:space="0" w:color="000000"/>
              <w:right w:val="single" w:sz="4" w:space="0" w:color="000000"/>
            </w:tcBorders>
            <w:hideMark/>
          </w:tcPr>
          <w:p w:rsidR="00BB3725" w:rsidRPr="00BB3725" w:rsidRDefault="00BB3725" w:rsidP="00BB3725">
            <w:pPr>
              <w:rPr>
                <w:color w:val="auto"/>
                <w:sz w:val="28"/>
                <w:szCs w:val="28"/>
              </w:rPr>
            </w:pPr>
            <w:r w:rsidRPr="00BB3725">
              <w:rPr>
                <w:color w:val="auto"/>
                <w:sz w:val="28"/>
                <w:szCs w:val="28"/>
              </w:rPr>
              <w:t xml:space="preserve">ПКГ </w:t>
            </w:r>
            <w:r>
              <w:rPr>
                <w:color w:val="auto"/>
                <w:sz w:val="28"/>
                <w:szCs w:val="28"/>
              </w:rPr>
              <w:t>«</w:t>
            </w:r>
            <w:r w:rsidRPr="00BB3725">
              <w:rPr>
                <w:color w:val="auto"/>
                <w:sz w:val="28"/>
                <w:szCs w:val="28"/>
              </w:rPr>
              <w:t>Должности специалистов третьего уровня в учреждениях здравоохранения и осуществляющих предоставление социальных услуг</w:t>
            </w:r>
            <w:r>
              <w:rPr>
                <w:color w:val="auto"/>
                <w:sz w:val="28"/>
                <w:szCs w:val="28"/>
              </w:rPr>
              <w:t>»</w:t>
            </w:r>
            <w:r w:rsidRPr="00BB3725">
              <w:rPr>
                <w:color w:val="auto"/>
                <w:sz w:val="28"/>
                <w:szCs w:val="28"/>
              </w:rPr>
              <w:t>:</w:t>
            </w:r>
          </w:p>
        </w:tc>
        <w:tc>
          <w:tcPr>
            <w:tcW w:w="2475" w:type="dxa"/>
            <w:tcBorders>
              <w:top w:val="single" w:sz="4" w:space="0" w:color="000000"/>
              <w:left w:val="single" w:sz="4" w:space="0" w:color="000000"/>
              <w:bottom w:val="single" w:sz="4" w:space="0" w:color="000000"/>
              <w:right w:val="single" w:sz="4" w:space="0" w:color="000000"/>
            </w:tcBorders>
            <w:hideMark/>
          </w:tcPr>
          <w:p w:rsidR="00BB3725" w:rsidRPr="00BB3725" w:rsidRDefault="00BB3725" w:rsidP="00BB3725">
            <w:pPr>
              <w:rPr>
                <w:color w:val="auto"/>
                <w:sz w:val="28"/>
                <w:szCs w:val="28"/>
              </w:rPr>
            </w:pPr>
            <w:r w:rsidRPr="00BB3725">
              <w:rPr>
                <w:color w:val="auto"/>
                <w:sz w:val="28"/>
                <w:szCs w:val="28"/>
              </w:rPr>
              <w:t> </w:t>
            </w:r>
          </w:p>
        </w:tc>
        <w:tc>
          <w:tcPr>
            <w:tcW w:w="3180" w:type="dxa"/>
            <w:tcBorders>
              <w:top w:val="single" w:sz="4" w:space="0" w:color="000000"/>
              <w:left w:val="single" w:sz="4" w:space="0" w:color="000000"/>
              <w:bottom w:val="single" w:sz="4" w:space="0" w:color="000000"/>
              <w:right w:val="single" w:sz="4" w:space="0" w:color="000000"/>
            </w:tcBorders>
            <w:hideMark/>
          </w:tcPr>
          <w:p w:rsidR="00BB3725" w:rsidRPr="00BB3725" w:rsidRDefault="00BB3725" w:rsidP="00BB3725">
            <w:pPr>
              <w:rPr>
                <w:color w:val="auto"/>
                <w:sz w:val="28"/>
                <w:szCs w:val="28"/>
              </w:rPr>
            </w:pPr>
            <w:r w:rsidRPr="00BB3725">
              <w:rPr>
                <w:color w:val="auto"/>
                <w:sz w:val="28"/>
                <w:szCs w:val="28"/>
              </w:rPr>
              <w:t> </w:t>
            </w:r>
          </w:p>
        </w:tc>
      </w:tr>
      <w:tr w:rsidR="00BB3725" w:rsidRPr="00BB3725" w:rsidTr="00BB3725">
        <w:tc>
          <w:tcPr>
            <w:tcW w:w="660" w:type="dxa"/>
            <w:tcBorders>
              <w:top w:val="single" w:sz="4" w:space="0" w:color="000000"/>
              <w:left w:val="single" w:sz="4" w:space="0" w:color="000000"/>
              <w:bottom w:val="single" w:sz="4" w:space="0" w:color="000000"/>
              <w:right w:val="single" w:sz="4" w:space="0" w:color="000000"/>
            </w:tcBorders>
            <w:hideMark/>
          </w:tcPr>
          <w:p w:rsidR="00BB3725" w:rsidRPr="00BB3725" w:rsidRDefault="00BB3725" w:rsidP="00BB3725">
            <w:pPr>
              <w:jc w:val="center"/>
              <w:rPr>
                <w:color w:val="auto"/>
                <w:sz w:val="28"/>
                <w:szCs w:val="28"/>
              </w:rPr>
            </w:pPr>
            <w:r w:rsidRPr="00BB3725">
              <w:rPr>
                <w:color w:val="auto"/>
                <w:sz w:val="28"/>
                <w:szCs w:val="28"/>
              </w:rPr>
              <w:t>1.1.</w:t>
            </w:r>
          </w:p>
        </w:tc>
        <w:tc>
          <w:tcPr>
            <w:tcW w:w="3450" w:type="dxa"/>
            <w:tcBorders>
              <w:top w:val="single" w:sz="4" w:space="0" w:color="000000"/>
              <w:left w:val="single" w:sz="4" w:space="0" w:color="000000"/>
              <w:bottom w:val="single" w:sz="4" w:space="0" w:color="000000"/>
              <w:right w:val="single" w:sz="4" w:space="0" w:color="000000"/>
            </w:tcBorders>
            <w:hideMark/>
          </w:tcPr>
          <w:p w:rsidR="00BB3725" w:rsidRPr="00BB3725" w:rsidRDefault="00BB3725" w:rsidP="00BB3725">
            <w:pPr>
              <w:rPr>
                <w:color w:val="auto"/>
                <w:sz w:val="28"/>
                <w:szCs w:val="28"/>
              </w:rPr>
            </w:pPr>
            <w:r w:rsidRPr="00BB3725">
              <w:rPr>
                <w:color w:val="auto"/>
                <w:sz w:val="28"/>
                <w:szCs w:val="28"/>
              </w:rPr>
              <w:t xml:space="preserve">1-й квалификационный </w:t>
            </w:r>
            <w:r w:rsidRPr="00BB3725">
              <w:rPr>
                <w:color w:val="auto"/>
                <w:sz w:val="28"/>
                <w:szCs w:val="28"/>
              </w:rPr>
              <w:lastRenderedPageBreak/>
              <w:t>уровень</w:t>
            </w:r>
          </w:p>
        </w:tc>
        <w:tc>
          <w:tcPr>
            <w:tcW w:w="2475" w:type="dxa"/>
            <w:tcBorders>
              <w:top w:val="single" w:sz="4" w:space="0" w:color="000000"/>
              <w:left w:val="single" w:sz="4" w:space="0" w:color="000000"/>
              <w:bottom w:val="single" w:sz="4" w:space="0" w:color="000000"/>
              <w:right w:val="single" w:sz="4" w:space="0" w:color="000000"/>
            </w:tcBorders>
            <w:hideMark/>
          </w:tcPr>
          <w:p w:rsidR="00BB3725" w:rsidRPr="00BB3725" w:rsidRDefault="00BB3725" w:rsidP="00BB3725">
            <w:pPr>
              <w:jc w:val="center"/>
              <w:rPr>
                <w:color w:val="auto"/>
                <w:sz w:val="28"/>
                <w:szCs w:val="28"/>
              </w:rPr>
            </w:pPr>
            <w:r w:rsidRPr="00BB3725">
              <w:rPr>
                <w:color w:val="auto"/>
                <w:sz w:val="28"/>
                <w:szCs w:val="28"/>
              </w:rPr>
              <w:lastRenderedPageBreak/>
              <w:t>13683</w:t>
            </w:r>
          </w:p>
        </w:tc>
        <w:tc>
          <w:tcPr>
            <w:tcW w:w="3180" w:type="dxa"/>
            <w:tcBorders>
              <w:top w:val="single" w:sz="4" w:space="0" w:color="000000"/>
              <w:left w:val="single" w:sz="4" w:space="0" w:color="000000"/>
              <w:bottom w:val="single" w:sz="4" w:space="0" w:color="000000"/>
              <w:right w:val="single" w:sz="4" w:space="0" w:color="000000"/>
            </w:tcBorders>
            <w:hideMark/>
          </w:tcPr>
          <w:p w:rsidR="00BB3725" w:rsidRPr="00BB3725" w:rsidRDefault="00BB3725" w:rsidP="00BB3725">
            <w:pPr>
              <w:rPr>
                <w:color w:val="auto"/>
                <w:sz w:val="28"/>
                <w:szCs w:val="28"/>
              </w:rPr>
            </w:pPr>
            <w:r w:rsidRPr="00BB3725">
              <w:rPr>
                <w:color w:val="auto"/>
                <w:sz w:val="28"/>
                <w:szCs w:val="28"/>
              </w:rPr>
              <w:t xml:space="preserve">специалист по социальной </w:t>
            </w:r>
            <w:r w:rsidRPr="00BB3725">
              <w:rPr>
                <w:color w:val="auto"/>
                <w:sz w:val="28"/>
                <w:szCs w:val="28"/>
              </w:rPr>
              <w:lastRenderedPageBreak/>
              <w:t>работе</w:t>
            </w:r>
          </w:p>
        </w:tc>
      </w:tr>
      <w:tr w:rsidR="00BB3725" w:rsidRPr="00BB3725" w:rsidTr="00BB3725">
        <w:tc>
          <w:tcPr>
            <w:tcW w:w="660" w:type="dxa"/>
            <w:tcBorders>
              <w:top w:val="single" w:sz="4" w:space="0" w:color="000000"/>
              <w:left w:val="single" w:sz="4" w:space="0" w:color="000000"/>
              <w:bottom w:val="single" w:sz="4" w:space="0" w:color="000000"/>
              <w:right w:val="single" w:sz="4" w:space="0" w:color="000000"/>
            </w:tcBorders>
            <w:hideMark/>
          </w:tcPr>
          <w:p w:rsidR="00BB3725" w:rsidRPr="00BB3725" w:rsidRDefault="00BB3725" w:rsidP="00BB3725">
            <w:pPr>
              <w:jc w:val="center"/>
              <w:rPr>
                <w:color w:val="auto"/>
                <w:sz w:val="28"/>
                <w:szCs w:val="28"/>
              </w:rPr>
            </w:pPr>
            <w:r w:rsidRPr="00BB3725">
              <w:rPr>
                <w:color w:val="auto"/>
                <w:sz w:val="28"/>
                <w:szCs w:val="28"/>
              </w:rPr>
              <w:lastRenderedPageBreak/>
              <w:t>2.</w:t>
            </w:r>
          </w:p>
        </w:tc>
        <w:tc>
          <w:tcPr>
            <w:tcW w:w="3450" w:type="dxa"/>
            <w:tcBorders>
              <w:top w:val="single" w:sz="4" w:space="0" w:color="000000"/>
              <w:left w:val="single" w:sz="4" w:space="0" w:color="000000"/>
              <w:bottom w:val="single" w:sz="4" w:space="0" w:color="000000"/>
              <w:right w:val="single" w:sz="4" w:space="0" w:color="000000"/>
            </w:tcBorders>
            <w:hideMark/>
          </w:tcPr>
          <w:p w:rsidR="00BB3725" w:rsidRPr="00BB3725" w:rsidRDefault="00BB3725" w:rsidP="00BB3725">
            <w:pPr>
              <w:rPr>
                <w:color w:val="auto"/>
                <w:sz w:val="28"/>
                <w:szCs w:val="28"/>
              </w:rPr>
            </w:pPr>
            <w:r w:rsidRPr="00BB3725">
              <w:rPr>
                <w:color w:val="auto"/>
                <w:sz w:val="28"/>
                <w:szCs w:val="28"/>
              </w:rPr>
              <w:t xml:space="preserve">ПКГ </w:t>
            </w:r>
            <w:r>
              <w:rPr>
                <w:color w:val="auto"/>
                <w:sz w:val="28"/>
                <w:szCs w:val="28"/>
              </w:rPr>
              <w:t>«</w:t>
            </w:r>
            <w:r w:rsidRPr="00BB3725">
              <w:rPr>
                <w:color w:val="auto"/>
                <w:sz w:val="28"/>
                <w:szCs w:val="28"/>
              </w:rPr>
              <w:t>Должности руководителей в учреждениях здравоохранения и осуществляющих предоставление социальных услуг</w:t>
            </w:r>
            <w:r>
              <w:rPr>
                <w:color w:val="auto"/>
                <w:sz w:val="28"/>
                <w:szCs w:val="28"/>
              </w:rPr>
              <w:t>»</w:t>
            </w:r>
          </w:p>
        </w:tc>
        <w:tc>
          <w:tcPr>
            <w:tcW w:w="2475" w:type="dxa"/>
            <w:tcBorders>
              <w:top w:val="single" w:sz="4" w:space="0" w:color="000000"/>
              <w:left w:val="single" w:sz="4" w:space="0" w:color="000000"/>
              <w:bottom w:val="single" w:sz="4" w:space="0" w:color="000000"/>
              <w:right w:val="single" w:sz="4" w:space="0" w:color="000000"/>
            </w:tcBorders>
            <w:hideMark/>
          </w:tcPr>
          <w:p w:rsidR="00BB3725" w:rsidRPr="00BB3725" w:rsidRDefault="00BB3725" w:rsidP="00BB3725">
            <w:pPr>
              <w:jc w:val="center"/>
              <w:rPr>
                <w:color w:val="auto"/>
                <w:sz w:val="28"/>
                <w:szCs w:val="28"/>
              </w:rPr>
            </w:pPr>
            <w:r w:rsidRPr="00BB3725">
              <w:rPr>
                <w:color w:val="auto"/>
                <w:sz w:val="28"/>
                <w:szCs w:val="28"/>
              </w:rPr>
              <w:t>17433</w:t>
            </w:r>
          </w:p>
        </w:tc>
        <w:tc>
          <w:tcPr>
            <w:tcW w:w="3180" w:type="dxa"/>
            <w:tcBorders>
              <w:top w:val="single" w:sz="4" w:space="0" w:color="000000"/>
              <w:left w:val="single" w:sz="4" w:space="0" w:color="000000"/>
              <w:bottom w:val="single" w:sz="4" w:space="0" w:color="000000"/>
              <w:right w:val="single" w:sz="4" w:space="0" w:color="000000"/>
            </w:tcBorders>
            <w:hideMark/>
          </w:tcPr>
          <w:p w:rsidR="00BB3725" w:rsidRPr="00BB3725" w:rsidRDefault="00BB3725" w:rsidP="00BB3725">
            <w:pPr>
              <w:rPr>
                <w:color w:val="auto"/>
                <w:sz w:val="28"/>
                <w:szCs w:val="28"/>
              </w:rPr>
            </w:pPr>
            <w:r w:rsidRPr="00BB3725">
              <w:rPr>
                <w:color w:val="auto"/>
                <w:sz w:val="28"/>
                <w:szCs w:val="28"/>
              </w:rPr>
              <w:t>заведующий отделением (социальной службой)</w:t>
            </w:r>
          </w:p>
        </w:tc>
      </w:tr>
    </w:tbl>
    <w:p w:rsidR="00BB3725" w:rsidRPr="00BB3725" w:rsidRDefault="00BB3725" w:rsidP="00BB3725">
      <w:pPr>
        <w:spacing w:before="100" w:beforeAutospacing="1"/>
        <w:ind w:firstLine="709"/>
        <w:jc w:val="both"/>
        <w:rPr>
          <w:color w:val="22272F"/>
          <w:sz w:val="28"/>
          <w:szCs w:val="28"/>
        </w:rPr>
      </w:pPr>
      <w:r w:rsidRPr="00BB3725">
        <w:rPr>
          <w:color w:val="22272F"/>
          <w:sz w:val="28"/>
          <w:szCs w:val="28"/>
        </w:rPr>
        <w:t> 2.2.2. Минимальные размеры должностных окладов медицинских работников, занятых в сфере социального обслуживания населения, устанавливаются на основе </w:t>
      </w:r>
      <w:hyperlink r:id="rId13" w:anchor="/document/12156056/entry/1000" w:history="1">
        <w:r w:rsidRPr="00BB3725">
          <w:rPr>
            <w:rFonts w:eastAsia="Lucida Sans Unicode"/>
            <w:color w:val="auto"/>
            <w:sz w:val="28"/>
            <w:szCs w:val="28"/>
          </w:rPr>
          <w:t>ПКГ</w:t>
        </w:r>
      </w:hyperlink>
      <w:r w:rsidRPr="00BB3725">
        <w:rPr>
          <w:color w:val="auto"/>
          <w:sz w:val="28"/>
          <w:szCs w:val="28"/>
        </w:rPr>
        <w:t> </w:t>
      </w:r>
      <w:r w:rsidRPr="00BB3725">
        <w:rPr>
          <w:color w:val="22272F"/>
          <w:sz w:val="28"/>
          <w:szCs w:val="28"/>
        </w:rPr>
        <w:t>должностей, утвержденных </w:t>
      </w:r>
      <w:hyperlink r:id="rId14" w:anchor="/document/12156056/entry/0" w:history="1">
        <w:r w:rsidRPr="00BB3725">
          <w:rPr>
            <w:rFonts w:eastAsia="Lucida Sans Unicode"/>
            <w:color w:val="auto"/>
            <w:sz w:val="28"/>
            <w:szCs w:val="28"/>
          </w:rPr>
          <w:t>Приказом</w:t>
        </w:r>
      </w:hyperlink>
      <w:r w:rsidRPr="00BB3725">
        <w:rPr>
          <w:color w:val="22272F"/>
          <w:sz w:val="28"/>
          <w:szCs w:val="28"/>
        </w:rPr>
        <w:t> </w:t>
      </w:r>
      <w:proofErr w:type="spellStart"/>
      <w:r w:rsidRPr="00BB3725">
        <w:rPr>
          <w:color w:val="22272F"/>
          <w:sz w:val="28"/>
          <w:szCs w:val="28"/>
        </w:rPr>
        <w:t>Минздравсоцразвития</w:t>
      </w:r>
      <w:proofErr w:type="spellEnd"/>
      <w:r w:rsidRPr="00BB3725">
        <w:rPr>
          <w:color w:val="22272F"/>
          <w:sz w:val="28"/>
          <w:szCs w:val="28"/>
        </w:rPr>
        <w:t xml:space="preserve"> России от 06.08.2007 </w:t>
      </w:r>
      <w:r>
        <w:rPr>
          <w:color w:val="22272F"/>
          <w:sz w:val="28"/>
          <w:szCs w:val="28"/>
        </w:rPr>
        <w:t>№</w:t>
      </w:r>
      <w:r w:rsidRPr="00BB3725">
        <w:rPr>
          <w:color w:val="22272F"/>
          <w:sz w:val="28"/>
          <w:szCs w:val="28"/>
        </w:rPr>
        <w:t xml:space="preserve"> 526 </w:t>
      </w:r>
      <w:r>
        <w:rPr>
          <w:color w:val="22272F"/>
          <w:sz w:val="28"/>
          <w:szCs w:val="28"/>
        </w:rPr>
        <w:t>«</w:t>
      </w:r>
      <w:r w:rsidRPr="00BB3725">
        <w:rPr>
          <w:color w:val="22272F"/>
          <w:sz w:val="28"/>
          <w:szCs w:val="28"/>
        </w:rPr>
        <w:t>Об утверждении профессиональных квалификационных групп должностей медицинских и фармацевтических работников</w:t>
      </w:r>
      <w:r>
        <w:rPr>
          <w:color w:val="22272F"/>
          <w:sz w:val="28"/>
          <w:szCs w:val="28"/>
        </w:rPr>
        <w:t>»</w:t>
      </w:r>
      <w:r w:rsidRPr="00BB3725">
        <w:rPr>
          <w:color w:val="22272F"/>
          <w:sz w:val="28"/>
          <w:szCs w:val="28"/>
        </w:rPr>
        <w:t>. Размеры должностных окладов по ПКГ приведены в </w:t>
      </w:r>
      <w:hyperlink r:id="rId15" w:anchor="/document/43754028/entry/1005" w:history="1">
        <w:r w:rsidRPr="00BB3725">
          <w:rPr>
            <w:rFonts w:eastAsia="Lucida Sans Unicode"/>
            <w:color w:val="auto"/>
            <w:sz w:val="28"/>
            <w:szCs w:val="28"/>
          </w:rPr>
          <w:t xml:space="preserve">таблице </w:t>
        </w:r>
        <w:r>
          <w:rPr>
            <w:rFonts w:eastAsia="Lucida Sans Unicode"/>
            <w:color w:val="auto"/>
            <w:sz w:val="28"/>
            <w:szCs w:val="28"/>
          </w:rPr>
          <w:t>№</w:t>
        </w:r>
        <w:r w:rsidRPr="00BB3725">
          <w:rPr>
            <w:rFonts w:eastAsia="Lucida Sans Unicode"/>
            <w:color w:val="auto"/>
            <w:sz w:val="28"/>
            <w:szCs w:val="28"/>
          </w:rPr>
          <w:t> 2</w:t>
        </w:r>
      </w:hyperlink>
      <w:r w:rsidRPr="00BB3725">
        <w:rPr>
          <w:color w:val="22272F"/>
          <w:sz w:val="28"/>
          <w:szCs w:val="28"/>
        </w:rPr>
        <w:t>.</w:t>
      </w:r>
    </w:p>
    <w:p w:rsidR="00BB3725" w:rsidRPr="00BB3725" w:rsidRDefault="00BB3725" w:rsidP="00BB3725">
      <w:pPr>
        <w:spacing w:before="100" w:beforeAutospacing="1"/>
        <w:jc w:val="right"/>
        <w:rPr>
          <w:color w:val="22272F"/>
          <w:sz w:val="28"/>
          <w:szCs w:val="28"/>
        </w:rPr>
      </w:pPr>
      <w:r w:rsidRPr="00BB3725">
        <w:rPr>
          <w:color w:val="22272F"/>
          <w:sz w:val="28"/>
          <w:szCs w:val="28"/>
        </w:rPr>
        <w:t xml:space="preserve">Таблица </w:t>
      </w:r>
      <w:r>
        <w:rPr>
          <w:color w:val="22272F"/>
          <w:sz w:val="28"/>
          <w:szCs w:val="28"/>
        </w:rPr>
        <w:t>№</w:t>
      </w:r>
      <w:r w:rsidRPr="00BB3725">
        <w:rPr>
          <w:color w:val="22272F"/>
          <w:sz w:val="28"/>
          <w:szCs w:val="28"/>
        </w:rPr>
        <w:t> 2</w:t>
      </w:r>
    </w:p>
    <w:p w:rsidR="00BB3725" w:rsidRPr="00BB3725" w:rsidRDefault="00BB3725" w:rsidP="00BB3725">
      <w:pPr>
        <w:spacing w:before="100" w:beforeAutospacing="1"/>
        <w:jc w:val="center"/>
        <w:rPr>
          <w:color w:val="22272F"/>
          <w:sz w:val="28"/>
          <w:szCs w:val="28"/>
        </w:rPr>
      </w:pPr>
      <w:r w:rsidRPr="00BB3725">
        <w:rPr>
          <w:color w:val="22272F"/>
          <w:sz w:val="28"/>
          <w:szCs w:val="28"/>
        </w:rPr>
        <w:t>Минимальные размеры должностных окладов по ПКГ</w:t>
      </w:r>
    </w:p>
    <w:tbl>
      <w:tblPr>
        <w:tblW w:w="9915" w:type="dxa"/>
        <w:tblCellMar>
          <w:top w:w="15" w:type="dxa"/>
          <w:left w:w="15" w:type="dxa"/>
          <w:bottom w:w="15" w:type="dxa"/>
          <w:right w:w="15" w:type="dxa"/>
        </w:tblCellMar>
        <w:tblLook w:val="04A0" w:firstRow="1" w:lastRow="0" w:firstColumn="1" w:lastColumn="0" w:noHBand="0" w:noVBand="1"/>
      </w:tblPr>
      <w:tblGrid>
        <w:gridCol w:w="670"/>
        <w:gridCol w:w="3503"/>
        <w:gridCol w:w="2513"/>
        <w:gridCol w:w="3229"/>
      </w:tblGrid>
      <w:tr w:rsidR="00BB3725" w:rsidRPr="00BB3725" w:rsidTr="00BB3725">
        <w:tc>
          <w:tcPr>
            <w:tcW w:w="670" w:type="dxa"/>
            <w:tcBorders>
              <w:top w:val="single" w:sz="4" w:space="0" w:color="000000"/>
              <w:left w:val="single" w:sz="4" w:space="0" w:color="000000"/>
              <w:bottom w:val="single" w:sz="4" w:space="0" w:color="000000"/>
              <w:right w:val="single" w:sz="4" w:space="0" w:color="000000"/>
            </w:tcBorders>
            <w:hideMark/>
          </w:tcPr>
          <w:p w:rsidR="00BB3725" w:rsidRPr="00BB3725" w:rsidRDefault="00BB3725" w:rsidP="00BB3725">
            <w:pPr>
              <w:jc w:val="center"/>
              <w:rPr>
                <w:color w:val="auto"/>
                <w:sz w:val="28"/>
                <w:szCs w:val="28"/>
              </w:rPr>
            </w:pPr>
            <w:r>
              <w:rPr>
                <w:color w:val="auto"/>
                <w:sz w:val="28"/>
                <w:szCs w:val="28"/>
              </w:rPr>
              <w:t>№</w:t>
            </w:r>
            <w:r w:rsidRPr="00BB3725">
              <w:rPr>
                <w:color w:val="auto"/>
                <w:sz w:val="28"/>
                <w:szCs w:val="28"/>
              </w:rPr>
              <w:t xml:space="preserve"> </w:t>
            </w:r>
            <w:proofErr w:type="gramStart"/>
            <w:r w:rsidRPr="00BB3725">
              <w:rPr>
                <w:color w:val="auto"/>
                <w:sz w:val="28"/>
                <w:szCs w:val="28"/>
              </w:rPr>
              <w:t>п</w:t>
            </w:r>
            <w:proofErr w:type="gramEnd"/>
            <w:r w:rsidRPr="00BB3725">
              <w:rPr>
                <w:color w:val="auto"/>
                <w:sz w:val="28"/>
                <w:szCs w:val="28"/>
              </w:rPr>
              <w:t>/п</w:t>
            </w:r>
          </w:p>
        </w:tc>
        <w:tc>
          <w:tcPr>
            <w:tcW w:w="3503" w:type="dxa"/>
            <w:tcBorders>
              <w:top w:val="single" w:sz="4" w:space="0" w:color="000000"/>
              <w:left w:val="single" w:sz="4" w:space="0" w:color="000000"/>
              <w:bottom w:val="single" w:sz="4" w:space="0" w:color="000000"/>
              <w:right w:val="single" w:sz="4" w:space="0" w:color="000000"/>
            </w:tcBorders>
            <w:hideMark/>
          </w:tcPr>
          <w:p w:rsidR="00BB3725" w:rsidRPr="00BB3725" w:rsidRDefault="00BB3725" w:rsidP="00BB3725">
            <w:pPr>
              <w:jc w:val="center"/>
              <w:rPr>
                <w:color w:val="auto"/>
                <w:sz w:val="28"/>
                <w:szCs w:val="28"/>
              </w:rPr>
            </w:pPr>
            <w:r w:rsidRPr="00BB3725">
              <w:rPr>
                <w:color w:val="auto"/>
                <w:sz w:val="28"/>
                <w:szCs w:val="28"/>
              </w:rPr>
              <w:t>Профессиональные квалификационные группы</w:t>
            </w:r>
          </w:p>
        </w:tc>
        <w:tc>
          <w:tcPr>
            <w:tcW w:w="2513" w:type="dxa"/>
            <w:tcBorders>
              <w:top w:val="single" w:sz="4" w:space="0" w:color="000000"/>
              <w:left w:val="single" w:sz="4" w:space="0" w:color="000000"/>
              <w:bottom w:val="single" w:sz="4" w:space="0" w:color="000000"/>
              <w:right w:val="single" w:sz="4" w:space="0" w:color="000000"/>
            </w:tcBorders>
            <w:hideMark/>
          </w:tcPr>
          <w:p w:rsidR="00BB3725" w:rsidRPr="00BB3725" w:rsidRDefault="00BB3725" w:rsidP="00BB3725">
            <w:pPr>
              <w:jc w:val="center"/>
              <w:rPr>
                <w:color w:val="auto"/>
                <w:sz w:val="28"/>
                <w:szCs w:val="28"/>
              </w:rPr>
            </w:pPr>
            <w:r w:rsidRPr="00BB3725">
              <w:rPr>
                <w:color w:val="auto"/>
                <w:sz w:val="28"/>
                <w:szCs w:val="28"/>
              </w:rPr>
              <w:t>Минимальный размер должностного оклада (рублей)</w:t>
            </w:r>
          </w:p>
        </w:tc>
        <w:tc>
          <w:tcPr>
            <w:tcW w:w="3229" w:type="dxa"/>
            <w:tcBorders>
              <w:top w:val="single" w:sz="4" w:space="0" w:color="000000"/>
              <w:left w:val="single" w:sz="4" w:space="0" w:color="000000"/>
              <w:bottom w:val="single" w:sz="4" w:space="0" w:color="000000"/>
              <w:right w:val="single" w:sz="4" w:space="0" w:color="000000"/>
            </w:tcBorders>
            <w:hideMark/>
          </w:tcPr>
          <w:p w:rsidR="00BB3725" w:rsidRPr="00BB3725" w:rsidRDefault="00BB3725" w:rsidP="00BB3725">
            <w:pPr>
              <w:jc w:val="center"/>
              <w:rPr>
                <w:color w:val="auto"/>
                <w:sz w:val="28"/>
                <w:szCs w:val="28"/>
              </w:rPr>
            </w:pPr>
            <w:r w:rsidRPr="00BB3725">
              <w:rPr>
                <w:color w:val="auto"/>
                <w:sz w:val="28"/>
                <w:szCs w:val="28"/>
              </w:rPr>
              <w:t>Наименование должности</w:t>
            </w:r>
          </w:p>
        </w:tc>
      </w:tr>
      <w:tr w:rsidR="00BB3725" w:rsidRPr="00BB3725" w:rsidTr="00BB3725">
        <w:tc>
          <w:tcPr>
            <w:tcW w:w="670" w:type="dxa"/>
            <w:tcBorders>
              <w:top w:val="single" w:sz="4" w:space="0" w:color="000000"/>
              <w:left w:val="single" w:sz="4" w:space="0" w:color="000000"/>
              <w:bottom w:val="single" w:sz="4" w:space="0" w:color="000000"/>
              <w:right w:val="single" w:sz="4" w:space="0" w:color="000000"/>
            </w:tcBorders>
            <w:hideMark/>
          </w:tcPr>
          <w:p w:rsidR="00BB3725" w:rsidRPr="00BB3725" w:rsidRDefault="00BB3725" w:rsidP="00BB3725">
            <w:pPr>
              <w:jc w:val="center"/>
              <w:rPr>
                <w:color w:val="auto"/>
                <w:sz w:val="28"/>
                <w:szCs w:val="28"/>
              </w:rPr>
            </w:pPr>
            <w:r w:rsidRPr="00BB3725">
              <w:rPr>
                <w:color w:val="auto"/>
                <w:sz w:val="28"/>
                <w:szCs w:val="28"/>
              </w:rPr>
              <w:t>1</w:t>
            </w:r>
          </w:p>
        </w:tc>
        <w:tc>
          <w:tcPr>
            <w:tcW w:w="3503" w:type="dxa"/>
            <w:tcBorders>
              <w:top w:val="single" w:sz="4" w:space="0" w:color="000000"/>
              <w:left w:val="single" w:sz="4" w:space="0" w:color="000000"/>
              <w:bottom w:val="single" w:sz="4" w:space="0" w:color="000000"/>
              <w:right w:val="single" w:sz="4" w:space="0" w:color="000000"/>
            </w:tcBorders>
            <w:hideMark/>
          </w:tcPr>
          <w:p w:rsidR="00BB3725" w:rsidRPr="00BB3725" w:rsidRDefault="00BB3725" w:rsidP="00BB3725">
            <w:pPr>
              <w:jc w:val="center"/>
              <w:rPr>
                <w:color w:val="auto"/>
                <w:sz w:val="28"/>
                <w:szCs w:val="28"/>
              </w:rPr>
            </w:pPr>
            <w:r w:rsidRPr="00BB3725">
              <w:rPr>
                <w:color w:val="auto"/>
                <w:sz w:val="28"/>
                <w:szCs w:val="28"/>
              </w:rPr>
              <w:t>2</w:t>
            </w:r>
          </w:p>
        </w:tc>
        <w:tc>
          <w:tcPr>
            <w:tcW w:w="2513" w:type="dxa"/>
            <w:tcBorders>
              <w:top w:val="single" w:sz="4" w:space="0" w:color="000000"/>
              <w:left w:val="single" w:sz="4" w:space="0" w:color="000000"/>
              <w:bottom w:val="single" w:sz="4" w:space="0" w:color="000000"/>
              <w:right w:val="single" w:sz="4" w:space="0" w:color="000000"/>
            </w:tcBorders>
            <w:hideMark/>
          </w:tcPr>
          <w:p w:rsidR="00BB3725" w:rsidRPr="00BB3725" w:rsidRDefault="00BB3725" w:rsidP="00BB3725">
            <w:pPr>
              <w:jc w:val="center"/>
              <w:rPr>
                <w:color w:val="auto"/>
                <w:sz w:val="28"/>
                <w:szCs w:val="28"/>
              </w:rPr>
            </w:pPr>
            <w:r w:rsidRPr="00BB3725">
              <w:rPr>
                <w:color w:val="auto"/>
                <w:sz w:val="28"/>
                <w:szCs w:val="28"/>
              </w:rPr>
              <w:t>3</w:t>
            </w:r>
          </w:p>
        </w:tc>
        <w:tc>
          <w:tcPr>
            <w:tcW w:w="3229" w:type="dxa"/>
            <w:tcBorders>
              <w:top w:val="single" w:sz="4" w:space="0" w:color="000000"/>
              <w:left w:val="single" w:sz="4" w:space="0" w:color="000000"/>
              <w:bottom w:val="single" w:sz="4" w:space="0" w:color="000000"/>
              <w:right w:val="single" w:sz="4" w:space="0" w:color="000000"/>
            </w:tcBorders>
            <w:hideMark/>
          </w:tcPr>
          <w:p w:rsidR="00BB3725" w:rsidRPr="00BB3725" w:rsidRDefault="00BB3725" w:rsidP="00BB3725">
            <w:pPr>
              <w:jc w:val="center"/>
              <w:rPr>
                <w:color w:val="auto"/>
                <w:sz w:val="28"/>
                <w:szCs w:val="28"/>
              </w:rPr>
            </w:pPr>
            <w:r w:rsidRPr="00BB3725">
              <w:rPr>
                <w:color w:val="auto"/>
                <w:sz w:val="28"/>
                <w:szCs w:val="28"/>
              </w:rPr>
              <w:t>4</w:t>
            </w:r>
          </w:p>
        </w:tc>
      </w:tr>
      <w:tr w:rsidR="00BB3725" w:rsidRPr="00BB3725" w:rsidTr="00BB3725">
        <w:tc>
          <w:tcPr>
            <w:tcW w:w="670" w:type="dxa"/>
            <w:tcBorders>
              <w:top w:val="single" w:sz="4" w:space="0" w:color="000000"/>
              <w:left w:val="single" w:sz="4" w:space="0" w:color="000000"/>
              <w:bottom w:val="single" w:sz="4" w:space="0" w:color="000000"/>
              <w:right w:val="single" w:sz="4" w:space="0" w:color="000000"/>
            </w:tcBorders>
            <w:hideMark/>
          </w:tcPr>
          <w:p w:rsidR="00BB3725" w:rsidRPr="00BB3725" w:rsidRDefault="00BB3725" w:rsidP="00BB3725">
            <w:pPr>
              <w:jc w:val="center"/>
              <w:rPr>
                <w:color w:val="auto"/>
                <w:sz w:val="28"/>
                <w:szCs w:val="28"/>
              </w:rPr>
            </w:pPr>
            <w:r w:rsidRPr="00BB3725">
              <w:rPr>
                <w:color w:val="auto"/>
                <w:sz w:val="28"/>
                <w:szCs w:val="28"/>
              </w:rPr>
              <w:t>1.</w:t>
            </w:r>
          </w:p>
        </w:tc>
        <w:tc>
          <w:tcPr>
            <w:tcW w:w="3503" w:type="dxa"/>
            <w:tcBorders>
              <w:top w:val="single" w:sz="4" w:space="0" w:color="000000"/>
              <w:left w:val="single" w:sz="4" w:space="0" w:color="000000"/>
              <w:bottom w:val="single" w:sz="4" w:space="0" w:color="000000"/>
              <w:right w:val="single" w:sz="4" w:space="0" w:color="000000"/>
            </w:tcBorders>
            <w:hideMark/>
          </w:tcPr>
          <w:p w:rsidR="00BB3725" w:rsidRPr="00BB3725" w:rsidRDefault="00BB3725" w:rsidP="00BB3725">
            <w:pPr>
              <w:rPr>
                <w:color w:val="auto"/>
                <w:sz w:val="28"/>
                <w:szCs w:val="28"/>
              </w:rPr>
            </w:pPr>
            <w:r w:rsidRPr="00BB3725">
              <w:rPr>
                <w:color w:val="auto"/>
                <w:sz w:val="28"/>
                <w:szCs w:val="28"/>
              </w:rPr>
              <w:t xml:space="preserve">ПКГ </w:t>
            </w:r>
            <w:r>
              <w:rPr>
                <w:color w:val="auto"/>
                <w:sz w:val="28"/>
                <w:szCs w:val="28"/>
              </w:rPr>
              <w:t>«</w:t>
            </w:r>
            <w:r w:rsidRPr="00BB3725">
              <w:rPr>
                <w:color w:val="auto"/>
                <w:sz w:val="28"/>
                <w:szCs w:val="28"/>
              </w:rPr>
              <w:t>Медицинский и фармацевтический персонал первого уровня</w:t>
            </w:r>
            <w:r>
              <w:rPr>
                <w:color w:val="auto"/>
                <w:sz w:val="28"/>
                <w:szCs w:val="28"/>
              </w:rPr>
              <w:t>»</w:t>
            </w:r>
            <w:r w:rsidRPr="00BB3725">
              <w:rPr>
                <w:color w:val="auto"/>
                <w:sz w:val="28"/>
                <w:szCs w:val="28"/>
              </w:rPr>
              <w:t>:</w:t>
            </w:r>
          </w:p>
        </w:tc>
        <w:tc>
          <w:tcPr>
            <w:tcW w:w="2513" w:type="dxa"/>
            <w:tcBorders>
              <w:top w:val="single" w:sz="4" w:space="0" w:color="000000"/>
              <w:left w:val="single" w:sz="4" w:space="0" w:color="000000"/>
              <w:bottom w:val="single" w:sz="4" w:space="0" w:color="000000"/>
              <w:right w:val="single" w:sz="4" w:space="0" w:color="000000"/>
            </w:tcBorders>
            <w:hideMark/>
          </w:tcPr>
          <w:p w:rsidR="00BB3725" w:rsidRPr="00BB3725" w:rsidRDefault="00BB3725" w:rsidP="00BB3725">
            <w:pPr>
              <w:rPr>
                <w:color w:val="auto"/>
                <w:sz w:val="28"/>
                <w:szCs w:val="28"/>
              </w:rPr>
            </w:pPr>
            <w:r w:rsidRPr="00BB3725">
              <w:rPr>
                <w:color w:val="auto"/>
                <w:sz w:val="28"/>
                <w:szCs w:val="28"/>
              </w:rPr>
              <w:t> </w:t>
            </w:r>
          </w:p>
        </w:tc>
        <w:tc>
          <w:tcPr>
            <w:tcW w:w="3229" w:type="dxa"/>
            <w:tcBorders>
              <w:top w:val="single" w:sz="4" w:space="0" w:color="000000"/>
              <w:left w:val="single" w:sz="4" w:space="0" w:color="000000"/>
              <w:bottom w:val="single" w:sz="4" w:space="0" w:color="000000"/>
              <w:right w:val="single" w:sz="4" w:space="0" w:color="000000"/>
            </w:tcBorders>
            <w:hideMark/>
          </w:tcPr>
          <w:p w:rsidR="00BB3725" w:rsidRPr="00BB3725" w:rsidRDefault="00BB3725" w:rsidP="00BB3725">
            <w:pPr>
              <w:rPr>
                <w:color w:val="auto"/>
                <w:sz w:val="28"/>
                <w:szCs w:val="28"/>
              </w:rPr>
            </w:pPr>
            <w:r w:rsidRPr="00BB3725">
              <w:rPr>
                <w:color w:val="auto"/>
                <w:sz w:val="28"/>
                <w:szCs w:val="28"/>
              </w:rPr>
              <w:t> </w:t>
            </w:r>
          </w:p>
        </w:tc>
      </w:tr>
      <w:tr w:rsidR="00BB3725" w:rsidRPr="00BB3725" w:rsidTr="00BB3725">
        <w:tc>
          <w:tcPr>
            <w:tcW w:w="670" w:type="dxa"/>
            <w:tcBorders>
              <w:top w:val="single" w:sz="4" w:space="0" w:color="000000"/>
              <w:left w:val="single" w:sz="4" w:space="0" w:color="000000"/>
              <w:bottom w:val="single" w:sz="4" w:space="0" w:color="000000"/>
              <w:right w:val="single" w:sz="4" w:space="0" w:color="000000"/>
            </w:tcBorders>
            <w:hideMark/>
          </w:tcPr>
          <w:p w:rsidR="00BB3725" w:rsidRPr="00BB3725" w:rsidRDefault="00BB3725" w:rsidP="00BB3725">
            <w:pPr>
              <w:jc w:val="center"/>
              <w:rPr>
                <w:color w:val="auto"/>
                <w:sz w:val="28"/>
                <w:szCs w:val="28"/>
              </w:rPr>
            </w:pPr>
            <w:r w:rsidRPr="00BB3725">
              <w:rPr>
                <w:color w:val="auto"/>
                <w:sz w:val="28"/>
                <w:szCs w:val="28"/>
              </w:rPr>
              <w:t>1.1.</w:t>
            </w:r>
          </w:p>
        </w:tc>
        <w:tc>
          <w:tcPr>
            <w:tcW w:w="3503" w:type="dxa"/>
            <w:tcBorders>
              <w:top w:val="single" w:sz="4" w:space="0" w:color="000000"/>
              <w:left w:val="single" w:sz="4" w:space="0" w:color="000000"/>
              <w:bottom w:val="single" w:sz="4" w:space="0" w:color="000000"/>
              <w:right w:val="single" w:sz="4" w:space="0" w:color="000000"/>
            </w:tcBorders>
            <w:hideMark/>
          </w:tcPr>
          <w:p w:rsidR="00BB3725" w:rsidRPr="00BB3725" w:rsidRDefault="00BB3725" w:rsidP="00BB3725">
            <w:pPr>
              <w:rPr>
                <w:color w:val="auto"/>
                <w:sz w:val="28"/>
                <w:szCs w:val="28"/>
              </w:rPr>
            </w:pPr>
            <w:r w:rsidRPr="00BB3725">
              <w:rPr>
                <w:color w:val="auto"/>
                <w:sz w:val="28"/>
                <w:szCs w:val="28"/>
              </w:rPr>
              <w:t>1-й квалификационный уровень</w:t>
            </w:r>
          </w:p>
        </w:tc>
        <w:tc>
          <w:tcPr>
            <w:tcW w:w="2513" w:type="dxa"/>
            <w:tcBorders>
              <w:top w:val="single" w:sz="4" w:space="0" w:color="000000"/>
              <w:left w:val="single" w:sz="4" w:space="0" w:color="000000"/>
              <w:bottom w:val="single" w:sz="4" w:space="0" w:color="000000"/>
              <w:right w:val="single" w:sz="4" w:space="0" w:color="000000"/>
            </w:tcBorders>
            <w:hideMark/>
          </w:tcPr>
          <w:p w:rsidR="00BB3725" w:rsidRPr="00BB3725" w:rsidRDefault="00BB3725" w:rsidP="00BB3725">
            <w:pPr>
              <w:jc w:val="center"/>
              <w:rPr>
                <w:color w:val="auto"/>
                <w:sz w:val="28"/>
                <w:szCs w:val="28"/>
              </w:rPr>
            </w:pPr>
            <w:r w:rsidRPr="00BB3725">
              <w:rPr>
                <w:color w:val="auto"/>
                <w:sz w:val="28"/>
                <w:szCs w:val="28"/>
              </w:rPr>
              <w:t>11019</w:t>
            </w:r>
          </w:p>
        </w:tc>
        <w:tc>
          <w:tcPr>
            <w:tcW w:w="3229" w:type="dxa"/>
            <w:tcBorders>
              <w:top w:val="single" w:sz="4" w:space="0" w:color="000000"/>
              <w:left w:val="single" w:sz="4" w:space="0" w:color="000000"/>
              <w:bottom w:val="single" w:sz="4" w:space="0" w:color="000000"/>
              <w:right w:val="single" w:sz="4" w:space="0" w:color="000000"/>
            </w:tcBorders>
            <w:hideMark/>
          </w:tcPr>
          <w:p w:rsidR="00BB3725" w:rsidRPr="00BB3725" w:rsidRDefault="00BB3725" w:rsidP="00BB3725">
            <w:pPr>
              <w:rPr>
                <w:color w:val="auto"/>
                <w:sz w:val="28"/>
                <w:szCs w:val="28"/>
              </w:rPr>
            </w:pPr>
            <w:r w:rsidRPr="00BB3725">
              <w:rPr>
                <w:color w:val="auto"/>
                <w:sz w:val="28"/>
                <w:szCs w:val="28"/>
              </w:rPr>
              <w:t>санитарка</w:t>
            </w:r>
          </w:p>
        </w:tc>
      </w:tr>
      <w:tr w:rsidR="00BB3725" w:rsidRPr="00BB3725" w:rsidTr="00BB3725">
        <w:tc>
          <w:tcPr>
            <w:tcW w:w="670" w:type="dxa"/>
            <w:tcBorders>
              <w:top w:val="single" w:sz="4" w:space="0" w:color="000000"/>
              <w:left w:val="single" w:sz="4" w:space="0" w:color="000000"/>
              <w:bottom w:val="single" w:sz="4" w:space="0" w:color="000000"/>
              <w:right w:val="single" w:sz="4" w:space="0" w:color="000000"/>
            </w:tcBorders>
            <w:hideMark/>
          </w:tcPr>
          <w:p w:rsidR="00BB3725" w:rsidRPr="00BB3725" w:rsidRDefault="00BB3725" w:rsidP="00BB3725">
            <w:pPr>
              <w:jc w:val="center"/>
              <w:rPr>
                <w:color w:val="auto"/>
                <w:sz w:val="28"/>
                <w:szCs w:val="28"/>
              </w:rPr>
            </w:pPr>
            <w:r w:rsidRPr="00BB3725">
              <w:rPr>
                <w:color w:val="auto"/>
                <w:sz w:val="28"/>
                <w:szCs w:val="28"/>
              </w:rPr>
              <w:t>2.</w:t>
            </w:r>
          </w:p>
        </w:tc>
        <w:tc>
          <w:tcPr>
            <w:tcW w:w="3503" w:type="dxa"/>
            <w:tcBorders>
              <w:top w:val="single" w:sz="4" w:space="0" w:color="000000"/>
              <w:left w:val="single" w:sz="4" w:space="0" w:color="000000"/>
              <w:bottom w:val="single" w:sz="4" w:space="0" w:color="000000"/>
              <w:right w:val="single" w:sz="4" w:space="0" w:color="000000"/>
            </w:tcBorders>
            <w:hideMark/>
          </w:tcPr>
          <w:p w:rsidR="00BB3725" w:rsidRPr="00BB3725" w:rsidRDefault="00BB3725" w:rsidP="00BB3725">
            <w:pPr>
              <w:rPr>
                <w:color w:val="auto"/>
                <w:sz w:val="28"/>
                <w:szCs w:val="28"/>
              </w:rPr>
            </w:pPr>
            <w:r w:rsidRPr="00BB3725">
              <w:rPr>
                <w:color w:val="auto"/>
                <w:sz w:val="28"/>
                <w:szCs w:val="28"/>
              </w:rPr>
              <w:t xml:space="preserve">ПКГ </w:t>
            </w:r>
            <w:r>
              <w:rPr>
                <w:color w:val="auto"/>
                <w:sz w:val="28"/>
                <w:szCs w:val="28"/>
              </w:rPr>
              <w:t>«</w:t>
            </w:r>
            <w:r w:rsidRPr="00BB3725">
              <w:rPr>
                <w:color w:val="auto"/>
                <w:sz w:val="28"/>
                <w:szCs w:val="28"/>
              </w:rPr>
              <w:t>Средний медицинский и фармацевтический персонал</w:t>
            </w:r>
            <w:r>
              <w:rPr>
                <w:color w:val="auto"/>
                <w:sz w:val="28"/>
                <w:szCs w:val="28"/>
              </w:rPr>
              <w:t>»</w:t>
            </w:r>
            <w:r w:rsidRPr="00BB3725">
              <w:rPr>
                <w:color w:val="auto"/>
                <w:sz w:val="28"/>
                <w:szCs w:val="28"/>
              </w:rPr>
              <w:t>:</w:t>
            </w:r>
          </w:p>
        </w:tc>
        <w:tc>
          <w:tcPr>
            <w:tcW w:w="2513" w:type="dxa"/>
            <w:tcBorders>
              <w:top w:val="single" w:sz="4" w:space="0" w:color="000000"/>
              <w:left w:val="single" w:sz="4" w:space="0" w:color="000000"/>
              <w:bottom w:val="single" w:sz="4" w:space="0" w:color="000000"/>
              <w:right w:val="single" w:sz="4" w:space="0" w:color="000000"/>
            </w:tcBorders>
            <w:hideMark/>
          </w:tcPr>
          <w:p w:rsidR="00BB3725" w:rsidRPr="00BB3725" w:rsidRDefault="00BB3725" w:rsidP="00BB3725">
            <w:pPr>
              <w:rPr>
                <w:color w:val="auto"/>
                <w:sz w:val="28"/>
                <w:szCs w:val="28"/>
              </w:rPr>
            </w:pPr>
            <w:r w:rsidRPr="00BB3725">
              <w:rPr>
                <w:color w:val="auto"/>
                <w:sz w:val="28"/>
                <w:szCs w:val="28"/>
              </w:rPr>
              <w:t> </w:t>
            </w:r>
          </w:p>
        </w:tc>
        <w:tc>
          <w:tcPr>
            <w:tcW w:w="3229" w:type="dxa"/>
            <w:tcBorders>
              <w:top w:val="single" w:sz="4" w:space="0" w:color="000000"/>
              <w:left w:val="single" w:sz="4" w:space="0" w:color="000000"/>
              <w:bottom w:val="single" w:sz="4" w:space="0" w:color="000000"/>
              <w:right w:val="single" w:sz="4" w:space="0" w:color="000000"/>
            </w:tcBorders>
            <w:hideMark/>
          </w:tcPr>
          <w:p w:rsidR="00BB3725" w:rsidRPr="00BB3725" w:rsidRDefault="00BB3725" w:rsidP="00BB3725">
            <w:pPr>
              <w:rPr>
                <w:color w:val="auto"/>
                <w:sz w:val="28"/>
                <w:szCs w:val="28"/>
              </w:rPr>
            </w:pPr>
            <w:r w:rsidRPr="00BB3725">
              <w:rPr>
                <w:color w:val="auto"/>
                <w:sz w:val="28"/>
                <w:szCs w:val="28"/>
              </w:rPr>
              <w:t> </w:t>
            </w:r>
          </w:p>
        </w:tc>
      </w:tr>
      <w:tr w:rsidR="00BB3725" w:rsidRPr="00BB3725" w:rsidTr="00BB3725">
        <w:tc>
          <w:tcPr>
            <w:tcW w:w="670" w:type="dxa"/>
            <w:tcBorders>
              <w:top w:val="single" w:sz="4" w:space="0" w:color="000000"/>
              <w:left w:val="single" w:sz="4" w:space="0" w:color="000000"/>
              <w:bottom w:val="single" w:sz="4" w:space="0" w:color="000000"/>
              <w:right w:val="single" w:sz="4" w:space="0" w:color="000000"/>
            </w:tcBorders>
            <w:hideMark/>
          </w:tcPr>
          <w:p w:rsidR="00BB3725" w:rsidRPr="00BB3725" w:rsidRDefault="00BB3725" w:rsidP="00BB3725">
            <w:pPr>
              <w:jc w:val="center"/>
              <w:rPr>
                <w:color w:val="auto"/>
                <w:sz w:val="28"/>
                <w:szCs w:val="28"/>
              </w:rPr>
            </w:pPr>
            <w:r w:rsidRPr="00BB3725">
              <w:rPr>
                <w:color w:val="auto"/>
                <w:sz w:val="28"/>
                <w:szCs w:val="28"/>
              </w:rPr>
              <w:t>2.1.</w:t>
            </w:r>
          </w:p>
        </w:tc>
        <w:tc>
          <w:tcPr>
            <w:tcW w:w="3503" w:type="dxa"/>
            <w:tcBorders>
              <w:top w:val="single" w:sz="4" w:space="0" w:color="000000"/>
              <w:left w:val="single" w:sz="4" w:space="0" w:color="000000"/>
              <w:bottom w:val="single" w:sz="4" w:space="0" w:color="000000"/>
              <w:right w:val="single" w:sz="4" w:space="0" w:color="000000"/>
            </w:tcBorders>
            <w:hideMark/>
          </w:tcPr>
          <w:p w:rsidR="00BB3725" w:rsidRPr="00BB3725" w:rsidRDefault="00BB3725" w:rsidP="00BB3725">
            <w:pPr>
              <w:rPr>
                <w:color w:val="auto"/>
                <w:sz w:val="28"/>
                <w:szCs w:val="28"/>
              </w:rPr>
            </w:pPr>
            <w:r w:rsidRPr="00BB3725">
              <w:rPr>
                <w:color w:val="auto"/>
                <w:sz w:val="28"/>
                <w:szCs w:val="28"/>
              </w:rPr>
              <w:t>1-й квалификационный уровень</w:t>
            </w:r>
          </w:p>
        </w:tc>
        <w:tc>
          <w:tcPr>
            <w:tcW w:w="2513" w:type="dxa"/>
            <w:tcBorders>
              <w:top w:val="single" w:sz="4" w:space="0" w:color="000000"/>
              <w:left w:val="single" w:sz="4" w:space="0" w:color="000000"/>
              <w:bottom w:val="single" w:sz="4" w:space="0" w:color="000000"/>
              <w:right w:val="single" w:sz="4" w:space="0" w:color="000000"/>
            </w:tcBorders>
            <w:hideMark/>
          </w:tcPr>
          <w:p w:rsidR="00BB3725" w:rsidRPr="00BB3725" w:rsidRDefault="00BB3725" w:rsidP="00BB3725">
            <w:pPr>
              <w:jc w:val="center"/>
              <w:rPr>
                <w:color w:val="auto"/>
                <w:sz w:val="28"/>
                <w:szCs w:val="28"/>
              </w:rPr>
            </w:pPr>
            <w:r w:rsidRPr="00BB3725">
              <w:rPr>
                <w:color w:val="auto"/>
                <w:sz w:val="28"/>
                <w:szCs w:val="28"/>
              </w:rPr>
              <w:t>11970</w:t>
            </w:r>
          </w:p>
        </w:tc>
        <w:tc>
          <w:tcPr>
            <w:tcW w:w="3229" w:type="dxa"/>
            <w:tcBorders>
              <w:top w:val="single" w:sz="4" w:space="0" w:color="000000"/>
              <w:left w:val="single" w:sz="4" w:space="0" w:color="000000"/>
              <w:bottom w:val="single" w:sz="4" w:space="0" w:color="000000"/>
              <w:right w:val="single" w:sz="4" w:space="0" w:color="000000"/>
            </w:tcBorders>
            <w:hideMark/>
          </w:tcPr>
          <w:p w:rsidR="00BB3725" w:rsidRPr="00BB3725" w:rsidRDefault="00BB3725" w:rsidP="00BB3725">
            <w:pPr>
              <w:rPr>
                <w:color w:val="auto"/>
                <w:sz w:val="28"/>
                <w:szCs w:val="28"/>
              </w:rPr>
            </w:pPr>
            <w:r w:rsidRPr="00BB3725">
              <w:rPr>
                <w:color w:val="auto"/>
                <w:sz w:val="28"/>
                <w:szCs w:val="28"/>
              </w:rPr>
              <w:t>инструктор по лечебной физкультуре, инструктор по трудовой терапии</w:t>
            </w:r>
          </w:p>
        </w:tc>
      </w:tr>
      <w:tr w:rsidR="00BB3725" w:rsidRPr="00BB3725" w:rsidTr="00BB3725">
        <w:tc>
          <w:tcPr>
            <w:tcW w:w="670" w:type="dxa"/>
            <w:tcBorders>
              <w:top w:val="single" w:sz="4" w:space="0" w:color="000000"/>
              <w:left w:val="single" w:sz="4" w:space="0" w:color="000000"/>
              <w:bottom w:val="single" w:sz="4" w:space="0" w:color="000000"/>
              <w:right w:val="single" w:sz="4" w:space="0" w:color="000000"/>
            </w:tcBorders>
            <w:hideMark/>
          </w:tcPr>
          <w:p w:rsidR="00BB3725" w:rsidRPr="00BB3725" w:rsidRDefault="00BB3725" w:rsidP="00BB3725">
            <w:pPr>
              <w:jc w:val="center"/>
              <w:rPr>
                <w:color w:val="auto"/>
                <w:sz w:val="28"/>
                <w:szCs w:val="28"/>
              </w:rPr>
            </w:pPr>
            <w:r w:rsidRPr="00BB3725">
              <w:rPr>
                <w:color w:val="auto"/>
                <w:sz w:val="28"/>
                <w:szCs w:val="28"/>
              </w:rPr>
              <w:t>2.3.</w:t>
            </w:r>
          </w:p>
        </w:tc>
        <w:tc>
          <w:tcPr>
            <w:tcW w:w="3503" w:type="dxa"/>
            <w:tcBorders>
              <w:top w:val="single" w:sz="4" w:space="0" w:color="000000"/>
              <w:left w:val="single" w:sz="4" w:space="0" w:color="000000"/>
              <w:bottom w:val="single" w:sz="4" w:space="0" w:color="000000"/>
              <w:right w:val="single" w:sz="4" w:space="0" w:color="000000"/>
            </w:tcBorders>
            <w:hideMark/>
          </w:tcPr>
          <w:p w:rsidR="00BB3725" w:rsidRPr="00BB3725" w:rsidRDefault="00BB3725" w:rsidP="00BB3725">
            <w:pPr>
              <w:rPr>
                <w:color w:val="auto"/>
                <w:sz w:val="28"/>
                <w:szCs w:val="28"/>
              </w:rPr>
            </w:pPr>
            <w:r w:rsidRPr="00BB3725">
              <w:rPr>
                <w:color w:val="auto"/>
                <w:sz w:val="28"/>
                <w:szCs w:val="28"/>
              </w:rPr>
              <w:t>3-й квалификационный уровень</w:t>
            </w:r>
          </w:p>
        </w:tc>
        <w:tc>
          <w:tcPr>
            <w:tcW w:w="2513" w:type="dxa"/>
            <w:tcBorders>
              <w:top w:val="single" w:sz="4" w:space="0" w:color="000000"/>
              <w:left w:val="single" w:sz="4" w:space="0" w:color="000000"/>
              <w:bottom w:val="single" w:sz="4" w:space="0" w:color="000000"/>
              <w:right w:val="single" w:sz="4" w:space="0" w:color="000000"/>
            </w:tcBorders>
            <w:hideMark/>
          </w:tcPr>
          <w:p w:rsidR="00BB3725" w:rsidRPr="00BB3725" w:rsidRDefault="00BB3725" w:rsidP="00BB3725">
            <w:pPr>
              <w:jc w:val="center"/>
              <w:rPr>
                <w:color w:val="auto"/>
                <w:sz w:val="28"/>
                <w:szCs w:val="28"/>
              </w:rPr>
            </w:pPr>
            <w:r w:rsidRPr="00BB3725">
              <w:rPr>
                <w:color w:val="auto"/>
                <w:sz w:val="28"/>
                <w:szCs w:val="28"/>
              </w:rPr>
              <w:t>13191</w:t>
            </w:r>
          </w:p>
        </w:tc>
        <w:tc>
          <w:tcPr>
            <w:tcW w:w="3229" w:type="dxa"/>
            <w:tcBorders>
              <w:top w:val="single" w:sz="4" w:space="0" w:color="000000"/>
              <w:left w:val="single" w:sz="4" w:space="0" w:color="000000"/>
              <w:bottom w:val="single" w:sz="4" w:space="0" w:color="000000"/>
              <w:right w:val="single" w:sz="4" w:space="0" w:color="000000"/>
            </w:tcBorders>
            <w:hideMark/>
          </w:tcPr>
          <w:p w:rsidR="00BB3725" w:rsidRPr="00BB3725" w:rsidRDefault="00BB3725" w:rsidP="00BB3725">
            <w:pPr>
              <w:rPr>
                <w:color w:val="auto"/>
                <w:sz w:val="28"/>
                <w:szCs w:val="28"/>
              </w:rPr>
            </w:pPr>
            <w:r w:rsidRPr="00BB3725">
              <w:rPr>
                <w:color w:val="auto"/>
                <w:sz w:val="28"/>
                <w:szCs w:val="28"/>
              </w:rPr>
              <w:t>медицинская сестра</w:t>
            </w:r>
          </w:p>
        </w:tc>
      </w:tr>
      <w:tr w:rsidR="00BB3725" w:rsidRPr="00BB3725" w:rsidTr="00BB3725">
        <w:tc>
          <w:tcPr>
            <w:tcW w:w="670" w:type="dxa"/>
            <w:tcBorders>
              <w:top w:val="single" w:sz="4" w:space="0" w:color="000000"/>
              <w:left w:val="single" w:sz="4" w:space="0" w:color="000000"/>
              <w:bottom w:val="single" w:sz="4" w:space="0" w:color="000000"/>
              <w:right w:val="single" w:sz="4" w:space="0" w:color="000000"/>
            </w:tcBorders>
            <w:hideMark/>
          </w:tcPr>
          <w:p w:rsidR="00BB3725" w:rsidRPr="00BB3725" w:rsidRDefault="00BB3725" w:rsidP="00BB3725">
            <w:pPr>
              <w:jc w:val="center"/>
              <w:rPr>
                <w:color w:val="auto"/>
                <w:sz w:val="28"/>
                <w:szCs w:val="28"/>
              </w:rPr>
            </w:pPr>
            <w:r w:rsidRPr="00BB3725">
              <w:rPr>
                <w:color w:val="auto"/>
                <w:sz w:val="28"/>
                <w:szCs w:val="28"/>
              </w:rPr>
              <w:t>3.</w:t>
            </w:r>
          </w:p>
        </w:tc>
        <w:tc>
          <w:tcPr>
            <w:tcW w:w="3503" w:type="dxa"/>
            <w:tcBorders>
              <w:top w:val="single" w:sz="4" w:space="0" w:color="000000"/>
              <w:left w:val="single" w:sz="4" w:space="0" w:color="000000"/>
              <w:bottom w:val="single" w:sz="4" w:space="0" w:color="000000"/>
              <w:right w:val="single" w:sz="4" w:space="0" w:color="000000"/>
            </w:tcBorders>
            <w:hideMark/>
          </w:tcPr>
          <w:p w:rsidR="00BB3725" w:rsidRPr="00BB3725" w:rsidRDefault="00BB3725" w:rsidP="00BB3725">
            <w:pPr>
              <w:rPr>
                <w:color w:val="auto"/>
                <w:sz w:val="28"/>
                <w:szCs w:val="28"/>
              </w:rPr>
            </w:pPr>
            <w:r w:rsidRPr="00BB3725">
              <w:rPr>
                <w:color w:val="auto"/>
                <w:sz w:val="28"/>
                <w:szCs w:val="28"/>
              </w:rPr>
              <w:t xml:space="preserve">ПКГ </w:t>
            </w:r>
            <w:r>
              <w:rPr>
                <w:color w:val="auto"/>
                <w:sz w:val="28"/>
                <w:szCs w:val="28"/>
              </w:rPr>
              <w:t>«</w:t>
            </w:r>
            <w:r w:rsidRPr="00BB3725">
              <w:rPr>
                <w:color w:val="auto"/>
                <w:sz w:val="28"/>
                <w:szCs w:val="28"/>
              </w:rPr>
              <w:t>Врачи и провизоры</w:t>
            </w:r>
            <w:r>
              <w:rPr>
                <w:color w:val="auto"/>
                <w:sz w:val="28"/>
                <w:szCs w:val="28"/>
              </w:rPr>
              <w:t>»</w:t>
            </w:r>
            <w:r w:rsidRPr="00BB3725">
              <w:rPr>
                <w:color w:val="auto"/>
                <w:sz w:val="28"/>
                <w:szCs w:val="28"/>
              </w:rPr>
              <w:t>:</w:t>
            </w:r>
          </w:p>
        </w:tc>
        <w:tc>
          <w:tcPr>
            <w:tcW w:w="2513" w:type="dxa"/>
            <w:tcBorders>
              <w:top w:val="single" w:sz="4" w:space="0" w:color="000000"/>
              <w:left w:val="single" w:sz="4" w:space="0" w:color="000000"/>
              <w:bottom w:val="single" w:sz="4" w:space="0" w:color="000000"/>
              <w:right w:val="single" w:sz="4" w:space="0" w:color="000000"/>
            </w:tcBorders>
            <w:hideMark/>
          </w:tcPr>
          <w:p w:rsidR="00BB3725" w:rsidRPr="00BB3725" w:rsidRDefault="00BB3725" w:rsidP="00BB3725">
            <w:pPr>
              <w:rPr>
                <w:color w:val="auto"/>
                <w:sz w:val="28"/>
                <w:szCs w:val="28"/>
              </w:rPr>
            </w:pPr>
            <w:r w:rsidRPr="00BB3725">
              <w:rPr>
                <w:color w:val="auto"/>
                <w:sz w:val="28"/>
                <w:szCs w:val="28"/>
              </w:rPr>
              <w:t> </w:t>
            </w:r>
          </w:p>
        </w:tc>
        <w:tc>
          <w:tcPr>
            <w:tcW w:w="3229" w:type="dxa"/>
            <w:tcBorders>
              <w:top w:val="single" w:sz="4" w:space="0" w:color="000000"/>
              <w:left w:val="single" w:sz="4" w:space="0" w:color="000000"/>
              <w:bottom w:val="single" w:sz="4" w:space="0" w:color="000000"/>
              <w:right w:val="single" w:sz="4" w:space="0" w:color="000000"/>
            </w:tcBorders>
            <w:hideMark/>
          </w:tcPr>
          <w:p w:rsidR="00BB3725" w:rsidRPr="00BB3725" w:rsidRDefault="00BB3725" w:rsidP="00BB3725">
            <w:pPr>
              <w:rPr>
                <w:color w:val="auto"/>
                <w:sz w:val="28"/>
                <w:szCs w:val="28"/>
              </w:rPr>
            </w:pPr>
            <w:r w:rsidRPr="00BB3725">
              <w:rPr>
                <w:color w:val="auto"/>
                <w:sz w:val="28"/>
                <w:szCs w:val="28"/>
              </w:rPr>
              <w:t> </w:t>
            </w:r>
          </w:p>
        </w:tc>
      </w:tr>
      <w:tr w:rsidR="00BB3725" w:rsidRPr="00BB3725" w:rsidTr="00BB3725">
        <w:tc>
          <w:tcPr>
            <w:tcW w:w="670" w:type="dxa"/>
            <w:tcBorders>
              <w:top w:val="single" w:sz="4" w:space="0" w:color="000000"/>
              <w:left w:val="single" w:sz="4" w:space="0" w:color="000000"/>
              <w:bottom w:val="single" w:sz="4" w:space="0" w:color="000000"/>
              <w:right w:val="single" w:sz="4" w:space="0" w:color="000000"/>
            </w:tcBorders>
            <w:hideMark/>
          </w:tcPr>
          <w:p w:rsidR="00BB3725" w:rsidRPr="00BB3725" w:rsidRDefault="00BB3725" w:rsidP="00BB3725">
            <w:pPr>
              <w:jc w:val="center"/>
              <w:rPr>
                <w:color w:val="auto"/>
                <w:sz w:val="28"/>
                <w:szCs w:val="28"/>
              </w:rPr>
            </w:pPr>
            <w:r w:rsidRPr="00BB3725">
              <w:rPr>
                <w:color w:val="auto"/>
                <w:sz w:val="28"/>
                <w:szCs w:val="28"/>
              </w:rPr>
              <w:t>3.1.</w:t>
            </w:r>
          </w:p>
        </w:tc>
        <w:tc>
          <w:tcPr>
            <w:tcW w:w="3503" w:type="dxa"/>
            <w:tcBorders>
              <w:top w:val="single" w:sz="4" w:space="0" w:color="000000"/>
              <w:left w:val="single" w:sz="4" w:space="0" w:color="000000"/>
              <w:bottom w:val="single" w:sz="4" w:space="0" w:color="000000"/>
              <w:right w:val="single" w:sz="4" w:space="0" w:color="000000"/>
            </w:tcBorders>
            <w:hideMark/>
          </w:tcPr>
          <w:p w:rsidR="00BB3725" w:rsidRPr="00BB3725" w:rsidRDefault="00BB3725" w:rsidP="00BB3725">
            <w:pPr>
              <w:rPr>
                <w:color w:val="auto"/>
                <w:sz w:val="28"/>
                <w:szCs w:val="28"/>
              </w:rPr>
            </w:pPr>
            <w:r w:rsidRPr="00BB3725">
              <w:rPr>
                <w:color w:val="auto"/>
                <w:sz w:val="28"/>
                <w:szCs w:val="28"/>
              </w:rPr>
              <w:t>2-й квалификационный уровень</w:t>
            </w:r>
          </w:p>
        </w:tc>
        <w:tc>
          <w:tcPr>
            <w:tcW w:w="2513" w:type="dxa"/>
            <w:tcBorders>
              <w:top w:val="single" w:sz="4" w:space="0" w:color="000000"/>
              <w:left w:val="single" w:sz="4" w:space="0" w:color="000000"/>
              <w:bottom w:val="single" w:sz="4" w:space="0" w:color="000000"/>
              <w:right w:val="single" w:sz="4" w:space="0" w:color="000000"/>
            </w:tcBorders>
            <w:hideMark/>
          </w:tcPr>
          <w:p w:rsidR="00BB3725" w:rsidRPr="00BB3725" w:rsidRDefault="00BB3725" w:rsidP="00BB3725">
            <w:pPr>
              <w:jc w:val="center"/>
              <w:rPr>
                <w:color w:val="auto"/>
                <w:sz w:val="28"/>
                <w:szCs w:val="28"/>
              </w:rPr>
            </w:pPr>
            <w:r w:rsidRPr="00BB3725">
              <w:rPr>
                <w:color w:val="auto"/>
                <w:sz w:val="28"/>
                <w:szCs w:val="28"/>
              </w:rPr>
              <w:t>14358</w:t>
            </w:r>
          </w:p>
        </w:tc>
        <w:tc>
          <w:tcPr>
            <w:tcW w:w="3229" w:type="dxa"/>
            <w:tcBorders>
              <w:top w:val="single" w:sz="4" w:space="0" w:color="000000"/>
              <w:left w:val="single" w:sz="4" w:space="0" w:color="000000"/>
              <w:bottom w:val="single" w:sz="4" w:space="0" w:color="000000"/>
              <w:right w:val="single" w:sz="4" w:space="0" w:color="000000"/>
            </w:tcBorders>
            <w:hideMark/>
          </w:tcPr>
          <w:p w:rsidR="00BB3725" w:rsidRPr="00BB3725" w:rsidRDefault="00BB3725" w:rsidP="00BB3725">
            <w:pPr>
              <w:rPr>
                <w:color w:val="auto"/>
                <w:sz w:val="28"/>
                <w:szCs w:val="28"/>
              </w:rPr>
            </w:pPr>
            <w:r w:rsidRPr="00BB3725">
              <w:rPr>
                <w:color w:val="auto"/>
                <w:sz w:val="28"/>
                <w:szCs w:val="28"/>
              </w:rPr>
              <w:t>врачи-специалисты</w:t>
            </w:r>
          </w:p>
        </w:tc>
      </w:tr>
    </w:tbl>
    <w:p w:rsidR="00BB3725" w:rsidRPr="00BB3725" w:rsidRDefault="00BB3725" w:rsidP="00BB3725">
      <w:pPr>
        <w:spacing w:before="100" w:beforeAutospacing="1"/>
        <w:jc w:val="both"/>
        <w:rPr>
          <w:color w:val="auto"/>
          <w:sz w:val="28"/>
          <w:szCs w:val="28"/>
        </w:rPr>
      </w:pPr>
      <w:r w:rsidRPr="00BB3725">
        <w:rPr>
          <w:color w:val="22272F"/>
          <w:sz w:val="28"/>
          <w:szCs w:val="28"/>
        </w:rPr>
        <w:t>2.2.3. Размеры должностных окладов работников культуры, занятых в сфере социального обслуживания населения, устанавливаются на основе</w:t>
      </w:r>
      <w:r w:rsidRPr="00BB3725">
        <w:rPr>
          <w:color w:val="auto"/>
          <w:sz w:val="28"/>
          <w:szCs w:val="28"/>
        </w:rPr>
        <w:t> </w:t>
      </w:r>
      <w:hyperlink r:id="rId16" w:anchor="/document/191912/entry/1000" w:history="1">
        <w:r w:rsidRPr="00BB3725">
          <w:rPr>
            <w:rFonts w:eastAsia="Lucida Sans Unicode"/>
            <w:color w:val="auto"/>
            <w:sz w:val="28"/>
            <w:szCs w:val="28"/>
          </w:rPr>
          <w:t>ПКГ</w:t>
        </w:r>
      </w:hyperlink>
      <w:r w:rsidRPr="00BB3725">
        <w:rPr>
          <w:color w:val="22272F"/>
          <w:sz w:val="28"/>
          <w:szCs w:val="28"/>
        </w:rPr>
        <w:t xml:space="preserve"> должностей, </w:t>
      </w:r>
      <w:r w:rsidRPr="00BB3725">
        <w:rPr>
          <w:color w:val="22272F"/>
          <w:sz w:val="28"/>
          <w:szCs w:val="28"/>
        </w:rPr>
        <w:lastRenderedPageBreak/>
        <w:t>утвержденных </w:t>
      </w:r>
      <w:hyperlink r:id="rId17" w:anchor="/document/191912/entry/0" w:history="1">
        <w:r w:rsidRPr="00BB3725">
          <w:rPr>
            <w:rFonts w:eastAsia="Lucida Sans Unicode"/>
            <w:color w:val="auto"/>
            <w:sz w:val="28"/>
            <w:szCs w:val="28"/>
          </w:rPr>
          <w:t>Приказом</w:t>
        </w:r>
      </w:hyperlink>
      <w:r w:rsidRPr="00BB3725">
        <w:rPr>
          <w:color w:val="auto"/>
          <w:sz w:val="28"/>
          <w:szCs w:val="28"/>
        </w:rPr>
        <w:t> </w:t>
      </w:r>
      <w:proofErr w:type="spellStart"/>
      <w:r w:rsidRPr="00BB3725">
        <w:rPr>
          <w:color w:val="22272F"/>
          <w:sz w:val="28"/>
          <w:szCs w:val="28"/>
        </w:rPr>
        <w:t>Минздравсоцразвития</w:t>
      </w:r>
      <w:proofErr w:type="spellEnd"/>
      <w:r w:rsidRPr="00BB3725">
        <w:rPr>
          <w:color w:val="22272F"/>
          <w:sz w:val="28"/>
          <w:szCs w:val="28"/>
        </w:rPr>
        <w:t xml:space="preserve"> России от 31.08.2007 </w:t>
      </w:r>
      <w:r>
        <w:rPr>
          <w:color w:val="22272F"/>
          <w:sz w:val="28"/>
          <w:szCs w:val="28"/>
        </w:rPr>
        <w:t>№</w:t>
      </w:r>
      <w:r w:rsidRPr="00BB3725">
        <w:rPr>
          <w:color w:val="22272F"/>
          <w:sz w:val="28"/>
          <w:szCs w:val="28"/>
        </w:rPr>
        <w:t xml:space="preserve"> 570 </w:t>
      </w:r>
      <w:r>
        <w:rPr>
          <w:color w:val="22272F"/>
          <w:sz w:val="28"/>
          <w:szCs w:val="28"/>
        </w:rPr>
        <w:t>«</w:t>
      </w:r>
      <w:r w:rsidRPr="00BB3725">
        <w:rPr>
          <w:color w:val="22272F"/>
          <w:sz w:val="28"/>
          <w:szCs w:val="28"/>
        </w:rPr>
        <w:t>Об утверждении профессиональных квалификационных групп должностей работников культуры, искусства и кинематографии</w:t>
      </w:r>
      <w:r>
        <w:rPr>
          <w:color w:val="22272F"/>
          <w:sz w:val="28"/>
          <w:szCs w:val="28"/>
        </w:rPr>
        <w:t>»</w:t>
      </w:r>
      <w:r w:rsidRPr="00BB3725">
        <w:rPr>
          <w:color w:val="22272F"/>
          <w:sz w:val="28"/>
          <w:szCs w:val="28"/>
        </w:rPr>
        <w:t>. Размеры должностных окладов по ПКГ приведены в </w:t>
      </w:r>
      <w:hyperlink r:id="rId18" w:anchor="/document/43754028/entry/1007" w:history="1">
        <w:r w:rsidRPr="00BB3725">
          <w:rPr>
            <w:rFonts w:eastAsia="Lucida Sans Unicode"/>
            <w:color w:val="auto"/>
            <w:sz w:val="28"/>
            <w:szCs w:val="28"/>
          </w:rPr>
          <w:t xml:space="preserve">таблице </w:t>
        </w:r>
        <w:r>
          <w:rPr>
            <w:rFonts w:eastAsia="Lucida Sans Unicode"/>
            <w:color w:val="auto"/>
            <w:sz w:val="28"/>
            <w:szCs w:val="28"/>
          </w:rPr>
          <w:t>№</w:t>
        </w:r>
        <w:r w:rsidRPr="00BB3725">
          <w:rPr>
            <w:rFonts w:eastAsia="Lucida Sans Unicode"/>
            <w:color w:val="auto"/>
            <w:sz w:val="28"/>
            <w:szCs w:val="28"/>
          </w:rPr>
          <w:t> 3</w:t>
        </w:r>
      </w:hyperlink>
      <w:r w:rsidRPr="00BB3725">
        <w:rPr>
          <w:color w:val="auto"/>
          <w:sz w:val="28"/>
          <w:szCs w:val="28"/>
        </w:rPr>
        <w:t>.</w:t>
      </w:r>
    </w:p>
    <w:p w:rsidR="00BB3725" w:rsidRPr="00BB3725" w:rsidRDefault="00BB3725" w:rsidP="00BB3725">
      <w:pPr>
        <w:spacing w:before="100" w:beforeAutospacing="1"/>
        <w:jc w:val="right"/>
        <w:rPr>
          <w:color w:val="22272F"/>
          <w:sz w:val="28"/>
          <w:szCs w:val="28"/>
        </w:rPr>
      </w:pPr>
      <w:r w:rsidRPr="00BB3725">
        <w:rPr>
          <w:color w:val="22272F"/>
          <w:sz w:val="28"/>
          <w:szCs w:val="28"/>
        </w:rPr>
        <w:t xml:space="preserve">Таблица </w:t>
      </w:r>
      <w:r>
        <w:rPr>
          <w:color w:val="22272F"/>
          <w:sz w:val="28"/>
          <w:szCs w:val="28"/>
        </w:rPr>
        <w:t>№</w:t>
      </w:r>
      <w:r w:rsidRPr="00BB3725">
        <w:rPr>
          <w:color w:val="22272F"/>
          <w:sz w:val="28"/>
          <w:szCs w:val="28"/>
        </w:rPr>
        <w:t> 3</w:t>
      </w:r>
    </w:p>
    <w:p w:rsidR="00BB3725" w:rsidRPr="00BB3725" w:rsidRDefault="00BB3725" w:rsidP="00BB3725">
      <w:pPr>
        <w:spacing w:before="100" w:beforeAutospacing="1"/>
        <w:jc w:val="center"/>
        <w:rPr>
          <w:color w:val="22272F"/>
          <w:sz w:val="28"/>
          <w:szCs w:val="28"/>
        </w:rPr>
      </w:pPr>
      <w:r w:rsidRPr="00BB3725">
        <w:rPr>
          <w:color w:val="22272F"/>
          <w:sz w:val="28"/>
          <w:szCs w:val="28"/>
        </w:rPr>
        <w:t>Минимальные размеры должностных окладов по ПКГ</w:t>
      </w:r>
    </w:p>
    <w:tbl>
      <w:tblPr>
        <w:tblW w:w="9915" w:type="dxa"/>
        <w:tblCellMar>
          <w:top w:w="15" w:type="dxa"/>
          <w:left w:w="15" w:type="dxa"/>
          <w:bottom w:w="15" w:type="dxa"/>
          <w:right w:w="15" w:type="dxa"/>
        </w:tblCellMar>
        <w:tblLook w:val="04A0" w:firstRow="1" w:lastRow="0" w:firstColumn="1" w:lastColumn="0" w:noHBand="0" w:noVBand="1"/>
      </w:tblPr>
      <w:tblGrid>
        <w:gridCol w:w="670"/>
        <w:gridCol w:w="3503"/>
        <w:gridCol w:w="2513"/>
        <w:gridCol w:w="3229"/>
      </w:tblGrid>
      <w:tr w:rsidR="00BB3725" w:rsidRPr="00BB3725" w:rsidTr="00BB3725">
        <w:tc>
          <w:tcPr>
            <w:tcW w:w="670" w:type="dxa"/>
            <w:tcBorders>
              <w:top w:val="single" w:sz="4" w:space="0" w:color="000000"/>
              <w:left w:val="single" w:sz="4" w:space="0" w:color="000000"/>
              <w:bottom w:val="single" w:sz="4" w:space="0" w:color="000000"/>
              <w:right w:val="single" w:sz="4" w:space="0" w:color="000000"/>
            </w:tcBorders>
            <w:hideMark/>
          </w:tcPr>
          <w:p w:rsidR="00BB3725" w:rsidRPr="00BB3725" w:rsidRDefault="00BB3725" w:rsidP="00BB3725">
            <w:pPr>
              <w:jc w:val="center"/>
              <w:rPr>
                <w:color w:val="auto"/>
                <w:sz w:val="28"/>
                <w:szCs w:val="28"/>
              </w:rPr>
            </w:pPr>
            <w:r>
              <w:rPr>
                <w:color w:val="auto"/>
                <w:sz w:val="28"/>
                <w:szCs w:val="28"/>
              </w:rPr>
              <w:t>№</w:t>
            </w:r>
            <w:r w:rsidRPr="00BB3725">
              <w:rPr>
                <w:color w:val="auto"/>
                <w:sz w:val="28"/>
                <w:szCs w:val="28"/>
              </w:rPr>
              <w:t xml:space="preserve"> </w:t>
            </w:r>
            <w:proofErr w:type="gramStart"/>
            <w:r w:rsidRPr="00BB3725">
              <w:rPr>
                <w:color w:val="auto"/>
                <w:sz w:val="28"/>
                <w:szCs w:val="28"/>
              </w:rPr>
              <w:t>п</w:t>
            </w:r>
            <w:proofErr w:type="gramEnd"/>
            <w:r w:rsidRPr="00BB3725">
              <w:rPr>
                <w:color w:val="auto"/>
                <w:sz w:val="28"/>
                <w:szCs w:val="28"/>
              </w:rPr>
              <w:t>/п</w:t>
            </w:r>
          </w:p>
        </w:tc>
        <w:tc>
          <w:tcPr>
            <w:tcW w:w="3503" w:type="dxa"/>
            <w:tcBorders>
              <w:top w:val="single" w:sz="4" w:space="0" w:color="000000"/>
              <w:left w:val="single" w:sz="4" w:space="0" w:color="000000"/>
              <w:bottom w:val="single" w:sz="4" w:space="0" w:color="000000"/>
              <w:right w:val="single" w:sz="4" w:space="0" w:color="000000"/>
            </w:tcBorders>
            <w:hideMark/>
          </w:tcPr>
          <w:p w:rsidR="00BB3725" w:rsidRPr="00BB3725" w:rsidRDefault="00BB3725" w:rsidP="00BB3725">
            <w:pPr>
              <w:jc w:val="center"/>
              <w:rPr>
                <w:color w:val="auto"/>
                <w:sz w:val="28"/>
                <w:szCs w:val="28"/>
              </w:rPr>
            </w:pPr>
            <w:r w:rsidRPr="00BB3725">
              <w:rPr>
                <w:color w:val="auto"/>
                <w:sz w:val="28"/>
                <w:szCs w:val="28"/>
              </w:rPr>
              <w:t>Профессиональные квалификационные группы</w:t>
            </w:r>
          </w:p>
        </w:tc>
        <w:tc>
          <w:tcPr>
            <w:tcW w:w="2513" w:type="dxa"/>
            <w:tcBorders>
              <w:top w:val="single" w:sz="4" w:space="0" w:color="000000"/>
              <w:left w:val="single" w:sz="4" w:space="0" w:color="000000"/>
              <w:bottom w:val="single" w:sz="4" w:space="0" w:color="000000"/>
              <w:right w:val="single" w:sz="4" w:space="0" w:color="000000"/>
            </w:tcBorders>
            <w:hideMark/>
          </w:tcPr>
          <w:p w:rsidR="00BB3725" w:rsidRPr="00BB3725" w:rsidRDefault="00BB3725" w:rsidP="00BB3725">
            <w:pPr>
              <w:jc w:val="center"/>
              <w:rPr>
                <w:color w:val="auto"/>
                <w:sz w:val="28"/>
                <w:szCs w:val="28"/>
              </w:rPr>
            </w:pPr>
            <w:r w:rsidRPr="00BB3725">
              <w:rPr>
                <w:color w:val="auto"/>
                <w:sz w:val="28"/>
                <w:szCs w:val="28"/>
              </w:rPr>
              <w:t>Минимальный размер должностного оклада (рублей)</w:t>
            </w:r>
          </w:p>
        </w:tc>
        <w:tc>
          <w:tcPr>
            <w:tcW w:w="3229" w:type="dxa"/>
            <w:tcBorders>
              <w:top w:val="single" w:sz="4" w:space="0" w:color="000000"/>
              <w:left w:val="single" w:sz="4" w:space="0" w:color="000000"/>
              <w:bottom w:val="single" w:sz="4" w:space="0" w:color="000000"/>
              <w:right w:val="single" w:sz="4" w:space="0" w:color="000000"/>
            </w:tcBorders>
            <w:hideMark/>
          </w:tcPr>
          <w:p w:rsidR="00BB3725" w:rsidRPr="00BB3725" w:rsidRDefault="00BB3725" w:rsidP="00BB3725">
            <w:pPr>
              <w:jc w:val="center"/>
              <w:rPr>
                <w:color w:val="auto"/>
                <w:sz w:val="28"/>
                <w:szCs w:val="28"/>
              </w:rPr>
            </w:pPr>
            <w:r w:rsidRPr="00BB3725">
              <w:rPr>
                <w:color w:val="auto"/>
                <w:sz w:val="28"/>
                <w:szCs w:val="28"/>
              </w:rPr>
              <w:t>Наименование должности</w:t>
            </w:r>
          </w:p>
        </w:tc>
      </w:tr>
      <w:tr w:rsidR="00BB3725" w:rsidRPr="00BB3725" w:rsidTr="00BB3725">
        <w:tc>
          <w:tcPr>
            <w:tcW w:w="670" w:type="dxa"/>
            <w:tcBorders>
              <w:top w:val="single" w:sz="4" w:space="0" w:color="000000"/>
              <w:left w:val="single" w:sz="4" w:space="0" w:color="000000"/>
              <w:bottom w:val="single" w:sz="4" w:space="0" w:color="000000"/>
              <w:right w:val="single" w:sz="4" w:space="0" w:color="000000"/>
            </w:tcBorders>
            <w:hideMark/>
          </w:tcPr>
          <w:p w:rsidR="00BB3725" w:rsidRPr="00BB3725" w:rsidRDefault="00BB3725" w:rsidP="00BB3725">
            <w:pPr>
              <w:jc w:val="center"/>
              <w:rPr>
                <w:color w:val="auto"/>
                <w:sz w:val="28"/>
                <w:szCs w:val="28"/>
              </w:rPr>
            </w:pPr>
            <w:r w:rsidRPr="00BB3725">
              <w:rPr>
                <w:color w:val="auto"/>
                <w:sz w:val="28"/>
                <w:szCs w:val="28"/>
              </w:rPr>
              <w:t>1</w:t>
            </w:r>
          </w:p>
        </w:tc>
        <w:tc>
          <w:tcPr>
            <w:tcW w:w="3503" w:type="dxa"/>
            <w:tcBorders>
              <w:top w:val="single" w:sz="4" w:space="0" w:color="000000"/>
              <w:left w:val="single" w:sz="4" w:space="0" w:color="000000"/>
              <w:bottom w:val="single" w:sz="4" w:space="0" w:color="000000"/>
              <w:right w:val="single" w:sz="4" w:space="0" w:color="000000"/>
            </w:tcBorders>
            <w:hideMark/>
          </w:tcPr>
          <w:p w:rsidR="00BB3725" w:rsidRPr="00BB3725" w:rsidRDefault="00BB3725" w:rsidP="00BB3725">
            <w:pPr>
              <w:jc w:val="center"/>
              <w:rPr>
                <w:color w:val="auto"/>
                <w:sz w:val="28"/>
                <w:szCs w:val="28"/>
              </w:rPr>
            </w:pPr>
            <w:r w:rsidRPr="00BB3725">
              <w:rPr>
                <w:color w:val="auto"/>
                <w:sz w:val="28"/>
                <w:szCs w:val="28"/>
              </w:rPr>
              <w:t>2</w:t>
            </w:r>
          </w:p>
        </w:tc>
        <w:tc>
          <w:tcPr>
            <w:tcW w:w="2513" w:type="dxa"/>
            <w:tcBorders>
              <w:top w:val="single" w:sz="4" w:space="0" w:color="000000"/>
              <w:left w:val="single" w:sz="4" w:space="0" w:color="000000"/>
              <w:bottom w:val="single" w:sz="4" w:space="0" w:color="000000"/>
              <w:right w:val="single" w:sz="4" w:space="0" w:color="000000"/>
            </w:tcBorders>
            <w:hideMark/>
          </w:tcPr>
          <w:p w:rsidR="00BB3725" w:rsidRPr="00BB3725" w:rsidRDefault="00BB3725" w:rsidP="00BB3725">
            <w:pPr>
              <w:jc w:val="center"/>
              <w:rPr>
                <w:color w:val="auto"/>
                <w:sz w:val="28"/>
                <w:szCs w:val="28"/>
              </w:rPr>
            </w:pPr>
            <w:r w:rsidRPr="00BB3725">
              <w:rPr>
                <w:color w:val="auto"/>
                <w:sz w:val="28"/>
                <w:szCs w:val="28"/>
              </w:rPr>
              <w:t>3</w:t>
            </w:r>
          </w:p>
        </w:tc>
        <w:tc>
          <w:tcPr>
            <w:tcW w:w="3229" w:type="dxa"/>
            <w:tcBorders>
              <w:top w:val="single" w:sz="4" w:space="0" w:color="000000"/>
              <w:left w:val="single" w:sz="4" w:space="0" w:color="000000"/>
              <w:bottom w:val="single" w:sz="4" w:space="0" w:color="000000"/>
              <w:right w:val="single" w:sz="4" w:space="0" w:color="000000"/>
            </w:tcBorders>
            <w:hideMark/>
          </w:tcPr>
          <w:p w:rsidR="00BB3725" w:rsidRPr="00BB3725" w:rsidRDefault="00BB3725" w:rsidP="00BB3725">
            <w:pPr>
              <w:jc w:val="center"/>
              <w:rPr>
                <w:color w:val="auto"/>
                <w:sz w:val="28"/>
                <w:szCs w:val="28"/>
              </w:rPr>
            </w:pPr>
            <w:r w:rsidRPr="00BB3725">
              <w:rPr>
                <w:color w:val="auto"/>
                <w:sz w:val="28"/>
                <w:szCs w:val="28"/>
              </w:rPr>
              <w:t>4</w:t>
            </w:r>
          </w:p>
        </w:tc>
      </w:tr>
      <w:tr w:rsidR="00BB3725" w:rsidRPr="00BB3725" w:rsidTr="00BB3725">
        <w:tc>
          <w:tcPr>
            <w:tcW w:w="670" w:type="dxa"/>
            <w:tcBorders>
              <w:top w:val="single" w:sz="4" w:space="0" w:color="000000"/>
              <w:left w:val="single" w:sz="4" w:space="0" w:color="000000"/>
              <w:bottom w:val="single" w:sz="4" w:space="0" w:color="000000"/>
              <w:right w:val="single" w:sz="4" w:space="0" w:color="000000"/>
            </w:tcBorders>
            <w:hideMark/>
          </w:tcPr>
          <w:p w:rsidR="00BB3725" w:rsidRPr="00BB3725" w:rsidRDefault="00BB3725" w:rsidP="00BB3725">
            <w:pPr>
              <w:jc w:val="center"/>
              <w:rPr>
                <w:color w:val="auto"/>
                <w:sz w:val="28"/>
                <w:szCs w:val="28"/>
              </w:rPr>
            </w:pPr>
            <w:r w:rsidRPr="00BB3725">
              <w:rPr>
                <w:color w:val="auto"/>
                <w:sz w:val="28"/>
                <w:szCs w:val="28"/>
              </w:rPr>
              <w:t>1.</w:t>
            </w:r>
          </w:p>
        </w:tc>
        <w:tc>
          <w:tcPr>
            <w:tcW w:w="3503" w:type="dxa"/>
            <w:tcBorders>
              <w:top w:val="single" w:sz="4" w:space="0" w:color="000000"/>
              <w:left w:val="single" w:sz="4" w:space="0" w:color="000000"/>
              <w:bottom w:val="single" w:sz="4" w:space="0" w:color="000000"/>
              <w:right w:val="single" w:sz="4" w:space="0" w:color="000000"/>
            </w:tcBorders>
            <w:hideMark/>
          </w:tcPr>
          <w:p w:rsidR="00BB3725" w:rsidRPr="00BB3725" w:rsidRDefault="00BB3725" w:rsidP="00BB3725">
            <w:pPr>
              <w:rPr>
                <w:color w:val="auto"/>
                <w:sz w:val="28"/>
                <w:szCs w:val="28"/>
              </w:rPr>
            </w:pPr>
            <w:r w:rsidRPr="00BB3725">
              <w:rPr>
                <w:color w:val="auto"/>
                <w:sz w:val="28"/>
                <w:szCs w:val="28"/>
              </w:rPr>
              <w:t xml:space="preserve">ПКГ </w:t>
            </w:r>
            <w:r>
              <w:rPr>
                <w:color w:val="auto"/>
                <w:sz w:val="28"/>
                <w:szCs w:val="28"/>
              </w:rPr>
              <w:t>«</w:t>
            </w:r>
            <w:r w:rsidRPr="00BB3725">
              <w:rPr>
                <w:color w:val="auto"/>
                <w:sz w:val="28"/>
                <w:szCs w:val="28"/>
              </w:rPr>
              <w:t>Должности работников культуры, искусства и кинематографии среднего звена</w:t>
            </w:r>
            <w:r>
              <w:rPr>
                <w:color w:val="auto"/>
                <w:sz w:val="28"/>
                <w:szCs w:val="28"/>
              </w:rPr>
              <w:t>»</w:t>
            </w:r>
          </w:p>
        </w:tc>
        <w:tc>
          <w:tcPr>
            <w:tcW w:w="2513" w:type="dxa"/>
            <w:tcBorders>
              <w:top w:val="single" w:sz="4" w:space="0" w:color="000000"/>
              <w:left w:val="single" w:sz="4" w:space="0" w:color="000000"/>
              <w:bottom w:val="single" w:sz="4" w:space="0" w:color="000000"/>
              <w:right w:val="single" w:sz="4" w:space="0" w:color="000000"/>
            </w:tcBorders>
            <w:hideMark/>
          </w:tcPr>
          <w:p w:rsidR="00BB3725" w:rsidRPr="00BB3725" w:rsidRDefault="00BB3725" w:rsidP="00BB3725">
            <w:pPr>
              <w:jc w:val="center"/>
              <w:rPr>
                <w:color w:val="auto"/>
                <w:sz w:val="28"/>
                <w:szCs w:val="28"/>
              </w:rPr>
            </w:pPr>
            <w:r w:rsidRPr="00BB3725">
              <w:rPr>
                <w:color w:val="auto"/>
                <w:sz w:val="28"/>
                <w:szCs w:val="28"/>
              </w:rPr>
              <w:t>13061</w:t>
            </w:r>
          </w:p>
        </w:tc>
        <w:tc>
          <w:tcPr>
            <w:tcW w:w="3229" w:type="dxa"/>
            <w:tcBorders>
              <w:top w:val="single" w:sz="4" w:space="0" w:color="000000"/>
              <w:left w:val="single" w:sz="4" w:space="0" w:color="000000"/>
              <w:bottom w:val="single" w:sz="4" w:space="0" w:color="000000"/>
              <w:right w:val="single" w:sz="4" w:space="0" w:color="000000"/>
            </w:tcBorders>
            <w:hideMark/>
          </w:tcPr>
          <w:p w:rsidR="00BB3725" w:rsidRPr="00BB3725" w:rsidRDefault="00BB3725" w:rsidP="00BB3725">
            <w:pPr>
              <w:rPr>
                <w:color w:val="auto"/>
                <w:sz w:val="28"/>
                <w:szCs w:val="28"/>
              </w:rPr>
            </w:pPr>
            <w:proofErr w:type="spellStart"/>
            <w:r w:rsidRPr="00BB3725">
              <w:rPr>
                <w:color w:val="auto"/>
                <w:sz w:val="28"/>
                <w:szCs w:val="28"/>
              </w:rPr>
              <w:t>культорганизатор</w:t>
            </w:r>
            <w:proofErr w:type="spellEnd"/>
          </w:p>
        </w:tc>
      </w:tr>
    </w:tbl>
    <w:p w:rsidR="00BB3725" w:rsidRPr="00BB3725" w:rsidRDefault="00BB3725" w:rsidP="00BB3725">
      <w:pPr>
        <w:spacing w:before="100" w:beforeAutospacing="1"/>
        <w:jc w:val="both"/>
        <w:rPr>
          <w:color w:val="22272F"/>
          <w:sz w:val="28"/>
          <w:szCs w:val="28"/>
        </w:rPr>
      </w:pPr>
      <w:r w:rsidRPr="00BB3725">
        <w:rPr>
          <w:color w:val="22272F"/>
          <w:sz w:val="28"/>
          <w:szCs w:val="28"/>
        </w:rPr>
        <w:t>2.2.4. Минимальные размеры должностных окладов работников, занимающих общеотраслевые должности руководителей структурных подразделений, специалистов и служащих, устанавливаются на основе </w:t>
      </w:r>
      <w:hyperlink r:id="rId19" w:anchor="/document/193459/entry/1000" w:history="1">
        <w:r w:rsidRPr="00BB3725">
          <w:rPr>
            <w:rFonts w:eastAsia="Lucida Sans Unicode"/>
            <w:color w:val="auto"/>
            <w:sz w:val="28"/>
            <w:szCs w:val="28"/>
          </w:rPr>
          <w:t>ПКГ</w:t>
        </w:r>
      </w:hyperlink>
      <w:r w:rsidRPr="00BB3725">
        <w:rPr>
          <w:color w:val="auto"/>
          <w:sz w:val="28"/>
          <w:szCs w:val="28"/>
        </w:rPr>
        <w:t> </w:t>
      </w:r>
      <w:r w:rsidRPr="00BB3725">
        <w:rPr>
          <w:color w:val="22272F"/>
          <w:sz w:val="28"/>
          <w:szCs w:val="28"/>
        </w:rPr>
        <w:t>должностей, утвержденных </w:t>
      </w:r>
      <w:hyperlink r:id="rId20" w:anchor="/document/193459/entry/0" w:history="1">
        <w:r w:rsidRPr="00BB3725">
          <w:rPr>
            <w:rFonts w:eastAsia="Lucida Sans Unicode"/>
            <w:color w:val="auto"/>
            <w:sz w:val="28"/>
            <w:szCs w:val="28"/>
          </w:rPr>
          <w:t>Приказом</w:t>
        </w:r>
      </w:hyperlink>
      <w:r w:rsidRPr="00BB3725">
        <w:rPr>
          <w:color w:val="22272F"/>
          <w:sz w:val="28"/>
          <w:szCs w:val="28"/>
        </w:rPr>
        <w:t> </w:t>
      </w:r>
      <w:proofErr w:type="spellStart"/>
      <w:r w:rsidRPr="00BB3725">
        <w:rPr>
          <w:color w:val="22272F"/>
          <w:sz w:val="28"/>
          <w:szCs w:val="28"/>
        </w:rPr>
        <w:t>Минздравсоцразвития</w:t>
      </w:r>
      <w:proofErr w:type="spellEnd"/>
      <w:r w:rsidRPr="00BB3725">
        <w:rPr>
          <w:color w:val="22272F"/>
          <w:sz w:val="28"/>
          <w:szCs w:val="28"/>
        </w:rPr>
        <w:t xml:space="preserve"> России от 29.05.2008 </w:t>
      </w:r>
      <w:r>
        <w:rPr>
          <w:color w:val="22272F"/>
          <w:sz w:val="28"/>
          <w:szCs w:val="28"/>
        </w:rPr>
        <w:t>№</w:t>
      </w:r>
      <w:r w:rsidRPr="00BB3725">
        <w:rPr>
          <w:color w:val="22272F"/>
          <w:sz w:val="28"/>
          <w:szCs w:val="28"/>
        </w:rPr>
        <w:t xml:space="preserve"> 247н </w:t>
      </w:r>
      <w:r>
        <w:rPr>
          <w:color w:val="22272F"/>
          <w:sz w:val="28"/>
          <w:szCs w:val="28"/>
        </w:rPr>
        <w:t>«</w:t>
      </w:r>
      <w:r w:rsidRPr="00BB3725">
        <w:rPr>
          <w:color w:val="22272F"/>
          <w:sz w:val="28"/>
          <w:szCs w:val="28"/>
        </w:rPr>
        <w:t>Об утверждении профессиональных квалификационных групп общеотраслевых должностей руководителей, специалистов и служащих</w:t>
      </w:r>
      <w:r>
        <w:rPr>
          <w:color w:val="22272F"/>
          <w:sz w:val="28"/>
          <w:szCs w:val="28"/>
        </w:rPr>
        <w:t>»</w:t>
      </w:r>
      <w:r w:rsidRPr="00BB3725">
        <w:rPr>
          <w:color w:val="22272F"/>
          <w:sz w:val="28"/>
          <w:szCs w:val="28"/>
        </w:rPr>
        <w:t>. Размеры должностных окладов по ПКГ приведены в </w:t>
      </w:r>
      <w:hyperlink r:id="rId21" w:anchor="/document/43754028/entry/1008" w:history="1">
        <w:r w:rsidRPr="00BB3725">
          <w:rPr>
            <w:rFonts w:eastAsia="Lucida Sans Unicode"/>
            <w:color w:val="auto"/>
            <w:sz w:val="28"/>
            <w:szCs w:val="28"/>
          </w:rPr>
          <w:t xml:space="preserve">таблице </w:t>
        </w:r>
        <w:r>
          <w:rPr>
            <w:rFonts w:eastAsia="Lucida Sans Unicode"/>
            <w:color w:val="auto"/>
            <w:sz w:val="28"/>
            <w:szCs w:val="28"/>
          </w:rPr>
          <w:t>№</w:t>
        </w:r>
        <w:r w:rsidRPr="00BB3725">
          <w:rPr>
            <w:rFonts w:eastAsia="Lucida Sans Unicode"/>
            <w:color w:val="auto"/>
            <w:sz w:val="28"/>
            <w:szCs w:val="28"/>
          </w:rPr>
          <w:t> 4</w:t>
        </w:r>
      </w:hyperlink>
      <w:r w:rsidRPr="00BB3725">
        <w:rPr>
          <w:color w:val="auto"/>
          <w:sz w:val="28"/>
          <w:szCs w:val="28"/>
        </w:rPr>
        <w:t>.</w:t>
      </w:r>
    </w:p>
    <w:p w:rsidR="00BB3725" w:rsidRPr="00BB3725" w:rsidRDefault="00BB3725" w:rsidP="00BB3725">
      <w:pPr>
        <w:spacing w:before="100" w:beforeAutospacing="1"/>
        <w:jc w:val="right"/>
        <w:rPr>
          <w:color w:val="22272F"/>
          <w:sz w:val="28"/>
          <w:szCs w:val="28"/>
        </w:rPr>
      </w:pPr>
      <w:r w:rsidRPr="00BB3725">
        <w:rPr>
          <w:color w:val="22272F"/>
          <w:sz w:val="28"/>
          <w:szCs w:val="28"/>
        </w:rPr>
        <w:t xml:space="preserve">Таблица </w:t>
      </w:r>
      <w:r>
        <w:rPr>
          <w:color w:val="22272F"/>
          <w:sz w:val="28"/>
          <w:szCs w:val="28"/>
        </w:rPr>
        <w:t>№</w:t>
      </w:r>
      <w:r w:rsidRPr="00BB3725">
        <w:rPr>
          <w:color w:val="22272F"/>
          <w:sz w:val="28"/>
          <w:szCs w:val="28"/>
        </w:rPr>
        <w:t> 4</w:t>
      </w:r>
    </w:p>
    <w:p w:rsidR="00BB3725" w:rsidRPr="00BB3725" w:rsidRDefault="00BB3725" w:rsidP="00BB3725">
      <w:pPr>
        <w:spacing w:before="100" w:beforeAutospacing="1"/>
        <w:jc w:val="center"/>
        <w:rPr>
          <w:color w:val="22272F"/>
          <w:sz w:val="28"/>
          <w:szCs w:val="28"/>
        </w:rPr>
      </w:pPr>
      <w:r w:rsidRPr="00BB3725">
        <w:rPr>
          <w:color w:val="22272F"/>
          <w:sz w:val="28"/>
          <w:szCs w:val="28"/>
        </w:rPr>
        <w:t>Минимальные размеры должностных окладов по ПКГ</w:t>
      </w:r>
    </w:p>
    <w:tbl>
      <w:tblPr>
        <w:tblW w:w="9915" w:type="dxa"/>
        <w:tblCellMar>
          <w:top w:w="15" w:type="dxa"/>
          <w:left w:w="15" w:type="dxa"/>
          <w:bottom w:w="15" w:type="dxa"/>
          <w:right w:w="15" w:type="dxa"/>
        </w:tblCellMar>
        <w:tblLook w:val="04A0" w:firstRow="1" w:lastRow="0" w:firstColumn="1" w:lastColumn="0" w:noHBand="0" w:noVBand="1"/>
      </w:tblPr>
      <w:tblGrid>
        <w:gridCol w:w="670"/>
        <w:gridCol w:w="3503"/>
        <w:gridCol w:w="2513"/>
        <w:gridCol w:w="3229"/>
      </w:tblGrid>
      <w:tr w:rsidR="00BB3725" w:rsidRPr="00BB3725" w:rsidTr="00BB3725">
        <w:tc>
          <w:tcPr>
            <w:tcW w:w="670" w:type="dxa"/>
            <w:tcBorders>
              <w:top w:val="single" w:sz="4" w:space="0" w:color="000000"/>
              <w:left w:val="single" w:sz="4" w:space="0" w:color="000000"/>
              <w:bottom w:val="single" w:sz="4" w:space="0" w:color="000000"/>
              <w:right w:val="single" w:sz="4" w:space="0" w:color="000000"/>
            </w:tcBorders>
            <w:hideMark/>
          </w:tcPr>
          <w:p w:rsidR="00BB3725" w:rsidRPr="00BB3725" w:rsidRDefault="00BB3725" w:rsidP="00BB3725">
            <w:pPr>
              <w:jc w:val="center"/>
              <w:rPr>
                <w:color w:val="auto"/>
                <w:sz w:val="28"/>
                <w:szCs w:val="28"/>
              </w:rPr>
            </w:pPr>
            <w:r>
              <w:rPr>
                <w:color w:val="auto"/>
                <w:sz w:val="28"/>
                <w:szCs w:val="28"/>
              </w:rPr>
              <w:t>№</w:t>
            </w:r>
            <w:r w:rsidRPr="00BB3725">
              <w:rPr>
                <w:color w:val="auto"/>
                <w:sz w:val="28"/>
                <w:szCs w:val="28"/>
              </w:rPr>
              <w:t xml:space="preserve"> </w:t>
            </w:r>
            <w:proofErr w:type="gramStart"/>
            <w:r w:rsidRPr="00BB3725">
              <w:rPr>
                <w:color w:val="auto"/>
                <w:sz w:val="28"/>
                <w:szCs w:val="28"/>
              </w:rPr>
              <w:t>п</w:t>
            </w:r>
            <w:proofErr w:type="gramEnd"/>
            <w:r w:rsidRPr="00BB3725">
              <w:rPr>
                <w:color w:val="auto"/>
                <w:sz w:val="28"/>
                <w:szCs w:val="28"/>
              </w:rPr>
              <w:t>/п</w:t>
            </w:r>
          </w:p>
        </w:tc>
        <w:tc>
          <w:tcPr>
            <w:tcW w:w="3503" w:type="dxa"/>
            <w:tcBorders>
              <w:top w:val="single" w:sz="4" w:space="0" w:color="000000"/>
              <w:left w:val="single" w:sz="4" w:space="0" w:color="000000"/>
              <w:bottom w:val="single" w:sz="4" w:space="0" w:color="000000"/>
              <w:right w:val="single" w:sz="4" w:space="0" w:color="000000"/>
            </w:tcBorders>
            <w:hideMark/>
          </w:tcPr>
          <w:p w:rsidR="00BB3725" w:rsidRPr="00BB3725" w:rsidRDefault="00BB3725" w:rsidP="00BB3725">
            <w:pPr>
              <w:jc w:val="center"/>
              <w:rPr>
                <w:color w:val="auto"/>
                <w:sz w:val="28"/>
                <w:szCs w:val="28"/>
              </w:rPr>
            </w:pPr>
            <w:r w:rsidRPr="00BB3725">
              <w:rPr>
                <w:color w:val="auto"/>
                <w:sz w:val="28"/>
                <w:szCs w:val="28"/>
              </w:rPr>
              <w:t>Профессиональные квалификационные группы</w:t>
            </w:r>
          </w:p>
        </w:tc>
        <w:tc>
          <w:tcPr>
            <w:tcW w:w="2513" w:type="dxa"/>
            <w:tcBorders>
              <w:top w:val="single" w:sz="4" w:space="0" w:color="000000"/>
              <w:left w:val="single" w:sz="4" w:space="0" w:color="000000"/>
              <w:bottom w:val="single" w:sz="4" w:space="0" w:color="000000"/>
              <w:right w:val="single" w:sz="4" w:space="0" w:color="000000"/>
            </w:tcBorders>
            <w:hideMark/>
          </w:tcPr>
          <w:p w:rsidR="00BB3725" w:rsidRPr="00BB3725" w:rsidRDefault="00BB3725" w:rsidP="00BB3725">
            <w:pPr>
              <w:jc w:val="center"/>
              <w:rPr>
                <w:color w:val="auto"/>
                <w:sz w:val="28"/>
                <w:szCs w:val="28"/>
              </w:rPr>
            </w:pPr>
            <w:r w:rsidRPr="00BB3725">
              <w:rPr>
                <w:color w:val="auto"/>
                <w:sz w:val="28"/>
                <w:szCs w:val="28"/>
              </w:rPr>
              <w:t>Минимальный размер должностного оклада (рублей)</w:t>
            </w:r>
          </w:p>
        </w:tc>
        <w:tc>
          <w:tcPr>
            <w:tcW w:w="3229" w:type="dxa"/>
            <w:tcBorders>
              <w:top w:val="single" w:sz="4" w:space="0" w:color="000000"/>
              <w:left w:val="single" w:sz="4" w:space="0" w:color="000000"/>
              <w:bottom w:val="single" w:sz="4" w:space="0" w:color="000000"/>
              <w:right w:val="single" w:sz="4" w:space="0" w:color="000000"/>
            </w:tcBorders>
            <w:hideMark/>
          </w:tcPr>
          <w:p w:rsidR="00BB3725" w:rsidRPr="00BB3725" w:rsidRDefault="00BB3725" w:rsidP="00BB3725">
            <w:pPr>
              <w:jc w:val="center"/>
              <w:rPr>
                <w:color w:val="auto"/>
                <w:sz w:val="28"/>
                <w:szCs w:val="28"/>
              </w:rPr>
            </w:pPr>
            <w:r w:rsidRPr="00BB3725">
              <w:rPr>
                <w:color w:val="auto"/>
                <w:sz w:val="28"/>
                <w:szCs w:val="28"/>
              </w:rPr>
              <w:t>Наименование должности</w:t>
            </w:r>
          </w:p>
        </w:tc>
      </w:tr>
      <w:tr w:rsidR="00BB3725" w:rsidRPr="00BB3725" w:rsidTr="00BB3725">
        <w:tc>
          <w:tcPr>
            <w:tcW w:w="670" w:type="dxa"/>
            <w:tcBorders>
              <w:top w:val="single" w:sz="4" w:space="0" w:color="000000"/>
              <w:left w:val="single" w:sz="4" w:space="0" w:color="000000"/>
              <w:bottom w:val="single" w:sz="4" w:space="0" w:color="000000"/>
              <w:right w:val="single" w:sz="4" w:space="0" w:color="000000"/>
            </w:tcBorders>
            <w:hideMark/>
          </w:tcPr>
          <w:p w:rsidR="00BB3725" w:rsidRPr="00BB3725" w:rsidRDefault="00BB3725" w:rsidP="00BB3725">
            <w:pPr>
              <w:jc w:val="center"/>
              <w:rPr>
                <w:color w:val="auto"/>
                <w:sz w:val="28"/>
                <w:szCs w:val="28"/>
              </w:rPr>
            </w:pPr>
            <w:r w:rsidRPr="00BB3725">
              <w:rPr>
                <w:color w:val="auto"/>
                <w:sz w:val="28"/>
                <w:szCs w:val="28"/>
              </w:rPr>
              <w:t>1</w:t>
            </w:r>
          </w:p>
        </w:tc>
        <w:tc>
          <w:tcPr>
            <w:tcW w:w="3503" w:type="dxa"/>
            <w:tcBorders>
              <w:top w:val="single" w:sz="4" w:space="0" w:color="000000"/>
              <w:left w:val="single" w:sz="4" w:space="0" w:color="000000"/>
              <w:bottom w:val="single" w:sz="4" w:space="0" w:color="000000"/>
              <w:right w:val="single" w:sz="4" w:space="0" w:color="000000"/>
            </w:tcBorders>
            <w:hideMark/>
          </w:tcPr>
          <w:p w:rsidR="00BB3725" w:rsidRPr="00BB3725" w:rsidRDefault="00BB3725" w:rsidP="00BB3725">
            <w:pPr>
              <w:jc w:val="center"/>
              <w:rPr>
                <w:color w:val="auto"/>
                <w:sz w:val="28"/>
                <w:szCs w:val="28"/>
              </w:rPr>
            </w:pPr>
            <w:r w:rsidRPr="00BB3725">
              <w:rPr>
                <w:color w:val="auto"/>
                <w:sz w:val="28"/>
                <w:szCs w:val="28"/>
              </w:rPr>
              <w:t>2</w:t>
            </w:r>
          </w:p>
        </w:tc>
        <w:tc>
          <w:tcPr>
            <w:tcW w:w="2513" w:type="dxa"/>
            <w:tcBorders>
              <w:top w:val="single" w:sz="4" w:space="0" w:color="000000"/>
              <w:left w:val="single" w:sz="4" w:space="0" w:color="000000"/>
              <w:bottom w:val="single" w:sz="4" w:space="0" w:color="000000"/>
              <w:right w:val="single" w:sz="4" w:space="0" w:color="000000"/>
            </w:tcBorders>
            <w:hideMark/>
          </w:tcPr>
          <w:p w:rsidR="00BB3725" w:rsidRPr="00BB3725" w:rsidRDefault="00BB3725" w:rsidP="00BB3725">
            <w:pPr>
              <w:jc w:val="center"/>
              <w:rPr>
                <w:color w:val="auto"/>
                <w:sz w:val="28"/>
                <w:szCs w:val="28"/>
              </w:rPr>
            </w:pPr>
            <w:r w:rsidRPr="00BB3725">
              <w:rPr>
                <w:color w:val="auto"/>
                <w:sz w:val="28"/>
                <w:szCs w:val="28"/>
              </w:rPr>
              <w:t>3</w:t>
            </w:r>
          </w:p>
        </w:tc>
        <w:tc>
          <w:tcPr>
            <w:tcW w:w="3229" w:type="dxa"/>
            <w:tcBorders>
              <w:top w:val="single" w:sz="4" w:space="0" w:color="000000"/>
              <w:left w:val="single" w:sz="4" w:space="0" w:color="000000"/>
              <w:bottom w:val="single" w:sz="4" w:space="0" w:color="000000"/>
              <w:right w:val="single" w:sz="4" w:space="0" w:color="000000"/>
            </w:tcBorders>
            <w:hideMark/>
          </w:tcPr>
          <w:p w:rsidR="00BB3725" w:rsidRPr="00BB3725" w:rsidRDefault="00BB3725" w:rsidP="00BB3725">
            <w:pPr>
              <w:jc w:val="center"/>
              <w:rPr>
                <w:color w:val="auto"/>
                <w:sz w:val="28"/>
                <w:szCs w:val="28"/>
              </w:rPr>
            </w:pPr>
            <w:r w:rsidRPr="00BB3725">
              <w:rPr>
                <w:color w:val="auto"/>
                <w:sz w:val="28"/>
                <w:szCs w:val="28"/>
              </w:rPr>
              <w:t>4</w:t>
            </w:r>
          </w:p>
        </w:tc>
      </w:tr>
      <w:tr w:rsidR="00BB3725" w:rsidRPr="00BB3725" w:rsidTr="00BB3725">
        <w:tc>
          <w:tcPr>
            <w:tcW w:w="670" w:type="dxa"/>
            <w:tcBorders>
              <w:top w:val="single" w:sz="4" w:space="0" w:color="000000"/>
              <w:left w:val="single" w:sz="4" w:space="0" w:color="000000"/>
              <w:bottom w:val="single" w:sz="4" w:space="0" w:color="000000"/>
              <w:right w:val="single" w:sz="4" w:space="0" w:color="000000"/>
            </w:tcBorders>
            <w:hideMark/>
          </w:tcPr>
          <w:p w:rsidR="00BB3725" w:rsidRPr="00BB3725" w:rsidRDefault="00BB3725" w:rsidP="00BB3725">
            <w:pPr>
              <w:jc w:val="center"/>
              <w:rPr>
                <w:color w:val="auto"/>
                <w:sz w:val="28"/>
                <w:szCs w:val="28"/>
              </w:rPr>
            </w:pPr>
            <w:r w:rsidRPr="00BB3725">
              <w:rPr>
                <w:color w:val="auto"/>
                <w:sz w:val="28"/>
                <w:szCs w:val="28"/>
              </w:rPr>
              <w:t>1.</w:t>
            </w:r>
          </w:p>
        </w:tc>
        <w:tc>
          <w:tcPr>
            <w:tcW w:w="3503" w:type="dxa"/>
            <w:tcBorders>
              <w:top w:val="single" w:sz="4" w:space="0" w:color="000000"/>
              <w:left w:val="single" w:sz="4" w:space="0" w:color="000000"/>
              <w:bottom w:val="single" w:sz="4" w:space="0" w:color="000000"/>
              <w:right w:val="single" w:sz="4" w:space="0" w:color="000000"/>
            </w:tcBorders>
            <w:hideMark/>
          </w:tcPr>
          <w:p w:rsidR="00BB3725" w:rsidRPr="00BB3725" w:rsidRDefault="00BB3725" w:rsidP="00BB3725">
            <w:pPr>
              <w:rPr>
                <w:color w:val="auto"/>
                <w:sz w:val="28"/>
                <w:szCs w:val="28"/>
              </w:rPr>
            </w:pPr>
            <w:r w:rsidRPr="00BB3725">
              <w:rPr>
                <w:color w:val="auto"/>
                <w:sz w:val="28"/>
                <w:szCs w:val="28"/>
              </w:rPr>
              <w:t xml:space="preserve">ПКГ </w:t>
            </w:r>
            <w:r>
              <w:rPr>
                <w:color w:val="auto"/>
                <w:sz w:val="28"/>
                <w:szCs w:val="28"/>
              </w:rPr>
              <w:t>«</w:t>
            </w:r>
            <w:r w:rsidRPr="00BB3725">
              <w:rPr>
                <w:color w:val="auto"/>
                <w:sz w:val="28"/>
                <w:szCs w:val="28"/>
              </w:rPr>
              <w:t>Общеотраслевые должности служащих первого уровня</w:t>
            </w:r>
            <w:r>
              <w:rPr>
                <w:color w:val="auto"/>
                <w:sz w:val="28"/>
                <w:szCs w:val="28"/>
              </w:rPr>
              <w:t>»</w:t>
            </w:r>
            <w:r w:rsidRPr="00BB3725">
              <w:rPr>
                <w:color w:val="auto"/>
                <w:sz w:val="28"/>
                <w:szCs w:val="28"/>
              </w:rPr>
              <w:t>:</w:t>
            </w:r>
          </w:p>
        </w:tc>
        <w:tc>
          <w:tcPr>
            <w:tcW w:w="2513" w:type="dxa"/>
            <w:tcBorders>
              <w:top w:val="single" w:sz="4" w:space="0" w:color="000000"/>
              <w:left w:val="single" w:sz="4" w:space="0" w:color="000000"/>
              <w:bottom w:val="single" w:sz="4" w:space="0" w:color="000000"/>
              <w:right w:val="single" w:sz="4" w:space="0" w:color="000000"/>
            </w:tcBorders>
            <w:hideMark/>
          </w:tcPr>
          <w:p w:rsidR="00BB3725" w:rsidRPr="00BB3725" w:rsidRDefault="00BB3725" w:rsidP="00BB3725">
            <w:pPr>
              <w:rPr>
                <w:color w:val="auto"/>
                <w:sz w:val="28"/>
                <w:szCs w:val="28"/>
              </w:rPr>
            </w:pPr>
            <w:r w:rsidRPr="00BB3725">
              <w:rPr>
                <w:color w:val="auto"/>
                <w:sz w:val="28"/>
                <w:szCs w:val="28"/>
              </w:rPr>
              <w:t> </w:t>
            </w:r>
          </w:p>
        </w:tc>
        <w:tc>
          <w:tcPr>
            <w:tcW w:w="3229" w:type="dxa"/>
            <w:tcBorders>
              <w:top w:val="single" w:sz="4" w:space="0" w:color="000000"/>
              <w:left w:val="single" w:sz="4" w:space="0" w:color="000000"/>
              <w:bottom w:val="single" w:sz="4" w:space="0" w:color="000000"/>
              <w:right w:val="single" w:sz="4" w:space="0" w:color="000000"/>
            </w:tcBorders>
            <w:hideMark/>
          </w:tcPr>
          <w:p w:rsidR="00BB3725" w:rsidRPr="00BB3725" w:rsidRDefault="00BB3725" w:rsidP="00BB3725">
            <w:pPr>
              <w:rPr>
                <w:color w:val="auto"/>
                <w:sz w:val="28"/>
                <w:szCs w:val="28"/>
              </w:rPr>
            </w:pPr>
            <w:r w:rsidRPr="00BB3725">
              <w:rPr>
                <w:color w:val="auto"/>
                <w:sz w:val="28"/>
                <w:szCs w:val="28"/>
              </w:rPr>
              <w:t> </w:t>
            </w:r>
          </w:p>
        </w:tc>
      </w:tr>
      <w:tr w:rsidR="00BB3725" w:rsidRPr="00BB3725" w:rsidTr="00BB3725">
        <w:tc>
          <w:tcPr>
            <w:tcW w:w="670" w:type="dxa"/>
            <w:tcBorders>
              <w:top w:val="single" w:sz="4" w:space="0" w:color="000000"/>
              <w:left w:val="single" w:sz="4" w:space="0" w:color="000000"/>
              <w:bottom w:val="single" w:sz="4" w:space="0" w:color="000000"/>
              <w:right w:val="single" w:sz="4" w:space="0" w:color="000000"/>
            </w:tcBorders>
            <w:hideMark/>
          </w:tcPr>
          <w:p w:rsidR="00BB3725" w:rsidRPr="00BB3725" w:rsidRDefault="00BB3725" w:rsidP="00BB3725">
            <w:pPr>
              <w:jc w:val="center"/>
              <w:rPr>
                <w:color w:val="auto"/>
                <w:sz w:val="28"/>
                <w:szCs w:val="28"/>
              </w:rPr>
            </w:pPr>
            <w:r w:rsidRPr="00BB3725">
              <w:rPr>
                <w:color w:val="auto"/>
                <w:sz w:val="28"/>
                <w:szCs w:val="28"/>
              </w:rPr>
              <w:t>1.1.</w:t>
            </w:r>
          </w:p>
        </w:tc>
        <w:tc>
          <w:tcPr>
            <w:tcW w:w="3503" w:type="dxa"/>
            <w:tcBorders>
              <w:top w:val="single" w:sz="4" w:space="0" w:color="000000"/>
              <w:left w:val="single" w:sz="4" w:space="0" w:color="000000"/>
              <w:bottom w:val="single" w:sz="4" w:space="0" w:color="000000"/>
              <w:right w:val="single" w:sz="4" w:space="0" w:color="000000"/>
            </w:tcBorders>
            <w:hideMark/>
          </w:tcPr>
          <w:p w:rsidR="00BB3725" w:rsidRPr="00BB3725" w:rsidRDefault="00BB3725" w:rsidP="00BB3725">
            <w:pPr>
              <w:rPr>
                <w:color w:val="auto"/>
                <w:sz w:val="28"/>
                <w:szCs w:val="28"/>
              </w:rPr>
            </w:pPr>
            <w:r w:rsidRPr="00BB3725">
              <w:rPr>
                <w:color w:val="auto"/>
                <w:sz w:val="28"/>
                <w:szCs w:val="28"/>
              </w:rPr>
              <w:t>1-й квалификационный уровень</w:t>
            </w:r>
          </w:p>
        </w:tc>
        <w:tc>
          <w:tcPr>
            <w:tcW w:w="2513" w:type="dxa"/>
            <w:tcBorders>
              <w:top w:val="single" w:sz="4" w:space="0" w:color="000000"/>
              <w:left w:val="single" w:sz="4" w:space="0" w:color="000000"/>
              <w:bottom w:val="single" w:sz="4" w:space="0" w:color="000000"/>
              <w:right w:val="single" w:sz="4" w:space="0" w:color="000000"/>
            </w:tcBorders>
            <w:hideMark/>
          </w:tcPr>
          <w:p w:rsidR="00BB3725" w:rsidRPr="00BB3725" w:rsidRDefault="00BB3725" w:rsidP="00BB3725">
            <w:pPr>
              <w:jc w:val="center"/>
              <w:rPr>
                <w:color w:val="auto"/>
                <w:sz w:val="28"/>
                <w:szCs w:val="28"/>
              </w:rPr>
            </w:pPr>
            <w:r w:rsidRPr="00BB3725">
              <w:rPr>
                <w:color w:val="auto"/>
                <w:sz w:val="28"/>
                <w:szCs w:val="28"/>
              </w:rPr>
              <w:t>9944</w:t>
            </w:r>
          </w:p>
        </w:tc>
        <w:tc>
          <w:tcPr>
            <w:tcW w:w="3229" w:type="dxa"/>
            <w:tcBorders>
              <w:top w:val="single" w:sz="4" w:space="0" w:color="000000"/>
              <w:left w:val="single" w:sz="4" w:space="0" w:color="000000"/>
              <w:bottom w:val="single" w:sz="4" w:space="0" w:color="000000"/>
              <w:right w:val="single" w:sz="4" w:space="0" w:color="000000"/>
            </w:tcBorders>
            <w:hideMark/>
          </w:tcPr>
          <w:p w:rsidR="00BB3725" w:rsidRPr="00BB3725" w:rsidRDefault="00BB3725" w:rsidP="00BB3725">
            <w:pPr>
              <w:rPr>
                <w:color w:val="auto"/>
                <w:sz w:val="28"/>
                <w:szCs w:val="28"/>
              </w:rPr>
            </w:pPr>
            <w:r w:rsidRPr="00BB3725">
              <w:rPr>
                <w:color w:val="auto"/>
                <w:sz w:val="28"/>
                <w:szCs w:val="28"/>
              </w:rPr>
              <w:t xml:space="preserve">Кассир </w:t>
            </w:r>
          </w:p>
        </w:tc>
      </w:tr>
      <w:tr w:rsidR="00BB3725" w:rsidRPr="00BB3725" w:rsidTr="00BB3725">
        <w:tc>
          <w:tcPr>
            <w:tcW w:w="670" w:type="dxa"/>
            <w:tcBorders>
              <w:top w:val="single" w:sz="4" w:space="0" w:color="000000"/>
              <w:left w:val="single" w:sz="4" w:space="0" w:color="000000"/>
              <w:bottom w:val="single" w:sz="4" w:space="0" w:color="000000"/>
              <w:right w:val="single" w:sz="4" w:space="0" w:color="000000"/>
            </w:tcBorders>
            <w:hideMark/>
          </w:tcPr>
          <w:p w:rsidR="00BB3725" w:rsidRPr="00BB3725" w:rsidRDefault="00BB3725" w:rsidP="00BB3725">
            <w:pPr>
              <w:jc w:val="center"/>
              <w:rPr>
                <w:color w:val="auto"/>
                <w:sz w:val="28"/>
                <w:szCs w:val="28"/>
              </w:rPr>
            </w:pPr>
            <w:r w:rsidRPr="00BB3725">
              <w:rPr>
                <w:color w:val="auto"/>
                <w:sz w:val="28"/>
                <w:szCs w:val="28"/>
              </w:rPr>
              <w:t>2.</w:t>
            </w:r>
          </w:p>
        </w:tc>
        <w:tc>
          <w:tcPr>
            <w:tcW w:w="3503" w:type="dxa"/>
            <w:tcBorders>
              <w:top w:val="single" w:sz="4" w:space="0" w:color="000000"/>
              <w:left w:val="single" w:sz="4" w:space="0" w:color="000000"/>
              <w:bottom w:val="single" w:sz="4" w:space="0" w:color="000000"/>
              <w:right w:val="single" w:sz="4" w:space="0" w:color="000000"/>
            </w:tcBorders>
            <w:hideMark/>
          </w:tcPr>
          <w:p w:rsidR="00BB3725" w:rsidRPr="00BB3725" w:rsidRDefault="00BB3725" w:rsidP="00BB3725">
            <w:pPr>
              <w:rPr>
                <w:color w:val="auto"/>
                <w:sz w:val="28"/>
                <w:szCs w:val="28"/>
              </w:rPr>
            </w:pPr>
            <w:r w:rsidRPr="00BB3725">
              <w:rPr>
                <w:color w:val="auto"/>
                <w:sz w:val="28"/>
                <w:szCs w:val="28"/>
              </w:rPr>
              <w:t xml:space="preserve">ПКГ </w:t>
            </w:r>
            <w:r>
              <w:rPr>
                <w:color w:val="auto"/>
                <w:sz w:val="28"/>
                <w:szCs w:val="28"/>
              </w:rPr>
              <w:t>«</w:t>
            </w:r>
            <w:r w:rsidRPr="00BB3725">
              <w:rPr>
                <w:color w:val="auto"/>
                <w:sz w:val="28"/>
                <w:szCs w:val="28"/>
              </w:rPr>
              <w:t>Общеотраслевые должности служащих второго уровня</w:t>
            </w:r>
            <w:r>
              <w:rPr>
                <w:color w:val="auto"/>
                <w:sz w:val="28"/>
                <w:szCs w:val="28"/>
              </w:rPr>
              <w:t>»</w:t>
            </w:r>
            <w:r w:rsidRPr="00BB3725">
              <w:rPr>
                <w:color w:val="auto"/>
                <w:sz w:val="28"/>
                <w:szCs w:val="28"/>
              </w:rPr>
              <w:t>:</w:t>
            </w:r>
          </w:p>
        </w:tc>
        <w:tc>
          <w:tcPr>
            <w:tcW w:w="2513" w:type="dxa"/>
            <w:tcBorders>
              <w:top w:val="single" w:sz="4" w:space="0" w:color="000000"/>
              <w:left w:val="single" w:sz="4" w:space="0" w:color="000000"/>
              <w:bottom w:val="single" w:sz="4" w:space="0" w:color="000000"/>
              <w:right w:val="single" w:sz="4" w:space="0" w:color="000000"/>
            </w:tcBorders>
            <w:hideMark/>
          </w:tcPr>
          <w:p w:rsidR="00BB3725" w:rsidRPr="00BB3725" w:rsidRDefault="00BB3725" w:rsidP="00BB3725">
            <w:pPr>
              <w:rPr>
                <w:color w:val="auto"/>
                <w:sz w:val="28"/>
                <w:szCs w:val="28"/>
              </w:rPr>
            </w:pPr>
            <w:r w:rsidRPr="00BB3725">
              <w:rPr>
                <w:color w:val="auto"/>
                <w:sz w:val="28"/>
                <w:szCs w:val="28"/>
              </w:rPr>
              <w:t> </w:t>
            </w:r>
          </w:p>
        </w:tc>
        <w:tc>
          <w:tcPr>
            <w:tcW w:w="3229" w:type="dxa"/>
            <w:tcBorders>
              <w:top w:val="single" w:sz="4" w:space="0" w:color="000000"/>
              <w:left w:val="single" w:sz="4" w:space="0" w:color="000000"/>
              <w:bottom w:val="single" w:sz="4" w:space="0" w:color="000000"/>
              <w:right w:val="single" w:sz="4" w:space="0" w:color="000000"/>
            </w:tcBorders>
            <w:hideMark/>
          </w:tcPr>
          <w:p w:rsidR="00BB3725" w:rsidRPr="00BB3725" w:rsidRDefault="00BB3725" w:rsidP="00BB3725">
            <w:pPr>
              <w:rPr>
                <w:color w:val="auto"/>
                <w:sz w:val="28"/>
                <w:szCs w:val="28"/>
              </w:rPr>
            </w:pPr>
            <w:r w:rsidRPr="00BB3725">
              <w:rPr>
                <w:color w:val="auto"/>
                <w:sz w:val="28"/>
                <w:szCs w:val="28"/>
              </w:rPr>
              <w:t> </w:t>
            </w:r>
          </w:p>
        </w:tc>
      </w:tr>
      <w:tr w:rsidR="00BB3725" w:rsidRPr="00BB3725" w:rsidTr="00BB3725">
        <w:tc>
          <w:tcPr>
            <w:tcW w:w="670" w:type="dxa"/>
            <w:tcBorders>
              <w:top w:val="single" w:sz="4" w:space="0" w:color="000000"/>
              <w:left w:val="single" w:sz="4" w:space="0" w:color="000000"/>
              <w:bottom w:val="single" w:sz="4" w:space="0" w:color="000000"/>
              <w:right w:val="single" w:sz="4" w:space="0" w:color="000000"/>
            </w:tcBorders>
            <w:hideMark/>
          </w:tcPr>
          <w:p w:rsidR="00BB3725" w:rsidRPr="00BB3725" w:rsidRDefault="00BB3725" w:rsidP="00BB3725">
            <w:pPr>
              <w:jc w:val="center"/>
              <w:rPr>
                <w:color w:val="auto"/>
                <w:sz w:val="28"/>
                <w:szCs w:val="28"/>
              </w:rPr>
            </w:pPr>
            <w:r w:rsidRPr="00BB3725">
              <w:rPr>
                <w:color w:val="auto"/>
                <w:sz w:val="28"/>
                <w:szCs w:val="28"/>
              </w:rPr>
              <w:t>2.1.</w:t>
            </w:r>
          </w:p>
        </w:tc>
        <w:tc>
          <w:tcPr>
            <w:tcW w:w="3503" w:type="dxa"/>
            <w:tcBorders>
              <w:top w:val="single" w:sz="4" w:space="0" w:color="000000"/>
              <w:left w:val="single" w:sz="4" w:space="0" w:color="000000"/>
              <w:bottom w:val="single" w:sz="4" w:space="0" w:color="000000"/>
              <w:right w:val="single" w:sz="4" w:space="0" w:color="000000"/>
            </w:tcBorders>
            <w:hideMark/>
          </w:tcPr>
          <w:p w:rsidR="00BB3725" w:rsidRPr="00BB3725" w:rsidRDefault="00BB3725" w:rsidP="00BB3725">
            <w:pPr>
              <w:rPr>
                <w:color w:val="auto"/>
                <w:sz w:val="28"/>
                <w:szCs w:val="28"/>
              </w:rPr>
            </w:pPr>
            <w:r w:rsidRPr="00BB3725">
              <w:rPr>
                <w:color w:val="auto"/>
                <w:sz w:val="28"/>
                <w:szCs w:val="28"/>
              </w:rPr>
              <w:t>1-й квалификационный уровень</w:t>
            </w:r>
          </w:p>
        </w:tc>
        <w:tc>
          <w:tcPr>
            <w:tcW w:w="2513" w:type="dxa"/>
            <w:tcBorders>
              <w:top w:val="single" w:sz="4" w:space="0" w:color="000000"/>
              <w:left w:val="single" w:sz="4" w:space="0" w:color="000000"/>
              <w:bottom w:val="single" w:sz="4" w:space="0" w:color="000000"/>
              <w:right w:val="single" w:sz="4" w:space="0" w:color="000000"/>
            </w:tcBorders>
            <w:hideMark/>
          </w:tcPr>
          <w:p w:rsidR="00BB3725" w:rsidRPr="00BB3725" w:rsidRDefault="00BB3725" w:rsidP="00BB3725">
            <w:pPr>
              <w:jc w:val="center"/>
              <w:rPr>
                <w:color w:val="auto"/>
                <w:sz w:val="28"/>
                <w:szCs w:val="28"/>
              </w:rPr>
            </w:pPr>
            <w:r w:rsidRPr="00BB3725">
              <w:rPr>
                <w:color w:val="auto"/>
                <w:sz w:val="28"/>
                <w:szCs w:val="28"/>
              </w:rPr>
              <w:t>10945</w:t>
            </w:r>
          </w:p>
        </w:tc>
        <w:tc>
          <w:tcPr>
            <w:tcW w:w="3229" w:type="dxa"/>
            <w:tcBorders>
              <w:top w:val="single" w:sz="4" w:space="0" w:color="000000"/>
              <w:left w:val="single" w:sz="4" w:space="0" w:color="000000"/>
              <w:bottom w:val="single" w:sz="4" w:space="0" w:color="000000"/>
              <w:right w:val="single" w:sz="4" w:space="0" w:color="000000"/>
            </w:tcBorders>
            <w:hideMark/>
          </w:tcPr>
          <w:p w:rsidR="00BB3725" w:rsidRPr="00BB3725" w:rsidRDefault="00BB3725" w:rsidP="00BB3725">
            <w:pPr>
              <w:rPr>
                <w:color w:val="auto"/>
                <w:sz w:val="28"/>
                <w:szCs w:val="28"/>
              </w:rPr>
            </w:pPr>
            <w:r w:rsidRPr="00BB3725">
              <w:rPr>
                <w:color w:val="auto"/>
                <w:sz w:val="28"/>
                <w:szCs w:val="28"/>
              </w:rPr>
              <w:t>техник</w:t>
            </w:r>
          </w:p>
        </w:tc>
      </w:tr>
      <w:tr w:rsidR="00BB3725" w:rsidRPr="00BB3725" w:rsidTr="00BB3725">
        <w:tc>
          <w:tcPr>
            <w:tcW w:w="670" w:type="dxa"/>
            <w:tcBorders>
              <w:top w:val="single" w:sz="4" w:space="0" w:color="000000"/>
              <w:left w:val="single" w:sz="4" w:space="0" w:color="000000"/>
              <w:bottom w:val="single" w:sz="4" w:space="0" w:color="000000"/>
              <w:right w:val="single" w:sz="4" w:space="0" w:color="000000"/>
            </w:tcBorders>
            <w:hideMark/>
          </w:tcPr>
          <w:p w:rsidR="00BB3725" w:rsidRPr="00BB3725" w:rsidRDefault="00BB3725" w:rsidP="00BB3725">
            <w:pPr>
              <w:jc w:val="center"/>
              <w:rPr>
                <w:color w:val="auto"/>
                <w:sz w:val="28"/>
                <w:szCs w:val="28"/>
              </w:rPr>
            </w:pPr>
            <w:r w:rsidRPr="00BB3725">
              <w:rPr>
                <w:color w:val="auto"/>
                <w:sz w:val="28"/>
                <w:szCs w:val="28"/>
              </w:rPr>
              <w:lastRenderedPageBreak/>
              <w:t>2.2.</w:t>
            </w:r>
          </w:p>
        </w:tc>
        <w:tc>
          <w:tcPr>
            <w:tcW w:w="3503" w:type="dxa"/>
            <w:tcBorders>
              <w:top w:val="single" w:sz="4" w:space="0" w:color="000000"/>
              <w:left w:val="single" w:sz="4" w:space="0" w:color="000000"/>
              <w:bottom w:val="single" w:sz="4" w:space="0" w:color="000000"/>
              <w:right w:val="single" w:sz="4" w:space="0" w:color="000000"/>
            </w:tcBorders>
            <w:hideMark/>
          </w:tcPr>
          <w:p w:rsidR="00BB3725" w:rsidRPr="00BB3725" w:rsidRDefault="00BB3725" w:rsidP="00BB3725">
            <w:pPr>
              <w:rPr>
                <w:color w:val="auto"/>
                <w:sz w:val="28"/>
                <w:szCs w:val="28"/>
              </w:rPr>
            </w:pPr>
            <w:r w:rsidRPr="00BB3725">
              <w:rPr>
                <w:color w:val="auto"/>
                <w:sz w:val="28"/>
                <w:szCs w:val="28"/>
              </w:rPr>
              <w:t>2-й квалификационный уровень</w:t>
            </w:r>
          </w:p>
        </w:tc>
        <w:tc>
          <w:tcPr>
            <w:tcW w:w="2513" w:type="dxa"/>
            <w:tcBorders>
              <w:top w:val="single" w:sz="4" w:space="0" w:color="000000"/>
              <w:left w:val="single" w:sz="4" w:space="0" w:color="000000"/>
              <w:bottom w:val="single" w:sz="4" w:space="0" w:color="000000"/>
              <w:right w:val="single" w:sz="4" w:space="0" w:color="000000"/>
            </w:tcBorders>
            <w:hideMark/>
          </w:tcPr>
          <w:p w:rsidR="00BB3725" w:rsidRPr="00BB3725" w:rsidRDefault="00BB3725" w:rsidP="00BB3725">
            <w:pPr>
              <w:jc w:val="center"/>
              <w:rPr>
                <w:color w:val="auto"/>
                <w:sz w:val="28"/>
                <w:szCs w:val="28"/>
              </w:rPr>
            </w:pPr>
            <w:r w:rsidRPr="00BB3725">
              <w:rPr>
                <w:color w:val="auto"/>
                <w:sz w:val="28"/>
                <w:szCs w:val="28"/>
              </w:rPr>
              <w:t>11496</w:t>
            </w:r>
          </w:p>
        </w:tc>
        <w:tc>
          <w:tcPr>
            <w:tcW w:w="3229" w:type="dxa"/>
            <w:tcBorders>
              <w:top w:val="single" w:sz="4" w:space="0" w:color="000000"/>
              <w:left w:val="single" w:sz="4" w:space="0" w:color="000000"/>
              <w:bottom w:val="single" w:sz="4" w:space="0" w:color="000000"/>
              <w:right w:val="single" w:sz="4" w:space="0" w:color="000000"/>
            </w:tcBorders>
            <w:hideMark/>
          </w:tcPr>
          <w:p w:rsidR="00BB3725" w:rsidRPr="00BB3725" w:rsidRDefault="00BB3725" w:rsidP="00BB3725">
            <w:pPr>
              <w:rPr>
                <w:color w:val="auto"/>
                <w:sz w:val="28"/>
                <w:szCs w:val="28"/>
              </w:rPr>
            </w:pPr>
            <w:r w:rsidRPr="00BB3725">
              <w:rPr>
                <w:color w:val="auto"/>
                <w:sz w:val="28"/>
                <w:szCs w:val="28"/>
              </w:rPr>
              <w:t xml:space="preserve">заведующий складом, заведующий хозяйством; должности служащих первого квалификационного уровня, по которым может устанавливаться производное должностное наименование </w:t>
            </w:r>
            <w:r>
              <w:rPr>
                <w:color w:val="auto"/>
                <w:sz w:val="28"/>
                <w:szCs w:val="28"/>
              </w:rPr>
              <w:t>«</w:t>
            </w:r>
            <w:r w:rsidRPr="00BB3725">
              <w:rPr>
                <w:color w:val="auto"/>
                <w:sz w:val="28"/>
                <w:szCs w:val="28"/>
              </w:rPr>
              <w:t>старший</w:t>
            </w:r>
            <w:r>
              <w:rPr>
                <w:color w:val="auto"/>
                <w:sz w:val="28"/>
                <w:szCs w:val="28"/>
              </w:rPr>
              <w:t>»</w:t>
            </w:r>
            <w:r w:rsidRPr="00BB3725">
              <w:rPr>
                <w:color w:val="auto"/>
                <w:sz w:val="28"/>
                <w:szCs w:val="28"/>
              </w:rPr>
              <w:t xml:space="preserve">; должности служащих первого квалификационного уровня, по которым устанавливается II </w:t>
            </w:r>
            <w:proofErr w:type="spellStart"/>
            <w:r w:rsidRPr="00BB3725">
              <w:rPr>
                <w:color w:val="auto"/>
                <w:sz w:val="28"/>
                <w:szCs w:val="28"/>
              </w:rPr>
              <w:t>внутридолжностная</w:t>
            </w:r>
            <w:proofErr w:type="spellEnd"/>
            <w:r w:rsidRPr="00BB3725">
              <w:rPr>
                <w:color w:val="auto"/>
                <w:sz w:val="28"/>
                <w:szCs w:val="28"/>
              </w:rPr>
              <w:t xml:space="preserve"> категория</w:t>
            </w:r>
          </w:p>
        </w:tc>
      </w:tr>
      <w:tr w:rsidR="00BB3725" w:rsidRPr="00BB3725" w:rsidTr="00BB3725">
        <w:tc>
          <w:tcPr>
            <w:tcW w:w="670" w:type="dxa"/>
            <w:tcBorders>
              <w:top w:val="single" w:sz="4" w:space="0" w:color="000000"/>
              <w:left w:val="single" w:sz="4" w:space="0" w:color="000000"/>
              <w:bottom w:val="single" w:sz="4" w:space="0" w:color="000000"/>
              <w:right w:val="single" w:sz="4" w:space="0" w:color="000000"/>
            </w:tcBorders>
            <w:hideMark/>
          </w:tcPr>
          <w:p w:rsidR="00BB3725" w:rsidRPr="00BB3725" w:rsidRDefault="00BB3725" w:rsidP="00BB3725">
            <w:pPr>
              <w:jc w:val="center"/>
              <w:rPr>
                <w:color w:val="auto"/>
                <w:sz w:val="28"/>
                <w:szCs w:val="28"/>
              </w:rPr>
            </w:pPr>
            <w:r w:rsidRPr="00BB3725">
              <w:rPr>
                <w:color w:val="auto"/>
                <w:sz w:val="28"/>
                <w:szCs w:val="28"/>
              </w:rPr>
              <w:t>2.3.</w:t>
            </w:r>
          </w:p>
        </w:tc>
        <w:tc>
          <w:tcPr>
            <w:tcW w:w="3503" w:type="dxa"/>
            <w:tcBorders>
              <w:top w:val="single" w:sz="4" w:space="0" w:color="000000"/>
              <w:left w:val="single" w:sz="4" w:space="0" w:color="000000"/>
              <w:bottom w:val="single" w:sz="4" w:space="0" w:color="000000"/>
              <w:right w:val="single" w:sz="4" w:space="0" w:color="000000"/>
            </w:tcBorders>
            <w:hideMark/>
          </w:tcPr>
          <w:p w:rsidR="00BB3725" w:rsidRPr="00BB3725" w:rsidRDefault="00BB3725" w:rsidP="00BB3725">
            <w:pPr>
              <w:rPr>
                <w:color w:val="auto"/>
                <w:sz w:val="28"/>
                <w:szCs w:val="28"/>
              </w:rPr>
            </w:pPr>
            <w:r w:rsidRPr="00BB3725">
              <w:rPr>
                <w:color w:val="auto"/>
                <w:sz w:val="28"/>
                <w:szCs w:val="28"/>
              </w:rPr>
              <w:t>3-йквалификационный уровень</w:t>
            </w:r>
          </w:p>
        </w:tc>
        <w:tc>
          <w:tcPr>
            <w:tcW w:w="2513" w:type="dxa"/>
            <w:tcBorders>
              <w:top w:val="single" w:sz="4" w:space="0" w:color="000000"/>
              <w:left w:val="single" w:sz="4" w:space="0" w:color="000000"/>
              <w:bottom w:val="single" w:sz="4" w:space="0" w:color="000000"/>
              <w:right w:val="single" w:sz="4" w:space="0" w:color="000000"/>
            </w:tcBorders>
            <w:hideMark/>
          </w:tcPr>
          <w:p w:rsidR="00BB3725" w:rsidRPr="00BB3725" w:rsidRDefault="00BB3725" w:rsidP="00BB3725">
            <w:pPr>
              <w:jc w:val="center"/>
              <w:rPr>
                <w:color w:val="auto"/>
                <w:sz w:val="28"/>
                <w:szCs w:val="28"/>
              </w:rPr>
            </w:pPr>
            <w:r w:rsidRPr="00BB3725">
              <w:rPr>
                <w:color w:val="auto"/>
                <w:sz w:val="28"/>
                <w:szCs w:val="28"/>
              </w:rPr>
              <w:t>12074</w:t>
            </w:r>
          </w:p>
        </w:tc>
        <w:tc>
          <w:tcPr>
            <w:tcW w:w="3229" w:type="dxa"/>
            <w:tcBorders>
              <w:top w:val="single" w:sz="4" w:space="0" w:color="000000"/>
              <w:left w:val="single" w:sz="4" w:space="0" w:color="000000"/>
              <w:bottom w:val="single" w:sz="4" w:space="0" w:color="000000"/>
              <w:right w:val="single" w:sz="4" w:space="0" w:color="000000"/>
            </w:tcBorders>
            <w:hideMark/>
          </w:tcPr>
          <w:p w:rsidR="00BB3725" w:rsidRPr="00BB3725" w:rsidRDefault="00BB3725" w:rsidP="00BB3725">
            <w:pPr>
              <w:rPr>
                <w:color w:val="auto"/>
                <w:sz w:val="28"/>
                <w:szCs w:val="28"/>
              </w:rPr>
            </w:pPr>
            <w:r w:rsidRPr="00BB3725">
              <w:rPr>
                <w:color w:val="auto"/>
                <w:sz w:val="28"/>
                <w:szCs w:val="28"/>
              </w:rPr>
              <w:t xml:space="preserve">Должности служащих первого квалификационного уровня, по которым устанавливается </w:t>
            </w:r>
            <w:r w:rsidRPr="00BB3725">
              <w:rPr>
                <w:color w:val="auto"/>
                <w:sz w:val="28"/>
                <w:szCs w:val="28"/>
                <w:lang w:val="en-US"/>
              </w:rPr>
              <w:t>I</w:t>
            </w:r>
            <w:r w:rsidRPr="00BB3725">
              <w:rPr>
                <w:color w:val="auto"/>
                <w:sz w:val="28"/>
                <w:szCs w:val="28"/>
              </w:rPr>
              <w:t xml:space="preserve"> </w:t>
            </w:r>
            <w:proofErr w:type="spellStart"/>
            <w:r w:rsidRPr="00BB3725">
              <w:rPr>
                <w:color w:val="auto"/>
                <w:sz w:val="28"/>
                <w:szCs w:val="28"/>
              </w:rPr>
              <w:t>внутридолжностная</w:t>
            </w:r>
            <w:proofErr w:type="spellEnd"/>
            <w:r w:rsidRPr="00BB3725">
              <w:rPr>
                <w:color w:val="auto"/>
                <w:sz w:val="28"/>
                <w:szCs w:val="28"/>
              </w:rPr>
              <w:t xml:space="preserve"> категория</w:t>
            </w:r>
          </w:p>
        </w:tc>
      </w:tr>
      <w:tr w:rsidR="00BB3725" w:rsidRPr="00BB3725" w:rsidTr="00BB3725">
        <w:tc>
          <w:tcPr>
            <w:tcW w:w="670" w:type="dxa"/>
            <w:tcBorders>
              <w:top w:val="single" w:sz="4" w:space="0" w:color="000000"/>
              <w:left w:val="single" w:sz="4" w:space="0" w:color="000000"/>
              <w:bottom w:val="single" w:sz="4" w:space="0" w:color="000000"/>
              <w:right w:val="single" w:sz="4" w:space="0" w:color="000000"/>
            </w:tcBorders>
            <w:hideMark/>
          </w:tcPr>
          <w:p w:rsidR="00BB3725" w:rsidRPr="00BB3725" w:rsidRDefault="00BB3725" w:rsidP="00BB3725">
            <w:pPr>
              <w:jc w:val="center"/>
              <w:rPr>
                <w:color w:val="auto"/>
                <w:sz w:val="28"/>
                <w:szCs w:val="28"/>
              </w:rPr>
            </w:pPr>
            <w:r w:rsidRPr="00BB3725">
              <w:rPr>
                <w:color w:val="auto"/>
                <w:sz w:val="28"/>
                <w:szCs w:val="28"/>
              </w:rPr>
              <w:t>3.</w:t>
            </w:r>
          </w:p>
        </w:tc>
        <w:tc>
          <w:tcPr>
            <w:tcW w:w="3503" w:type="dxa"/>
            <w:tcBorders>
              <w:top w:val="single" w:sz="4" w:space="0" w:color="000000"/>
              <w:left w:val="single" w:sz="4" w:space="0" w:color="000000"/>
              <w:bottom w:val="single" w:sz="4" w:space="0" w:color="000000"/>
              <w:right w:val="single" w:sz="4" w:space="0" w:color="000000"/>
            </w:tcBorders>
            <w:hideMark/>
          </w:tcPr>
          <w:p w:rsidR="00BB3725" w:rsidRPr="00BB3725" w:rsidRDefault="00BB3725" w:rsidP="00BB3725">
            <w:pPr>
              <w:rPr>
                <w:color w:val="auto"/>
                <w:sz w:val="28"/>
                <w:szCs w:val="28"/>
              </w:rPr>
            </w:pPr>
            <w:r w:rsidRPr="00BB3725">
              <w:rPr>
                <w:color w:val="auto"/>
                <w:sz w:val="28"/>
                <w:szCs w:val="28"/>
              </w:rPr>
              <w:t xml:space="preserve">ПКГ </w:t>
            </w:r>
            <w:r>
              <w:rPr>
                <w:color w:val="auto"/>
                <w:sz w:val="28"/>
                <w:szCs w:val="28"/>
              </w:rPr>
              <w:t>«</w:t>
            </w:r>
            <w:r w:rsidRPr="00BB3725">
              <w:rPr>
                <w:color w:val="auto"/>
                <w:sz w:val="28"/>
                <w:szCs w:val="28"/>
              </w:rPr>
              <w:t>Общеотраслевые должности служащих третьего уровня</w:t>
            </w:r>
            <w:r>
              <w:rPr>
                <w:color w:val="auto"/>
                <w:sz w:val="28"/>
                <w:szCs w:val="28"/>
              </w:rPr>
              <w:t>»</w:t>
            </w:r>
            <w:r w:rsidRPr="00BB3725">
              <w:rPr>
                <w:color w:val="auto"/>
                <w:sz w:val="28"/>
                <w:szCs w:val="28"/>
              </w:rPr>
              <w:t>:</w:t>
            </w:r>
          </w:p>
        </w:tc>
        <w:tc>
          <w:tcPr>
            <w:tcW w:w="2513" w:type="dxa"/>
            <w:tcBorders>
              <w:top w:val="single" w:sz="4" w:space="0" w:color="000000"/>
              <w:left w:val="single" w:sz="4" w:space="0" w:color="000000"/>
              <w:bottom w:val="single" w:sz="4" w:space="0" w:color="000000"/>
              <w:right w:val="single" w:sz="4" w:space="0" w:color="000000"/>
            </w:tcBorders>
            <w:hideMark/>
          </w:tcPr>
          <w:p w:rsidR="00BB3725" w:rsidRPr="00BB3725" w:rsidRDefault="00BB3725" w:rsidP="00BB3725">
            <w:pPr>
              <w:rPr>
                <w:color w:val="auto"/>
                <w:sz w:val="28"/>
                <w:szCs w:val="28"/>
              </w:rPr>
            </w:pPr>
            <w:r w:rsidRPr="00BB3725">
              <w:rPr>
                <w:color w:val="auto"/>
                <w:sz w:val="28"/>
                <w:szCs w:val="28"/>
              </w:rPr>
              <w:t> </w:t>
            </w:r>
          </w:p>
        </w:tc>
        <w:tc>
          <w:tcPr>
            <w:tcW w:w="3229" w:type="dxa"/>
            <w:tcBorders>
              <w:top w:val="single" w:sz="4" w:space="0" w:color="000000"/>
              <w:left w:val="single" w:sz="4" w:space="0" w:color="000000"/>
              <w:bottom w:val="single" w:sz="4" w:space="0" w:color="000000"/>
              <w:right w:val="single" w:sz="4" w:space="0" w:color="000000"/>
            </w:tcBorders>
            <w:hideMark/>
          </w:tcPr>
          <w:p w:rsidR="00BB3725" w:rsidRPr="00BB3725" w:rsidRDefault="00BB3725" w:rsidP="00BB3725">
            <w:pPr>
              <w:rPr>
                <w:color w:val="auto"/>
                <w:sz w:val="28"/>
                <w:szCs w:val="28"/>
              </w:rPr>
            </w:pPr>
            <w:r w:rsidRPr="00BB3725">
              <w:rPr>
                <w:color w:val="auto"/>
                <w:sz w:val="28"/>
                <w:szCs w:val="28"/>
              </w:rPr>
              <w:t> </w:t>
            </w:r>
          </w:p>
        </w:tc>
      </w:tr>
      <w:tr w:rsidR="00BB3725" w:rsidRPr="00BB3725" w:rsidTr="00BB3725">
        <w:tc>
          <w:tcPr>
            <w:tcW w:w="670" w:type="dxa"/>
            <w:tcBorders>
              <w:top w:val="single" w:sz="4" w:space="0" w:color="000000"/>
              <w:left w:val="single" w:sz="4" w:space="0" w:color="000000"/>
              <w:bottom w:val="single" w:sz="4" w:space="0" w:color="000000"/>
              <w:right w:val="single" w:sz="4" w:space="0" w:color="000000"/>
            </w:tcBorders>
            <w:hideMark/>
          </w:tcPr>
          <w:p w:rsidR="00BB3725" w:rsidRPr="00BB3725" w:rsidRDefault="00BB3725" w:rsidP="00BB3725">
            <w:pPr>
              <w:jc w:val="center"/>
              <w:rPr>
                <w:color w:val="auto"/>
                <w:sz w:val="28"/>
                <w:szCs w:val="28"/>
              </w:rPr>
            </w:pPr>
            <w:r w:rsidRPr="00BB3725">
              <w:rPr>
                <w:color w:val="auto"/>
                <w:sz w:val="28"/>
                <w:szCs w:val="28"/>
              </w:rPr>
              <w:t>3.1.</w:t>
            </w:r>
          </w:p>
        </w:tc>
        <w:tc>
          <w:tcPr>
            <w:tcW w:w="3503" w:type="dxa"/>
            <w:tcBorders>
              <w:top w:val="single" w:sz="4" w:space="0" w:color="000000"/>
              <w:left w:val="single" w:sz="4" w:space="0" w:color="000000"/>
              <w:bottom w:val="single" w:sz="4" w:space="0" w:color="000000"/>
              <w:right w:val="single" w:sz="4" w:space="0" w:color="000000"/>
            </w:tcBorders>
            <w:hideMark/>
          </w:tcPr>
          <w:p w:rsidR="00BB3725" w:rsidRPr="00BB3725" w:rsidRDefault="00BB3725" w:rsidP="00BB3725">
            <w:pPr>
              <w:rPr>
                <w:color w:val="auto"/>
                <w:sz w:val="28"/>
                <w:szCs w:val="28"/>
              </w:rPr>
            </w:pPr>
            <w:r w:rsidRPr="00BB3725">
              <w:rPr>
                <w:color w:val="auto"/>
                <w:sz w:val="28"/>
                <w:szCs w:val="28"/>
              </w:rPr>
              <w:t>1-й квалификационный уровень</w:t>
            </w:r>
          </w:p>
        </w:tc>
        <w:tc>
          <w:tcPr>
            <w:tcW w:w="2513" w:type="dxa"/>
            <w:tcBorders>
              <w:top w:val="single" w:sz="4" w:space="0" w:color="000000"/>
              <w:left w:val="single" w:sz="4" w:space="0" w:color="000000"/>
              <w:bottom w:val="single" w:sz="4" w:space="0" w:color="000000"/>
              <w:right w:val="single" w:sz="4" w:space="0" w:color="000000"/>
            </w:tcBorders>
            <w:hideMark/>
          </w:tcPr>
          <w:p w:rsidR="00BB3725" w:rsidRPr="00BB3725" w:rsidRDefault="00BB3725" w:rsidP="00BB3725">
            <w:pPr>
              <w:jc w:val="center"/>
              <w:rPr>
                <w:color w:val="auto"/>
                <w:sz w:val="28"/>
                <w:szCs w:val="28"/>
              </w:rPr>
            </w:pPr>
            <w:r w:rsidRPr="00BB3725">
              <w:rPr>
                <w:color w:val="auto"/>
                <w:sz w:val="28"/>
                <w:szCs w:val="28"/>
              </w:rPr>
              <w:t>12643</w:t>
            </w:r>
          </w:p>
        </w:tc>
        <w:tc>
          <w:tcPr>
            <w:tcW w:w="3229" w:type="dxa"/>
            <w:tcBorders>
              <w:top w:val="single" w:sz="4" w:space="0" w:color="000000"/>
              <w:left w:val="single" w:sz="4" w:space="0" w:color="000000"/>
              <w:bottom w:val="single" w:sz="4" w:space="0" w:color="000000"/>
              <w:right w:val="single" w:sz="4" w:space="0" w:color="000000"/>
            </w:tcBorders>
            <w:hideMark/>
          </w:tcPr>
          <w:p w:rsidR="00BB3725" w:rsidRPr="00BB3725" w:rsidRDefault="00BB3725" w:rsidP="00BB3725">
            <w:pPr>
              <w:rPr>
                <w:color w:val="auto"/>
                <w:sz w:val="28"/>
                <w:szCs w:val="28"/>
              </w:rPr>
            </w:pPr>
            <w:r w:rsidRPr="00BB3725">
              <w:rPr>
                <w:color w:val="auto"/>
                <w:sz w:val="28"/>
                <w:szCs w:val="28"/>
              </w:rPr>
              <w:t>бухгалтер, психолог, специалист по кадрам, юрисконсульт</w:t>
            </w:r>
          </w:p>
        </w:tc>
      </w:tr>
      <w:tr w:rsidR="00BB3725" w:rsidRPr="00BB3725" w:rsidTr="00BB3725">
        <w:tc>
          <w:tcPr>
            <w:tcW w:w="670" w:type="dxa"/>
            <w:tcBorders>
              <w:top w:val="single" w:sz="4" w:space="0" w:color="000000"/>
              <w:left w:val="single" w:sz="4" w:space="0" w:color="000000"/>
              <w:bottom w:val="single" w:sz="4" w:space="0" w:color="000000"/>
              <w:right w:val="single" w:sz="4" w:space="0" w:color="000000"/>
            </w:tcBorders>
            <w:hideMark/>
          </w:tcPr>
          <w:p w:rsidR="00BB3725" w:rsidRPr="00BB3725" w:rsidRDefault="00BB3725" w:rsidP="00BB3725">
            <w:pPr>
              <w:jc w:val="center"/>
              <w:rPr>
                <w:color w:val="auto"/>
                <w:sz w:val="28"/>
                <w:szCs w:val="28"/>
              </w:rPr>
            </w:pPr>
            <w:r w:rsidRPr="00BB3725">
              <w:rPr>
                <w:color w:val="auto"/>
                <w:sz w:val="28"/>
                <w:szCs w:val="28"/>
              </w:rPr>
              <w:t>3.2.</w:t>
            </w:r>
          </w:p>
        </w:tc>
        <w:tc>
          <w:tcPr>
            <w:tcW w:w="3503" w:type="dxa"/>
            <w:tcBorders>
              <w:top w:val="single" w:sz="4" w:space="0" w:color="000000"/>
              <w:left w:val="single" w:sz="4" w:space="0" w:color="000000"/>
              <w:bottom w:val="single" w:sz="4" w:space="0" w:color="000000"/>
              <w:right w:val="single" w:sz="4" w:space="0" w:color="000000"/>
            </w:tcBorders>
            <w:hideMark/>
          </w:tcPr>
          <w:p w:rsidR="00BB3725" w:rsidRPr="00BB3725" w:rsidRDefault="00BB3725" w:rsidP="00BB3725">
            <w:pPr>
              <w:rPr>
                <w:color w:val="auto"/>
                <w:sz w:val="28"/>
                <w:szCs w:val="28"/>
              </w:rPr>
            </w:pPr>
            <w:r w:rsidRPr="00BB3725">
              <w:rPr>
                <w:color w:val="auto"/>
                <w:sz w:val="28"/>
                <w:szCs w:val="28"/>
              </w:rPr>
              <w:t>2-й квалификационный уровень</w:t>
            </w:r>
          </w:p>
        </w:tc>
        <w:tc>
          <w:tcPr>
            <w:tcW w:w="2513" w:type="dxa"/>
            <w:tcBorders>
              <w:top w:val="single" w:sz="4" w:space="0" w:color="000000"/>
              <w:left w:val="single" w:sz="4" w:space="0" w:color="000000"/>
              <w:bottom w:val="single" w:sz="4" w:space="0" w:color="000000"/>
              <w:right w:val="single" w:sz="4" w:space="0" w:color="000000"/>
            </w:tcBorders>
            <w:hideMark/>
          </w:tcPr>
          <w:p w:rsidR="00BB3725" w:rsidRPr="00BB3725" w:rsidRDefault="00BB3725" w:rsidP="00BB3725">
            <w:pPr>
              <w:jc w:val="center"/>
              <w:rPr>
                <w:color w:val="auto"/>
                <w:sz w:val="28"/>
                <w:szCs w:val="28"/>
              </w:rPr>
            </w:pPr>
            <w:r w:rsidRPr="00BB3725">
              <w:rPr>
                <w:color w:val="auto"/>
                <w:sz w:val="28"/>
                <w:szCs w:val="28"/>
              </w:rPr>
              <w:t>13269</w:t>
            </w:r>
          </w:p>
        </w:tc>
        <w:tc>
          <w:tcPr>
            <w:tcW w:w="3229" w:type="dxa"/>
            <w:tcBorders>
              <w:top w:val="single" w:sz="4" w:space="0" w:color="000000"/>
              <w:left w:val="single" w:sz="4" w:space="0" w:color="000000"/>
              <w:bottom w:val="single" w:sz="4" w:space="0" w:color="000000"/>
              <w:right w:val="single" w:sz="4" w:space="0" w:color="000000"/>
            </w:tcBorders>
            <w:hideMark/>
          </w:tcPr>
          <w:p w:rsidR="00BB3725" w:rsidRPr="00BB3725" w:rsidRDefault="00BB3725" w:rsidP="00BB3725">
            <w:pPr>
              <w:rPr>
                <w:color w:val="auto"/>
                <w:sz w:val="28"/>
                <w:szCs w:val="28"/>
              </w:rPr>
            </w:pPr>
            <w:r w:rsidRPr="00BB3725">
              <w:rPr>
                <w:color w:val="auto"/>
                <w:sz w:val="28"/>
                <w:szCs w:val="28"/>
              </w:rPr>
              <w:t xml:space="preserve">должности служащих первого квалификационного уровня, по которым может устанавливаться II </w:t>
            </w:r>
            <w:proofErr w:type="spellStart"/>
            <w:r w:rsidRPr="00BB3725">
              <w:rPr>
                <w:color w:val="auto"/>
                <w:sz w:val="28"/>
                <w:szCs w:val="28"/>
              </w:rPr>
              <w:t>внутридолжностная</w:t>
            </w:r>
            <w:proofErr w:type="spellEnd"/>
            <w:r w:rsidRPr="00BB3725">
              <w:rPr>
                <w:color w:val="auto"/>
                <w:sz w:val="28"/>
                <w:szCs w:val="28"/>
              </w:rPr>
              <w:t xml:space="preserve"> категория</w:t>
            </w:r>
          </w:p>
        </w:tc>
      </w:tr>
      <w:tr w:rsidR="00BB3725" w:rsidRPr="00BB3725" w:rsidTr="00BB3725">
        <w:tc>
          <w:tcPr>
            <w:tcW w:w="670" w:type="dxa"/>
            <w:tcBorders>
              <w:top w:val="single" w:sz="4" w:space="0" w:color="000000"/>
              <w:left w:val="single" w:sz="4" w:space="0" w:color="000000"/>
              <w:bottom w:val="single" w:sz="4" w:space="0" w:color="000000"/>
              <w:right w:val="single" w:sz="4" w:space="0" w:color="000000"/>
            </w:tcBorders>
            <w:hideMark/>
          </w:tcPr>
          <w:p w:rsidR="00BB3725" w:rsidRPr="00BB3725" w:rsidRDefault="00BB3725" w:rsidP="00BB3725">
            <w:pPr>
              <w:jc w:val="center"/>
              <w:rPr>
                <w:color w:val="auto"/>
                <w:sz w:val="28"/>
                <w:szCs w:val="28"/>
              </w:rPr>
            </w:pPr>
            <w:r w:rsidRPr="00BB3725">
              <w:rPr>
                <w:color w:val="auto"/>
                <w:sz w:val="28"/>
                <w:szCs w:val="28"/>
              </w:rPr>
              <w:t>3.3.</w:t>
            </w:r>
          </w:p>
        </w:tc>
        <w:tc>
          <w:tcPr>
            <w:tcW w:w="3503" w:type="dxa"/>
            <w:tcBorders>
              <w:top w:val="single" w:sz="4" w:space="0" w:color="000000"/>
              <w:left w:val="single" w:sz="4" w:space="0" w:color="000000"/>
              <w:bottom w:val="single" w:sz="4" w:space="0" w:color="000000"/>
              <w:right w:val="single" w:sz="4" w:space="0" w:color="000000"/>
            </w:tcBorders>
            <w:hideMark/>
          </w:tcPr>
          <w:p w:rsidR="00BB3725" w:rsidRPr="00BB3725" w:rsidRDefault="00BB3725" w:rsidP="00BB3725">
            <w:pPr>
              <w:rPr>
                <w:color w:val="auto"/>
                <w:sz w:val="28"/>
                <w:szCs w:val="28"/>
              </w:rPr>
            </w:pPr>
            <w:r w:rsidRPr="00BB3725">
              <w:rPr>
                <w:color w:val="auto"/>
                <w:sz w:val="28"/>
                <w:szCs w:val="28"/>
              </w:rPr>
              <w:t>3-й квалификационный уровень</w:t>
            </w:r>
          </w:p>
        </w:tc>
        <w:tc>
          <w:tcPr>
            <w:tcW w:w="2513" w:type="dxa"/>
            <w:tcBorders>
              <w:top w:val="single" w:sz="4" w:space="0" w:color="000000"/>
              <w:left w:val="single" w:sz="4" w:space="0" w:color="000000"/>
              <w:bottom w:val="single" w:sz="4" w:space="0" w:color="000000"/>
              <w:right w:val="single" w:sz="4" w:space="0" w:color="000000"/>
            </w:tcBorders>
            <w:hideMark/>
          </w:tcPr>
          <w:p w:rsidR="00BB3725" w:rsidRPr="00BB3725" w:rsidRDefault="00BB3725" w:rsidP="00BB3725">
            <w:pPr>
              <w:jc w:val="center"/>
              <w:rPr>
                <w:color w:val="auto"/>
                <w:sz w:val="28"/>
                <w:szCs w:val="28"/>
              </w:rPr>
            </w:pPr>
            <w:r w:rsidRPr="00BB3725">
              <w:rPr>
                <w:color w:val="auto"/>
                <w:sz w:val="28"/>
                <w:szCs w:val="28"/>
              </w:rPr>
              <w:t>13929</w:t>
            </w:r>
          </w:p>
        </w:tc>
        <w:tc>
          <w:tcPr>
            <w:tcW w:w="3229" w:type="dxa"/>
            <w:tcBorders>
              <w:top w:val="single" w:sz="4" w:space="0" w:color="000000"/>
              <w:left w:val="single" w:sz="4" w:space="0" w:color="000000"/>
              <w:bottom w:val="single" w:sz="4" w:space="0" w:color="000000"/>
              <w:right w:val="single" w:sz="4" w:space="0" w:color="000000"/>
            </w:tcBorders>
            <w:hideMark/>
          </w:tcPr>
          <w:p w:rsidR="00BB3725" w:rsidRPr="00BB3725" w:rsidRDefault="00BB3725" w:rsidP="00BB3725">
            <w:pPr>
              <w:rPr>
                <w:color w:val="auto"/>
                <w:sz w:val="28"/>
                <w:szCs w:val="28"/>
              </w:rPr>
            </w:pPr>
            <w:r w:rsidRPr="00BB3725">
              <w:rPr>
                <w:color w:val="auto"/>
                <w:sz w:val="28"/>
                <w:szCs w:val="28"/>
              </w:rPr>
              <w:t xml:space="preserve">должности служащих первого квалификационного уровня, по которым может устанавливаться I </w:t>
            </w:r>
            <w:proofErr w:type="spellStart"/>
            <w:r w:rsidRPr="00BB3725">
              <w:rPr>
                <w:color w:val="auto"/>
                <w:sz w:val="28"/>
                <w:szCs w:val="28"/>
              </w:rPr>
              <w:t>внутридолжностная</w:t>
            </w:r>
            <w:proofErr w:type="spellEnd"/>
            <w:r w:rsidRPr="00BB3725">
              <w:rPr>
                <w:color w:val="auto"/>
                <w:sz w:val="28"/>
                <w:szCs w:val="28"/>
              </w:rPr>
              <w:t xml:space="preserve"> категория</w:t>
            </w:r>
          </w:p>
        </w:tc>
      </w:tr>
    </w:tbl>
    <w:p w:rsidR="00BB3725" w:rsidRPr="00BB3725" w:rsidRDefault="00BB3725" w:rsidP="00BB3725">
      <w:pPr>
        <w:spacing w:before="100" w:beforeAutospacing="1"/>
        <w:ind w:firstLine="709"/>
        <w:jc w:val="both"/>
        <w:rPr>
          <w:color w:val="auto"/>
          <w:sz w:val="28"/>
          <w:szCs w:val="28"/>
        </w:rPr>
      </w:pPr>
      <w:r w:rsidRPr="00BB3725">
        <w:rPr>
          <w:color w:val="auto"/>
          <w:sz w:val="28"/>
          <w:szCs w:val="28"/>
        </w:rPr>
        <w:lastRenderedPageBreak/>
        <w:t>2.2.5. Минимальные размеры ставок заработной платы работников, занимающих общеотраслевые профессии рабочих, устанавливаются на основе </w:t>
      </w:r>
      <w:hyperlink r:id="rId22" w:anchor="/document/193507/entry/1000" w:history="1">
        <w:r w:rsidRPr="00BB3725">
          <w:rPr>
            <w:rFonts w:eastAsia="Lucida Sans Unicode"/>
            <w:color w:val="auto"/>
            <w:sz w:val="28"/>
            <w:szCs w:val="28"/>
          </w:rPr>
          <w:t>ПКГ</w:t>
        </w:r>
      </w:hyperlink>
      <w:r w:rsidRPr="00BB3725">
        <w:rPr>
          <w:color w:val="auto"/>
          <w:sz w:val="28"/>
          <w:szCs w:val="28"/>
        </w:rPr>
        <w:t>, утвержденных </w:t>
      </w:r>
      <w:hyperlink r:id="rId23" w:anchor="/document/193507/entry/0" w:history="1">
        <w:r w:rsidRPr="00BB3725">
          <w:rPr>
            <w:rFonts w:eastAsia="Lucida Sans Unicode"/>
            <w:color w:val="auto"/>
            <w:sz w:val="28"/>
            <w:szCs w:val="28"/>
          </w:rPr>
          <w:t>Приказом</w:t>
        </w:r>
      </w:hyperlink>
      <w:r w:rsidRPr="00BB3725">
        <w:rPr>
          <w:color w:val="auto"/>
          <w:sz w:val="28"/>
          <w:szCs w:val="28"/>
        </w:rPr>
        <w:t> </w:t>
      </w:r>
      <w:proofErr w:type="spellStart"/>
      <w:r w:rsidRPr="00BB3725">
        <w:rPr>
          <w:color w:val="auto"/>
          <w:sz w:val="28"/>
          <w:szCs w:val="28"/>
        </w:rPr>
        <w:t>Минздравсоцразвития</w:t>
      </w:r>
      <w:proofErr w:type="spellEnd"/>
      <w:r w:rsidRPr="00BB3725">
        <w:rPr>
          <w:color w:val="auto"/>
          <w:sz w:val="28"/>
          <w:szCs w:val="28"/>
        </w:rPr>
        <w:t xml:space="preserve"> России от 29.05.2008 </w:t>
      </w:r>
      <w:r>
        <w:rPr>
          <w:color w:val="auto"/>
          <w:sz w:val="28"/>
          <w:szCs w:val="28"/>
        </w:rPr>
        <w:t>№</w:t>
      </w:r>
      <w:r w:rsidRPr="00BB3725">
        <w:rPr>
          <w:color w:val="auto"/>
          <w:sz w:val="28"/>
          <w:szCs w:val="28"/>
        </w:rPr>
        <w:t xml:space="preserve"> 248н </w:t>
      </w:r>
      <w:r>
        <w:rPr>
          <w:color w:val="auto"/>
          <w:sz w:val="28"/>
          <w:szCs w:val="28"/>
        </w:rPr>
        <w:t>«</w:t>
      </w:r>
      <w:r w:rsidRPr="00BB3725">
        <w:rPr>
          <w:color w:val="auto"/>
          <w:sz w:val="28"/>
          <w:szCs w:val="28"/>
        </w:rPr>
        <w:t>Об утверждении профессиональных квалификационных групп общеотраслевых профессий рабочих</w:t>
      </w:r>
      <w:r>
        <w:rPr>
          <w:color w:val="auto"/>
          <w:sz w:val="28"/>
          <w:szCs w:val="28"/>
        </w:rPr>
        <w:t>»</w:t>
      </w:r>
      <w:r w:rsidRPr="00BB3725">
        <w:rPr>
          <w:color w:val="auto"/>
          <w:sz w:val="28"/>
          <w:szCs w:val="28"/>
        </w:rPr>
        <w:t>. Минимальные размеры ставок заработной платы по ПКГ приведены в </w:t>
      </w:r>
      <w:hyperlink r:id="rId24" w:anchor="/document/43754028/entry/1009" w:history="1">
        <w:r w:rsidRPr="00BB3725">
          <w:rPr>
            <w:rFonts w:eastAsia="Lucida Sans Unicode"/>
            <w:color w:val="auto"/>
            <w:sz w:val="28"/>
            <w:szCs w:val="28"/>
          </w:rPr>
          <w:t xml:space="preserve">таблице </w:t>
        </w:r>
        <w:r>
          <w:rPr>
            <w:rFonts w:eastAsia="Lucida Sans Unicode"/>
            <w:color w:val="auto"/>
            <w:sz w:val="28"/>
            <w:szCs w:val="28"/>
          </w:rPr>
          <w:t>№</w:t>
        </w:r>
        <w:r w:rsidRPr="00BB3725">
          <w:rPr>
            <w:rFonts w:eastAsia="Lucida Sans Unicode"/>
            <w:color w:val="auto"/>
            <w:sz w:val="28"/>
            <w:szCs w:val="28"/>
          </w:rPr>
          <w:t> 5</w:t>
        </w:r>
      </w:hyperlink>
      <w:r w:rsidRPr="00BB3725">
        <w:rPr>
          <w:color w:val="auto"/>
          <w:sz w:val="28"/>
          <w:szCs w:val="28"/>
        </w:rPr>
        <w:t>.</w:t>
      </w:r>
    </w:p>
    <w:p w:rsidR="00BB3725" w:rsidRPr="00BB3725" w:rsidRDefault="00BB3725" w:rsidP="00BB3725">
      <w:pPr>
        <w:spacing w:before="100" w:beforeAutospacing="1"/>
        <w:jc w:val="right"/>
        <w:rPr>
          <w:color w:val="22272F"/>
          <w:sz w:val="28"/>
          <w:szCs w:val="28"/>
        </w:rPr>
      </w:pPr>
      <w:r w:rsidRPr="00BB3725">
        <w:rPr>
          <w:color w:val="22272F"/>
          <w:sz w:val="28"/>
          <w:szCs w:val="28"/>
        </w:rPr>
        <w:t xml:space="preserve">Таблица </w:t>
      </w:r>
      <w:r>
        <w:rPr>
          <w:color w:val="22272F"/>
          <w:sz w:val="28"/>
          <w:szCs w:val="28"/>
        </w:rPr>
        <w:t>№</w:t>
      </w:r>
      <w:r w:rsidRPr="00BB3725">
        <w:rPr>
          <w:color w:val="22272F"/>
          <w:sz w:val="28"/>
          <w:szCs w:val="28"/>
        </w:rPr>
        <w:t> 5</w:t>
      </w:r>
    </w:p>
    <w:p w:rsidR="00BB3725" w:rsidRPr="00BB3725" w:rsidRDefault="00BB3725" w:rsidP="00BB3725">
      <w:pPr>
        <w:shd w:val="clear" w:color="auto" w:fill="FFFFFF"/>
        <w:spacing w:before="100" w:beforeAutospacing="1" w:after="100" w:afterAutospacing="1"/>
        <w:jc w:val="center"/>
        <w:rPr>
          <w:color w:val="22272F"/>
          <w:sz w:val="28"/>
          <w:szCs w:val="28"/>
        </w:rPr>
      </w:pPr>
      <w:r w:rsidRPr="00BB3725">
        <w:rPr>
          <w:color w:val="22272F"/>
          <w:sz w:val="28"/>
          <w:szCs w:val="28"/>
        </w:rPr>
        <w:t>Минимальные размеры ставок заработной платы по ПКГ</w:t>
      </w:r>
    </w:p>
    <w:tbl>
      <w:tblPr>
        <w:tblW w:w="10050" w:type="dxa"/>
        <w:shd w:val="clear" w:color="auto" w:fill="FFFFFF"/>
        <w:tblCellMar>
          <w:top w:w="15" w:type="dxa"/>
          <w:left w:w="15" w:type="dxa"/>
          <w:bottom w:w="15" w:type="dxa"/>
          <w:right w:w="15" w:type="dxa"/>
        </w:tblCellMar>
        <w:tblLook w:val="04A0" w:firstRow="1" w:lastRow="0" w:firstColumn="1" w:lastColumn="0" w:noHBand="0" w:noVBand="1"/>
      </w:tblPr>
      <w:tblGrid>
        <w:gridCol w:w="807"/>
        <w:gridCol w:w="3502"/>
        <w:gridCol w:w="2513"/>
        <w:gridCol w:w="3228"/>
      </w:tblGrid>
      <w:tr w:rsidR="00BB3725" w:rsidRPr="00BB3725" w:rsidTr="00BB3725">
        <w:tc>
          <w:tcPr>
            <w:tcW w:w="807" w:type="dxa"/>
            <w:tcBorders>
              <w:top w:val="single" w:sz="6" w:space="0" w:color="000000"/>
              <w:left w:val="single" w:sz="6" w:space="0" w:color="000000"/>
              <w:bottom w:val="single" w:sz="6" w:space="0" w:color="000000"/>
              <w:right w:val="single" w:sz="6" w:space="0" w:color="000000"/>
            </w:tcBorders>
            <w:shd w:val="clear" w:color="auto" w:fill="FFFFFF"/>
            <w:hideMark/>
          </w:tcPr>
          <w:p w:rsidR="00BB3725" w:rsidRPr="00BB3725" w:rsidRDefault="00BB3725" w:rsidP="00BB3725">
            <w:pPr>
              <w:jc w:val="center"/>
              <w:rPr>
                <w:color w:val="22272F"/>
                <w:sz w:val="28"/>
                <w:szCs w:val="28"/>
              </w:rPr>
            </w:pPr>
            <w:r>
              <w:rPr>
                <w:color w:val="22272F"/>
                <w:sz w:val="28"/>
                <w:szCs w:val="28"/>
              </w:rPr>
              <w:t>№</w:t>
            </w:r>
            <w:r w:rsidRPr="00BB3725">
              <w:rPr>
                <w:color w:val="22272F"/>
                <w:sz w:val="28"/>
                <w:szCs w:val="28"/>
              </w:rPr>
              <w:t xml:space="preserve"> </w:t>
            </w:r>
            <w:proofErr w:type="gramStart"/>
            <w:r w:rsidRPr="00BB3725">
              <w:rPr>
                <w:color w:val="22272F"/>
                <w:sz w:val="28"/>
                <w:szCs w:val="28"/>
              </w:rPr>
              <w:t>п</w:t>
            </w:r>
            <w:proofErr w:type="gramEnd"/>
            <w:r w:rsidRPr="00BB3725">
              <w:rPr>
                <w:color w:val="22272F"/>
                <w:sz w:val="28"/>
                <w:szCs w:val="28"/>
              </w:rPr>
              <w:t>/п</w:t>
            </w:r>
          </w:p>
        </w:tc>
        <w:tc>
          <w:tcPr>
            <w:tcW w:w="3502" w:type="dxa"/>
            <w:tcBorders>
              <w:top w:val="single" w:sz="6" w:space="0" w:color="000000"/>
              <w:left w:val="single" w:sz="6" w:space="0" w:color="000000"/>
              <w:bottom w:val="single" w:sz="6" w:space="0" w:color="000000"/>
              <w:right w:val="single" w:sz="6" w:space="0" w:color="000000"/>
            </w:tcBorders>
            <w:shd w:val="clear" w:color="auto" w:fill="FFFFFF"/>
            <w:hideMark/>
          </w:tcPr>
          <w:p w:rsidR="00BB3725" w:rsidRPr="00BB3725" w:rsidRDefault="00BB3725" w:rsidP="00BB3725">
            <w:pPr>
              <w:jc w:val="center"/>
              <w:rPr>
                <w:color w:val="22272F"/>
                <w:sz w:val="28"/>
                <w:szCs w:val="28"/>
              </w:rPr>
            </w:pPr>
            <w:r w:rsidRPr="00BB3725">
              <w:rPr>
                <w:color w:val="22272F"/>
                <w:sz w:val="28"/>
                <w:szCs w:val="28"/>
              </w:rPr>
              <w:t>Профессиональные квалификационные группы</w:t>
            </w:r>
          </w:p>
        </w:tc>
        <w:tc>
          <w:tcPr>
            <w:tcW w:w="2513" w:type="dxa"/>
            <w:tcBorders>
              <w:top w:val="single" w:sz="6" w:space="0" w:color="000000"/>
              <w:left w:val="single" w:sz="6" w:space="0" w:color="000000"/>
              <w:bottom w:val="single" w:sz="6" w:space="0" w:color="000000"/>
              <w:right w:val="single" w:sz="6" w:space="0" w:color="000000"/>
            </w:tcBorders>
            <w:shd w:val="clear" w:color="auto" w:fill="FFFFFF"/>
            <w:hideMark/>
          </w:tcPr>
          <w:p w:rsidR="00BB3725" w:rsidRPr="00BB3725" w:rsidRDefault="00BB3725" w:rsidP="00BB3725">
            <w:pPr>
              <w:jc w:val="center"/>
              <w:rPr>
                <w:color w:val="22272F"/>
                <w:sz w:val="28"/>
                <w:szCs w:val="28"/>
              </w:rPr>
            </w:pPr>
            <w:r w:rsidRPr="00BB3725">
              <w:rPr>
                <w:color w:val="22272F"/>
                <w:sz w:val="28"/>
                <w:szCs w:val="28"/>
              </w:rPr>
              <w:t>Минимальный размер ставки заработной платы (рублей)</w:t>
            </w:r>
          </w:p>
        </w:tc>
        <w:tc>
          <w:tcPr>
            <w:tcW w:w="3228" w:type="dxa"/>
            <w:tcBorders>
              <w:top w:val="single" w:sz="6" w:space="0" w:color="000000"/>
              <w:left w:val="single" w:sz="6" w:space="0" w:color="000000"/>
              <w:bottom w:val="single" w:sz="6" w:space="0" w:color="000000"/>
              <w:right w:val="single" w:sz="6" w:space="0" w:color="000000"/>
            </w:tcBorders>
            <w:shd w:val="clear" w:color="auto" w:fill="FFFFFF"/>
            <w:hideMark/>
          </w:tcPr>
          <w:p w:rsidR="00BB3725" w:rsidRPr="00BB3725" w:rsidRDefault="00BB3725" w:rsidP="00BB3725">
            <w:pPr>
              <w:jc w:val="center"/>
              <w:rPr>
                <w:color w:val="22272F"/>
                <w:sz w:val="28"/>
                <w:szCs w:val="28"/>
              </w:rPr>
            </w:pPr>
            <w:r w:rsidRPr="00BB3725">
              <w:rPr>
                <w:color w:val="22272F"/>
                <w:sz w:val="28"/>
                <w:szCs w:val="28"/>
              </w:rPr>
              <w:t>Наименование профессии</w:t>
            </w:r>
          </w:p>
        </w:tc>
      </w:tr>
      <w:tr w:rsidR="00BB3725" w:rsidRPr="00BB3725" w:rsidTr="00BB3725">
        <w:tc>
          <w:tcPr>
            <w:tcW w:w="807" w:type="dxa"/>
            <w:tcBorders>
              <w:top w:val="single" w:sz="6" w:space="0" w:color="000000"/>
              <w:left w:val="single" w:sz="6" w:space="0" w:color="000000"/>
              <w:bottom w:val="single" w:sz="6" w:space="0" w:color="000000"/>
              <w:right w:val="single" w:sz="6" w:space="0" w:color="000000"/>
            </w:tcBorders>
            <w:shd w:val="clear" w:color="auto" w:fill="FFFFFF"/>
            <w:hideMark/>
          </w:tcPr>
          <w:p w:rsidR="00BB3725" w:rsidRPr="00BB3725" w:rsidRDefault="00BB3725" w:rsidP="00BB3725">
            <w:pPr>
              <w:jc w:val="center"/>
              <w:rPr>
                <w:color w:val="22272F"/>
                <w:sz w:val="28"/>
                <w:szCs w:val="28"/>
              </w:rPr>
            </w:pPr>
            <w:r w:rsidRPr="00BB3725">
              <w:rPr>
                <w:color w:val="22272F"/>
                <w:sz w:val="28"/>
                <w:szCs w:val="28"/>
              </w:rPr>
              <w:t>1</w:t>
            </w:r>
          </w:p>
        </w:tc>
        <w:tc>
          <w:tcPr>
            <w:tcW w:w="3502" w:type="dxa"/>
            <w:tcBorders>
              <w:top w:val="single" w:sz="6" w:space="0" w:color="000000"/>
              <w:left w:val="single" w:sz="6" w:space="0" w:color="000000"/>
              <w:bottom w:val="single" w:sz="6" w:space="0" w:color="000000"/>
              <w:right w:val="single" w:sz="6" w:space="0" w:color="000000"/>
            </w:tcBorders>
            <w:shd w:val="clear" w:color="auto" w:fill="FFFFFF"/>
            <w:hideMark/>
          </w:tcPr>
          <w:p w:rsidR="00BB3725" w:rsidRPr="00BB3725" w:rsidRDefault="00BB3725" w:rsidP="00BB3725">
            <w:pPr>
              <w:jc w:val="center"/>
              <w:rPr>
                <w:color w:val="22272F"/>
                <w:sz w:val="28"/>
                <w:szCs w:val="28"/>
              </w:rPr>
            </w:pPr>
            <w:r w:rsidRPr="00BB3725">
              <w:rPr>
                <w:color w:val="22272F"/>
                <w:sz w:val="28"/>
                <w:szCs w:val="28"/>
              </w:rPr>
              <w:t>2</w:t>
            </w:r>
          </w:p>
        </w:tc>
        <w:tc>
          <w:tcPr>
            <w:tcW w:w="2513" w:type="dxa"/>
            <w:tcBorders>
              <w:top w:val="single" w:sz="6" w:space="0" w:color="000000"/>
              <w:left w:val="single" w:sz="6" w:space="0" w:color="000000"/>
              <w:bottom w:val="single" w:sz="6" w:space="0" w:color="000000"/>
              <w:right w:val="single" w:sz="6" w:space="0" w:color="000000"/>
            </w:tcBorders>
            <w:shd w:val="clear" w:color="auto" w:fill="FFFFFF"/>
            <w:hideMark/>
          </w:tcPr>
          <w:p w:rsidR="00BB3725" w:rsidRPr="00BB3725" w:rsidRDefault="00BB3725" w:rsidP="00BB3725">
            <w:pPr>
              <w:jc w:val="center"/>
              <w:rPr>
                <w:color w:val="22272F"/>
                <w:sz w:val="28"/>
                <w:szCs w:val="28"/>
              </w:rPr>
            </w:pPr>
            <w:r w:rsidRPr="00BB3725">
              <w:rPr>
                <w:color w:val="22272F"/>
                <w:sz w:val="28"/>
                <w:szCs w:val="28"/>
              </w:rPr>
              <w:t>3</w:t>
            </w:r>
          </w:p>
        </w:tc>
        <w:tc>
          <w:tcPr>
            <w:tcW w:w="3228" w:type="dxa"/>
            <w:tcBorders>
              <w:top w:val="single" w:sz="6" w:space="0" w:color="000000"/>
              <w:left w:val="single" w:sz="6" w:space="0" w:color="000000"/>
              <w:bottom w:val="single" w:sz="6" w:space="0" w:color="000000"/>
              <w:right w:val="single" w:sz="6" w:space="0" w:color="000000"/>
            </w:tcBorders>
            <w:shd w:val="clear" w:color="auto" w:fill="FFFFFF"/>
            <w:hideMark/>
          </w:tcPr>
          <w:p w:rsidR="00BB3725" w:rsidRPr="00BB3725" w:rsidRDefault="00BB3725" w:rsidP="00BB3725">
            <w:pPr>
              <w:jc w:val="center"/>
              <w:rPr>
                <w:color w:val="22272F"/>
                <w:sz w:val="28"/>
                <w:szCs w:val="28"/>
              </w:rPr>
            </w:pPr>
            <w:r w:rsidRPr="00BB3725">
              <w:rPr>
                <w:color w:val="22272F"/>
                <w:sz w:val="28"/>
                <w:szCs w:val="28"/>
              </w:rPr>
              <w:t>4</w:t>
            </w:r>
          </w:p>
        </w:tc>
      </w:tr>
      <w:tr w:rsidR="00BB3725" w:rsidRPr="00BB3725" w:rsidTr="00BB3725">
        <w:tc>
          <w:tcPr>
            <w:tcW w:w="807" w:type="dxa"/>
            <w:tcBorders>
              <w:top w:val="single" w:sz="6" w:space="0" w:color="000000"/>
              <w:left w:val="single" w:sz="6" w:space="0" w:color="000000"/>
              <w:bottom w:val="single" w:sz="6" w:space="0" w:color="000000"/>
              <w:right w:val="single" w:sz="6" w:space="0" w:color="000000"/>
            </w:tcBorders>
            <w:shd w:val="clear" w:color="auto" w:fill="FFFFFF"/>
            <w:hideMark/>
          </w:tcPr>
          <w:p w:rsidR="00BB3725" w:rsidRPr="00BB3725" w:rsidRDefault="00BB3725" w:rsidP="00BB3725">
            <w:pPr>
              <w:jc w:val="center"/>
              <w:rPr>
                <w:color w:val="22272F"/>
                <w:sz w:val="28"/>
                <w:szCs w:val="28"/>
              </w:rPr>
            </w:pPr>
            <w:r w:rsidRPr="00BB3725">
              <w:rPr>
                <w:color w:val="22272F"/>
                <w:sz w:val="28"/>
                <w:szCs w:val="28"/>
              </w:rPr>
              <w:t>1.</w:t>
            </w:r>
          </w:p>
        </w:tc>
        <w:tc>
          <w:tcPr>
            <w:tcW w:w="3502" w:type="dxa"/>
            <w:tcBorders>
              <w:top w:val="single" w:sz="6" w:space="0" w:color="000000"/>
              <w:left w:val="single" w:sz="6" w:space="0" w:color="000000"/>
              <w:bottom w:val="single" w:sz="6" w:space="0" w:color="000000"/>
              <w:right w:val="single" w:sz="6" w:space="0" w:color="000000"/>
            </w:tcBorders>
            <w:shd w:val="clear" w:color="auto" w:fill="FFFFFF"/>
            <w:hideMark/>
          </w:tcPr>
          <w:p w:rsidR="00BB3725" w:rsidRPr="00BB3725" w:rsidRDefault="00BB3725" w:rsidP="00BB3725">
            <w:pPr>
              <w:rPr>
                <w:color w:val="22272F"/>
                <w:sz w:val="28"/>
                <w:szCs w:val="28"/>
              </w:rPr>
            </w:pPr>
            <w:r w:rsidRPr="00BB3725">
              <w:rPr>
                <w:color w:val="22272F"/>
                <w:sz w:val="28"/>
                <w:szCs w:val="28"/>
              </w:rPr>
              <w:t xml:space="preserve">ПКГ </w:t>
            </w:r>
            <w:r>
              <w:rPr>
                <w:color w:val="22272F"/>
                <w:sz w:val="28"/>
                <w:szCs w:val="28"/>
              </w:rPr>
              <w:t>«</w:t>
            </w:r>
            <w:r w:rsidRPr="00BB3725">
              <w:rPr>
                <w:color w:val="22272F"/>
                <w:sz w:val="28"/>
                <w:szCs w:val="28"/>
              </w:rPr>
              <w:t>Общеотраслевые профессии рабочих первого уровня</w:t>
            </w:r>
            <w:r>
              <w:rPr>
                <w:color w:val="22272F"/>
                <w:sz w:val="28"/>
                <w:szCs w:val="28"/>
              </w:rPr>
              <w:t>»</w:t>
            </w:r>
            <w:r w:rsidRPr="00BB3725">
              <w:rPr>
                <w:color w:val="22272F"/>
                <w:sz w:val="28"/>
                <w:szCs w:val="28"/>
              </w:rPr>
              <w:t>:</w:t>
            </w:r>
          </w:p>
        </w:tc>
        <w:tc>
          <w:tcPr>
            <w:tcW w:w="2513" w:type="dxa"/>
            <w:tcBorders>
              <w:top w:val="single" w:sz="6" w:space="0" w:color="000000"/>
              <w:left w:val="single" w:sz="6" w:space="0" w:color="000000"/>
              <w:bottom w:val="single" w:sz="6" w:space="0" w:color="000000"/>
              <w:right w:val="single" w:sz="6" w:space="0" w:color="000000"/>
            </w:tcBorders>
            <w:shd w:val="clear" w:color="auto" w:fill="FFFFFF"/>
            <w:hideMark/>
          </w:tcPr>
          <w:p w:rsidR="00BB3725" w:rsidRPr="00BB3725" w:rsidRDefault="00BB3725" w:rsidP="00BB3725">
            <w:pPr>
              <w:jc w:val="both"/>
              <w:rPr>
                <w:color w:val="22272F"/>
                <w:sz w:val="28"/>
                <w:szCs w:val="28"/>
              </w:rPr>
            </w:pPr>
            <w:r w:rsidRPr="00BB3725">
              <w:rPr>
                <w:color w:val="22272F"/>
                <w:sz w:val="28"/>
                <w:szCs w:val="28"/>
              </w:rPr>
              <w:t> </w:t>
            </w:r>
          </w:p>
        </w:tc>
        <w:tc>
          <w:tcPr>
            <w:tcW w:w="3228" w:type="dxa"/>
            <w:tcBorders>
              <w:top w:val="single" w:sz="6" w:space="0" w:color="000000"/>
              <w:left w:val="single" w:sz="6" w:space="0" w:color="000000"/>
              <w:bottom w:val="single" w:sz="6" w:space="0" w:color="000000"/>
              <w:right w:val="single" w:sz="6" w:space="0" w:color="000000"/>
            </w:tcBorders>
            <w:shd w:val="clear" w:color="auto" w:fill="FFFFFF"/>
            <w:hideMark/>
          </w:tcPr>
          <w:p w:rsidR="00BB3725" w:rsidRPr="00BB3725" w:rsidRDefault="00BB3725" w:rsidP="00BB3725">
            <w:pPr>
              <w:jc w:val="both"/>
              <w:rPr>
                <w:color w:val="22272F"/>
                <w:sz w:val="28"/>
                <w:szCs w:val="28"/>
              </w:rPr>
            </w:pPr>
            <w:r w:rsidRPr="00BB3725">
              <w:rPr>
                <w:color w:val="22272F"/>
                <w:sz w:val="28"/>
                <w:szCs w:val="28"/>
              </w:rPr>
              <w:t> </w:t>
            </w:r>
          </w:p>
        </w:tc>
      </w:tr>
      <w:tr w:rsidR="00BB3725" w:rsidRPr="00BB3725" w:rsidTr="00BB3725">
        <w:trPr>
          <w:trHeight w:val="240"/>
        </w:trPr>
        <w:tc>
          <w:tcPr>
            <w:tcW w:w="807" w:type="dxa"/>
            <w:tcBorders>
              <w:top w:val="single" w:sz="6" w:space="0" w:color="000000"/>
              <w:left w:val="single" w:sz="6" w:space="0" w:color="000000"/>
              <w:bottom w:val="single" w:sz="6" w:space="0" w:color="000000"/>
              <w:right w:val="single" w:sz="6" w:space="0" w:color="000000"/>
            </w:tcBorders>
            <w:shd w:val="clear" w:color="auto" w:fill="FFFFFF"/>
            <w:hideMark/>
          </w:tcPr>
          <w:p w:rsidR="00BB3725" w:rsidRPr="00BB3725" w:rsidRDefault="00BB3725" w:rsidP="00BB3725">
            <w:pPr>
              <w:jc w:val="center"/>
              <w:rPr>
                <w:color w:val="22272F"/>
                <w:sz w:val="28"/>
                <w:szCs w:val="28"/>
              </w:rPr>
            </w:pPr>
            <w:r w:rsidRPr="00BB3725">
              <w:rPr>
                <w:color w:val="22272F"/>
                <w:sz w:val="28"/>
                <w:szCs w:val="28"/>
              </w:rPr>
              <w:t>1.1.</w:t>
            </w:r>
          </w:p>
        </w:tc>
        <w:tc>
          <w:tcPr>
            <w:tcW w:w="3502" w:type="dxa"/>
            <w:tcBorders>
              <w:top w:val="single" w:sz="6" w:space="0" w:color="000000"/>
              <w:left w:val="single" w:sz="6" w:space="0" w:color="000000"/>
              <w:bottom w:val="single" w:sz="6" w:space="0" w:color="000000"/>
              <w:right w:val="single" w:sz="6" w:space="0" w:color="000000"/>
            </w:tcBorders>
            <w:shd w:val="clear" w:color="auto" w:fill="FFFFFF"/>
            <w:hideMark/>
          </w:tcPr>
          <w:p w:rsidR="00BB3725" w:rsidRPr="00BB3725" w:rsidRDefault="00BB3725" w:rsidP="00BB3725">
            <w:pPr>
              <w:rPr>
                <w:color w:val="22272F"/>
                <w:sz w:val="28"/>
                <w:szCs w:val="28"/>
              </w:rPr>
            </w:pPr>
            <w:r w:rsidRPr="00BB3725">
              <w:rPr>
                <w:color w:val="22272F"/>
                <w:sz w:val="28"/>
                <w:szCs w:val="28"/>
              </w:rPr>
              <w:t>1-й квалификационный уровень:</w:t>
            </w:r>
          </w:p>
        </w:tc>
        <w:tc>
          <w:tcPr>
            <w:tcW w:w="2513" w:type="dxa"/>
            <w:tcBorders>
              <w:top w:val="single" w:sz="6" w:space="0" w:color="000000"/>
              <w:left w:val="single" w:sz="6" w:space="0" w:color="000000"/>
              <w:bottom w:val="single" w:sz="6" w:space="0" w:color="000000"/>
              <w:right w:val="single" w:sz="6" w:space="0" w:color="000000"/>
            </w:tcBorders>
            <w:shd w:val="clear" w:color="auto" w:fill="FFFFFF"/>
            <w:hideMark/>
          </w:tcPr>
          <w:p w:rsidR="00BB3725" w:rsidRPr="00BB3725" w:rsidRDefault="00BB3725" w:rsidP="00BB3725">
            <w:pPr>
              <w:jc w:val="both"/>
              <w:rPr>
                <w:color w:val="22272F"/>
                <w:sz w:val="28"/>
                <w:szCs w:val="28"/>
              </w:rPr>
            </w:pPr>
            <w:r w:rsidRPr="00BB3725">
              <w:rPr>
                <w:color w:val="22272F"/>
                <w:sz w:val="28"/>
                <w:szCs w:val="28"/>
              </w:rPr>
              <w:t> </w:t>
            </w:r>
          </w:p>
        </w:tc>
        <w:tc>
          <w:tcPr>
            <w:tcW w:w="3228" w:type="dxa"/>
            <w:vMerge w:val="restart"/>
            <w:tcBorders>
              <w:top w:val="single" w:sz="6" w:space="0" w:color="000000"/>
              <w:left w:val="single" w:sz="6" w:space="0" w:color="000000"/>
              <w:bottom w:val="single" w:sz="6" w:space="0" w:color="000000"/>
              <w:right w:val="single" w:sz="6" w:space="0" w:color="000000"/>
            </w:tcBorders>
            <w:shd w:val="clear" w:color="auto" w:fill="FFFFFF"/>
            <w:hideMark/>
          </w:tcPr>
          <w:p w:rsidR="00BB3725" w:rsidRPr="00BB3725" w:rsidRDefault="00BB3725" w:rsidP="00BB3725">
            <w:pPr>
              <w:rPr>
                <w:color w:val="22272F"/>
                <w:sz w:val="28"/>
                <w:szCs w:val="28"/>
              </w:rPr>
            </w:pPr>
            <w:r w:rsidRPr="00BB3725">
              <w:rPr>
                <w:color w:val="22272F"/>
                <w:sz w:val="28"/>
                <w:szCs w:val="28"/>
              </w:rPr>
              <w:t>наименования профессий рабочих, по которым предусмотрено присвоение 1, 2 и 3-го квалификационных разрядов в соответствии с </w:t>
            </w:r>
            <w:hyperlink r:id="rId25" w:anchor="/document/108186/entry/0" w:history="1">
              <w:r w:rsidRPr="00BB3725">
                <w:rPr>
                  <w:color w:val="auto"/>
                  <w:sz w:val="28"/>
                  <w:szCs w:val="28"/>
                </w:rPr>
                <w:t>Единым тарифно-квалификационным справочником</w:t>
              </w:r>
            </w:hyperlink>
            <w:r w:rsidRPr="00BB3725">
              <w:rPr>
                <w:color w:val="22272F"/>
                <w:sz w:val="28"/>
                <w:szCs w:val="28"/>
              </w:rPr>
              <w:t> работ и профессий рабочих;  дворник, дезинфектор, уборщик служебных помещений, сторож (вахтер)</w:t>
            </w:r>
          </w:p>
        </w:tc>
      </w:tr>
      <w:tr w:rsidR="00BB3725" w:rsidRPr="00BB3725" w:rsidTr="00BB3725">
        <w:tc>
          <w:tcPr>
            <w:tcW w:w="807" w:type="dxa"/>
            <w:tcBorders>
              <w:top w:val="single" w:sz="6" w:space="0" w:color="000000"/>
              <w:left w:val="single" w:sz="6" w:space="0" w:color="000000"/>
              <w:bottom w:val="single" w:sz="6" w:space="0" w:color="000000"/>
              <w:right w:val="single" w:sz="6" w:space="0" w:color="000000"/>
            </w:tcBorders>
            <w:shd w:val="clear" w:color="auto" w:fill="FFFFFF"/>
            <w:hideMark/>
          </w:tcPr>
          <w:p w:rsidR="00BB3725" w:rsidRPr="00BB3725" w:rsidRDefault="00BB3725" w:rsidP="00BB3725">
            <w:pPr>
              <w:jc w:val="center"/>
              <w:rPr>
                <w:color w:val="22272F"/>
                <w:sz w:val="28"/>
                <w:szCs w:val="28"/>
              </w:rPr>
            </w:pPr>
            <w:r w:rsidRPr="00BB3725">
              <w:rPr>
                <w:color w:val="22272F"/>
                <w:sz w:val="28"/>
                <w:szCs w:val="28"/>
              </w:rPr>
              <w:t>1.1.1.</w:t>
            </w:r>
          </w:p>
        </w:tc>
        <w:tc>
          <w:tcPr>
            <w:tcW w:w="3502" w:type="dxa"/>
            <w:tcBorders>
              <w:top w:val="single" w:sz="6" w:space="0" w:color="000000"/>
              <w:left w:val="single" w:sz="6" w:space="0" w:color="000000"/>
              <w:bottom w:val="single" w:sz="6" w:space="0" w:color="000000"/>
              <w:right w:val="single" w:sz="6" w:space="0" w:color="000000"/>
            </w:tcBorders>
            <w:shd w:val="clear" w:color="auto" w:fill="FFFFFF"/>
            <w:hideMark/>
          </w:tcPr>
          <w:p w:rsidR="00BB3725" w:rsidRPr="00BB3725" w:rsidRDefault="00BB3725" w:rsidP="00BB3725">
            <w:pPr>
              <w:rPr>
                <w:color w:val="22272F"/>
                <w:sz w:val="28"/>
                <w:szCs w:val="28"/>
              </w:rPr>
            </w:pPr>
            <w:r w:rsidRPr="00BB3725">
              <w:rPr>
                <w:color w:val="22272F"/>
                <w:sz w:val="28"/>
                <w:szCs w:val="28"/>
              </w:rPr>
              <w:t>1-й квалификационный разряд</w:t>
            </w:r>
          </w:p>
        </w:tc>
        <w:tc>
          <w:tcPr>
            <w:tcW w:w="2513" w:type="dxa"/>
            <w:tcBorders>
              <w:top w:val="single" w:sz="6" w:space="0" w:color="000000"/>
              <w:left w:val="single" w:sz="6" w:space="0" w:color="000000"/>
              <w:bottom w:val="single" w:sz="6" w:space="0" w:color="000000"/>
              <w:right w:val="single" w:sz="6" w:space="0" w:color="000000"/>
            </w:tcBorders>
            <w:shd w:val="clear" w:color="auto" w:fill="FFFFFF"/>
            <w:hideMark/>
          </w:tcPr>
          <w:p w:rsidR="00BB3725" w:rsidRPr="00BB3725" w:rsidRDefault="00BB3725" w:rsidP="00BB3725">
            <w:pPr>
              <w:jc w:val="center"/>
              <w:rPr>
                <w:color w:val="22272F"/>
                <w:sz w:val="28"/>
                <w:szCs w:val="28"/>
              </w:rPr>
            </w:pPr>
            <w:r w:rsidRPr="00BB3725">
              <w:rPr>
                <w:color w:val="22272F"/>
                <w:sz w:val="28"/>
                <w:szCs w:val="28"/>
              </w:rPr>
              <w:t>8993</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BB3725" w:rsidRPr="00BB3725" w:rsidRDefault="00BB3725" w:rsidP="00BB3725">
            <w:pPr>
              <w:widowControl w:val="0"/>
              <w:suppressAutoHyphens/>
              <w:rPr>
                <w:rFonts w:eastAsia="Lucida Sans Unicode"/>
                <w:color w:val="22272F"/>
                <w:sz w:val="28"/>
                <w:szCs w:val="28"/>
              </w:rPr>
            </w:pPr>
          </w:p>
        </w:tc>
      </w:tr>
      <w:tr w:rsidR="00BB3725" w:rsidRPr="00BB3725" w:rsidTr="00BB3725">
        <w:tc>
          <w:tcPr>
            <w:tcW w:w="807" w:type="dxa"/>
            <w:tcBorders>
              <w:top w:val="single" w:sz="6" w:space="0" w:color="000000"/>
              <w:left w:val="single" w:sz="6" w:space="0" w:color="000000"/>
              <w:bottom w:val="single" w:sz="6" w:space="0" w:color="000000"/>
              <w:right w:val="single" w:sz="6" w:space="0" w:color="000000"/>
            </w:tcBorders>
            <w:shd w:val="clear" w:color="auto" w:fill="FFFFFF"/>
            <w:hideMark/>
          </w:tcPr>
          <w:p w:rsidR="00BB3725" w:rsidRPr="00BB3725" w:rsidRDefault="00BB3725" w:rsidP="00BB3725">
            <w:pPr>
              <w:jc w:val="center"/>
              <w:rPr>
                <w:color w:val="22272F"/>
                <w:sz w:val="28"/>
                <w:szCs w:val="28"/>
              </w:rPr>
            </w:pPr>
            <w:r w:rsidRPr="00BB3725">
              <w:rPr>
                <w:color w:val="22272F"/>
                <w:sz w:val="28"/>
                <w:szCs w:val="28"/>
              </w:rPr>
              <w:t>1.1.2.</w:t>
            </w:r>
          </w:p>
        </w:tc>
        <w:tc>
          <w:tcPr>
            <w:tcW w:w="3502" w:type="dxa"/>
            <w:tcBorders>
              <w:top w:val="single" w:sz="6" w:space="0" w:color="000000"/>
              <w:left w:val="single" w:sz="6" w:space="0" w:color="000000"/>
              <w:bottom w:val="single" w:sz="6" w:space="0" w:color="000000"/>
              <w:right w:val="single" w:sz="6" w:space="0" w:color="000000"/>
            </w:tcBorders>
            <w:shd w:val="clear" w:color="auto" w:fill="FFFFFF"/>
            <w:hideMark/>
          </w:tcPr>
          <w:p w:rsidR="00BB3725" w:rsidRPr="00BB3725" w:rsidRDefault="00BB3725" w:rsidP="00BB3725">
            <w:pPr>
              <w:rPr>
                <w:color w:val="22272F"/>
                <w:sz w:val="28"/>
                <w:szCs w:val="28"/>
              </w:rPr>
            </w:pPr>
            <w:r w:rsidRPr="00BB3725">
              <w:rPr>
                <w:color w:val="22272F"/>
                <w:sz w:val="28"/>
                <w:szCs w:val="28"/>
              </w:rPr>
              <w:t>2-й квалификационный разряд</w:t>
            </w:r>
          </w:p>
        </w:tc>
        <w:tc>
          <w:tcPr>
            <w:tcW w:w="2513" w:type="dxa"/>
            <w:tcBorders>
              <w:top w:val="single" w:sz="6" w:space="0" w:color="000000"/>
              <w:left w:val="single" w:sz="6" w:space="0" w:color="000000"/>
              <w:bottom w:val="single" w:sz="6" w:space="0" w:color="000000"/>
              <w:right w:val="single" w:sz="6" w:space="0" w:color="000000"/>
            </w:tcBorders>
            <w:shd w:val="clear" w:color="auto" w:fill="FFFFFF"/>
            <w:hideMark/>
          </w:tcPr>
          <w:p w:rsidR="00BB3725" w:rsidRPr="00BB3725" w:rsidRDefault="00BB3725" w:rsidP="00BB3725">
            <w:pPr>
              <w:jc w:val="center"/>
              <w:rPr>
                <w:color w:val="22272F"/>
                <w:sz w:val="28"/>
                <w:szCs w:val="28"/>
              </w:rPr>
            </w:pPr>
            <w:r w:rsidRPr="00BB3725">
              <w:rPr>
                <w:color w:val="22272F"/>
                <w:sz w:val="28"/>
                <w:szCs w:val="28"/>
              </w:rPr>
              <w:t>9517</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BB3725" w:rsidRPr="00BB3725" w:rsidRDefault="00BB3725" w:rsidP="00BB3725">
            <w:pPr>
              <w:widowControl w:val="0"/>
              <w:suppressAutoHyphens/>
              <w:rPr>
                <w:rFonts w:eastAsia="Lucida Sans Unicode"/>
                <w:color w:val="22272F"/>
                <w:sz w:val="28"/>
                <w:szCs w:val="28"/>
              </w:rPr>
            </w:pPr>
          </w:p>
        </w:tc>
      </w:tr>
      <w:tr w:rsidR="00BB3725" w:rsidRPr="00BB3725" w:rsidTr="00BB3725">
        <w:tc>
          <w:tcPr>
            <w:tcW w:w="807" w:type="dxa"/>
            <w:tcBorders>
              <w:top w:val="single" w:sz="6" w:space="0" w:color="000000"/>
              <w:left w:val="single" w:sz="6" w:space="0" w:color="000000"/>
              <w:bottom w:val="single" w:sz="6" w:space="0" w:color="000000"/>
              <w:right w:val="single" w:sz="6" w:space="0" w:color="000000"/>
            </w:tcBorders>
            <w:shd w:val="clear" w:color="auto" w:fill="FFFFFF"/>
            <w:hideMark/>
          </w:tcPr>
          <w:p w:rsidR="00BB3725" w:rsidRPr="00BB3725" w:rsidRDefault="00BB3725" w:rsidP="00BB3725">
            <w:pPr>
              <w:jc w:val="center"/>
              <w:rPr>
                <w:color w:val="22272F"/>
                <w:sz w:val="28"/>
                <w:szCs w:val="28"/>
              </w:rPr>
            </w:pPr>
            <w:r w:rsidRPr="00BB3725">
              <w:rPr>
                <w:color w:val="22272F"/>
                <w:sz w:val="28"/>
                <w:szCs w:val="28"/>
              </w:rPr>
              <w:t>1.1.3.</w:t>
            </w:r>
          </w:p>
        </w:tc>
        <w:tc>
          <w:tcPr>
            <w:tcW w:w="3502" w:type="dxa"/>
            <w:tcBorders>
              <w:top w:val="single" w:sz="6" w:space="0" w:color="000000"/>
              <w:left w:val="single" w:sz="6" w:space="0" w:color="000000"/>
              <w:bottom w:val="single" w:sz="6" w:space="0" w:color="000000"/>
              <w:right w:val="single" w:sz="6" w:space="0" w:color="000000"/>
            </w:tcBorders>
            <w:shd w:val="clear" w:color="auto" w:fill="FFFFFF"/>
            <w:hideMark/>
          </w:tcPr>
          <w:p w:rsidR="00BB3725" w:rsidRPr="00BB3725" w:rsidRDefault="00BB3725" w:rsidP="00BB3725">
            <w:pPr>
              <w:rPr>
                <w:color w:val="22272F"/>
                <w:sz w:val="28"/>
                <w:szCs w:val="28"/>
              </w:rPr>
            </w:pPr>
            <w:r w:rsidRPr="00BB3725">
              <w:rPr>
                <w:color w:val="22272F"/>
                <w:sz w:val="28"/>
                <w:szCs w:val="28"/>
              </w:rPr>
              <w:t>3-й квалификационный разряд</w:t>
            </w:r>
          </w:p>
        </w:tc>
        <w:tc>
          <w:tcPr>
            <w:tcW w:w="2513" w:type="dxa"/>
            <w:tcBorders>
              <w:top w:val="single" w:sz="6" w:space="0" w:color="000000"/>
              <w:left w:val="single" w:sz="6" w:space="0" w:color="000000"/>
              <w:bottom w:val="single" w:sz="6" w:space="0" w:color="000000"/>
              <w:right w:val="single" w:sz="6" w:space="0" w:color="000000"/>
            </w:tcBorders>
            <w:shd w:val="clear" w:color="auto" w:fill="FFFFFF"/>
            <w:hideMark/>
          </w:tcPr>
          <w:p w:rsidR="00BB3725" w:rsidRPr="00BB3725" w:rsidRDefault="00BB3725" w:rsidP="00BB3725">
            <w:pPr>
              <w:jc w:val="center"/>
              <w:rPr>
                <w:color w:val="22272F"/>
                <w:sz w:val="28"/>
                <w:szCs w:val="28"/>
              </w:rPr>
            </w:pPr>
            <w:r w:rsidRPr="00BB3725">
              <w:rPr>
                <w:color w:val="22272F"/>
                <w:sz w:val="28"/>
                <w:szCs w:val="28"/>
              </w:rPr>
              <w:t>10073</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BB3725" w:rsidRPr="00BB3725" w:rsidRDefault="00BB3725" w:rsidP="00BB3725">
            <w:pPr>
              <w:widowControl w:val="0"/>
              <w:suppressAutoHyphens/>
              <w:rPr>
                <w:rFonts w:eastAsia="Lucida Sans Unicode"/>
                <w:color w:val="22272F"/>
                <w:sz w:val="28"/>
                <w:szCs w:val="28"/>
              </w:rPr>
            </w:pPr>
          </w:p>
        </w:tc>
      </w:tr>
      <w:tr w:rsidR="00BB3725" w:rsidRPr="00BB3725" w:rsidTr="00BB3725">
        <w:tc>
          <w:tcPr>
            <w:tcW w:w="807" w:type="dxa"/>
            <w:tcBorders>
              <w:top w:val="single" w:sz="6" w:space="0" w:color="000000"/>
              <w:left w:val="single" w:sz="6" w:space="0" w:color="000000"/>
              <w:bottom w:val="single" w:sz="6" w:space="0" w:color="000000"/>
              <w:right w:val="single" w:sz="6" w:space="0" w:color="000000"/>
            </w:tcBorders>
            <w:shd w:val="clear" w:color="auto" w:fill="FFFFFF"/>
            <w:hideMark/>
          </w:tcPr>
          <w:p w:rsidR="00BB3725" w:rsidRPr="00BB3725" w:rsidRDefault="00BB3725" w:rsidP="00BB3725">
            <w:pPr>
              <w:jc w:val="center"/>
              <w:rPr>
                <w:color w:val="22272F"/>
                <w:sz w:val="28"/>
                <w:szCs w:val="28"/>
              </w:rPr>
            </w:pPr>
            <w:r w:rsidRPr="00BB3725">
              <w:rPr>
                <w:color w:val="22272F"/>
                <w:sz w:val="28"/>
                <w:szCs w:val="28"/>
              </w:rPr>
              <w:t>1.2.</w:t>
            </w:r>
          </w:p>
        </w:tc>
        <w:tc>
          <w:tcPr>
            <w:tcW w:w="3502" w:type="dxa"/>
            <w:tcBorders>
              <w:top w:val="single" w:sz="6" w:space="0" w:color="000000"/>
              <w:left w:val="single" w:sz="6" w:space="0" w:color="000000"/>
              <w:bottom w:val="single" w:sz="6" w:space="0" w:color="000000"/>
              <w:right w:val="single" w:sz="6" w:space="0" w:color="000000"/>
            </w:tcBorders>
            <w:shd w:val="clear" w:color="auto" w:fill="FFFFFF"/>
            <w:hideMark/>
          </w:tcPr>
          <w:p w:rsidR="00BB3725" w:rsidRPr="00BB3725" w:rsidRDefault="00BB3725" w:rsidP="00BB3725">
            <w:pPr>
              <w:rPr>
                <w:color w:val="22272F"/>
                <w:sz w:val="28"/>
                <w:szCs w:val="28"/>
              </w:rPr>
            </w:pPr>
            <w:r w:rsidRPr="00BB3725">
              <w:rPr>
                <w:color w:val="22272F"/>
                <w:sz w:val="28"/>
                <w:szCs w:val="28"/>
              </w:rPr>
              <w:t>2-й квалификационный уровень</w:t>
            </w:r>
          </w:p>
        </w:tc>
        <w:tc>
          <w:tcPr>
            <w:tcW w:w="2513" w:type="dxa"/>
            <w:tcBorders>
              <w:top w:val="single" w:sz="6" w:space="0" w:color="000000"/>
              <w:left w:val="single" w:sz="6" w:space="0" w:color="000000"/>
              <w:bottom w:val="single" w:sz="6" w:space="0" w:color="000000"/>
              <w:right w:val="single" w:sz="6" w:space="0" w:color="000000"/>
            </w:tcBorders>
            <w:shd w:val="clear" w:color="auto" w:fill="FFFFFF"/>
            <w:hideMark/>
          </w:tcPr>
          <w:p w:rsidR="00BB3725" w:rsidRPr="00BB3725" w:rsidRDefault="00BB3725" w:rsidP="00BB3725">
            <w:pPr>
              <w:jc w:val="center"/>
              <w:rPr>
                <w:color w:val="22272F"/>
                <w:sz w:val="28"/>
                <w:szCs w:val="28"/>
              </w:rPr>
            </w:pPr>
            <w:r w:rsidRPr="00BB3725">
              <w:rPr>
                <w:color w:val="22272F"/>
                <w:sz w:val="28"/>
                <w:szCs w:val="28"/>
              </w:rPr>
              <w:t>ставка устанавливается на один квалификационный разряд выше</w:t>
            </w:r>
          </w:p>
        </w:tc>
        <w:tc>
          <w:tcPr>
            <w:tcW w:w="3228" w:type="dxa"/>
            <w:tcBorders>
              <w:top w:val="single" w:sz="6" w:space="0" w:color="000000"/>
              <w:left w:val="single" w:sz="6" w:space="0" w:color="000000"/>
              <w:bottom w:val="single" w:sz="6" w:space="0" w:color="000000"/>
              <w:right w:val="single" w:sz="6" w:space="0" w:color="000000"/>
            </w:tcBorders>
            <w:shd w:val="clear" w:color="auto" w:fill="FFFFFF"/>
            <w:hideMark/>
          </w:tcPr>
          <w:p w:rsidR="00BB3725" w:rsidRPr="00BB3725" w:rsidRDefault="00BB3725" w:rsidP="00BB3725">
            <w:pPr>
              <w:rPr>
                <w:color w:val="22272F"/>
                <w:sz w:val="28"/>
                <w:szCs w:val="28"/>
              </w:rPr>
            </w:pPr>
            <w:r w:rsidRPr="00BB3725">
              <w:rPr>
                <w:color w:val="22272F"/>
                <w:sz w:val="28"/>
                <w:szCs w:val="28"/>
              </w:rPr>
              <w:t xml:space="preserve">профессии рабочих, отнесенные к первому квалификационному уровню, при выполнении работ по профессии с производным наименованием </w:t>
            </w:r>
            <w:r>
              <w:rPr>
                <w:color w:val="22272F"/>
                <w:sz w:val="28"/>
                <w:szCs w:val="28"/>
              </w:rPr>
              <w:t>«</w:t>
            </w:r>
            <w:r w:rsidRPr="00BB3725">
              <w:rPr>
                <w:color w:val="22272F"/>
                <w:sz w:val="28"/>
                <w:szCs w:val="28"/>
              </w:rPr>
              <w:t>старший</w:t>
            </w:r>
            <w:r>
              <w:rPr>
                <w:color w:val="22272F"/>
                <w:sz w:val="28"/>
                <w:szCs w:val="28"/>
              </w:rPr>
              <w:t>»</w:t>
            </w:r>
            <w:r w:rsidRPr="00BB3725">
              <w:rPr>
                <w:color w:val="22272F"/>
                <w:sz w:val="28"/>
                <w:szCs w:val="28"/>
              </w:rPr>
              <w:t xml:space="preserve"> (старший по смене)</w:t>
            </w:r>
          </w:p>
        </w:tc>
      </w:tr>
      <w:tr w:rsidR="00BB3725" w:rsidRPr="00BB3725" w:rsidTr="00BB3725">
        <w:tc>
          <w:tcPr>
            <w:tcW w:w="807" w:type="dxa"/>
            <w:tcBorders>
              <w:top w:val="single" w:sz="6" w:space="0" w:color="000000"/>
              <w:left w:val="single" w:sz="6" w:space="0" w:color="000000"/>
              <w:bottom w:val="single" w:sz="6" w:space="0" w:color="000000"/>
              <w:right w:val="single" w:sz="6" w:space="0" w:color="000000"/>
            </w:tcBorders>
            <w:shd w:val="clear" w:color="auto" w:fill="FFFFFF"/>
            <w:hideMark/>
          </w:tcPr>
          <w:p w:rsidR="00BB3725" w:rsidRPr="00BB3725" w:rsidRDefault="00BB3725" w:rsidP="00BB3725">
            <w:pPr>
              <w:jc w:val="center"/>
              <w:rPr>
                <w:color w:val="22272F"/>
                <w:sz w:val="28"/>
                <w:szCs w:val="28"/>
              </w:rPr>
            </w:pPr>
            <w:r w:rsidRPr="00BB3725">
              <w:rPr>
                <w:color w:val="22272F"/>
                <w:sz w:val="28"/>
                <w:szCs w:val="28"/>
              </w:rPr>
              <w:t>2.</w:t>
            </w:r>
          </w:p>
        </w:tc>
        <w:tc>
          <w:tcPr>
            <w:tcW w:w="3502" w:type="dxa"/>
            <w:tcBorders>
              <w:top w:val="single" w:sz="6" w:space="0" w:color="000000"/>
              <w:left w:val="single" w:sz="6" w:space="0" w:color="000000"/>
              <w:bottom w:val="single" w:sz="6" w:space="0" w:color="000000"/>
              <w:right w:val="single" w:sz="6" w:space="0" w:color="000000"/>
            </w:tcBorders>
            <w:shd w:val="clear" w:color="auto" w:fill="FFFFFF"/>
            <w:hideMark/>
          </w:tcPr>
          <w:p w:rsidR="00BB3725" w:rsidRPr="00BB3725" w:rsidRDefault="00BB3725" w:rsidP="00BB3725">
            <w:pPr>
              <w:rPr>
                <w:color w:val="22272F"/>
                <w:sz w:val="28"/>
                <w:szCs w:val="28"/>
              </w:rPr>
            </w:pPr>
            <w:r w:rsidRPr="00BB3725">
              <w:rPr>
                <w:color w:val="22272F"/>
                <w:sz w:val="28"/>
                <w:szCs w:val="28"/>
              </w:rPr>
              <w:t xml:space="preserve">ПКГ </w:t>
            </w:r>
            <w:r>
              <w:rPr>
                <w:color w:val="22272F"/>
                <w:sz w:val="28"/>
                <w:szCs w:val="28"/>
              </w:rPr>
              <w:t>«</w:t>
            </w:r>
            <w:r w:rsidRPr="00BB3725">
              <w:rPr>
                <w:color w:val="22272F"/>
                <w:sz w:val="28"/>
                <w:szCs w:val="28"/>
              </w:rPr>
              <w:t xml:space="preserve">Общеотраслевые профессии рабочих второго </w:t>
            </w:r>
            <w:r w:rsidRPr="00BB3725">
              <w:rPr>
                <w:color w:val="22272F"/>
                <w:sz w:val="28"/>
                <w:szCs w:val="28"/>
              </w:rPr>
              <w:lastRenderedPageBreak/>
              <w:t>уровня</w:t>
            </w:r>
            <w:r>
              <w:rPr>
                <w:color w:val="22272F"/>
                <w:sz w:val="28"/>
                <w:szCs w:val="28"/>
              </w:rPr>
              <w:t>»</w:t>
            </w:r>
            <w:r w:rsidRPr="00BB3725">
              <w:rPr>
                <w:color w:val="22272F"/>
                <w:sz w:val="28"/>
                <w:szCs w:val="28"/>
              </w:rPr>
              <w:t>:</w:t>
            </w:r>
          </w:p>
        </w:tc>
        <w:tc>
          <w:tcPr>
            <w:tcW w:w="2513" w:type="dxa"/>
            <w:tcBorders>
              <w:top w:val="single" w:sz="6" w:space="0" w:color="000000"/>
              <w:left w:val="single" w:sz="6" w:space="0" w:color="000000"/>
              <w:bottom w:val="single" w:sz="6" w:space="0" w:color="000000"/>
              <w:right w:val="single" w:sz="6" w:space="0" w:color="000000"/>
            </w:tcBorders>
            <w:shd w:val="clear" w:color="auto" w:fill="FFFFFF"/>
            <w:hideMark/>
          </w:tcPr>
          <w:p w:rsidR="00BB3725" w:rsidRPr="00BB3725" w:rsidRDefault="00BB3725" w:rsidP="00BB3725">
            <w:pPr>
              <w:jc w:val="both"/>
              <w:rPr>
                <w:color w:val="22272F"/>
                <w:sz w:val="28"/>
                <w:szCs w:val="28"/>
              </w:rPr>
            </w:pPr>
            <w:r w:rsidRPr="00BB3725">
              <w:rPr>
                <w:color w:val="22272F"/>
                <w:sz w:val="28"/>
                <w:szCs w:val="28"/>
              </w:rPr>
              <w:lastRenderedPageBreak/>
              <w:t> </w:t>
            </w:r>
          </w:p>
        </w:tc>
        <w:tc>
          <w:tcPr>
            <w:tcW w:w="3228" w:type="dxa"/>
            <w:tcBorders>
              <w:top w:val="single" w:sz="6" w:space="0" w:color="000000"/>
              <w:left w:val="single" w:sz="6" w:space="0" w:color="000000"/>
              <w:bottom w:val="single" w:sz="6" w:space="0" w:color="000000"/>
              <w:right w:val="single" w:sz="6" w:space="0" w:color="000000"/>
            </w:tcBorders>
            <w:shd w:val="clear" w:color="auto" w:fill="FFFFFF"/>
            <w:hideMark/>
          </w:tcPr>
          <w:p w:rsidR="00BB3725" w:rsidRPr="00BB3725" w:rsidRDefault="00BB3725" w:rsidP="00BB3725">
            <w:pPr>
              <w:jc w:val="both"/>
              <w:rPr>
                <w:color w:val="22272F"/>
                <w:sz w:val="28"/>
                <w:szCs w:val="28"/>
              </w:rPr>
            </w:pPr>
            <w:r w:rsidRPr="00BB3725">
              <w:rPr>
                <w:color w:val="22272F"/>
                <w:sz w:val="28"/>
                <w:szCs w:val="28"/>
              </w:rPr>
              <w:t> </w:t>
            </w:r>
          </w:p>
        </w:tc>
      </w:tr>
      <w:tr w:rsidR="00BB3725" w:rsidRPr="00BB3725" w:rsidTr="00BB3725">
        <w:trPr>
          <w:trHeight w:val="240"/>
        </w:trPr>
        <w:tc>
          <w:tcPr>
            <w:tcW w:w="807" w:type="dxa"/>
            <w:tcBorders>
              <w:top w:val="single" w:sz="6" w:space="0" w:color="000000"/>
              <w:left w:val="single" w:sz="6" w:space="0" w:color="000000"/>
              <w:bottom w:val="single" w:sz="6" w:space="0" w:color="000000"/>
              <w:right w:val="single" w:sz="6" w:space="0" w:color="000000"/>
            </w:tcBorders>
            <w:shd w:val="clear" w:color="auto" w:fill="FFFFFF"/>
            <w:hideMark/>
          </w:tcPr>
          <w:p w:rsidR="00BB3725" w:rsidRPr="00BB3725" w:rsidRDefault="00BB3725" w:rsidP="00BB3725">
            <w:pPr>
              <w:jc w:val="center"/>
              <w:rPr>
                <w:color w:val="22272F"/>
                <w:sz w:val="28"/>
                <w:szCs w:val="28"/>
              </w:rPr>
            </w:pPr>
            <w:r w:rsidRPr="00BB3725">
              <w:rPr>
                <w:color w:val="22272F"/>
                <w:sz w:val="28"/>
                <w:szCs w:val="28"/>
              </w:rPr>
              <w:lastRenderedPageBreak/>
              <w:t>2.1.</w:t>
            </w:r>
          </w:p>
        </w:tc>
        <w:tc>
          <w:tcPr>
            <w:tcW w:w="3502" w:type="dxa"/>
            <w:tcBorders>
              <w:top w:val="single" w:sz="6" w:space="0" w:color="000000"/>
              <w:left w:val="single" w:sz="6" w:space="0" w:color="000000"/>
              <w:bottom w:val="single" w:sz="6" w:space="0" w:color="000000"/>
              <w:right w:val="single" w:sz="6" w:space="0" w:color="000000"/>
            </w:tcBorders>
            <w:shd w:val="clear" w:color="auto" w:fill="FFFFFF"/>
            <w:hideMark/>
          </w:tcPr>
          <w:p w:rsidR="00BB3725" w:rsidRPr="00BB3725" w:rsidRDefault="00BB3725" w:rsidP="00BB3725">
            <w:pPr>
              <w:rPr>
                <w:color w:val="22272F"/>
                <w:sz w:val="28"/>
                <w:szCs w:val="28"/>
              </w:rPr>
            </w:pPr>
            <w:r w:rsidRPr="00BB3725">
              <w:rPr>
                <w:color w:val="22272F"/>
                <w:sz w:val="28"/>
                <w:szCs w:val="28"/>
              </w:rPr>
              <w:t>1-й квалификационный уровень:</w:t>
            </w:r>
          </w:p>
        </w:tc>
        <w:tc>
          <w:tcPr>
            <w:tcW w:w="2513" w:type="dxa"/>
            <w:tcBorders>
              <w:top w:val="single" w:sz="6" w:space="0" w:color="000000"/>
              <w:left w:val="single" w:sz="6" w:space="0" w:color="000000"/>
              <w:bottom w:val="single" w:sz="6" w:space="0" w:color="000000"/>
              <w:right w:val="single" w:sz="6" w:space="0" w:color="000000"/>
            </w:tcBorders>
            <w:shd w:val="clear" w:color="auto" w:fill="FFFFFF"/>
            <w:hideMark/>
          </w:tcPr>
          <w:p w:rsidR="00BB3725" w:rsidRPr="00BB3725" w:rsidRDefault="00BB3725" w:rsidP="00BB3725">
            <w:pPr>
              <w:jc w:val="both"/>
              <w:rPr>
                <w:color w:val="22272F"/>
                <w:sz w:val="28"/>
                <w:szCs w:val="28"/>
              </w:rPr>
            </w:pPr>
            <w:r w:rsidRPr="00BB3725">
              <w:rPr>
                <w:color w:val="22272F"/>
                <w:sz w:val="28"/>
                <w:szCs w:val="28"/>
              </w:rPr>
              <w:t> </w:t>
            </w:r>
          </w:p>
        </w:tc>
        <w:tc>
          <w:tcPr>
            <w:tcW w:w="3228" w:type="dxa"/>
            <w:vMerge w:val="restart"/>
            <w:tcBorders>
              <w:top w:val="single" w:sz="6" w:space="0" w:color="000000"/>
              <w:left w:val="single" w:sz="6" w:space="0" w:color="000000"/>
              <w:bottom w:val="single" w:sz="6" w:space="0" w:color="000000"/>
              <w:right w:val="single" w:sz="6" w:space="0" w:color="000000"/>
            </w:tcBorders>
            <w:shd w:val="clear" w:color="auto" w:fill="FFFFFF"/>
            <w:hideMark/>
          </w:tcPr>
          <w:p w:rsidR="00BB3725" w:rsidRPr="00BB3725" w:rsidRDefault="00BB3725" w:rsidP="00BB3725">
            <w:pPr>
              <w:rPr>
                <w:color w:val="22272F"/>
                <w:sz w:val="28"/>
                <w:szCs w:val="28"/>
              </w:rPr>
            </w:pPr>
            <w:r w:rsidRPr="00BB3725">
              <w:rPr>
                <w:color w:val="22272F"/>
                <w:sz w:val="28"/>
                <w:szCs w:val="28"/>
              </w:rPr>
              <w:t>наименования профессий рабочих, по которым предусмотрено присвоение 4-го и 5-го квалификационных разрядов в соответствии с </w:t>
            </w:r>
            <w:hyperlink r:id="rId26" w:anchor="/document/108186/entry/0" w:history="1">
              <w:r w:rsidRPr="00BB3725">
                <w:rPr>
                  <w:color w:val="auto"/>
                  <w:sz w:val="28"/>
                  <w:szCs w:val="28"/>
                </w:rPr>
                <w:t>Единым тарифно-квалификационным справочником</w:t>
              </w:r>
            </w:hyperlink>
            <w:r w:rsidRPr="00BB3725">
              <w:rPr>
                <w:color w:val="22272F"/>
                <w:sz w:val="28"/>
                <w:szCs w:val="28"/>
              </w:rPr>
              <w:t> работ и профессий рабочих; водитель автомобиля</w:t>
            </w:r>
          </w:p>
        </w:tc>
      </w:tr>
      <w:tr w:rsidR="00BB3725" w:rsidRPr="00BB3725" w:rsidTr="00BB3725">
        <w:tc>
          <w:tcPr>
            <w:tcW w:w="807" w:type="dxa"/>
            <w:tcBorders>
              <w:top w:val="single" w:sz="6" w:space="0" w:color="000000"/>
              <w:left w:val="single" w:sz="6" w:space="0" w:color="000000"/>
              <w:bottom w:val="single" w:sz="6" w:space="0" w:color="000000"/>
              <w:right w:val="single" w:sz="6" w:space="0" w:color="000000"/>
            </w:tcBorders>
            <w:shd w:val="clear" w:color="auto" w:fill="FFFFFF"/>
            <w:hideMark/>
          </w:tcPr>
          <w:p w:rsidR="00BB3725" w:rsidRPr="00BB3725" w:rsidRDefault="00BB3725" w:rsidP="00BB3725">
            <w:pPr>
              <w:jc w:val="center"/>
              <w:rPr>
                <w:color w:val="22272F"/>
                <w:sz w:val="28"/>
                <w:szCs w:val="28"/>
              </w:rPr>
            </w:pPr>
            <w:r w:rsidRPr="00BB3725">
              <w:rPr>
                <w:color w:val="22272F"/>
                <w:sz w:val="28"/>
                <w:szCs w:val="28"/>
              </w:rPr>
              <w:t>2.1.1.</w:t>
            </w:r>
          </w:p>
        </w:tc>
        <w:tc>
          <w:tcPr>
            <w:tcW w:w="3502" w:type="dxa"/>
            <w:tcBorders>
              <w:top w:val="single" w:sz="6" w:space="0" w:color="000000"/>
              <w:left w:val="single" w:sz="6" w:space="0" w:color="000000"/>
              <w:bottom w:val="single" w:sz="6" w:space="0" w:color="000000"/>
              <w:right w:val="single" w:sz="6" w:space="0" w:color="000000"/>
            </w:tcBorders>
            <w:shd w:val="clear" w:color="auto" w:fill="FFFFFF"/>
            <w:hideMark/>
          </w:tcPr>
          <w:p w:rsidR="00BB3725" w:rsidRPr="00BB3725" w:rsidRDefault="00BB3725" w:rsidP="00BB3725">
            <w:pPr>
              <w:rPr>
                <w:color w:val="22272F"/>
                <w:sz w:val="28"/>
                <w:szCs w:val="28"/>
              </w:rPr>
            </w:pPr>
            <w:r w:rsidRPr="00BB3725">
              <w:rPr>
                <w:color w:val="22272F"/>
                <w:sz w:val="28"/>
                <w:szCs w:val="28"/>
              </w:rPr>
              <w:t>4-й квалификационный разряд</w:t>
            </w:r>
          </w:p>
        </w:tc>
        <w:tc>
          <w:tcPr>
            <w:tcW w:w="2513" w:type="dxa"/>
            <w:tcBorders>
              <w:top w:val="single" w:sz="6" w:space="0" w:color="000000"/>
              <w:left w:val="single" w:sz="6" w:space="0" w:color="000000"/>
              <w:bottom w:val="single" w:sz="6" w:space="0" w:color="000000"/>
              <w:right w:val="single" w:sz="6" w:space="0" w:color="000000"/>
            </w:tcBorders>
            <w:shd w:val="clear" w:color="auto" w:fill="FFFFFF"/>
            <w:hideMark/>
          </w:tcPr>
          <w:p w:rsidR="00BB3725" w:rsidRPr="00BB3725" w:rsidRDefault="00BB3725" w:rsidP="00BB3725">
            <w:pPr>
              <w:jc w:val="center"/>
              <w:rPr>
                <w:color w:val="22272F"/>
                <w:sz w:val="28"/>
                <w:szCs w:val="28"/>
              </w:rPr>
            </w:pPr>
            <w:r w:rsidRPr="00BB3725">
              <w:rPr>
                <w:color w:val="22272F"/>
                <w:sz w:val="28"/>
                <w:szCs w:val="28"/>
              </w:rPr>
              <w:t>10693</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BB3725" w:rsidRPr="00BB3725" w:rsidRDefault="00BB3725" w:rsidP="00BB3725">
            <w:pPr>
              <w:widowControl w:val="0"/>
              <w:suppressAutoHyphens/>
              <w:rPr>
                <w:rFonts w:eastAsia="Lucida Sans Unicode"/>
                <w:color w:val="22272F"/>
                <w:sz w:val="28"/>
                <w:szCs w:val="28"/>
              </w:rPr>
            </w:pPr>
          </w:p>
        </w:tc>
      </w:tr>
      <w:tr w:rsidR="00BB3725" w:rsidRPr="00BB3725" w:rsidTr="00BB3725">
        <w:tc>
          <w:tcPr>
            <w:tcW w:w="807" w:type="dxa"/>
            <w:tcBorders>
              <w:top w:val="single" w:sz="6" w:space="0" w:color="000000"/>
              <w:left w:val="single" w:sz="6" w:space="0" w:color="000000"/>
              <w:bottom w:val="single" w:sz="6" w:space="0" w:color="000000"/>
              <w:right w:val="single" w:sz="6" w:space="0" w:color="000000"/>
            </w:tcBorders>
            <w:shd w:val="clear" w:color="auto" w:fill="FFFFFF"/>
            <w:hideMark/>
          </w:tcPr>
          <w:p w:rsidR="00BB3725" w:rsidRPr="00BB3725" w:rsidRDefault="00BB3725" w:rsidP="00BB3725">
            <w:pPr>
              <w:jc w:val="center"/>
              <w:rPr>
                <w:color w:val="22272F"/>
                <w:sz w:val="28"/>
                <w:szCs w:val="28"/>
              </w:rPr>
            </w:pPr>
            <w:r w:rsidRPr="00BB3725">
              <w:rPr>
                <w:color w:val="22272F"/>
                <w:sz w:val="28"/>
                <w:szCs w:val="28"/>
              </w:rPr>
              <w:t>2.1.2.</w:t>
            </w:r>
          </w:p>
        </w:tc>
        <w:tc>
          <w:tcPr>
            <w:tcW w:w="3502" w:type="dxa"/>
            <w:tcBorders>
              <w:top w:val="single" w:sz="6" w:space="0" w:color="000000"/>
              <w:left w:val="single" w:sz="6" w:space="0" w:color="000000"/>
              <w:bottom w:val="single" w:sz="6" w:space="0" w:color="000000"/>
              <w:right w:val="single" w:sz="6" w:space="0" w:color="000000"/>
            </w:tcBorders>
            <w:shd w:val="clear" w:color="auto" w:fill="FFFFFF"/>
            <w:hideMark/>
          </w:tcPr>
          <w:p w:rsidR="00BB3725" w:rsidRPr="00BB3725" w:rsidRDefault="00BB3725" w:rsidP="00BB3725">
            <w:pPr>
              <w:rPr>
                <w:color w:val="22272F"/>
                <w:sz w:val="28"/>
                <w:szCs w:val="28"/>
              </w:rPr>
            </w:pPr>
            <w:r w:rsidRPr="00BB3725">
              <w:rPr>
                <w:color w:val="22272F"/>
                <w:sz w:val="28"/>
                <w:szCs w:val="28"/>
              </w:rPr>
              <w:t>5-й квалификационный разряд</w:t>
            </w:r>
          </w:p>
        </w:tc>
        <w:tc>
          <w:tcPr>
            <w:tcW w:w="2513" w:type="dxa"/>
            <w:tcBorders>
              <w:top w:val="single" w:sz="6" w:space="0" w:color="000000"/>
              <w:left w:val="single" w:sz="6" w:space="0" w:color="000000"/>
              <w:bottom w:val="single" w:sz="6" w:space="0" w:color="000000"/>
              <w:right w:val="single" w:sz="6" w:space="0" w:color="000000"/>
            </w:tcBorders>
            <w:shd w:val="clear" w:color="auto" w:fill="FFFFFF"/>
            <w:hideMark/>
          </w:tcPr>
          <w:p w:rsidR="00BB3725" w:rsidRPr="00BB3725" w:rsidRDefault="00BB3725" w:rsidP="00BB3725">
            <w:pPr>
              <w:jc w:val="center"/>
              <w:rPr>
                <w:color w:val="22272F"/>
                <w:sz w:val="28"/>
                <w:szCs w:val="28"/>
              </w:rPr>
            </w:pPr>
            <w:r w:rsidRPr="00BB3725">
              <w:rPr>
                <w:color w:val="22272F"/>
                <w:sz w:val="28"/>
                <w:szCs w:val="28"/>
              </w:rPr>
              <w:t>11314</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BB3725" w:rsidRPr="00BB3725" w:rsidRDefault="00BB3725" w:rsidP="00BB3725">
            <w:pPr>
              <w:widowControl w:val="0"/>
              <w:suppressAutoHyphens/>
              <w:rPr>
                <w:rFonts w:eastAsia="Lucida Sans Unicode"/>
                <w:color w:val="22272F"/>
                <w:sz w:val="28"/>
                <w:szCs w:val="28"/>
              </w:rPr>
            </w:pPr>
          </w:p>
        </w:tc>
      </w:tr>
    </w:tbl>
    <w:p w:rsidR="00BB3725" w:rsidRPr="00BB3725" w:rsidRDefault="00BB3725" w:rsidP="00BB3725">
      <w:pPr>
        <w:shd w:val="clear" w:color="auto" w:fill="FFFFFF"/>
        <w:spacing w:before="100" w:beforeAutospacing="1" w:after="100" w:afterAutospacing="1"/>
        <w:jc w:val="both"/>
        <w:rPr>
          <w:color w:val="auto"/>
          <w:sz w:val="28"/>
          <w:szCs w:val="28"/>
        </w:rPr>
      </w:pPr>
      <w:r w:rsidRPr="00BB3725">
        <w:rPr>
          <w:color w:val="auto"/>
          <w:sz w:val="28"/>
          <w:szCs w:val="28"/>
        </w:rPr>
        <w:t xml:space="preserve">2.2.6. Минимальные размеры должностных окладов работников, занимающих должности руководителей структурных подразделений, специалистов и служащих, не вошедшие в ПКГ, утвержденные приказами </w:t>
      </w:r>
      <w:proofErr w:type="spellStart"/>
      <w:r w:rsidRPr="00BB3725">
        <w:rPr>
          <w:color w:val="auto"/>
          <w:sz w:val="28"/>
          <w:szCs w:val="28"/>
        </w:rPr>
        <w:t>Минздравсоцразвития</w:t>
      </w:r>
      <w:proofErr w:type="spellEnd"/>
      <w:r w:rsidRPr="00BB3725">
        <w:rPr>
          <w:color w:val="auto"/>
          <w:sz w:val="28"/>
          <w:szCs w:val="28"/>
        </w:rPr>
        <w:t xml:space="preserve"> России, приведены в </w:t>
      </w:r>
      <w:hyperlink r:id="rId27" w:anchor="/document/43754028/entry/1010" w:history="1">
        <w:r w:rsidRPr="00BB3725">
          <w:rPr>
            <w:rFonts w:eastAsia="Lucida Sans Unicode"/>
            <w:color w:val="auto"/>
            <w:sz w:val="28"/>
            <w:szCs w:val="28"/>
          </w:rPr>
          <w:t xml:space="preserve">таблице </w:t>
        </w:r>
        <w:r>
          <w:rPr>
            <w:rFonts w:eastAsia="Lucida Sans Unicode"/>
            <w:color w:val="auto"/>
            <w:sz w:val="28"/>
            <w:szCs w:val="28"/>
          </w:rPr>
          <w:t>№</w:t>
        </w:r>
        <w:r w:rsidRPr="00BB3725">
          <w:rPr>
            <w:rFonts w:eastAsia="Lucida Sans Unicode"/>
            <w:color w:val="auto"/>
            <w:sz w:val="28"/>
            <w:szCs w:val="28"/>
          </w:rPr>
          <w:t> 6</w:t>
        </w:r>
      </w:hyperlink>
      <w:r w:rsidRPr="00BB3725">
        <w:rPr>
          <w:color w:val="auto"/>
          <w:sz w:val="28"/>
          <w:szCs w:val="28"/>
        </w:rPr>
        <w:t>.</w:t>
      </w:r>
    </w:p>
    <w:p w:rsidR="00BB3725" w:rsidRPr="00BB3725" w:rsidRDefault="00BB3725" w:rsidP="00BB3725">
      <w:pPr>
        <w:shd w:val="clear" w:color="auto" w:fill="FFFFFF"/>
        <w:spacing w:before="100" w:beforeAutospacing="1" w:after="100" w:afterAutospacing="1"/>
        <w:jc w:val="right"/>
        <w:rPr>
          <w:color w:val="22272F"/>
          <w:sz w:val="28"/>
          <w:szCs w:val="28"/>
        </w:rPr>
      </w:pPr>
      <w:r w:rsidRPr="00BB3725">
        <w:rPr>
          <w:color w:val="22272F"/>
          <w:sz w:val="28"/>
          <w:szCs w:val="28"/>
        </w:rPr>
        <w:t xml:space="preserve">Таблица </w:t>
      </w:r>
      <w:r>
        <w:rPr>
          <w:color w:val="22272F"/>
          <w:sz w:val="28"/>
          <w:szCs w:val="28"/>
        </w:rPr>
        <w:t>№</w:t>
      </w:r>
      <w:r w:rsidRPr="00BB3725">
        <w:rPr>
          <w:color w:val="22272F"/>
          <w:sz w:val="28"/>
          <w:szCs w:val="28"/>
        </w:rPr>
        <w:t> 6</w:t>
      </w:r>
    </w:p>
    <w:p w:rsidR="00BB3725" w:rsidRPr="00BB3725" w:rsidRDefault="00BB3725" w:rsidP="00BB3725">
      <w:pPr>
        <w:shd w:val="clear" w:color="auto" w:fill="FFFFFF"/>
        <w:spacing w:before="100" w:beforeAutospacing="1" w:after="100" w:afterAutospacing="1"/>
        <w:jc w:val="center"/>
        <w:rPr>
          <w:color w:val="22272F"/>
          <w:sz w:val="28"/>
          <w:szCs w:val="28"/>
        </w:rPr>
      </w:pPr>
      <w:r w:rsidRPr="00BB3725">
        <w:rPr>
          <w:color w:val="22272F"/>
          <w:sz w:val="28"/>
          <w:szCs w:val="28"/>
        </w:rPr>
        <w:t>Минимальные размеры должностных окладов работников, замещающих должности руководителей структурных подразделений, специалистов и служащих, не вошедшие в ПКГ</w:t>
      </w:r>
    </w:p>
    <w:tbl>
      <w:tblPr>
        <w:tblW w:w="9765" w:type="dxa"/>
        <w:tblCellMar>
          <w:top w:w="15" w:type="dxa"/>
          <w:left w:w="15" w:type="dxa"/>
          <w:bottom w:w="15" w:type="dxa"/>
          <w:right w:w="15" w:type="dxa"/>
        </w:tblCellMar>
        <w:tblLook w:val="04A0" w:firstRow="1" w:lastRow="0" w:firstColumn="1" w:lastColumn="0" w:noHBand="0" w:noVBand="1"/>
      </w:tblPr>
      <w:tblGrid>
        <w:gridCol w:w="804"/>
        <w:gridCol w:w="6171"/>
        <w:gridCol w:w="2790"/>
      </w:tblGrid>
      <w:tr w:rsidR="00BB3725" w:rsidRPr="00BB3725" w:rsidTr="00BB3725">
        <w:tc>
          <w:tcPr>
            <w:tcW w:w="804" w:type="dxa"/>
            <w:tcBorders>
              <w:top w:val="single" w:sz="4" w:space="0" w:color="000000"/>
              <w:left w:val="single" w:sz="4" w:space="0" w:color="000000"/>
              <w:bottom w:val="single" w:sz="4" w:space="0" w:color="000000"/>
              <w:right w:val="single" w:sz="4" w:space="0" w:color="000000"/>
            </w:tcBorders>
            <w:hideMark/>
          </w:tcPr>
          <w:p w:rsidR="00BB3725" w:rsidRPr="00BB3725" w:rsidRDefault="00BB3725" w:rsidP="00BB3725">
            <w:pPr>
              <w:jc w:val="center"/>
              <w:rPr>
                <w:color w:val="auto"/>
                <w:sz w:val="28"/>
                <w:szCs w:val="28"/>
              </w:rPr>
            </w:pPr>
            <w:r>
              <w:rPr>
                <w:color w:val="auto"/>
                <w:sz w:val="28"/>
                <w:szCs w:val="28"/>
              </w:rPr>
              <w:t>№</w:t>
            </w:r>
            <w:r w:rsidRPr="00BB3725">
              <w:rPr>
                <w:color w:val="auto"/>
                <w:sz w:val="28"/>
                <w:szCs w:val="28"/>
              </w:rPr>
              <w:t xml:space="preserve"> </w:t>
            </w:r>
            <w:proofErr w:type="gramStart"/>
            <w:r w:rsidRPr="00BB3725">
              <w:rPr>
                <w:color w:val="auto"/>
                <w:sz w:val="28"/>
                <w:szCs w:val="28"/>
              </w:rPr>
              <w:t>п</w:t>
            </w:r>
            <w:proofErr w:type="gramEnd"/>
            <w:r w:rsidRPr="00BB3725">
              <w:rPr>
                <w:color w:val="auto"/>
                <w:sz w:val="28"/>
                <w:szCs w:val="28"/>
              </w:rPr>
              <w:t>/п</w:t>
            </w:r>
          </w:p>
        </w:tc>
        <w:tc>
          <w:tcPr>
            <w:tcW w:w="6171" w:type="dxa"/>
            <w:tcBorders>
              <w:top w:val="single" w:sz="4" w:space="0" w:color="000000"/>
              <w:left w:val="single" w:sz="4" w:space="0" w:color="000000"/>
              <w:bottom w:val="single" w:sz="4" w:space="0" w:color="000000"/>
              <w:right w:val="single" w:sz="4" w:space="0" w:color="000000"/>
            </w:tcBorders>
            <w:hideMark/>
          </w:tcPr>
          <w:p w:rsidR="00BB3725" w:rsidRPr="00BB3725" w:rsidRDefault="00BB3725" w:rsidP="00BB3725">
            <w:pPr>
              <w:jc w:val="center"/>
              <w:rPr>
                <w:color w:val="auto"/>
                <w:sz w:val="28"/>
                <w:szCs w:val="28"/>
              </w:rPr>
            </w:pPr>
            <w:r w:rsidRPr="00BB3725">
              <w:rPr>
                <w:color w:val="auto"/>
                <w:sz w:val="28"/>
                <w:szCs w:val="28"/>
              </w:rPr>
              <w:t>Наименование должности</w:t>
            </w:r>
          </w:p>
        </w:tc>
        <w:tc>
          <w:tcPr>
            <w:tcW w:w="2790" w:type="dxa"/>
            <w:tcBorders>
              <w:top w:val="single" w:sz="4" w:space="0" w:color="000000"/>
              <w:left w:val="single" w:sz="4" w:space="0" w:color="000000"/>
              <w:bottom w:val="single" w:sz="4" w:space="0" w:color="000000"/>
              <w:right w:val="single" w:sz="4" w:space="0" w:color="000000"/>
            </w:tcBorders>
            <w:hideMark/>
          </w:tcPr>
          <w:p w:rsidR="00BB3725" w:rsidRPr="00BB3725" w:rsidRDefault="00BB3725" w:rsidP="00BB3725">
            <w:pPr>
              <w:jc w:val="center"/>
              <w:rPr>
                <w:color w:val="auto"/>
                <w:sz w:val="28"/>
                <w:szCs w:val="28"/>
              </w:rPr>
            </w:pPr>
            <w:r w:rsidRPr="00BB3725">
              <w:rPr>
                <w:color w:val="auto"/>
                <w:sz w:val="28"/>
                <w:szCs w:val="28"/>
              </w:rPr>
              <w:t>Минимальный размер ставки заработной платы (рублей)</w:t>
            </w:r>
          </w:p>
        </w:tc>
      </w:tr>
      <w:tr w:rsidR="00BB3725" w:rsidRPr="00BB3725" w:rsidTr="00BB3725">
        <w:tc>
          <w:tcPr>
            <w:tcW w:w="804" w:type="dxa"/>
            <w:tcBorders>
              <w:top w:val="single" w:sz="4" w:space="0" w:color="000000"/>
              <w:left w:val="single" w:sz="4" w:space="0" w:color="000000"/>
              <w:bottom w:val="single" w:sz="4" w:space="0" w:color="000000"/>
              <w:right w:val="single" w:sz="4" w:space="0" w:color="000000"/>
            </w:tcBorders>
            <w:hideMark/>
          </w:tcPr>
          <w:p w:rsidR="00BB3725" w:rsidRPr="00BB3725" w:rsidRDefault="00BB3725" w:rsidP="00BB3725">
            <w:pPr>
              <w:jc w:val="center"/>
              <w:rPr>
                <w:color w:val="auto"/>
                <w:sz w:val="28"/>
                <w:szCs w:val="28"/>
              </w:rPr>
            </w:pPr>
            <w:r w:rsidRPr="00BB3725">
              <w:rPr>
                <w:color w:val="auto"/>
                <w:sz w:val="28"/>
                <w:szCs w:val="28"/>
              </w:rPr>
              <w:t>1</w:t>
            </w:r>
          </w:p>
        </w:tc>
        <w:tc>
          <w:tcPr>
            <w:tcW w:w="6171" w:type="dxa"/>
            <w:tcBorders>
              <w:top w:val="single" w:sz="4" w:space="0" w:color="000000"/>
              <w:left w:val="single" w:sz="4" w:space="0" w:color="000000"/>
              <w:bottom w:val="single" w:sz="4" w:space="0" w:color="000000"/>
              <w:right w:val="single" w:sz="4" w:space="0" w:color="000000"/>
            </w:tcBorders>
            <w:hideMark/>
          </w:tcPr>
          <w:p w:rsidR="00BB3725" w:rsidRPr="00BB3725" w:rsidRDefault="00BB3725" w:rsidP="00BB3725">
            <w:pPr>
              <w:jc w:val="center"/>
              <w:rPr>
                <w:color w:val="auto"/>
                <w:sz w:val="28"/>
                <w:szCs w:val="28"/>
              </w:rPr>
            </w:pPr>
            <w:r w:rsidRPr="00BB3725">
              <w:rPr>
                <w:color w:val="auto"/>
                <w:sz w:val="28"/>
                <w:szCs w:val="28"/>
              </w:rPr>
              <w:t>2</w:t>
            </w:r>
          </w:p>
        </w:tc>
        <w:tc>
          <w:tcPr>
            <w:tcW w:w="2790" w:type="dxa"/>
            <w:tcBorders>
              <w:top w:val="single" w:sz="4" w:space="0" w:color="000000"/>
              <w:left w:val="single" w:sz="4" w:space="0" w:color="000000"/>
              <w:bottom w:val="single" w:sz="4" w:space="0" w:color="000000"/>
              <w:right w:val="single" w:sz="4" w:space="0" w:color="000000"/>
            </w:tcBorders>
            <w:hideMark/>
          </w:tcPr>
          <w:p w:rsidR="00BB3725" w:rsidRPr="00BB3725" w:rsidRDefault="00BB3725" w:rsidP="00BB3725">
            <w:pPr>
              <w:jc w:val="center"/>
              <w:rPr>
                <w:color w:val="auto"/>
                <w:sz w:val="28"/>
                <w:szCs w:val="28"/>
              </w:rPr>
            </w:pPr>
            <w:r w:rsidRPr="00BB3725">
              <w:rPr>
                <w:color w:val="auto"/>
                <w:sz w:val="28"/>
                <w:szCs w:val="28"/>
              </w:rPr>
              <w:t>3</w:t>
            </w:r>
          </w:p>
        </w:tc>
      </w:tr>
      <w:tr w:rsidR="00BB3725" w:rsidRPr="00BB3725" w:rsidTr="00BB3725">
        <w:tc>
          <w:tcPr>
            <w:tcW w:w="804" w:type="dxa"/>
            <w:tcBorders>
              <w:top w:val="single" w:sz="4" w:space="0" w:color="000000"/>
              <w:left w:val="single" w:sz="4" w:space="0" w:color="000000"/>
              <w:bottom w:val="single" w:sz="4" w:space="0" w:color="000000"/>
              <w:right w:val="single" w:sz="4" w:space="0" w:color="000000"/>
            </w:tcBorders>
            <w:hideMark/>
          </w:tcPr>
          <w:p w:rsidR="00BB3725" w:rsidRPr="00BB3725" w:rsidRDefault="00BB3725" w:rsidP="00BB3725">
            <w:pPr>
              <w:jc w:val="center"/>
              <w:rPr>
                <w:color w:val="auto"/>
                <w:sz w:val="28"/>
                <w:szCs w:val="28"/>
              </w:rPr>
            </w:pPr>
            <w:r w:rsidRPr="00BB3725">
              <w:rPr>
                <w:color w:val="auto"/>
                <w:sz w:val="28"/>
                <w:szCs w:val="28"/>
              </w:rPr>
              <w:t>1.</w:t>
            </w:r>
          </w:p>
        </w:tc>
        <w:tc>
          <w:tcPr>
            <w:tcW w:w="6171" w:type="dxa"/>
            <w:tcBorders>
              <w:top w:val="single" w:sz="4" w:space="0" w:color="000000"/>
              <w:left w:val="single" w:sz="4" w:space="0" w:color="000000"/>
              <w:bottom w:val="single" w:sz="4" w:space="0" w:color="000000"/>
              <w:right w:val="single" w:sz="4" w:space="0" w:color="000000"/>
            </w:tcBorders>
            <w:hideMark/>
          </w:tcPr>
          <w:p w:rsidR="00BB3725" w:rsidRPr="00BB3725" w:rsidRDefault="00BB3725" w:rsidP="00BB3725">
            <w:pPr>
              <w:rPr>
                <w:color w:val="auto"/>
                <w:sz w:val="28"/>
                <w:szCs w:val="28"/>
              </w:rPr>
            </w:pPr>
            <w:r w:rsidRPr="00BB3725">
              <w:rPr>
                <w:color w:val="auto"/>
                <w:sz w:val="28"/>
                <w:szCs w:val="28"/>
              </w:rPr>
              <w:t>Специалист по охране труда, специалист по закупкам</w:t>
            </w:r>
          </w:p>
        </w:tc>
        <w:tc>
          <w:tcPr>
            <w:tcW w:w="2790" w:type="dxa"/>
            <w:tcBorders>
              <w:top w:val="single" w:sz="4" w:space="0" w:color="000000"/>
              <w:left w:val="single" w:sz="4" w:space="0" w:color="000000"/>
              <w:bottom w:val="single" w:sz="4" w:space="0" w:color="000000"/>
              <w:right w:val="single" w:sz="4" w:space="0" w:color="000000"/>
            </w:tcBorders>
            <w:hideMark/>
          </w:tcPr>
          <w:p w:rsidR="00BB3725" w:rsidRPr="00BB3725" w:rsidRDefault="00BB3725" w:rsidP="00BB3725">
            <w:pPr>
              <w:jc w:val="center"/>
              <w:rPr>
                <w:color w:val="auto"/>
                <w:sz w:val="28"/>
                <w:szCs w:val="28"/>
              </w:rPr>
            </w:pPr>
            <w:r w:rsidRPr="00BB3725">
              <w:rPr>
                <w:color w:val="auto"/>
                <w:sz w:val="28"/>
                <w:szCs w:val="28"/>
              </w:rPr>
              <w:t>12643</w:t>
            </w:r>
          </w:p>
        </w:tc>
      </w:tr>
      <w:tr w:rsidR="00BB3725" w:rsidRPr="00BB3725" w:rsidTr="00BB3725">
        <w:tc>
          <w:tcPr>
            <w:tcW w:w="804" w:type="dxa"/>
            <w:tcBorders>
              <w:top w:val="single" w:sz="4" w:space="0" w:color="000000"/>
              <w:left w:val="single" w:sz="4" w:space="0" w:color="000000"/>
              <w:bottom w:val="single" w:sz="4" w:space="0" w:color="000000"/>
              <w:right w:val="single" w:sz="4" w:space="0" w:color="000000"/>
            </w:tcBorders>
            <w:hideMark/>
          </w:tcPr>
          <w:p w:rsidR="00BB3725" w:rsidRPr="00BB3725" w:rsidRDefault="00BB3725" w:rsidP="00BB3725">
            <w:pPr>
              <w:jc w:val="center"/>
              <w:rPr>
                <w:color w:val="auto"/>
                <w:sz w:val="28"/>
                <w:szCs w:val="28"/>
              </w:rPr>
            </w:pPr>
            <w:r w:rsidRPr="00BB3725">
              <w:rPr>
                <w:color w:val="auto"/>
                <w:sz w:val="28"/>
                <w:szCs w:val="28"/>
              </w:rPr>
              <w:t>2.</w:t>
            </w:r>
          </w:p>
        </w:tc>
        <w:tc>
          <w:tcPr>
            <w:tcW w:w="6171" w:type="dxa"/>
            <w:tcBorders>
              <w:top w:val="single" w:sz="4" w:space="0" w:color="000000"/>
              <w:left w:val="single" w:sz="4" w:space="0" w:color="000000"/>
              <w:bottom w:val="single" w:sz="4" w:space="0" w:color="000000"/>
              <w:right w:val="single" w:sz="4" w:space="0" w:color="000000"/>
            </w:tcBorders>
            <w:hideMark/>
          </w:tcPr>
          <w:p w:rsidR="00BB3725" w:rsidRPr="00BB3725" w:rsidRDefault="00BB3725" w:rsidP="00BB3725">
            <w:pPr>
              <w:rPr>
                <w:color w:val="auto"/>
                <w:sz w:val="28"/>
                <w:szCs w:val="28"/>
              </w:rPr>
            </w:pPr>
            <w:r w:rsidRPr="00BB3725">
              <w:rPr>
                <w:color w:val="auto"/>
                <w:sz w:val="28"/>
                <w:szCs w:val="28"/>
              </w:rPr>
              <w:t>Социальный работник</w:t>
            </w:r>
          </w:p>
        </w:tc>
        <w:tc>
          <w:tcPr>
            <w:tcW w:w="2790" w:type="dxa"/>
            <w:tcBorders>
              <w:top w:val="single" w:sz="4" w:space="0" w:color="000000"/>
              <w:left w:val="single" w:sz="4" w:space="0" w:color="000000"/>
              <w:bottom w:val="single" w:sz="4" w:space="0" w:color="000000"/>
              <w:right w:val="single" w:sz="4" w:space="0" w:color="000000"/>
            </w:tcBorders>
            <w:hideMark/>
          </w:tcPr>
          <w:p w:rsidR="00BB3725" w:rsidRPr="00BB3725" w:rsidRDefault="00BB3725" w:rsidP="00BB3725">
            <w:pPr>
              <w:jc w:val="center"/>
              <w:rPr>
                <w:color w:val="auto"/>
                <w:sz w:val="28"/>
                <w:szCs w:val="28"/>
              </w:rPr>
            </w:pPr>
            <w:r w:rsidRPr="00BB3725">
              <w:rPr>
                <w:color w:val="auto"/>
                <w:sz w:val="28"/>
                <w:szCs w:val="28"/>
              </w:rPr>
              <w:t>17097</w:t>
            </w:r>
          </w:p>
        </w:tc>
      </w:tr>
    </w:tbl>
    <w:p w:rsidR="00BB3725" w:rsidRPr="00BB3725" w:rsidRDefault="00BB3725" w:rsidP="00BB3725">
      <w:pPr>
        <w:shd w:val="clear" w:color="auto" w:fill="FFFFFF"/>
        <w:spacing w:before="100" w:beforeAutospacing="1" w:after="100" w:afterAutospacing="1"/>
        <w:jc w:val="both"/>
        <w:rPr>
          <w:color w:val="22272F"/>
          <w:sz w:val="28"/>
          <w:szCs w:val="28"/>
        </w:rPr>
      </w:pPr>
      <w:r w:rsidRPr="00BB3725">
        <w:rPr>
          <w:color w:val="22272F"/>
          <w:sz w:val="28"/>
          <w:szCs w:val="28"/>
        </w:rPr>
        <w:t xml:space="preserve">2.2.7. Минимальные размеры ставок заработной платы работников, занимающих профессии рабочих, не вошедшие в ПКГ, утвержденные приказами </w:t>
      </w:r>
      <w:proofErr w:type="spellStart"/>
      <w:r w:rsidRPr="00BB3725">
        <w:rPr>
          <w:color w:val="22272F"/>
          <w:sz w:val="28"/>
          <w:szCs w:val="28"/>
        </w:rPr>
        <w:t>Минздравсоцразвития</w:t>
      </w:r>
      <w:proofErr w:type="spellEnd"/>
      <w:r w:rsidRPr="00BB3725">
        <w:rPr>
          <w:color w:val="22272F"/>
          <w:sz w:val="28"/>
          <w:szCs w:val="28"/>
        </w:rPr>
        <w:t xml:space="preserve"> России, приведены в </w:t>
      </w:r>
      <w:hyperlink r:id="rId28" w:anchor="/document/43754028/entry/1011" w:history="1">
        <w:r w:rsidRPr="00BB3725">
          <w:rPr>
            <w:rFonts w:eastAsia="Lucida Sans Unicode"/>
            <w:color w:val="auto"/>
            <w:sz w:val="28"/>
            <w:szCs w:val="28"/>
          </w:rPr>
          <w:t xml:space="preserve">таблице </w:t>
        </w:r>
        <w:r>
          <w:rPr>
            <w:rFonts w:eastAsia="Lucida Sans Unicode"/>
            <w:color w:val="auto"/>
            <w:sz w:val="28"/>
            <w:szCs w:val="28"/>
          </w:rPr>
          <w:t>№</w:t>
        </w:r>
        <w:r w:rsidRPr="00BB3725">
          <w:rPr>
            <w:rFonts w:eastAsia="Lucida Sans Unicode"/>
            <w:color w:val="auto"/>
            <w:sz w:val="28"/>
            <w:szCs w:val="28"/>
          </w:rPr>
          <w:t> 7</w:t>
        </w:r>
      </w:hyperlink>
      <w:r w:rsidRPr="00BB3725">
        <w:rPr>
          <w:color w:val="auto"/>
          <w:sz w:val="28"/>
          <w:szCs w:val="28"/>
        </w:rPr>
        <w:t>.</w:t>
      </w:r>
    </w:p>
    <w:p w:rsidR="00BB3725" w:rsidRPr="00BB3725" w:rsidRDefault="00BB3725" w:rsidP="00BB3725">
      <w:pPr>
        <w:shd w:val="clear" w:color="auto" w:fill="FFFFFF"/>
        <w:spacing w:before="100" w:beforeAutospacing="1" w:after="100" w:afterAutospacing="1"/>
        <w:jc w:val="right"/>
        <w:rPr>
          <w:color w:val="22272F"/>
          <w:sz w:val="28"/>
          <w:szCs w:val="28"/>
        </w:rPr>
      </w:pPr>
      <w:r w:rsidRPr="00BB3725">
        <w:rPr>
          <w:color w:val="22272F"/>
          <w:sz w:val="28"/>
          <w:szCs w:val="28"/>
        </w:rPr>
        <w:t xml:space="preserve">Таблица </w:t>
      </w:r>
      <w:r>
        <w:rPr>
          <w:color w:val="22272F"/>
          <w:sz w:val="28"/>
          <w:szCs w:val="28"/>
        </w:rPr>
        <w:t>№</w:t>
      </w:r>
      <w:r w:rsidRPr="00BB3725">
        <w:rPr>
          <w:color w:val="22272F"/>
          <w:sz w:val="28"/>
          <w:szCs w:val="28"/>
        </w:rPr>
        <w:t> 7</w:t>
      </w:r>
    </w:p>
    <w:p w:rsidR="00BB3725" w:rsidRPr="00BB3725" w:rsidRDefault="00BB3725" w:rsidP="00BB3725">
      <w:pPr>
        <w:shd w:val="clear" w:color="auto" w:fill="FFFFFF"/>
        <w:spacing w:before="100" w:beforeAutospacing="1" w:after="100" w:afterAutospacing="1"/>
        <w:jc w:val="center"/>
        <w:rPr>
          <w:color w:val="22272F"/>
          <w:sz w:val="28"/>
          <w:szCs w:val="28"/>
        </w:rPr>
      </w:pPr>
      <w:r w:rsidRPr="00BB3725">
        <w:rPr>
          <w:color w:val="22272F"/>
          <w:sz w:val="28"/>
          <w:szCs w:val="28"/>
        </w:rPr>
        <w:t>Минимальные размеры ставок заработной платы работников, занимающих профессии рабочих, не вошедшие в ПКГ</w:t>
      </w:r>
    </w:p>
    <w:tbl>
      <w:tblPr>
        <w:tblW w:w="9915" w:type="dxa"/>
        <w:tblCellMar>
          <w:top w:w="15" w:type="dxa"/>
          <w:left w:w="15" w:type="dxa"/>
          <w:bottom w:w="15" w:type="dxa"/>
          <w:right w:w="15" w:type="dxa"/>
        </w:tblCellMar>
        <w:tblLook w:val="04A0" w:firstRow="1" w:lastRow="0" w:firstColumn="1" w:lastColumn="0" w:noHBand="0" w:noVBand="1"/>
      </w:tblPr>
      <w:tblGrid>
        <w:gridCol w:w="671"/>
        <w:gridCol w:w="3503"/>
        <w:gridCol w:w="2939"/>
        <w:gridCol w:w="2802"/>
      </w:tblGrid>
      <w:tr w:rsidR="00BB3725" w:rsidRPr="00BB3725" w:rsidTr="00BB3725">
        <w:tc>
          <w:tcPr>
            <w:tcW w:w="660" w:type="dxa"/>
            <w:tcBorders>
              <w:top w:val="single" w:sz="4" w:space="0" w:color="000000"/>
              <w:left w:val="single" w:sz="4" w:space="0" w:color="000000"/>
              <w:bottom w:val="single" w:sz="4" w:space="0" w:color="000000"/>
              <w:right w:val="single" w:sz="4" w:space="0" w:color="000000"/>
            </w:tcBorders>
            <w:hideMark/>
          </w:tcPr>
          <w:p w:rsidR="00BB3725" w:rsidRPr="00BB3725" w:rsidRDefault="00BB3725" w:rsidP="00BB3725">
            <w:pPr>
              <w:jc w:val="center"/>
              <w:rPr>
                <w:color w:val="auto"/>
                <w:sz w:val="28"/>
                <w:szCs w:val="28"/>
              </w:rPr>
            </w:pPr>
            <w:r>
              <w:rPr>
                <w:color w:val="auto"/>
                <w:sz w:val="28"/>
                <w:szCs w:val="28"/>
              </w:rPr>
              <w:t>№</w:t>
            </w:r>
            <w:r w:rsidRPr="00BB3725">
              <w:rPr>
                <w:color w:val="auto"/>
                <w:sz w:val="28"/>
                <w:szCs w:val="28"/>
              </w:rPr>
              <w:t xml:space="preserve"> </w:t>
            </w:r>
            <w:proofErr w:type="gramStart"/>
            <w:r w:rsidRPr="00BB3725">
              <w:rPr>
                <w:color w:val="auto"/>
                <w:sz w:val="28"/>
                <w:szCs w:val="28"/>
              </w:rPr>
              <w:t>п</w:t>
            </w:r>
            <w:proofErr w:type="gramEnd"/>
            <w:r w:rsidRPr="00BB3725">
              <w:rPr>
                <w:color w:val="auto"/>
                <w:sz w:val="28"/>
                <w:szCs w:val="28"/>
              </w:rPr>
              <w:t>/п</w:t>
            </w:r>
          </w:p>
        </w:tc>
        <w:tc>
          <w:tcPr>
            <w:tcW w:w="3450" w:type="dxa"/>
            <w:tcBorders>
              <w:top w:val="single" w:sz="4" w:space="0" w:color="000000"/>
              <w:left w:val="single" w:sz="4" w:space="0" w:color="000000"/>
              <w:bottom w:val="single" w:sz="4" w:space="0" w:color="000000"/>
              <w:right w:val="single" w:sz="4" w:space="0" w:color="000000"/>
            </w:tcBorders>
            <w:hideMark/>
          </w:tcPr>
          <w:p w:rsidR="00BB3725" w:rsidRPr="00BB3725" w:rsidRDefault="00BB3725" w:rsidP="00BB3725">
            <w:pPr>
              <w:jc w:val="center"/>
              <w:rPr>
                <w:color w:val="auto"/>
                <w:sz w:val="28"/>
                <w:szCs w:val="28"/>
              </w:rPr>
            </w:pPr>
            <w:r w:rsidRPr="00BB3725">
              <w:rPr>
                <w:color w:val="auto"/>
                <w:sz w:val="28"/>
                <w:szCs w:val="28"/>
              </w:rPr>
              <w:t>Наименование профессии</w:t>
            </w:r>
          </w:p>
        </w:tc>
        <w:tc>
          <w:tcPr>
            <w:tcW w:w="2895" w:type="dxa"/>
            <w:tcBorders>
              <w:top w:val="single" w:sz="4" w:space="0" w:color="000000"/>
              <w:left w:val="single" w:sz="4" w:space="0" w:color="000000"/>
              <w:bottom w:val="single" w:sz="4" w:space="0" w:color="000000"/>
              <w:right w:val="single" w:sz="4" w:space="0" w:color="000000"/>
            </w:tcBorders>
            <w:hideMark/>
          </w:tcPr>
          <w:p w:rsidR="00BB3725" w:rsidRPr="00BB3725" w:rsidRDefault="00BB3725" w:rsidP="00BB3725">
            <w:pPr>
              <w:jc w:val="center"/>
              <w:rPr>
                <w:color w:val="auto"/>
                <w:sz w:val="28"/>
                <w:szCs w:val="28"/>
              </w:rPr>
            </w:pPr>
            <w:r w:rsidRPr="00BB3725">
              <w:rPr>
                <w:color w:val="auto"/>
                <w:sz w:val="28"/>
                <w:szCs w:val="28"/>
              </w:rPr>
              <w:t>Квалификационные разряды</w:t>
            </w:r>
          </w:p>
        </w:tc>
        <w:tc>
          <w:tcPr>
            <w:tcW w:w="2760" w:type="dxa"/>
            <w:tcBorders>
              <w:top w:val="single" w:sz="4" w:space="0" w:color="000000"/>
              <w:left w:val="single" w:sz="4" w:space="0" w:color="000000"/>
              <w:bottom w:val="single" w:sz="4" w:space="0" w:color="000000"/>
              <w:right w:val="single" w:sz="4" w:space="0" w:color="000000"/>
            </w:tcBorders>
            <w:hideMark/>
          </w:tcPr>
          <w:p w:rsidR="00BB3725" w:rsidRPr="00BB3725" w:rsidRDefault="00BB3725" w:rsidP="00BB3725">
            <w:pPr>
              <w:jc w:val="center"/>
              <w:rPr>
                <w:color w:val="auto"/>
                <w:sz w:val="28"/>
                <w:szCs w:val="28"/>
              </w:rPr>
            </w:pPr>
            <w:r w:rsidRPr="00BB3725">
              <w:rPr>
                <w:color w:val="auto"/>
                <w:sz w:val="28"/>
                <w:szCs w:val="28"/>
              </w:rPr>
              <w:t>Минимальный размер ставки заработной платы (рублей)</w:t>
            </w:r>
          </w:p>
        </w:tc>
      </w:tr>
      <w:tr w:rsidR="00BB3725" w:rsidRPr="00BB3725" w:rsidTr="00BB3725">
        <w:tc>
          <w:tcPr>
            <w:tcW w:w="660" w:type="dxa"/>
            <w:tcBorders>
              <w:top w:val="single" w:sz="4" w:space="0" w:color="000000"/>
              <w:left w:val="single" w:sz="4" w:space="0" w:color="000000"/>
              <w:bottom w:val="single" w:sz="4" w:space="0" w:color="000000"/>
              <w:right w:val="single" w:sz="4" w:space="0" w:color="000000"/>
            </w:tcBorders>
            <w:hideMark/>
          </w:tcPr>
          <w:p w:rsidR="00BB3725" w:rsidRPr="00BB3725" w:rsidRDefault="00BB3725" w:rsidP="00BB3725">
            <w:pPr>
              <w:jc w:val="center"/>
              <w:rPr>
                <w:color w:val="auto"/>
                <w:sz w:val="28"/>
                <w:szCs w:val="28"/>
              </w:rPr>
            </w:pPr>
            <w:r w:rsidRPr="00BB3725">
              <w:rPr>
                <w:color w:val="auto"/>
                <w:sz w:val="28"/>
                <w:szCs w:val="28"/>
              </w:rPr>
              <w:t>1</w:t>
            </w:r>
          </w:p>
        </w:tc>
        <w:tc>
          <w:tcPr>
            <w:tcW w:w="3450" w:type="dxa"/>
            <w:tcBorders>
              <w:top w:val="single" w:sz="4" w:space="0" w:color="000000"/>
              <w:left w:val="single" w:sz="4" w:space="0" w:color="000000"/>
              <w:bottom w:val="single" w:sz="4" w:space="0" w:color="000000"/>
              <w:right w:val="single" w:sz="4" w:space="0" w:color="000000"/>
            </w:tcBorders>
            <w:hideMark/>
          </w:tcPr>
          <w:p w:rsidR="00BB3725" w:rsidRPr="00BB3725" w:rsidRDefault="00BB3725" w:rsidP="00BB3725">
            <w:pPr>
              <w:jc w:val="center"/>
              <w:rPr>
                <w:color w:val="auto"/>
                <w:sz w:val="28"/>
                <w:szCs w:val="28"/>
              </w:rPr>
            </w:pPr>
            <w:r w:rsidRPr="00BB3725">
              <w:rPr>
                <w:color w:val="auto"/>
                <w:sz w:val="28"/>
                <w:szCs w:val="28"/>
              </w:rPr>
              <w:t>2</w:t>
            </w:r>
          </w:p>
        </w:tc>
        <w:tc>
          <w:tcPr>
            <w:tcW w:w="2895" w:type="dxa"/>
            <w:tcBorders>
              <w:top w:val="single" w:sz="4" w:space="0" w:color="000000"/>
              <w:left w:val="single" w:sz="4" w:space="0" w:color="000000"/>
              <w:bottom w:val="single" w:sz="4" w:space="0" w:color="000000"/>
              <w:right w:val="single" w:sz="4" w:space="0" w:color="000000"/>
            </w:tcBorders>
            <w:hideMark/>
          </w:tcPr>
          <w:p w:rsidR="00BB3725" w:rsidRPr="00BB3725" w:rsidRDefault="00BB3725" w:rsidP="00BB3725">
            <w:pPr>
              <w:jc w:val="center"/>
              <w:rPr>
                <w:color w:val="auto"/>
                <w:sz w:val="28"/>
                <w:szCs w:val="28"/>
              </w:rPr>
            </w:pPr>
            <w:r w:rsidRPr="00BB3725">
              <w:rPr>
                <w:color w:val="auto"/>
                <w:sz w:val="28"/>
                <w:szCs w:val="28"/>
              </w:rPr>
              <w:t>3</w:t>
            </w:r>
          </w:p>
        </w:tc>
        <w:tc>
          <w:tcPr>
            <w:tcW w:w="2760" w:type="dxa"/>
            <w:tcBorders>
              <w:top w:val="single" w:sz="4" w:space="0" w:color="000000"/>
              <w:left w:val="single" w:sz="4" w:space="0" w:color="000000"/>
              <w:bottom w:val="single" w:sz="4" w:space="0" w:color="000000"/>
              <w:right w:val="single" w:sz="4" w:space="0" w:color="000000"/>
            </w:tcBorders>
            <w:hideMark/>
          </w:tcPr>
          <w:p w:rsidR="00BB3725" w:rsidRPr="00BB3725" w:rsidRDefault="00BB3725" w:rsidP="00BB3725">
            <w:pPr>
              <w:jc w:val="center"/>
              <w:rPr>
                <w:color w:val="auto"/>
                <w:sz w:val="28"/>
                <w:szCs w:val="28"/>
              </w:rPr>
            </w:pPr>
            <w:r w:rsidRPr="00BB3725">
              <w:rPr>
                <w:color w:val="auto"/>
                <w:sz w:val="28"/>
                <w:szCs w:val="28"/>
              </w:rPr>
              <w:t>4</w:t>
            </w:r>
          </w:p>
        </w:tc>
      </w:tr>
      <w:tr w:rsidR="00BB3725" w:rsidRPr="00BB3725" w:rsidTr="00BB3725">
        <w:trPr>
          <w:trHeight w:val="240"/>
        </w:trPr>
        <w:tc>
          <w:tcPr>
            <w:tcW w:w="660" w:type="dxa"/>
            <w:vMerge w:val="restart"/>
            <w:tcBorders>
              <w:top w:val="single" w:sz="4" w:space="0" w:color="000000"/>
              <w:left w:val="single" w:sz="4" w:space="0" w:color="000000"/>
              <w:bottom w:val="single" w:sz="4" w:space="0" w:color="000000"/>
              <w:right w:val="single" w:sz="4" w:space="0" w:color="000000"/>
            </w:tcBorders>
            <w:hideMark/>
          </w:tcPr>
          <w:p w:rsidR="00BB3725" w:rsidRPr="00BB3725" w:rsidRDefault="00BB3725" w:rsidP="00BB3725">
            <w:pPr>
              <w:jc w:val="center"/>
              <w:rPr>
                <w:color w:val="auto"/>
                <w:sz w:val="28"/>
                <w:szCs w:val="28"/>
              </w:rPr>
            </w:pPr>
            <w:r w:rsidRPr="00BB3725">
              <w:rPr>
                <w:color w:val="auto"/>
                <w:sz w:val="28"/>
                <w:szCs w:val="28"/>
              </w:rPr>
              <w:lastRenderedPageBreak/>
              <w:t>1.</w:t>
            </w:r>
          </w:p>
        </w:tc>
        <w:tc>
          <w:tcPr>
            <w:tcW w:w="3450" w:type="dxa"/>
            <w:vMerge w:val="restart"/>
            <w:tcBorders>
              <w:top w:val="single" w:sz="4" w:space="0" w:color="000000"/>
              <w:left w:val="single" w:sz="4" w:space="0" w:color="000000"/>
              <w:bottom w:val="single" w:sz="4" w:space="0" w:color="000000"/>
              <w:right w:val="single" w:sz="4" w:space="0" w:color="000000"/>
            </w:tcBorders>
            <w:hideMark/>
          </w:tcPr>
          <w:p w:rsidR="00BB3725" w:rsidRPr="00BB3725" w:rsidRDefault="00BB3725" w:rsidP="00BB3725">
            <w:pPr>
              <w:rPr>
                <w:color w:val="auto"/>
                <w:sz w:val="28"/>
                <w:szCs w:val="28"/>
              </w:rPr>
            </w:pPr>
            <w:r w:rsidRPr="00BB3725">
              <w:rPr>
                <w:color w:val="auto"/>
                <w:sz w:val="28"/>
                <w:szCs w:val="28"/>
              </w:rPr>
              <w:t>кухонный рабочий, машинист по стирке и ремонту спецодежды, оператор котельной, повар, сестра-хозяйка</w:t>
            </w:r>
          </w:p>
        </w:tc>
        <w:tc>
          <w:tcPr>
            <w:tcW w:w="2895" w:type="dxa"/>
            <w:tcBorders>
              <w:top w:val="single" w:sz="4" w:space="0" w:color="000000"/>
              <w:left w:val="single" w:sz="4" w:space="0" w:color="000000"/>
              <w:bottom w:val="single" w:sz="4" w:space="0" w:color="000000"/>
              <w:right w:val="single" w:sz="4" w:space="0" w:color="000000"/>
            </w:tcBorders>
            <w:hideMark/>
          </w:tcPr>
          <w:p w:rsidR="00BB3725" w:rsidRPr="00BB3725" w:rsidRDefault="00BB3725" w:rsidP="00BB3725">
            <w:pPr>
              <w:rPr>
                <w:color w:val="auto"/>
                <w:sz w:val="28"/>
                <w:szCs w:val="28"/>
              </w:rPr>
            </w:pPr>
            <w:r w:rsidRPr="00BB3725">
              <w:rPr>
                <w:color w:val="auto"/>
                <w:sz w:val="28"/>
                <w:szCs w:val="28"/>
              </w:rPr>
              <w:t>1-й квалификационный разряд</w:t>
            </w:r>
          </w:p>
        </w:tc>
        <w:tc>
          <w:tcPr>
            <w:tcW w:w="2760" w:type="dxa"/>
            <w:tcBorders>
              <w:top w:val="single" w:sz="4" w:space="0" w:color="000000"/>
              <w:left w:val="single" w:sz="4" w:space="0" w:color="000000"/>
              <w:bottom w:val="single" w:sz="4" w:space="0" w:color="000000"/>
              <w:right w:val="single" w:sz="4" w:space="0" w:color="000000"/>
            </w:tcBorders>
            <w:hideMark/>
          </w:tcPr>
          <w:p w:rsidR="00BB3725" w:rsidRPr="00BB3725" w:rsidRDefault="00BB3725" w:rsidP="00BB3725">
            <w:pPr>
              <w:jc w:val="center"/>
              <w:rPr>
                <w:color w:val="auto"/>
                <w:sz w:val="28"/>
                <w:szCs w:val="28"/>
              </w:rPr>
            </w:pPr>
            <w:r w:rsidRPr="00BB3725">
              <w:rPr>
                <w:color w:val="auto"/>
                <w:sz w:val="28"/>
                <w:szCs w:val="28"/>
              </w:rPr>
              <w:t>8993</w:t>
            </w:r>
          </w:p>
        </w:tc>
      </w:tr>
      <w:tr w:rsidR="00BB3725" w:rsidRPr="00BB3725" w:rsidTr="00BB372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B3725" w:rsidRPr="00BB3725" w:rsidRDefault="00BB3725" w:rsidP="00BB3725">
            <w:pPr>
              <w:widowControl w:val="0"/>
              <w:suppressAutoHyphens/>
              <w:rPr>
                <w:rFonts w:eastAsia="Lucida Sans Unicode"/>
                <w:color w:val="auto"/>
                <w:sz w:val="28"/>
                <w:szCs w:val="28"/>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B3725" w:rsidRPr="00BB3725" w:rsidRDefault="00BB3725" w:rsidP="00BB3725">
            <w:pPr>
              <w:widowControl w:val="0"/>
              <w:suppressAutoHyphens/>
              <w:rPr>
                <w:rFonts w:eastAsia="Lucida Sans Unicode"/>
                <w:color w:val="auto"/>
                <w:sz w:val="28"/>
                <w:szCs w:val="28"/>
              </w:rPr>
            </w:pPr>
          </w:p>
        </w:tc>
        <w:tc>
          <w:tcPr>
            <w:tcW w:w="2895" w:type="dxa"/>
            <w:tcBorders>
              <w:top w:val="single" w:sz="4" w:space="0" w:color="000000"/>
              <w:left w:val="single" w:sz="4" w:space="0" w:color="000000"/>
              <w:bottom w:val="single" w:sz="4" w:space="0" w:color="000000"/>
              <w:right w:val="single" w:sz="4" w:space="0" w:color="000000"/>
            </w:tcBorders>
            <w:hideMark/>
          </w:tcPr>
          <w:p w:rsidR="00BB3725" w:rsidRPr="00BB3725" w:rsidRDefault="00BB3725" w:rsidP="00BB3725">
            <w:pPr>
              <w:rPr>
                <w:color w:val="auto"/>
                <w:sz w:val="28"/>
                <w:szCs w:val="28"/>
              </w:rPr>
            </w:pPr>
            <w:r w:rsidRPr="00BB3725">
              <w:rPr>
                <w:color w:val="auto"/>
                <w:sz w:val="28"/>
                <w:szCs w:val="28"/>
              </w:rPr>
              <w:t>2-й квалификационный разряд</w:t>
            </w:r>
          </w:p>
        </w:tc>
        <w:tc>
          <w:tcPr>
            <w:tcW w:w="2760" w:type="dxa"/>
            <w:tcBorders>
              <w:top w:val="single" w:sz="4" w:space="0" w:color="000000"/>
              <w:left w:val="single" w:sz="4" w:space="0" w:color="000000"/>
              <w:bottom w:val="single" w:sz="4" w:space="0" w:color="000000"/>
              <w:right w:val="single" w:sz="4" w:space="0" w:color="000000"/>
            </w:tcBorders>
            <w:hideMark/>
          </w:tcPr>
          <w:p w:rsidR="00BB3725" w:rsidRPr="00BB3725" w:rsidRDefault="00BB3725" w:rsidP="00BB3725">
            <w:pPr>
              <w:jc w:val="center"/>
              <w:rPr>
                <w:color w:val="auto"/>
                <w:sz w:val="28"/>
                <w:szCs w:val="28"/>
              </w:rPr>
            </w:pPr>
            <w:r w:rsidRPr="00BB3725">
              <w:rPr>
                <w:color w:val="auto"/>
                <w:sz w:val="28"/>
                <w:szCs w:val="28"/>
              </w:rPr>
              <w:t>9517</w:t>
            </w:r>
          </w:p>
        </w:tc>
      </w:tr>
      <w:tr w:rsidR="00BB3725" w:rsidRPr="00BB3725" w:rsidTr="00BB372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B3725" w:rsidRPr="00BB3725" w:rsidRDefault="00BB3725" w:rsidP="00BB3725">
            <w:pPr>
              <w:widowControl w:val="0"/>
              <w:suppressAutoHyphens/>
              <w:rPr>
                <w:rFonts w:eastAsia="Lucida Sans Unicode"/>
                <w:color w:val="auto"/>
                <w:sz w:val="28"/>
                <w:szCs w:val="28"/>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B3725" w:rsidRPr="00BB3725" w:rsidRDefault="00BB3725" w:rsidP="00BB3725">
            <w:pPr>
              <w:widowControl w:val="0"/>
              <w:suppressAutoHyphens/>
              <w:rPr>
                <w:rFonts w:eastAsia="Lucida Sans Unicode"/>
                <w:color w:val="auto"/>
                <w:sz w:val="28"/>
                <w:szCs w:val="28"/>
              </w:rPr>
            </w:pPr>
          </w:p>
        </w:tc>
        <w:tc>
          <w:tcPr>
            <w:tcW w:w="2895" w:type="dxa"/>
            <w:tcBorders>
              <w:top w:val="single" w:sz="4" w:space="0" w:color="000000"/>
              <w:left w:val="single" w:sz="4" w:space="0" w:color="000000"/>
              <w:bottom w:val="single" w:sz="4" w:space="0" w:color="000000"/>
              <w:right w:val="single" w:sz="4" w:space="0" w:color="000000"/>
            </w:tcBorders>
            <w:hideMark/>
          </w:tcPr>
          <w:p w:rsidR="00BB3725" w:rsidRPr="00BB3725" w:rsidRDefault="00BB3725" w:rsidP="00BB3725">
            <w:pPr>
              <w:rPr>
                <w:color w:val="auto"/>
                <w:sz w:val="28"/>
                <w:szCs w:val="28"/>
              </w:rPr>
            </w:pPr>
            <w:r w:rsidRPr="00BB3725">
              <w:rPr>
                <w:color w:val="auto"/>
                <w:sz w:val="28"/>
                <w:szCs w:val="28"/>
              </w:rPr>
              <w:t>3-й квалификационный разряд</w:t>
            </w:r>
          </w:p>
        </w:tc>
        <w:tc>
          <w:tcPr>
            <w:tcW w:w="2760" w:type="dxa"/>
            <w:tcBorders>
              <w:top w:val="single" w:sz="4" w:space="0" w:color="000000"/>
              <w:left w:val="single" w:sz="4" w:space="0" w:color="000000"/>
              <w:bottom w:val="single" w:sz="4" w:space="0" w:color="000000"/>
              <w:right w:val="single" w:sz="4" w:space="0" w:color="000000"/>
            </w:tcBorders>
            <w:hideMark/>
          </w:tcPr>
          <w:p w:rsidR="00BB3725" w:rsidRPr="00BB3725" w:rsidRDefault="00BB3725" w:rsidP="00BB3725">
            <w:pPr>
              <w:jc w:val="center"/>
              <w:rPr>
                <w:color w:val="auto"/>
                <w:sz w:val="28"/>
                <w:szCs w:val="28"/>
              </w:rPr>
            </w:pPr>
            <w:r w:rsidRPr="00BB3725">
              <w:rPr>
                <w:color w:val="auto"/>
                <w:sz w:val="28"/>
                <w:szCs w:val="28"/>
              </w:rPr>
              <w:t>10073</w:t>
            </w:r>
          </w:p>
        </w:tc>
      </w:tr>
      <w:tr w:rsidR="00BB3725" w:rsidRPr="00BB3725" w:rsidTr="00BB372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B3725" w:rsidRPr="00BB3725" w:rsidRDefault="00BB3725" w:rsidP="00BB3725">
            <w:pPr>
              <w:widowControl w:val="0"/>
              <w:suppressAutoHyphens/>
              <w:rPr>
                <w:rFonts w:eastAsia="Lucida Sans Unicode"/>
                <w:color w:val="auto"/>
                <w:sz w:val="28"/>
                <w:szCs w:val="28"/>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B3725" w:rsidRPr="00BB3725" w:rsidRDefault="00BB3725" w:rsidP="00BB3725">
            <w:pPr>
              <w:widowControl w:val="0"/>
              <w:suppressAutoHyphens/>
              <w:rPr>
                <w:rFonts w:eastAsia="Lucida Sans Unicode"/>
                <w:color w:val="auto"/>
                <w:sz w:val="28"/>
                <w:szCs w:val="28"/>
              </w:rPr>
            </w:pPr>
          </w:p>
        </w:tc>
        <w:tc>
          <w:tcPr>
            <w:tcW w:w="2895" w:type="dxa"/>
            <w:tcBorders>
              <w:top w:val="single" w:sz="4" w:space="0" w:color="000000"/>
              <w:left w:val="single" w:sz="4" w:space="0" w:color="000000"/>
              <w:bottom w:val="single" w:sz="4" w:space="0" w:color="000000"/>
              <w:right w:val="single" w:sz="4" w:space="0" w:color="000000"/>
            </w:tcBorders>
            <w:hideMark/>
          </w:tcPr>
          <w:p w:rsidR="00BB3725" w:rsidRPr="00BB3725" w:rsidRDefault="00BB3725" w:rsidP="00BB3725">
            <w:pPr>
              <w:rPr>
                <w:color w:val="auto"/>
                <w:sz w:val="28"/>
                <w:szCs w:val="28"/>
              </w:rPr>
            </w:pPr>
            <w:r w:rsidRPr="00BB3725">
              <w:rPr>
                <w:color w:val="auto"/>
                <w:sz w:val="28"/>
                <w:szCs w:val="28"/>
              </w:rPr>
              <w:t>4-й квалификационный разряд</w:t>
            </w:r>
          </w:p>
        </w:tc>
        <w:tc>
          <w:tcPr>
            <w:tcW w:w="2760" w:type="dxa"/>
            <w:tcBorders>
              <w:top w:val="single" w:sz="4" w:space="0" w:color="000000"/>
              <w:left w:val="single" w:sz="4" w:space="0" w:color="000000"/>
              <w:bottom w:val="single" w:sz="4" w:space="0" w:color="000000"/>
              <w:right w:val="single" w:sz="4" w:space="0" w:color="000000"/>
            </w:tcBorders>
            <w:hideMark/>
          </w:tcPr>
          <w:p w:rsidR="00BB3725" w:rsidRPr="00BB3725" w:rsidRDefault="00BB3725" w:rsidP="00BB3725">
            <w:pPr>
              <w:jc w:val="center"/>
              <w:rPr>
                <w:color w:val="auto"/>
                <w:sz w:val="28"/>
                <w:szCs w:val="28"/>
              </w:rPr>
            </w:pPr>
            <w:r w:rsidRPr="00BB3725">
              <w:rPr>
                <w:color w:val="auto"/>
                <w:sz w:val="28"/>
                <w:szCs w:val="28"/>
              </w:rPr>
              <w:t>10693</w:t>
            </w:r>
          </w:p>
        </w:tc>
      </w:tr>
      <w:tr w:rsidR="00BB3725" w:rsidRPr="00BB3725" w:rsidTr="00BB372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B3725" w:rsidRPr="00BB3725" w:rsidRDefault="00BB3725" w:rsidP="00BB3725">
            <w:pPr>
              <w:widowControl w:val="0"/>
              <w:suppressAutoHyphens/>
              <w:rPr>
                <w:rFonts w:eastAsia="Lucida Sans Unicode"/>
                <w:color w:val="auto"/>
                <w:sz w:val="28"/>
                <w:szCs w:val="28"/>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B3725" w:rsidRPr="00BB3725" w:rsidRDefault="00BB3725" w:rsidP="00BB3725">
            <w:pPr>
              <w:widowControl w:val="0"/>
              <w:suppressAutoHyphens/>
              <w:rPr>
                <w:rFonts w:eastAsia="Lucida Sans Unicode"/>
                <w:color w:val="auto"/>
                <w:sz w:val="28"/>
                <w:szCs w:val="28"/>
              </w:rPr>
            </w:pPr>
          </w:p>
        </w:tc>
        <w:tc>
          <w:tcPr>
            <w:tcW w:w="2895" w:type="dxa"/>
            <w:tcBorders>
              <w:top w:val="single" w:sz="4" w:space="0" w:color="000000"/>
              <w:left w:val="single" w:sz="4" w:space="0" w:color="000000"/>
              <w:bottom w:val="single" w:sz="4" w:space="0" w:color="000000"/>
              <w:right w:val="single" w:sz="4" w:space="0" w:color="000000"/>
            </w:tcBorders>
            <w:hideMark/>
          </w:tcPr>
          <w:p w:rsidR="00BB3725" w:rsidRPr="00BB3725" w:rsidRDefault="00BB3725" w:rsidP="00BB3725">
            <w:pPr>
              <w:rPr>
                <w:color w:val="auto"/>
                <w:sz w:val="28"/>
                <w:szCs w:val="28"/>
              </w:rPr>
            </w:pPr>
            <w:r w:rsidRPr="00BB3725">
              <w:rPr>
                <w:color w:val="auto"/>
                <w:sz w:val="28"/>
                <w:szCs w:val="28"/>
              </w:rPr>
              <w:t>5-й квалификационный разряд</w:t>
            </w:r>
          </w:p>
        </w:tc>
        <w:tc>
          <w:tcPr>
            <w:tcW w:w="2760" w:type="dxa"/>
            <w:tcBorders>
              <w:top w:val="single" w:sz="4" w:space="0" w:color="000000"/>
              <w:left w:val="single" w:sz="4" w:space="0" w:color="000000"/>
              <w:bottom w:val="single" w:sz="4" w:space="0" w:color="000000"/>
              <w:right w:val="single" w:sz="4" w:space="0" w:color="000000"/>
            </w:tcBorders>
            <w:hideMark/>
          </w:tcPr>
          <w:p w:rsidR="00BB3725" w:rsidRPr="00BB3725" w:rsidRDefault="00BB3725" w:rsidP="00BB3725">
            <w:pPr>
              <w:jc w:val="center"/>
              <w:rPr>
                <w:color w:val="auto"/>
                <w:sz w:val="28"/>
                <w:szCs w:val="28"/>
              </w:rPr>
            </w:pPr>
            <w:r w:rsidRPr="00BB3725">
              <w:rPr>
                <w:color w:val="auto"/>
                <w:sz w:val="28"/>
                <w:szCs w:val="28"/>
              </w:rPr>
              <w:t>11314</w:t>
            </w:r>
          </w:p>
        </w:tc>
      </w:tr>
    </w:tbl>
    <w:p w:rsidR="00BB3725" w:rsidRDefault="00BB3725" w:rsidP="00BB3725">
      <w:pPr>
        <w:shd w:val="clear" w:color="auto" w:fill="FFFFFF"/>
        <w:ind w:firstLine="709"/>
        <w:jc w:val="both"/>
        <w:rPr>
          <w:color w:val="auto"/>
          <w:sz w:val="28"/>
          <w:szCs w:val="28"/>
        </w:rPr>
      </w:pPr>
    </w:p>
    <w:p w:rsidR="00BB3725" w:rsidRPr="00BB3725" w:rsidRDefault="00BB3725" w:rsidP="00BB3725">
      <w:pPr>
        <w:shd w:val="clear" w:color="auto" w:fill="FFFFFF"/>
        <w:ind w:firstLine="709"/>
        <w:jc w:val="both"/>
        <w:rPr>
          <w:color w:val="auto"/>
          <w:sz w:val="28"/>
          <w:szCs w:val="28"/>
        </w:rPr>
      </w:pPr>
      <w:r w:rsidRPr="00BB3725">
        <w:rPr>
          <w:color w:val="auto"/>
          <w:sz w:val="28"/>
          <w:szCs w:val="28"/>
        </w:rPr>
        <w:t>2.3. В целях сохранения кадрового потенциала в муниципальном учреждении, минимальные должностные оклады (ставки заработной платы) работников, установленные локальными нормативными актами муниципального учреждения, увеличиваются на коэффициент 0,15 и образуют новый должностной оклад (ставку заработной платы), при этом его размер подлежит округлению до целого рубля в сторону увеличения.</w:t>
      </w:r>
    </w:p>
    <w:p w:rsidR="00BB3725" w:rsidRPr="00BB3725" w:rsidRDefault="00BB3725" w:rsidP="00BB3725">
      <w:pPr>
        <w:shd w:val="clear" w:color="auto" w:fill="FFFFFF"/>
        <w:ind w:firstLine="709"/>
        <w:jc w:val="both"/>
        <w:rPr>
          <w:color w:val="auto"/>
          <w:sz w:val="28"/>
          <w:szCs w:val="28"/>
        </w:rPr>
      </w:pPr>
      <w:r w:rsidRPr="00BB3725">
        <w:rPr>
          <w:color w:val="auto"/>
          <w:sz w:val="28"/>
          <w:szCs w:val="28"/>
        </w:rPr>
        <w:t xml:space="preserve">2.4. </w:t>
      </w:r>
      <w:proofErr w:type="gramStart"/>
      <w:r w:rsidRPr="00BB3725">
        <w:rPr>
          <w:color w:val="auto"/>
          <w:sz w:val="28"/>
          <w:szCs w:val="28"/>
        </w:rPr>
        <w:t>В целях сохранения кадрового потенциала и привлечения специалистов для работы в сельской местности, размеры минимальных должностных окладов руководителей и специалистов муниципального учреждения (структурных подразделений), установленные локальными нормативными актами муниципального учреждения, расположенного в рабочем поселке, увеличиваются на коэффициент 0,10 и образуют новые должностные оклады, при этом их</w:t>
      </w:r>
      <w:r w:rsidRPr="00BB3725">
        <w:rPr>
          <w:color w:val="FF0000"/>
          <w:sz w:val="28"/>
          <w:szCs w:val="28"/>
        </w:rPr>
        <w:t xml:space="preserve"> </w:t>
      </w:r>
      <w:r w:rsidRPr="00BB3725">
        <w:rPr>
          <w:color w:val="auto"/>
          <w:sz w:val="28"/>
          <w:szCs w:val="28"/>
        </w:rPr>
        <w:t>размер подлежит округлению до целого рубля в сторону увеличения.</w:t>
      </w:r>
      <w:proofErr w:type="gramEnd"/>
    </w:p>
    <w:p w:rsidR="00BB3725" w:rsidRPr="00BB3725" w:rsidRDefault="00BB3725" w:rsidP="00BB3725">
      <w:pPr>
        <w:shd w:val="clear" w:color="auto" w:fill="FFFFFF"/>
        <w:ind w:firstLine="709"/>
        <w:jc w:val="both"/>
        <w:rPr>
          <w:color w:val="auto"/>
          <w:sz w:val="28"/>
          <w:szCs w:val="28"/>
        </w:rPr>
      </w:pPr>
      <w:r w:rsidRPr="00BB3725">
        <w:rPr>
          <w:color w:val="auto"/>
          <w:sz w:val="28"/>
          <w:szCs w:val="28"/>
        </w:rPr>
        <w:t xml:space="preserve">2.5. </w:t>
      </w:r>
      <w:proofErr w:type="gramStart"/>
      <w:r w:rsidRPr="00BB3725">
        <w:rPr>
          <w:color w:val="auto"/>
          <w:sz w:val="28"/>
          <w:szCs w:val="28"/>
        </w:rPr>
        <w:t>При определении размера коэффициента, увеличивающего минимальные должностные оклады (ставки заработной платы) руководителей и специалистов, установленные локальными нормативными актами муниципального учреждения и образующие новые должностные оклады (ставки заработной платы), применяется сводный коэффициент.</w:t>
      </w:r>
      <w:proofErr w:type="gramEnd"/>
      <w:r w:rsidRPr="00BB3725">
        <w:rPr>
          <w:color w:val="auto"/>
          <w:sz w:val="28"/>
          <w:szCs w:val="28"/>
        </w:rPr>
        <w:t xml:space="preserve"> Сводный коэффициент определяется путем суммирования размеров коэффициентов, увеличивающих минимальные должностные оклады (ставки заработной платы), установленные локальными нормативными актами муниципального учреждения. При увеличении минимальных должностных окладов (ставок заработной платы), установленных локальными нормативными актами муниципального учреждения, на сводный коэффициент размер нового должностного оклада подлежит округлению до целого рубля.</w:t>
      </w:r>
    </w:p>
    <w:p w:rsidR="00BB3725" w:rsidRPr="00BB3725" w:rsidRDefault="00BB3725" w:rsidP="00BB3725">
      <w:pPr>
        <w:shd w:val="clear" w:color="auto" w:fill="FFFFFF"/>
        <w:ind w:firstLine="709"/>
        <w:jc w:val="both"/>
        <w:rPr>
          <w:color w:val="auto"/>
          <w:sz w:val="28"/>
          <w:szCs w:val="28"/>
        </w:rPr>
      </w:pPr>
      <w:r w:rsidRPr="00BB3725">
        <w:rPr>
          <w:color w:val="auto"/>
          <w:sz w:val="28"/>
          <w:szCs w:val="28"/>
        </w:rPr>
        <w:t xml:space="preserve">2.6. Размеры должностных </w:t>
      </w:r>
      <w:proofErr w:type="gramStart"/>
      <w:r w:rsidRPr="00BB3725">
        <w:rPr>
          <w:color w:val="auto"/>
          <w:sz w:val="28"/>
          <w:szCs w:val="28"/>
        </w:rPr>
        <w:t>окладов заместителей руководителей структурных подразделений муниципального учреждения</w:t>
      </w:r>
      <w:proofErr w:type="gramEnd"/>
      <w:r w:rsidRPr="00BB3725">
        <w:rPr>
          <w:color w:val="auto"/>
          <w:sz w:val="28"/>
          <w:szCs w:val="28"/>
        </w:rPr>
        <w:t xml:space="preserve"> устанавливаются на 10 процентов ниже размеров должностных окладов соответствующих руководителей.</w:t>
      </w:r>
    </w:p>
    <w:p w:rsidR="00BB3725" w:rsidRPr="00BB3725" w:rsidRDefault="00BB3725" w:rsidP="00BB3725">
      <w:pPr>
        <w:shd w:val="clear" w:color="auto" w:fill="FFFFFF"/>
        <w:spacing w:before="100" w:beforeAutospacing="1" w:after="100" w:afterAutospacing="1"/>
        <w:jc w:val="center"/>
        <w:rPr>
          <w:color w:val="22272F"/>
          <w:sz w:val="28"/>
          <w:szCs w:val="28"/>
        </w:rPr>
      </w:pPr>
      <w:r w:rsidRPr="00BB3725">
        <w:rPr>
          <w:color w:val="22272F"/>
          <w:sz w:val="28"/>
          <w:szCs w:val="28"/>
        </w:rPr>
        <w:t>3. Порядок и условия установления выплат компенсационного характера</w:t>
      </w:r>
    </w:p>
    <w:p w:rsidR="00BB3725" w:rsidRPr="00BB3725" w:rsidRDefault="00BB3725" w:rsidP="00BB3725">
      <w:pPr>
        <w:shd w:val="clear" w:color="auto" w:fill="FFFFFF"/>
        <w:ind w:firstLine="709"/>
        <w:jc w:val="both"/>
        <w:rPr>
          <w:color w:val="auto"/>
          <w:sz w:val="28"/>
          <w:szCs w:val="28"/>
        </w:rPr>
      </w:pPr>
      <w:r w:rsidRPr="00BB3725">
        <w:rPr>
          <w:color w:val="auto"/>
          <w:sz w:val="28"/>
          <w:szCs w:val="28"/>
        </w:rPr>
        <w:t xml:space="preserve">3.1. Выплаты компенсационного характера, размеры и условия их осуществления устанавливаются коллективными договорами, соглашениями, </w:t>
      </w:r>
      <w:r w:rsidRPr="00BB3725">
        <w:rPr>
          <w:color w:val="auto"/>
          <w:sz w:val="28"/>
          <w:szCs w:val="28"/>
        </w:rPr>
        <w:lastRenderedPageBreak/>
        <w:t>локальными нормативными актами в соответствии с </w:t>
      </w:r>
      <w:hyperlink r:id="rId29" w:anchor="/document/12125268/entry/5" w:history="1">
        <w:r w:rsidRPr="00BB3725">
          <w:rPr>
            <w:color w:val="auto"/>
            <w:sz w:val="28"/>
            <w:szCs w:val="28"/>
          </w:rPr>
          <w:t>трудовым законодательством</w:t>
        </w:r>
      </w:hyperlink>
      <w:r w:rsidRPr="00BB3725">
        <w:rPr>
          <w:color w:val="auto"/>
          <w:sz w:val="28"/>
          <w:szCs w:val="28"/>
        </w:rPr>
        <w:t> и иными нормативными правовыми актами, содержащими нормы трудового права.</w:t>
      </w:r>
    </w:p>
    <w:p w:rsidR="00BB3725" w:rsidRPr="00BB3725" w:rsidRDefault="00BB3725" w:rsidP="00BB3725">
      <w:pPr>
        <w:shd w:val="clear" w:color="auto" w:fill="FFFFFF"/>
        <w:ind w:firstLine="709"/>
        <w:jc w:val="both"/>
        <w:rPr>
          <w:color w:val="auto"/>
          <w:sz w:val="28"/>
          <w:szCs w:val="28"/>
        </w:rPr>
      </w:pPr>
      <w:r w:rsidRPr="00BB3725">
        <w:rPr>
          <w:color w:val="auto"/>
          <w:sz w:val="28"/>
          <w:szCs w:val="28"/>
        </w:rPr>
        <w:t>В муниципальном учреждении устанавливаются следующие виды выплат компенсационного характера:</w:t>
      </w:r>
    </w:p>
    <w:p w:rsidR="00BB3725" w:rsidRPr="00BB3725" w:rsidRDefault="00BB3725" w:rsidP="00BB3725">
      <w:pPr>
        <w:shd w:val="clear" w:color="auto" w:fill="FFFFFF"/>
        <w:ind w:firstLine="709"/>
        <w:jc w:val="both"/>
        <w:rPr>
          <w:color w:val="auto"/>
          <w:sz w:val="28"/>
          <w:szCs w:val="28"/>
        </w:rPr>
      </w:pPr>
      <w:r w:rsidRPr="00BB3725">
        <w:rPr>
          <w:color w:val="auto"/>
          <w:sz w:val="28"/>
          <w:szCs w:val="28"/>
        </w:rPr>
        <w:t>3.1.1. Выплаты работникам, занятым на работах с вредными и (или) опасными условиями труда.</w:t>
      </w:r>
    </w:p>
    <w:p w:rsidR="00BB3725" w:rsidRPr="00BB3725" w:rsidRDefault="00BB3725" w:rsidP="00BB3725">
      <w:pPr>
        <w:shd w:val="clear" w:color="auto" w:fill="FFFFFF"/>
        <w:ind w:firstLine="709"/>
        <w:jc w:val="both"/>
        <w:rPr>
          <w:color w:val="auto"/>
          <w:sz w:val="28"/>
          <w:szCs w:val="28"/>
        </w:rPr>
      </w:pPr>
      <w:r w:rsidRPr="00BB3725">
        <w:rPr>
          <w:color w:val="auto"/>
          <w:sz w:val="28"/>
          <w:szCs w:val="28"/>
        </w:rPr>
        <w:t>3.1.2. Выплаты за работу в условиях, отклоняющихся от нормальных (при выполнении работ различной квалификации, совмещении профессий (должностей), сверхурочной работе, работе в ночное время и при выполнении работ в других условиях, отклоняющихся от нормальных).</w:t>
      </w:r>
    </w:p>
    <w:p w:rsidR="00BB3725" w:rsidRPr="00BB3725" w:rsidRDefault="00BB3725" w:rsidP="00BB3725">
      <w:pPr>
        <w:shd w:val="clear" w:color="auto" w:fill="FFFFFF"/>
        <w:ind w:firstLine="709"/>
        <w:jc w:val="both"/>
        <w:rPr>
          <w:color w:val="auto"/>
          <w:sz w:val="28"/>
          <w:szCs w:val="28"/>
        </w:rPr>
      </w:pPr>
      <w:r w:rsidRPr="00BB3725">
        <w:rPr>
          <w:color w:val="auto"/>
          <w:sz w:val="28"/>
          <w:szCs w:val="28"/>
        </w:rPr>
        <w:t>3.2. Выплаты компенсационного характера работникам, занятым на работах с вредными и (или) опасными условиями труда, устанавливаются в соответствии со </w:t>
      </w:r>
      <w:hyperlink r:id="rId30" w:anchor="/document/12125268/entry/147" w:history="1">
        <w:r w:rsidRPr="00BB3725">
          <w:rPr>
            <w:color w:val="auto"/>
            <w:sz w:val="28"/>
            <w:szCs w:val="28"/>
          </w:rPr>
          <w:t>статьей 147</w:t>
        </w:r>
      </w:hyperlink>
      <w:r w:rsidRPr="00BB3725">
        <w:rPr>
          <w:color w:val="auto"/>
          <w:sz w:val="28"/>
          <w:szCs w:val="28"/>
        </w:rPr>
        <w:t> Трудового кодекса Российской Федерации.</w:t>
      </w:r>
    </w:p>
    <w:p w:rsidR="00BB3725" w:rsidRPr="00BB3725" w:rsidRDefault="00BB3725" w:rsidP="00BB3725">
      <w:pPr>
        <w:shd w:val="clear" w:color="auto" w:fill="FFFFFF"/>
        <w:ind w:firstLine="709"/>
        <w:jc w:val="both"/>
        <w:rPr>
          <w:color w:val="auto"/>
          <w:sz w:val="28"/>
          <w:szCs w:val="28"/>
        </w:rPr>
      </w:pPr>
      <w:r w:rsidRPr="00BB3725">
        <w:rPr>
          <w:color w:val="auto"/>
          <w:sz w:val="28"/>
          <w:szCs w:val="28"/>
        </w:rPr>
        <w:t>Повышение оплаты труда работников за работу с вредными и (или) опасными условиями труда осуществляется по результатам специальной оценки условий труда согласно </w:t>
      </w:r>
      <w:hyperlink r:id="rId31" w:anchor="/document/70552676/entry/0" w:history="1">
        <w:r w:rsidRPr="00BB3725">
          <w:rPr>
            <w:color w:val="auto"/>
            <w:sz w:val="28"/>
            <w:szCs w:val="28"/>
          </w:rPr>
          <w:t>Федеральному закону</w:t>
        </w:r>
      </w:hyperlink>
      <w:r w:rsidRPr="00BB3725">
        <w:rPr>
          <w:color w:val="auto"/>
          <w:sz w:val="28"/>
          <w:szCs w:val="28"/>
        </w:rPr>
        <w:t xml:space="preserve"> от 28.12.2013 </w:t>
      </w:r>
      <w:r>
        <w:rPr>
          <w:color w:val="auto"/>
          <w:sz w:val="28"/>
          <w:szCs w:val="28"/>
        </w:rPr>
        <w:t>№</w:t>
      </w:r>
      <w:r w:rsidRPr="00BB3725">
        <w:rPr>
          <w:color w:val="auto"/>
          <w:sz w:val="28"/>
          <w:szCs w:val="28"/>
        </w:rPr>
        <w:t xml:space="preserve"> 426-ФЗ </w:t>
      </w:r>
      <w:r>
        <w:rPr>
          <w:color w:val="auto"/>
          <w:sz w:val="28"/>
          <w:szCs w:val="28"/>
        </w:rPr>
        <w:t>«</w:t>
      </w:r>
      <w:r w:rsidRPr="00BB3725">
        <w:rPr>
          <w:color w:val="auto"/>
          <w:sz w:val="28"/>
          <w:szCs w:val="28"/>
        </w:rPr>
        <w:t>О специальной оценке условий труда</w:t>
      </w:r>
      <w:r>
        <w:rPr>
          <w:color w:val="auto"/>
          <w:sz w:val="28"/>
          <w:szCs w:val="28"/>
        </w:rPr>
        <w:t>»</w:t>
      </w:r>
      <w:r w:rsidRPr="00BB3725">
        <w:rPr>
          <w:color w:val="auto"/>
          <w:sz w:val="28"/>
          <w:szCs w:val="28"/>
        </w:rPr>
        <w:t xml:space="preserve"> в размере 4 процентов от должностного оклада (ставки заработной платы), установленных для различных видов работ с нормальными условиями труда.</w:t>
      </w:r>
    </w:p>
    <w:p w:rsidR="00BB3725" w:rsidRPr="00BB3725" w:rsidRDefault="00BB3725" w:rsidP="00BB3725">
      <w:pPr>
        <w:shd w:val="clear" w:color="auto" w:fill="FFFFFF"/>
        <w:ind w:firstLine="709"/>
        <w:jc w:val="both"/>
        <w:rPr>
          <w:color w:val="auto"/>
          <w:sz w:val="28"/>
          <w:szCs w:val="28"/>
        </w:rPr>
      </w:pPr>
      <w:r w:rsidRPr="00BB3725">
        <w:rPr>
          <w:color w:val="auto"/>
          <w:sz w:val="28"/>
          <w:szCs w:val="28"/>
        </w:rPr>
        <w:t>Руководителем муниципального учреждения проводятся меры по проведению специальной оценки условий труда с целью уточнения наличия условий труда, отклоняющихся от нормальных, и оснований для применения компенсационных выплат за работу в указанных условиях.</w:t>
      </w:r>
    </w:p>
    <w:p w:rsidR="00BB3725" w:rsidRPr="00BB3725" w:rsidRDefault="00BB3725" w:rsidP="00BB3725">
      <w:pPr>
        <w:shd w:val="clear" w:color="auto" w:fill="FFFFFF"/>
        <w:ind w:firstLine="709"/>
        <w:jc w:val="both"/>
        <w:rPr>
          <w:color w:val="auto"/>
          <w:sz w:val="28"/>
          <w:szCs w:val="28"/>
        </w:rPr>
      </w:pPr>
      <w:r w:rsidRPr="00BB3725">
        <w:rPr>
          <w:color w:val="auto"/>
          <w:sz w:val="28"/>
          <w:szCs w:val="28"/>
        </w:rPr>
        <w:t>В случае обеспечения на рабочих местах безопасных условий труда, подтвержденных результатами специальной оценки условий труда или заключением государственной экспертизы условий труда, гарантии и компенсации работникам не устанавливаются.</w:t>
      </w:r>
    </w:p>
    <w:p w:rsidR="00BB3725" w:rsidRPr="00BB3725" w:rsidRDefault="00BB3725" w:rsidP="00BB3725">
      <w:pPr>
        <w:shd w:val="clear" w:color="auto" w:fill="FFFFFF"/>
        <w:ind w:firstLine="709"/>
        <w:jc w:val="both"/>
        <w:rPr>
          <w:color w:val="auto"/>
          <w:sz w:val="28"/>
          <w:szCs w:val="28"/>
        </w:rPr>
      </w:pPr>
      <w:r w:rsidRPr="00BB3725">
        <w:rPr>
          <w:color w:val="auto"/>
          <w:sz w:val="28"/>
          <w:szCs w:val="28"/>
        </w:rPr>
        <w:t xml:space="preserve">3.3. </w:t>
      </w:r>
      <w:proofErr w:type="gramStart"/>
      <w:r w:rsidRPr="00BB3725">
        <w:rPr>
          <w:color w:val="auto"/>
          <w:sz w:val="28"/>
          <w:szCs w:val="28"/>
        </w:rPr>
        <w:t>Выплаты компенсационного характера работникам в случаях выполнения работ в условиях, отклоняющихся от нормальных, устанавливаются с учетом </w:t>
      </w:r>
      <w:hyperlink r:id="rId32" w:anchor="/document/12125268/entry/149" w:history="1">
        <w:r w:rsidRPr="00BB3725">
          <w:rPr>
            <w:color w:val="auto"/>
            <w:sz w:val="28"/>
            <w:szCs w:val="28"/>
          </w:rPr>
          <w:t>статьи 149</w:t>
        </w:r>
      </w:hyperlink>
      <w:r w:rsidRPr="00BB3725">
        <w:rPr>
          <w:color w:val="auto"/>
          <w:sz w:val="28"/>
          <w:szCs w:val="28"/>
        </w:rPr>
        <w:t> Трудового кодекса Российской Федерации.</w:t>
      </w:r>
      <w:proofErr w:type="gramEnd"/>
    </w:p>
    <w:p w:rsidR="00BB3725" w:rsidRPr="00BB3725" w:rsidRDefault="00BB3725" w:rsidP="00BB3725">
      <w:pPr>
        <w:shd w:val="clear" w:color="auto" w:fill="FFFFFF"/>
        <w:ind w:firstLine="709"/>
        <w:jc w:val="both"/>
        <w:rPr>
          <w:color w:val="auto"/>
          <w:sz w:val="28"/>
          <w:szCs w:val="28"/>
        </w:rPr>
      </w:pPr>
      <w:proofErr w:type="gramStart"/>
      <w:r w:rsidRPr="00BB3725">
        <w:rPr>
          <w:color w:val="auto"/>
          <w:sz w:val="28"/>
          <w:szCs w:val="28"/>
        </w:rPr>
        <w:t>Размеры выплат, установленные коллективным договором, соглашениями, локальными нормативными актами, трудовым договором, не могут быть ниже установленных </w:t>
      </w:r>
      <w:hyperlink r:id="rId33" w:anchor="/document/12125268/entry/5" w:history="1">
        <w:r w:rsidRPr="00BB3725">
          <w:rPr>
            <w:color w:val="auto"/>
            <w:sz w:val="28"/>
            <w:szCs w:val="28"/>
          </w:rPr>
          <w:t>трудовым законодательством</w:t>
        </w:r>
      </w:hyperlink>
      <w:r w:rsidRPr="00BB3725">
        <w:rPr>
          <w:color w:val="auto"/>
          <w:sz w:val="28"/>
          <w:szCs w:val="28"/>
        </w:rPr>
        <w:t>, иными нормативными правовыми актами, содержащими нормы трудового права, и осуществляются следующим образом:</w:t>
      </w:r>
      <w:proofErr w:type="gramEnd"/>
    </w:p>
    <w:p w:rsidR="00BB3725" w:rsidRPr="00BB3725" w:rsidRDefault="00BB3725" w:rsidP="00BB3725">
      <w:pPr>
        <w:shd w:val="clear" w:color="auto" w:fill="FFFFFF"/>
        <w:ind w:firstLine="709"/>
        <w:jc w:val="both"/>
        <w:rPr>
          <w:color w:val="auto"/>
          <w:sz w:val="28"/>
          <w:szCs w:val="28"/>
        </w:rPr>
      </w:pPr>
      <w:r w:rsidRPr="00BB3725">
        <w:rPr>
          <w:color w:val="auto"/>
          <w:sz w:val="28"/>
          <w:szCs w:val="28"/>
        </w:rPr>
        <w:t>3.4.1. Доплата за совмещение профессий (должностей) устанавливается работнику при совмещении им профессий (должностей) в соответствии со </w:t>
      </w:r>
      <w:hyperlink r:id="rId34" w:anchor="/document/12125268/entry/151" w:history="1">
        <w:r w:rsidRPr="00BB3725">
          <w:rPr>
            <w:color w:val="auto"/>
            <w:sz w:val="28"/>
            <w:szCs w:val="28"/>
          </w:rPr>
          <w:t>статьей 151</w:t>
        </w:r>
      </w:hyperlink>
      <w:r w:rsidRPr="00BB3725">
        <w:rPr>
          <w:color w:val="auto"/>
          <w:sz w:val="28"/>
          <w:szCs w:val="28"/>
        </w:rPr>
        <w:t> Трудового кодекса Российской Федерации.</w:t>
      </w:r>
    </w:p>
    <w:p w:rsidR="00BB3725" w:rsidRPr="00BB3725" w:rsidRDefault="00BB3725" w:rsidP="00BB3725">
      <w:pPr>
        <w:shd w:val="clear" w:color="auto" w:fill="FFFFFF"/>
        <w:ind w:firstLine="709"/>
        <w:jc w:val="both"/>
        <w:rPr>
          <w:color w:val="auto"/>
          <w:sz w:val="28"/>
          <w:szCs w:val="28"/>
        </w:rPr>
      </w:pPr>
      <w:r w:rsidRPr="00BB3725">
        <w:rPr>
          <w:color w:val="auto"/>
          <w:sz w:val="28"/>
          <w:szCs w:val="28"/>
        </w:rPr>
        <w:t>3.4.2. Доплата за расширение зон обслуживания устанавливается работнику при расширении зон обслуживания в соответствии со </w:t>
      </w:r>
      <w:hyperlink r:id="rId35" w:anchor="/document/12125268/entry/151" w:history="1">
        <w:r w:rsidRPr="00BB3725">
          <w:rPr>
            <w:color w:val="auto"/>
            <w:sz w:val="28"/>
            <w:szCs w:val="28"/>
          </w:rPr>
          <w:t>статьей 151</w:t>
        </w:r>
      </w:hyperlink>
      <w:r w:rsidRPr="00BB3725">
        <w:rPr>
          <w:color w:val="auto"/>
          <w:sz w:val="28"/>
          <w:szCs w:val="28"/>
        </w:rPr>
        <w:t> Трудового кодекса Российской Федерации.</w:t>
      </w:r>
    </w:p>
    <w:p w:rsidR="00BB3725" w:rsidRPr="00BB3725" w:rsidRDefault="00BB3725" w:rsidP="00BB3725">
      <w:pPr>
        <w:shd w:val="clear" w:color="auto" w:fill="FFFFFF"/>
        <w:ind w:firstLine="709"/>
        <w:jc w:val="both"/>
        <w:rPr>
          <w:color w:val="auto"/>
          <w:sz w:val="28"/>
          <w:szCs w:val="28"/>
        </w:rPr>
      </w:pPr>
      <w:r w:rsidRPr="00BB3725">
        <w:rPr>
          <w:color w:val="auto"/>
          <w:sz w:val="28"/>
          <w:szCs w:val="28"/>
        </w:rPr>
        <w:t xml:space="preserve">3.4.3. </w:t>
      </w:r>
      <w:proofErr w:type="gramStart"/>
      <w:r w:rsidRPr="00BB3725">
        <w:rPr>
          <w:color w:val="auto"/>
          <w:sz w:val="28"/>
          <w:szCs w:val="28"/>
        </w:rPr>
        <w:t xml:space="preserve">Доплата за увеличение объема работы или исполнение обязанностей временно отсутствующего работника без освобождения от работы, определенной трудовым договором, устанавливается работнику в случае увеличения установленного ему объема работы или возложения на него обязанностей временно </w:t>
      </w:r>
      <w:r w:rsidRPr="00BB3725">
        <w:rPr>
          <w:color w:val="auto"/>
          <w:sz w:val="28"/>
          <w:szCs w:val="28"/>
        </w:rPr>
        <w:lastRenderedPageBreak/>
        <w:t>отсутствующего работника без освобождения от работы, определенной трудовым договором, в соответствии со </w:t>
      </w:r>
      <w:hyperlink r:id="rId36" w:anchor="/document/12125268/entry/151" w:history="1">
        <w:r w:rsidRPr="00BB3725">
          <w:rPr>
            <w:color w:val="auto"/>
            <w:sz w:val="28"/>
            <w:szCs w:val="28"/>
          </w:rPr>
          <w:t>статьей 151</w:t>
        </w:r>
      </w:hyperlink>
      <w:r w:rsidRPr="00BB3725">
        <w:rPr>
          <w:color w:val="auto"/>
          <w:sz w:val="28"/>
          <w:szCs w:val="28"/>
        </w:rPr>
        <w:t> Трудового кодекса Российской Федерации.</w:t>
      </w:r>
      <w:proofErr w:type="gramEnd"/>
    </w:p>
    <w:p w:rsidR="00BB3725" w:rsidRPr="00BB3725" w:rsidRDefault="00BB3725" w:rsidP="00BB3725">
      <w:pPr>
        <w:shd w:val="clear" w:color="auto" w:fill="FFFFFF"/>
        <w:ind w:firstLine="709"/>
        <w:jc w:val="both"/>
        <w:rPr>
          <w:color w:val="auto"/>
          <w:sz w:val="28"/>
          <w:szCs w:val="28"/>
        </w:rPr>
      </w:pPr>
      <w:r w:rsidRPr="00BB3725">
        <w:rPr>
          <w:color w:val="auto"/>
          <w:sz w:val="28"/>
          <w:szCs w:val="28"/>
        </w:rPr>
        <w:t>Для эффективной работы муниципального учреждения при исполнении обязанностей временно отсутствующего работника без освобождения от работы, определенной трудовым договором, работнику производится доплата, размер которой устанавливается по соглашению сторон трудового договора с учетом содержания и (или) объема дополнительной работы.</w:t>
      </w:r>
    </w:p>
    <w:p w:rsidR="00BB3725" w:rsidRPr="00BB3725" w:rsidRDefault="00BB3725" w:rsidP="00BB3725">
      <w:pPr>
        <w:shd w:val="clear" w:color="auto" w:fill="FFFFFF"/>
        <w:ind w:firstLine="709"/>
        <w:jc w:val="both"/>
        <w:rPr>
          <w:color w:val="auto"/>
          <w:sz w:val="28"/>
          <w:szCs w:val="28"/>
        </w:rPr>
      </w:pPr>
      <w:r w:rsidRPr="00BB3725">
        <w:rPr>
          <w:color w:val="auto"/>
          <w:sz w:val="28"/>
          <w:szCs w:val="28"/>
        </w:rPr>
        <w:t>Фонд заработной платы по вакантной должности (должности временно отсутствующего работника) используется для установления доплат как одному, так и нескольким лицам. Конкретные размеры доплат определяются каждому работнику дифференцированно, в зависимости от квалификации этого работника, объема выполняемых работ, степени использования рабочего времени.</w:t>
      </w:r>
    </w:p>
    <w:p w:rsidR="00BB3725" w:rsidRPr="00BB3725" w:rsidRDefault="00BB3725" w:rsidP="00BB3725">
      <w:pPr>
        <w:shd w:val="clear" w:color="auto" w:fill="FFFFFF"/>
        <w:ind w:firstLine="709"/>
        <w:jc w:val="both"/>
        <w:rPr>
          <w:color w:val="auto"/>
          <w:sz w:val="28"/>
          <w:szCs w:val="28"/>
        </w:rPr>
      </w:pPr>
      <w:r w:rsidRPr="00BB3725">
        <w:rPr>
          <w:color w:val="auto"/>
          <w:sz w:val="28"/>
          <w:szCs w:val="28"/>
        </w:rPr>
        <w:t>3.4.4. Доплата за работу в ночное время производится работникам за каждый час работы с 22 до 6 часов в размере 50 процентов от должностного оклада (ставки заработной платы).</w:t>
      </w:r>
    </w:p>
    <w:p w:rsidR="00BB3725" w:rsidRPr="00BB3725" w:rsidRDefault="00BB3725" w:rsidP="00BB3725">
      <w:pPr>
        <w:shd w:val="clear" w:color="auto" w:fill="FFFFFF"/>
        <w:ind w:firstLine="709"/>
        <w:jc w:val="both"/>
        <w:rPr>
          <w:color w:val="auto"/>
          <w:sz w:val="28"/>
          <w:szCs w:val="28"/>
        </w:rPr>
      </w:pPr>
      <w:r w:rsidRPr="00BB3725">
        <w:rPr>
          <w:color w:val="auto"/>
          <w:sz w:val="28"/>
          <w:szCs w:val="28"/>
        </w:rPr>
        <w:t xml:space="preserve">3.4.5. Доплата за работу в выходные и нерабочие праздничные дни производится работникам, </w:t>
      </w:r>
      <w:proofErr w:type="spellStart"/>
      <w:r w:rsidRPr="00BB3725">
        <w:rPr>
          <w:color w:val="auto"/>
          <w:sz w:val="28"/>
          <w:szCs w:val="28"/>
        </w:rPr>
        <w:t>привлекавшимся</w:t>
      </w:r>
      <w:proofErr w:type="spellEnd"/>
      <w:r w:rsidRPr="00BB3725">
        <w:rPr>
          <w:color w:val="auto"/>
          <w:sz w:val="28"/>
          <w:szCs w:val="28"/>
        </w:rPr>
        <w:t xml:space="preserve"> к работе в выходные и нерабочие праздничные дни.</w:t>
      </w:r>
    </w:p>
    <w:p w:rsidR="00BB3725" w:rsidRPr="00BB3725" w:rsidRDefault="00BB3725" w:rsidP="00BB3725">
      <w:pPr>
        <w:shd w:val="clear" w:color="auto" w:fill="FFFFFF"/>
        <w:ind w:firstLine="709"/>
        <w:jc w:val="both"/>
        <w:rPr>
          <w:color w:val="auto"/>
          <w:sz w:val="28"/>
          <w:szCs w:val="28"/>
        </w:rPr>
      </w:pPr>
      <w:r w:rsidRPr="00BB3725">
        <w:rPr>
          <w:color w:val="auto"/>
          <w:sz w:val="28"/>
          <w:szCs w:val="28"/>
        </w:rPr>
        <w:t>Размер доплаты составляет не менее:</w:t>
      </w:r>
    </w:p>
    <w:p w:rsidR="00BB3725" w:rsidRPr="00BB3725" w:rsidRDefault="00BB3725" w:rsidP="00BB3725">
      <w:pPr>
        <w:shd w:val="clear" w:color="auto" w:fill="FFFFFF"/>
        <w:ind w:firstLine="709"/>
        <w:jc w:val="both"/>
        <w:rPr>
          <w:color w:val="auto"/>
          <w:sz w:val="28"/>
          <w:szCs w:val="28"/>
        </w:rPr>
      </w:pPr>
      <w:r w:rsidRPr="00BB3725">
        <w:rPr>
          <w:color w:val="auto"/>
          <w:sz w:val="28"/>
          <w:szCs w:val="28"/>
        </w:rPr>
        <w:t xml:space="preserve">одинарной дневной ставки сверх должностного оклада (ставки заработной платы) при </w:t>
      </w:r>
      <w:proofErr w:type="gramStart"/>
      <w:r w:rsidRPr="00BB3725">
        <w:rPr>
          <w:color w:val="auto"/>
          <w:sz w:val="28"/>
          <w:szCs w:val="28"/>
        </w:rPr>
        <w:t>работе полный день</w:t>
      </w:r>
      <w:proofErr w:type="gramEnd"/>
      <w:r w:rsidRPr="00BB3725">
        <w:rPr>
          <w:color w:val="auto"/>
          <w:sz w:val="28"/>
          <w:szCs w:val="28"/>
        </w:rPr>
        <w:t>, если работа в выходной или нерабочий праздничный день производилась в пределах месячной нормы рабочего времени, и в размере не менее двойной дневной ставки сверх должностного оклада (ставки заработной платы), если работа производилась сверх месячной нормы рабочего времени;</w:t>
      </w:r>
    </w:p>
    <w:p w:rsidR="00BB3725" w:rsidRPr="00BB3725" w:rsidRDefault="00BB3725" w:rsidP="00BB3725">
      <w:pPr>
        <w:shd w:val="clear" w:color="auto" w:fill="FFFFFF"/>
        <w:ind w:firstLine="709"/>
        <w:jc w:val="both"/>
        <w:rPr>
          <w:color w:val="auto"/>
          <w:sz w:val="28"/>
          <w:szCs w:val="28"/>
        </w:rPr>
      </w:pPr>
      <w:proofErr w:type="gramStart"/>
      <w:r w:rsidRPr="00BB3725">
        <w:rPr>
          <w:color w:val="auto"/>
          <w:sz w:val="28"/>
          <w:szCs w:val="28"/>
        </w:rPr>
        <w:t>одинарной части должностного оклада (ставки заработной платы) сверх должностного оклада (ставки заработной платы) за каждый час работы, если работа в выходной или нерабочий праздничный день производилась в пределах месячной нормы рабочего времени, и в размере не менее двойной части должностного оклада (ставки заработной платы) сверх должностного оклада (ставки заработной платы) за каждый час работы, если работа производилась сверх месячной нормы</w:t>
      </w:r>
      <w:proofErr w:type="gramEnd"/>
      <w:r w:rsidRPr="00BB3725">
        <w:rPr>
          <w:color w:val="auto"/>
          <w:sz w:val="28"/>
          <w:szCs w:val="28"/>
        </w:rPr>
        <w:t xml:space="preserve"> рабочего времени.</w:t>
      </w:r>
    </w:p>
    <w:p w:rsidR="00BB3725" w:rsidRPr="00BB3725" w:rsidRDefault="00BB3725" w:rsidP="00BB3725">
      <w:pPr>
        <w:shd w:val="clear" w:color="auto" w:fill="FFFFFF"/>
        <w:ind w:firstLine="709"/>
        <w:jc w:val="both"/>
        <w:rPr>
          <w:color w:val="auto"/>
          <w:sz w:val="28"/>
          <w:szCs w:val="28"/>
        </w:rPr>
      </w:pPr>
      <w:r w:rsidRPr="00BB3725">
        <w:rPr>
          <w:color w:val="auto"/>
          <w:sz w:val="28"/>
          <w:szCs w:val="28"/>
        </w:rPr>
        <w:t>Оплата в повышенном размере производится всем работникам за часы, фактически отработанные в выходной или нерабочий праздничный день. Если на выходной или нерабочий праздничный день приходится часть рабочего дня (смены), в повышенном размере оплачиваются часы, фактически отработанные в выходной или нерабочий праздничный день (от 0 часов до 24 часов).</w:t>
      </w:r>
    </w:p>
    <w:p w:rsidR="00BB3725" w:rsidRPr="00BB3725" w:rsidRDefault="00BB3725" w:rsidP="00BB3725">
      <w:pPr>
        <w:shd w:val="clear" w:color="auto" w:fill="FFFFFF"/>
        <w:ind w:firstLine="709"/>
        <w:jc w:val="both"/>
        <w:rPr>
          <w:color w:val="auto"/>
          <w:sz w:val="28"/>
          <w:szCs w:val="28"/>
        </w:rPr>
      </w:pPr>
      <w:r w:rsidRPr="00BB3725">
        <w:rPr>
          <w:color w:val="auto"/>
          <w:sz w:val="28"/>
          <w:szCs w:val="28"/>
        </w:rPr>
        <w:t>По желанию работника, работавшего в выходной или нерабочий праздничный день, ему может быть предоставлен другой день отдыха. В этом случае работа в выходной или нерабочий праздничный день оплачивается в одинарном размере, а день отдыха оплате не подлежит.</w:t>
      </w:r>
    </w:p>
    <w:p w:rsidR="00BB3725" w:rsidRPr="00BB3725" w:rsidRDefault="00BB3725" w:rsidP="00BB3725">
      <w:pPr>
        <w:shd w:val="clear" w:color="auto" w:fill="FFFFFF"/>
        <w:ind w:firstLine="709"/>
        <w:jc w:val="both"/>
        <w:rPr>
          <w:color w:val="auto"/>
          <w:sz w:val="28"/>
          <w:szCs w:val="28"/>
        </w:rPr>
      </w:pPr>
      <w:r w:rsidRPr="00BB3725">
        <w:rPr>
          <w:color w:val="auto"/>
          <w:sz w:val="28"/>
          <w:szCs w:val="28"/>
        </w:rPr>
        <w:t>3.4.6. Доплата за сверхурочную работу.</w:t>
      </w:r>
    </w:p>
    <w:p w:rsidR="00BB3725" w:rsidRPr="00BB3725" w:rsidRDefault="00BB3725" w:rsidP="00BB3725">
      <w:pPr>
        <w:shd w:val="clear" w:color="auto" w:fill="FFFFFF"/>
        <w:ind w:firstLine="709"/>
        <w:jc w:val="both"/>
        <w:rPr>
          <w:color w:val="auto"/>
          <w:sz w:val="28"/>
          <w:szCs w:val="28"/>
        </w:rPr>
      </w:pPr>
      <w:r w:rsidRPr="00BB3725">
        <w:rPr>
          <w:color w:val="auto"/>
          <w:sz w:val="28"/>
          <w:szCs w:val="28"/>
        </w:rPr>
        <w:t xml:space="preserve">Сверхурочная работа оплачивается исходя из размера заработной платы, включая компенсационные и стимулирующие выплаты, за первые два часа работы </w:t>
      </w:r>
      <w:r w:rsidRPr="00BB3725">
        <w:rPr>
          <w:color w:val="auto"/>
          <w:sz w:val="28"/>
          <w:szCs w:val="28"/>
        </w:rPr>
        <w:lastRenderedPageBreak/>
        <w:t>не менее чем в полуторном размере, за последующие часы - не менее чем в двойном размере. По желанию работника сверхурочная работа вместо повышенной оплаты может компенсироваться предоставлением дополнительного времени отдыха, но не менее времени, отработанного сверхурочно.</w:t>
      </w:r>
    </w:p>
    <w:p w:rsidR="00BB3725" w:rsidRPr="00BB3725" w:rsidRDefault="00BB3725" w:rsidP="00BB3725">
      <w:pPr>
        <w:shd w:val="clear" w:color="auto" w:fill="FFFFFF"/>
        <w:ind w:firstLine="709"/>
        <w:jc w:val="both"/>
        <w:rPr>
          <w:color w:val="auto"/>
          <w:sz w:val="28"/>
          <w:szCs w:val="28"/>
        </w:rPr>
      </w:pPr>
      <w:r w:rsidRPr="00BB3725">
        <w:rPr>
          <w:color w:val="auto"/>
          <w:sz w:val="28"/>
          <w:szCs w:val="28"/>
        </w:rPr>
        <w:t>Работа, произведенная сверх нормы рабочего времени в выходные и нерабочие праздничные дни и оплаченная в повышенном размере либо компенсированная предоставлением другого дня отдыха, не учитывается при определении продолжительности сверхурочной работы, подлежащей оплате в повышенном размере в соответствии с </w:t>
      </w:r>
      <w:hyperlink r:id="rId37" w:anchor="/document/43754028/entry/4003" w:history="1">
        <w:r w:rsidRPr="00BB3725">
          <w:rPr>
            <w:color w:val="auto"/>
            <w:sz w:val="28"/>
            <w:szCs w:val="28"/>
          </w:rPr>
          <w:t>частью второй</w:t>
        </w:r>
      </w:hyperlink>
      <w:r w:rsidRPr="00BB3725">
        <w:rPr>
          <w:color w:val="auto"/>
          <w:sz w:val="28"/>
          <w:szCs w:val="28"/>
        </w:rPr>
        <w:t> настоящего пункта.</w:t>
      </w:r>
    </w:p>
    <w:p w:rsidR="00BB3725" w:rsidRPr="00BB3725" w:rsidRDefault="00BB3725" w:rsidP="00BB3725">
      <w:pPr>
        <w:shd w:val="clear" w:color="auto" w:fill="FFFFFF"/>
        <w:ind w:firstLine="709"/>
        <w:jc w:val="both"/>
        <w:rPr>
          <w:color w:val="auto"/>
          <w:sz w:val="28"/>
          <w:szCs w:val="28"/>
        </w:rPr>
      </w:pPr>
      <w:r w:rsidRPr="00BB3725">
        <w:rPr>
          <w:color w:val="auto"/>
          <w:sz w:val="28"/>
          <w:szCs w:val="28"/>
        </w:rPr>
        <w:t>3.5. При установлении доплаты за работу в ночное время и за работу в выходные и нерабочие праздничные дни расчет части должностного оклада (ставки заработной платы) определяется путем деления должностного оклада (ставки заработной платы) работника на среднемесячное количество рабочих часов в соответствующем календарном году.</w:t>
      </w:r>
    </w:p>
    <w:p w:rsidR="00BB3725" w:rsidRPr="00BB3725" w:rsidRDefault="00BB3725" w:rsidP="00BB3725">
      <w:pPr>
        <w:shd w:val="clear" w:color="auto" w:fill="FFFFFF"/>
        <w:ind w:firstLine="709"/>
        <w:jc w:val="both"/>
        <w:rPr>
          <w:color w:val="auto"/>
          <w:sz w:val="28"/>
          <w:szCs w:val="28"/>
        </w:rPr>
      </w:pPr>
      <w:r w:rsidRPr="00BB3725">
        <w:rPr>
          <w:color w:val="auto"/>
          <w:sz w:val="28"/>
          <w:szCs w:val="28"/>
        </w:rPr>
        <w:t>3.6. Размеры и условия осуществления выплат компенсационного характера включаются в трудовые договоры работников.</w:t>
      </w:r>
    </w:p>
    <w:p w:rsidR="00BB3725" w:rsidRPr="00BB3725" w:rsidRDefault="00BB3725" w:rsidP="00BB3725">
      <w:pPr>
        <w:shd w:val="clear" w:color="auto" w:fill="FFFFFF"/>
        <w:ind w:firstLine="709"/>
        <w:jc w:val="both"/>
        <w:rPr>
          <w:color w:val="auto"/>
          <w:sz w:val="28"/>
          <w:szCs w:val="28"/>
        </w:rPr>
      </w:pPr>
      <w:r w:rsidRPr="00BB3725">
        <w:rPr>
          <w:color w:val="auto"/>
          <w:sz w:val="28"/>
          <w:szCs w:val="28"/>
        </w:rPr>
        <w:t xml:space="preserve">3.7. </w:t>
      </w:r>
      <w:proofErr w:type="gramStart"/>
      <w:r w:rsidRPr="00BB3725">
        <w:rPr>
          <w:color w:val="auto"/>
          <w:sz w:val="28"/>
          <w:szCs w:val="28"/>
        </w:rPr>
        <w:t>Если в соответствии с </w:t>
      </w:r>
      <w:hyperlink r:id="rId38" w:anchor="/document/12125268/entry/0" w:history="1">
        <w:r w:rsidRPr="00BB3725">
          <w:rPr>
            <w:color w:val="auto"/>
            <w:sz w:val="28"/>
            <w:szCs w:val="28"/>
          </w:rPr>
          <w:t>Трудовым кодексом</w:t>
        </w:r>
      </w:hyperlink>
      <w:r w:rsidRPr="00BB3725">
        <w:rPr>
          <w:color w:val="auto"/>
          <w:sz w:val="28"/>
          <w:szCs w:val="28"/>
        </w:rPr>
        <w:t> Российской Федерации, иными федеральными законами с выполнением работ по определенным должностям, профессиям, специальностям связано предоставление компенсаций и льгот либо наличие ограничений, то наименования должностей (профессий) работников муниципального учреждения и их квалификация должны соответствовать наименованиям должностей руководителей, специалистов и служащих, профессий рабочих и квалификационным требованиям к ним, предусмотренным </w:t>
      </w:r>
      <w:hyperlink r:id="rId39" w:anchor="/document/108186/entry/0" w:history="1">
        <w:r w:rsidRPr="00BB3725">
          <w:rPr>
            <w:color w:val="auto"/>
            <w:sz w:val="28"/>
            <w:szCs w:val="28"/>
          </w:rPr>
          <w:t>Единым тарифно-квалификационным справочником</w:t>
        </w:r>
      </w:hyperlink>
      <w:r w:rsidRPr="00BB3725">
        <w:rPr>
          <w:color w:val="auto"/>
          <w:sz w:val="28"/>
          <w:szCs w:val="28"/>
        </w:rPr>
        <w:t> работ и профессий рабочих</w:t>
      </w:r>
      <w:proofErr w:type="gramEnd"/>
      <w:r w:rsidRPr="00BB3725">
        <w:rPr>
          <w:color w:val="auto"/>
          <w:sz w:val="28"/>
          <w:szCs w:val="28"/>
        </w:rPr>
        <w:t xml:space="preserve"> и </w:t>
      </w:r>
      <w:hyperlink r:id="rId40" w:anchor="/document/57407515/entry/0" w:history="1">
        <w:r w:rsidRPr="00BB3725">
          <w:rPr>
            <w:color w:val="auto"/>
            <w:sz w:val="28"/>
            <w:szCs w:val="28"/>
          </w:rPr>
          <w:t>Единым квалификационным справочником</w:t>
        </w:r>
      </w:hyperlink>
      <w:r w:rsidRPr="00BB3725">
        <w:rPr>
          <w:color w:val="auto"/>
          <w:sz w:val="19"/>
          <w:szCs w:val="19"/>
        </w:rPr>
        <w:t> </w:t>
      </w:r>
      <w:r w:rsidRPr="00BB3725">
        <w:rPr>
          <w:color w:val="auto"/>
          <w:sz w:val="28"/>
          <w:szCs w:val="28"/>
        </w:rPr>
        <w:t>должностей руководителей, специалистов и служащих или соответствующими положениями профессиональных стандартов.</w:t>
      </w:r>
    </w:p>
    <w:p w:rsidR="00BB3725" w:rsidRPr="00BB3725" w:rsidRDefault="00BB3725" w:rsidP="00BB3725">
      <w:pPr>
        <w:spacing w:before="100" w:beforeAutospacing="1" w:after="100" w:afterAutospacing="1"/>
        <w:jc w:val="center"/>
        <w:rPr>
          <w:color w:val="auto"/>
          <w:sz w:val="28"/>
          <w:szCs w:val="28"/>
        </w:rPr>
      </w:pPr>
      <w:r w:rsidRPr="00BB3725">
        <w:rPr>
          <w:color w:val="auto"/>
          <w:sz w:val="28"/>
          <w:szCs w:val="28"/>
        </w:rPr>
        <w:t>4. Порядок и условия установления выплат стимулирующего характера</w:t>
      </w:r>
    </w:p>
    <w:p w:rsidR="00BB3725" w:rsidRPr="00BB3725" w:rsidRDefault="00BB3725" w:rsidP="00BB3725">
      <w:pPr>
        <w:ind w:firstLine="709"/>
        <w:jc w:val="both"/>
        <w:rPr>
          <w:color w:val="auto"/>
          <w:sz w:val="28"/>
          <w:szCs w:val="28"/>
        </w:rPr>
      </w:pPr>
      <w:r w:rsidRPr="00BB3725">
        <w:rPr>
          <w:color w:val="auto"/>
          <w:sz w:val="28"/>
          <w:szCs w:val="28"/>
        </w:rPr>
        <w:t>4.1. Выплаты стимулирующего характера, размеры и условия их осуществления устанавливаются коллективными договорами, соглашениями, локальными нормативными актами в соответствии с </w:t>
      </w:r>
      <w:hyperlink r:id="rId41" w:anchor="/document/12125268/entry/5" w:history="1">
        <w:r w:rsidRPr="00BB3725">
          <w:rPr>
            <w:color w:val="auto"/>
            <w:sz w:val="28"/>
            <w:szCs w:val="28"/>
          </w:rPr>
          <w:t>трудовым законодательством</w:t>
        </w:r>
      </w:hyperlink>
      <w:r w:rsidRPr="00BB3725">
        <w:rPr>
          <w:color w:val="auto"/>
          <w:sz w:val="28"/>
          <w:szCs w:val="28"/>
        </w:rPr>
        <w:t> и иными нормативными правовыми актами, содержащими нормы трудового права, в пределах фонда оплаты труда.</w:t>
      </w:r>
    </w:p>
    <w:p w:rsidR="00BB3725" w:rsidRPr="00BB3725" w:rsidRDefault="00BB3725" w:rsidP="00BB3725">
      <w:pPr>
        <w:ind w:firstLine="709"/>
        <w:jc w:val="both"/>
        <w:rPr>
          <w:color w:val="auto"/>
          <w:sz w:val="28"/>
          <w:szCs w:val="28"/>
        </w:rPr>
      </w:pPr>
      <w:r w:rsidRPr="00BB3725">
        <w:rPr>
          <w:color w:val="auto"/>
          <w:sz w:val="28"/>
          <w:szCs w:val="28"/>
        </w:rPr>
        <w:t>В муниципальном учреждении могут устанавливаться следующие виды выплат стимулирующего характера:</w:t>
      </w:r>
    </w:p>
    <w:p w:rsidR="00BB3725" w:rsidRPr="00BB3725" w:rsidRDefault="00BB3725" w:rsidP="00BB3725">
      <w:pPr>
        <w:ind w:firstLine="709"/>
        <w:jc w:val="both"/>
        <w:rPr>
          <w:color w:val="auto"/>
          <w:sz w:val="28"/>
          <w:szCs w:val="28"/>
        </w:rPr>
      </w:pPr>
      <w:r w:rsidRPr="00BB3725">
        <w:rPr>
          <w:color w:val="auto"/>
          <w:sz w:val="28"/>
          <w:szCs w:val="28"/>
        </w:rPr>
        <w:t>за интенсивность и высокие результаты работы;</w:t>
      </w:r>
    </w:p>
    <w:p w:rsidR="00BB3725" w:rsidRPr="00BB3725" w:rsidRDefault="00BB3725" w:rsidP="00BB3725">
      <w:pPr>
        <w:ind w:firstLine="709"/>
        <w:jc w:val="both"/>
        <w:rPr>
          <w:color w:val="auto"/>
          <w:sz w:val="28"/>
          <w:szCs w:val="28"/>
        </w:rPr>
      </w:pPr>
      <w:r w:rsidRPr="00BB3725">
        <w:rPr>
          <w:color w:val="auto"/>
          <w:sz w:val="28"/>
          <w:szCs w:val="28"/>
        </w:rPr>
        <w:t>за качество выполняемых работ;</w:t>
      </w:r>
    </w:p>
    <w:p w:rsidR="00BB3725" w:rsidRPr="00BB3725" w:rsidRDefault="00BB3725" w:rsidP="00BB3725">
      <w:pPr>
        <w:ind w:firstLine="709"/>
        <w:jc w:val="both"/>
        <w:rPr>
          <w:color w:val="auto"/>
          <w:sz w:val="28"/>
          <w:szCs w:val="28"/>
        </w:rPr>
      </w:pPr>
      <w:r w:rsidRPr="00BB3725">
        <w:rPr>
          <w:color w:val="auto"/>
          <w:sz w:val="28"/>
          <w:szCs w:val="28"/>
        </w:rPr>
        <w:t>за стаж непрерывной работы, выслугу лет;</w:t>
      </w:r>
    </w:p>
    <w:p w:rsidR="00BB3725" w:rsidRPr="00BB3725" w:rsidRDefault="00BB3725" w:rsidP="00BB3725">
      <w:pPr>
        <w:ind w:firstLine="709"/>
        <w:jc w:val="both"/>
        <w:rPr>
          <w:color w:val="auto"/>
          <w:sz w:val="28"/>
          <w:szCs w:val="28"/>
        </w:rPr>
      </w:pPr>
      <w:r w:rsidRPr="00BB3725">
        <w:rPr>
          <w:color w:val="auto"/>
          <w:sz w:val="28"/>
          <w:szCs w:val="28"/>
        </w:rPr>
        <w:t>премиальные выплаты по итогам работы;</w:t>
      </w:r>
    </w:p>
    <w:p w:rsidR="00BB3725" w:rsidRPr="00BB3725" w:rsidRDefault="00BB3725" w:rsidP="00BB3725">
      <w:pPr>
        <w:ind w:firstLine="709"/>
        <w:jc w:val="both"/>
        <w:rPr>
          <w:color w:val="auto"/>
          <w:sz w:val="28"/>
          <w:szCs w:val="28"/>
        </w:rPr>
      </w:pPr>
      <w:r w:rsidRPr="00BB3725">
        <w:rPr>
          <w:color w:val="auto"/>
          <w:sz w:val="28"/>
          <w:szCs w:val="28"/>
        </w:rPr>
        <w:t>иные выплаты стимулирующего характера.</w:t>
      </w:r>
    </w:p>
    <w:p w:rsidR="00BB3725" w:rsidRPr="00BB3725" w:rsidRDefault="00BB3725" w:rsidP="00BB3725">
      <w:pPr>
        <w:ind w:firstLine="709"/>
        <w:jc w:val="both"/>
        <w:rPr>
          <w:color w:val="auto"/>
          <w:sz w:val="28"/>
          <w:szCs w:val="28"/>
        </w:rPr>
      </w:pPr>
      <w:r w:rsidRPr="00BB3725">
        <w:rPr>
          <w:color w:val="auto"/>
          <w:sz w:val="28"/>
          <w:szCs w:val="28"/>
        </w:rPr>
        <w:t>4.2. К выплатам стимулирующего характера относятся выплаты, направленные на стимулирование работника к качественному результату труда, а также поощрение за выполненную работу.</w:t>
      </w:r>
    </w:p>
    <w:p w:rsidR="00BB3725" w:rsidRPr="00BB3725" w:rsidRDefault="00BB3725" w:rsidP="00BB3725">
      <w:pPr>
        <w:ind w:firstLine="709"/>
        <w:jc w:val="both"/>
        <w:rPr>
          <w:color w:val="auto"/>
          <w:sz w:val="28"/>
          <w:szCs w:val="28"/>
        </w:rPr>
      </w:pPr>
      <w:r w:rsidRPr="00BB3725">
        <w:rPr>
          <w:color w:val="auto"/>
          <w:sz w:val="28"/>
          <w:szCs w:val="28"/>
        </w:rPr>
        <w:lastRenderedPageBreak/>
        <w:t>4.3. Выплаты за интенсивность и высокие результаты работы, премиальные выплаты по итогам работы, за качество выполняемых работ для всех категорий работников устанавливаются с учетом показателей эффективности и результативности работы на основе критериев их оценки, утвержденных локальными нормативными актами, с учетом мнения представительного органа работников.</w:t>
      </w:r>
    </w:p>
    <w:p w:rsidR="00BB3725" w:rsidRPr="00BB3725" w:rsidRDefault="00BB3725" w:rsidP="00BB3725">
      <w:pPr>
        <w:ind w:firstLine="709"/>
        <w:jc w:val="both"/>
        <w:rPr>
          <w:color w:val="auto"/>
          <w:sz w:val="28"/>
          <w:szCs w:val="28"/>
        </w:rPr>
      </w:pPr>
      <w:r w:rsidRPr="00BB3725">
        <w:rPr>
          <w:color w:val="auto"/>
          <w:sz w:val="28"/>
          <w:szCs w:val="28"/>
        </w:rPr>
        <w:t>4.4. Выплата за интенсивность и высокие результаты работы устанавливается: врачам, социальным работникам, среднему и младшему медицинскому персоналу (персоналу, обеспечивающему условия для предоставления медицинских услуг). Выплата устанавливается ежемесячно в пределах средств областного бюджета, предусмотренных государственному учреждению на введение данной выплаты. Конкретные размеры выплаты утверждаются приказом руководителя государственного учреждения.</w:t>
      </w:r>
    </w:p>
    <w:p w:rsidR="00BB3725" w:rsidRPr="00BB3725" w:rsidRDefault="00BB3725" w:rsidP="00BB3725">
      <w:pPr>
        <w:ind w:firstLine="709"/>
        <w:jc w:val="both"/>
        <w:rPr>
          <w:color w:val="auto"/>
          <w:sz w:val="28"/>
          <w:szCs w:val="28"/>
        </w:rPr>
      </w:pPr>
      <w:r w:rsidRPr="00BB3725">
        <w:rPr>
          <w:color w:val="auto"/>
          <w:sz w:val="28"/>
          <w:szCs w:val="28"/>
        </w:rPr>
        <w:t>4.5. Выплата за качество выполняемых работ устанавливается работникам муниципального учреждения в размере до 200 процентов минимального размера должностного оклада (ставки заработной платы), установленного локальным нормативным актом муниципального учреждения, в пределах фонда оплаты труда.</w:t>
      </w:r>
    </w:p>
    <w:p w:rsidR="00BB3725" w:rsidRPr="00BB3725" w:rsidRDefault="00BB3725" w:rsidP="00BB3725">
      <w:pPr>
        <w:ind w:firstLine="709"/>
        <w:jc w:val="both"/>
        <w:rPr>
          <w:color w:val="auto"/>
          <w:sz w:val="28"/>
          <w:szCs w:val="28"/>
        </w:rPr>
      </w:pPr>
      <w:r w:rsidRPr="00BB3725">
        <w:rPr>
          <w:color w:val="auto"/>
          <w:sz w:val="28"/>
          <w:szCs w:val="28"/>
        </w:rPr>
        <w:t>Выплата за качество выполняемых работ устанавливается на определенный период времени в течение соответствующего финансового года:</w:t>
      </w:r>
    </w:p>
    <w:p w:rsidR="00BB3725" w:rsidRPr="00BB3725" w:rsidRDefault="00BB3725" w:rsidP="00BB3725">
      <w:pPr>
        <w:ind w:firstLine="709"/>
        <w:jc w:val="both"/>
        <w:rPr>
          <w:color w:val="auto"/>
          <w:sz w:val="28"/>
          <w:szCs w:val="28"/>
        </w:rPr>
      </w:pPr>
      <w:r w:rsidRPr="00BB3725">
        <w:rPr>
          <w:color w:val="auto"/>
          <w:sz w:val="28"/>
          <w:szCs w:val="28"/>
        </w:rPr>
        <w:t xml:space="preserve">4.5.1. </w:t>
      </w:r>
      <w:proofErr w:type="gramStart"/>
      <w:r w:rsidRPr="00BB3725">
        <w:rPr>
          <w:color w:val="auto"/>
          <w:sz w:val="28"/>
          <w:szCs w:val="28"/>
        </w:rPr>
        <w:t>Выплата к минимальному должностному окладу (ставке заработной платы), установленным локальным нормативным актом муниципального учреждения, за качество выполняемых работ устанавливается руководителям, специалистам, служащим и рабочим с учетом уровня профессиональной подготовленности, сложности, важности выполняемой работы, степени самостоятельности и ответственности при выполнении поставленных задач, учитывая выполнение показателей эффективности деятельности, установленных в трудовых договорах (дополнительных соглашениях к трудовым договорам).</w:t>
      </w:r>
      <w:proofErr w:type="gramEnd"/>
    </w:p>
    <w:p w:rsidR="00BB3725" w:rsidRPr="00BB3725" w:rsidRDefault="00BB3725" w:rsidP="00BB3725">
      <w:pPr>
        <w:ind w:firstLine="709"/>
        <w:jc w:val="both"/>
        <w:rPr>
          <w:color w:val="auto"/>
          <w:sz w:val="28"/>
          <w:szCs w:val="28"/>
        </w:rPr>
      </w:pPr>
      <w:r w:rsidRPr="00BB3725">
        <w:rPr>
          <w:color w:val="auto"/>
          <w:sz w:val="28"/>
          <w:szCs w:val="28"/>
        </w:rPr>
        <w:t>4.5.2. Решение об установлении выплаты за качество выполняемых работ и ее размерах принимается:</w:t>
      </w:r>
    </w:p>
    <w:p w:rsidR="00BB3725" w:rsidRPr="00BB3725" w:rsidRDefault="00BB3725" w:rsidP="00BB3725">
      <w:pPr>
        <w:ind w:firstLine="709"/>
        <w:jc w:val="both"/>
        <w:rPr>
          <w:color w:val="auto"/>
          <w:sz w:val="28"/>
          <w:szCs w:val="28"/>
        </w:rPr>
      </w:pPr>
      <w:r w:rsidRPr="00BB3725">
        <w:rPr>
          <w:color w:val="auto"/>
          <w:sz w:val="28"/>
          <w:szCs w:val="28"/>
        </w:rPr>
        <w:t>работникам муниципального учреждения - руководителем муниципального учреждения;</w:t>
      </w:r>
    </w:p>
    <w:p w:rsidR="00BB3725" w:rsidRPr="00BB3725" w:rsidRDefault="00BB3725" w:rsidP="00BB3725">
      <w:pPr>
        <w:ind w:firstLine="709"/>
        <w:jc w:val="both"/>
        <w:rPr>
          <w:color w:val="auto"/>
          <w:kern w:val="2"/>
          <w:sz w:val="28"/>
          <w:szCs w:val="28"/>
        </w:rPr>
      </w:pPr>
      <w:r w:rsidRPr="00BB3725">
        <w:rPr>
          <w:color w:val="auto"/>
          <w:sz w:val="28"/>
          <w:szCs w:val="28"/>
        </w:rPr>
        <w:t xml:space="preserve">руководителю муниципального учреждения - </w:t>
      </w:r>
      <w:r w:rsidRPr="00BB3725">
        <w:rPr>
          <w:color w:val="auto"/>
          <w:kern w:val="2"/>
          <w:sz w:val="28"/>
          <w:szCs w:val="28"/>
        </w:rPr>
        <w:t>Управлением социальной защиты населения Администрации Октябрьского района.</w:t>
      </w:r>
    </w:p>
    <w:p w:rsidR="00BB3725" w:rsidRPr="00BB3725" w:rsidRDefault="00BB3725" w:rsidP="00BB3725">
      <w:pPr>
        <w:ind w:firstLine="709"/>
        <w:jc w:val="both"/>
        <w:rPr>
          <w:color w:val="auto"/>
          <w:sz w:val="28"/>
          <w:szCs w:val="28"/>
        </w:rPr>
      </w:pPr>
      <w:r w:rsidRPr="00BB3725">
        <w:rPr>
          <w:color w:val="auto"/>
          <w:sz w:val="28"/>
          <w:szCs w:val="28"/>
        </w:rPr>
        <w:t>4.6. Выплата к должностному окладу (ставке заработной платы) за выслугу лет устанавливается работникам муниципального учреждения в зависимости от общего количества лет, проработанных в государственных и муниципальных учреждениях, в государственных органах и органах местного самоуправления.</w:t>
      </w:r>
    </w:p>
    <w:p w:rsidR="00BB3725" w:rsidRPr="00BB3725" w:rsidRDefault="00BB3725" w:rsidP="00BB3725">
      <w:pPr>
        <w:ind w:firstLine="709"/>
        <w:jc w:val="both"/>
        <w:rPr>
          <w:color w:val="auto"/>
          <w:sz w:val="28"/>
          <w:szCs w:val="28"/>
        </w:rPr>
      </w:pPr>
      <w:r w:rsidRPr="00BB3725">
        <w:rPr>
          <w:color w:val="auto"/>
          <w:sz w:val="28"/>
          <w:szCs w:val="28"/>
        </w:rPr>
        <w:t>Размеры выплаты за выслугу лет:</w:t>
      </w:r>
    </w:p>
    <w:p w:rsidR="00BB3725" w:rsidRPr="00BB3725" w:rsidRDefault="00BB3725" w:rsidP="00BB3725">
      <w:pPr>
        <w:ind w:firstLine="709"/>
        <w:jc w:val="both"/>
        <w:rPr>
          <w:color w:val="auto"/>
          <w:sz w:val="28"/>
          <w:szCs w:val="28"/>
        </w:rPr>
      </w:pPr>
      <w:r w:rsidRPr="00BB3725">
        <w:rPr>
          <w:color w:val="auto"/>
          <w:sz w:val="28"/>
          <w:szCs w:val="28"/>
        </w:rPr>
        <w:t>от 1 года до 5 лет - 10 процентов;</w:t>
      </w:r>
    </w:p>
    <w:p w:rsidR="00BB3725" w:rsidRPr="00BB3725" w:rsidRDefault="00BB3725" w:rsidP="00BB3725">
      <w:pPr>
        <w:ind w:firstLine="709"/>
        <w:jc w:val="both"/>
        <w:rPr>
          <w:color w:val="auto"/>
          <w:sz w:val="28"/>
          <w:szCs w:val="28"/>
        </w:rPr>
      </w:pPr>
      <w:r w:rsidRPr="00BB3725">
        <w:rPr>
          <w:color w:val="auto"/>
          <w:sz w:val="28"/>
          <w:szCs w:val="28"/>
        </w:rPr>
        <w:t>от 5 до 10 лет - 15 процентов;</w:t>
      </w:r>
    </w:p>
    <w:p w:rsidR="00BB3725" w:rsidRPr="00BB3725" w:rsidRDefault="00BB3725" w:rsidP="00BB3725">
      <w:pPr>
        <w:ind w:firstLine="709"/>
        <w:jc w:val="both"/>
        <w:rPr>
          <w:color w:val="auto"/>
          <w:sz w:val="28"/>
          <w:szCs w:val="28"/>
        </w:rPr>
      </w:pPr>
      <w:r w:rsidRPr="00BB3725">
        <w:rPr>
          <w:color w:val="auto"/>
          <w:sz w:val="28"/>
          <w:szCs w:val="28"/>
        </w:rPr>
        <w:t>от 10 до 15 лет - 20 процентов;</w:t>
      </w:r>
    </w:p>
    <w:p w:rsidR="00BB3725" w:rsidRPr="00BB3725" w:rsidRDefault="00BB3725" w:rsidP="00BB3725">
      <w:pPr>
        <w:ind w:firstLine="709"/>
        <w:jc w:val="both"/>
        <w:rPr>
          <w:color w:val="auto"/>
          <w:sz w:val="28"/>
          <w:szCs w:val="28"/>
        </w:rPr>
      </w:pPr>
      <w:r w:rsidRPr="00BB3725">
        <w:rPr>
          <w:color w:val="auto"/>
          <w:sz w:val="28"/>
          <w:szCs w:val="28"/>
        </w:rPr>
        <w:t>свыше 15 лет - 30 процентов.</w:t>
      </w:r>
    </w:p>
    <w:p w:rsidR="00BB3725" w:rsidRPr="00BB3725" w:rsidRDefault="00BB3725" w:rsidP="00BB3725">
      <w:pPr>
        <w:ind w:firstLine="709"/>
        <w:jc w:val="both"/>
        <w:rPr>
          <w:color w:val="auto"/>
          <w:sz w:val="28"/>
          <w:szCs w:val="28"/>
        </w:rPr>
      </w:pPr>
      <w:proofErr w:type="gramStart"/>
      <w:r w:rsidRPr="00BB3725">
        <w:rPr>
          <w:color w:val="auto"/>
          <w:sz w:val="28"/>
          <w:szCs w:val="28"/>
        </w:rPr>
        <w:t xml:space="preserve">Изменение размера выплаты за выслугу лет производится со дня достижения отработанного периода, дающего право на увеличение размера, если документы, подтверждающие отработанный период, находятся в муниципального учреждения, </w:t>
      </w:r>
      <w:r w:rsidRPr="00BB3725">
        <w:rPr>
          <w:color w:val="auto"/>
          <w:sz w:val="28"/>
          <w:szCs w:val="28"/>
        </w:rPr>
        <w:lastRenderedPageBreak/>
        <w:t>или со дня представления работником необходимого документа, подтверждающего отработанный период.</w:t>
      </w:r>
      <w:proofErr w:type="gramEnd"/>
    </w:p>
    <w:p w:rsidR="00BB3725" w:rsidRPr="00BB3725" w:rsidRDefault="00BB3725" w:rsidP="00BB3725">
      <w:pPr>
        <w:ind w:firstLine="709"/>
        <w:jc w:val="both"/>
        <w:rPr>
          <w:color w:val="auto"/>
          <w:sz w:val="28"/>
          <w:szCs w:val="28"/>
        </w:rPr>
      </w:pPr>
      <w:r w:rsidRPr="00BB3725">
        <w:rPr>
          <w:color w:val="auto"/>
          <w:sz w:val="28"/>
          <w:szCs w:val="28"/>
        </w:rPr>
        <w:t>4.7. Выплата к должностному окладу за стаж непрерывной работы в размере 5 процентов устанавливается руководителям и специалистам государственных учреждений, расположенных в сельских населенных пунктах и рабочих поселках, имеющим непрерывный трудовой стаж работы в государственных и муниципальных учреждениях социального обслуживания, расположенных в сельской местности, более трех лет.</w:t>
      </w:r>
    </w:p>
    <w:p w:rsidR="00BB3725" w:rsidRPr="00BB3725" w:rsidRDefault="00BB3725" w:rsidP="00BB3725">
      <w:pPr>
        <w:ind w:firstLine="709"/>
        <w:jc w:val="both"/>
        <w:rPr>
          <w:color w:val="auto"/>
          <w:sz w:val="28"/>
          <w:szCs w:val="28"/>
        </w:rPr>
      </w:pPr>
      <w:r w:rsidRPr="00BB3725">
        <w:rPr>
          <w:color w:val="auto"/>
          <w:sz w:val="28"/>
          <w:szCs w:val="28"/>
        </w:rPr>
        <w:t>4.8. Работникам муниципального учреждения могут выплачиваться премии по итогам работы. Премии устанавливаются в целях поощрения работников за выполненную работу и выплачиваются по результатам оценки (критериев) эффективности их деятельности с учетом выполнения установленных показателей премирования. При премировании учитывается как индивидуальный, так и коллективный результат труда.</w:t>
      </w:r>
    </w:p>
    <w:p w:rsidR="00BB3725" w:rsidRPr="00BB3725" w:rsidRDefault="00BB3725" w:rsidP="00BB3725">
      <w:pPr>
        <w:ind w:firstLine="709"/>
        <w:jc w:val="both"/>
        <w:rPr>
          <w:color w:val="auto"/>
          <w:sz w:val="28"/>
          <w:szCs w:val="28"/>
        </w:rPr>
      </w:pPr>
      <w:r w:rsidRPr="00BB3725">
        <w:rPr>
          <w:color w:val="auto"/>
          <w:sz w:val="28"/>
          <w:szCs w:val="28"/>
        </w:rPr>
        <w:t>Система показателей и условия премирования работников разрабатываются муниципальным учреждением самостоятельно и фиксируются в локальном нормативном акте с учетом мнения представительного органа работников. Премирование работников осуществляется на основании приказа руководителя муниципального учреждения в соответствии с Положением о премировании работников муниципального учреждения.</w:t>
      </w:r>
    </w:p>
    <w:p w:rsidR="00BB3725" w:rsidRPr="00BB3725" w:rsidRDefault="00BB3725" w:rsidP="00BB3725">
      <w:pPr>
        <w:ind w:firstLine="709"/>
        <w:jc w:val="both"/>
        <w:rPr>
          <w:color w:val="auto"/>
          <w:sz w:val="28"/>
          <w:szCs w:val="28"/>
        </w:rPr>
      </w:pPr>
      <w:r w:rsidRPr="00BB3725">
        <w:rPr>
          <w:color w:val="auto"/>
          <w:sz w:val="28"/>
          <w:szCs w:val="28"/>
        </w:rPr>
        <w:t xml:space="preserve">Премирование руководителя муниципального учреждения производится в соответствии с Положением о премировании, утвержденным </w:t>
      </w:r>
      <w:r w:rsidRPr="00BB3725">
        <w:rPr>
          <w:color w:val="auto"/>
          <w:kern w:val="2"/>
          <w:sz w:val="28"/>
          <w:szCs w:val="28"/>
        </w:rPr>
        <w:t>Управлением социальной защиты населения Администрации Октябрьского района</w:t>
      </w:r>
      <w:proofErr w:type="gramStart"/>
      <w:r w:rsidRPr="00BB3725">
        <w:rPr>
          <w:color w:val="auto"/>
          <w:kern w:val="2"/>
          <w:sz w:val="28"/>
          <w:szCs w:val="28"/>
        </w:rPr>
        <w:t>.</w:t>
      </w:r>
      <w:r w:rsidRPr="00BB3725">
        <w:rPr>
          <w:color w:val="auto"/>
          <w:sz w:val="28"/>
          <w:szCs w:val="28"/>
        </w:rPr>
        <w:t xml:space="preserve">, </w:t>
      </w:r>
      <w:proofErr w:type="gramEnd"/>
      <w:r w:rsidRPr="00BB3725">
        <w:rPr>
          <w:color w:val="auto"/>
          <w:sz w:val="28"/>
          <w:szCs w:val="28"/>
        </w:rPr>
        <w:t>а также с учетом следующих особенностей:</w:t>
      </w:r>
    </w:p>
    <w:p w:rsidR="00BB3725" w:rsidRPr="00BB3725" w:rsidRDefault="00BB3725" w:rsidP="00BB3725">
      <w:pPr>
        <w:ind w:firstLine="709"/>
        <w:jc w:val="both"/>
        <w:rPr>
          <w:color w:val="auto"/>
          <w:sz w:val="28"/>
          <w:szCs w:val="28"/>
        </w:rPr>
      </w:pPr>
      <w:r w:rsidRPr="00BB3725">
        <w:rPr>
          <w:color w:val="auto"/>
          <w:sz w:val="28"/>
          <w:szCs w:val="28"/>
        </w:rPr>
        <w:t xml:space="preserve">4.8.1. Премирование руководителя муниципального учреждения производится с учетом целевых показателей эффективности деятельности муниципального учреждения, устанавливаемых </w:t>
      </w:r>
      <w:r w:rsidRPr="00BB3725">
        <w:rPr>
          <w:color w:val="auto"/>
          <w:kern w:val="2"/>
          <w:sz w:val="28"/>
          <w:szCs w:val="28"/>
        </w:rPr>
        <w:t>Управлением социальной защиты населения Администрации Октябрьского района.</w:t>
      </w:r>
    </w:p>
    <w:p w:rsidR="00BB3725" w:rsidRPr="00BB3725" w:rsidRDefault="00BB3725" w:rsidP="00BB3725">
      <w:pPr>
        <w:ind w:firstLine="709"/>
        <w:jc w:val="both"/>
        <w:rPr>
          <w:color w:val="auto"/>
          <w:sz w:val="28"/>
          <w:szCs w:val="28"/>
        </w:rPr>
      </w:pPr>
      <w:r w:rsidRPr="00BB3725">
        <w:rPr>
          <w:color w:val="auto"/>
          <w:sz w:val="28"/>
          <w:szCs w:val="28"/>
        </w:rPr>
        <w:t>4.8.2. При определении показателей и условий премирования целесообразно учитывать:</w:t>
      </w:r>
    </w:p>
    <w:p w:rsidR="00BB3725" w:rsidRPr="00BB3725" w:rsidRDefault="00BB3725" w:rsidP="00BB3725">
      <w:pPr>
        <w:ind w:firstLine="709"/>
        <w:jc w:val="both"/>
        <w:rPr>
          <w:color w:val="auto"/>
          <w:sz w:val="28"/>
          <w:szCs w:val="28"/>
        </w:rPr>
      </w:pPr>
      <w:r w:rsidRPr="00BB3725">
        <w:rPr>
          <w:color w:val="auto"/>
          <w:sz w:val="28"/>
          <w:szCs w:val="28"/>
        </w:rPr>
        <w:t>обеспечение информационной открытости муниципального учреждения;</w:t>
      </w:r>
    </w:p>
    <w:p w:rsidR="00BB3725" w:rsidRPr="00BB3725" w:rsidRDefault="00BB3725" w:rsidP="00BB3725">
      <w:pPr>
        <w:ind w:firstLine="709"/>
        <w:jc w:val="both"/>
        <w:rPr>
          <w:color w:val="auto"/>
          <w:sz w:val="28"/>
          <w:szCs w:val="28"/>
        </w:rPr>
      </w:pPr>
      <w:r w:rsidRPr="00BB3725">
        <w:rPr>
          <w:color w:val="auto"/>
          <w:sz w:val="28"/>
          <w:szCs w:val="28"/>
        </w:rPr>
        <w:t>обеспечение комплексной безопасности муниципального учреждения;</w:t>
      </w:r>
    </w:p>
    <w:p w:rsidR="00BB3725" w:rsidRPr="00BB3725" w:rsidRDefault="00BB3725" w:rsidP="00BB3725">
      <w:pPr>
        <w:ind w:firstLine="709"/>
        <w:jc w:val="both"/>
        <w:rPr>
          <w:color w:val="auto"/>
          <w:sz w:val="28"/>
          <w:szCs w:val="28"/>
        </w:rPr>
      </w:pPr>
      <w:r w:rsidRPr="00BB3725">
        <w:rPr>
          <w:color w:val="auto"/>
          <w:sz w:val="28"/>
          <w:szCs w:val="28"/>
        </w:rPr>
        <w:t>удовлетворенность получателей социальных услуг;</w:t>
      </w:r>
    </w:p>
    <w:p w:rsidR="00BB3725" w:rsidRPr="00BB3725" w:rsidRDefault="00BB3725" w:rsidP="00BB3725">
      <w:pPr>
        <w:ind w:firstLine="709"/>
        <w:jc w:val="both"/>
        <w:rPr>
          <w:color w:val="auto"/>
          <w:sz w:val="28"/>
          <w:szCs w:val="28"/>
        </w:rPr>
      </w:pPr>
      <w:r w:rsidRPr="00BB3725">
        <w:rPr>
          <w:color w:val="auto"/>
          <w:sz w:val="28"/>
          <w:szCs w:val="28"/>
        </w:rPr>
        <w:t>соблюдение исполнительской дисциплины финансово-экономической деятельности муниципального учреждения;</w:t>
      </w:r>
    </w:p>
    <w:p w:rsidR="00BB3725" w:rsidRPr="00BB3725" w:rsidRDefault="00BB3725" w:rsidP="00BB3725">
      <w:pPr>
        <w:ind w:firstLine="709"/>
        <w:jc w:val="both"/>
        <w:rPr>
          <w:color w:val="auto"/>
          <w:sz w:val="28"/>
          <w:szCs w:val="28"/>
        </w:rPr>
      </w:pPr>
      <w:r w:rsidRPr="00BB3725">
        <w:rPr>
          <w:color w:val="auto"/>
          <w:sz w:val="28"/>
          <w:szCs w:val="28"/>
        </w:rPr>
        <w:t>инициативу, творчество и применение в работе современных форм и методов организации труда;</w:t>
      </w:r>
    </w:p>
    <w:p w:rsidR="00BB3725" w:rsidRPr="00BB3725" w:rsidRDefault="00BB3725" w:rsidP="00BB3725">
      <w:pPr>
        <w:ind w:firstLine="709"/>
        <w:jc w:val="both"/>
        <w:rPr>
          <w:color w:val="auto"/>
          <w:sz w:val="28"/>
          <w:szCs w:val="28"/>
        </w:rPr>
      </w:pPr>
      <w:r w:rsidRPr="00BB3725">
        <w:rPr>
          <w:color w:val="auto"/>
          <w:sz w:val="28"/>
          <w:szCs w:val="28"/>
        </w:rPr>
        <w:t>качественную подготовку и проведение мероприятий, связанных с уставной деятельностью муниципального учреждения;</w:t>
      </w:r>
    </w:p>
    <w:p w:rsidR="00BB3725" w:rsidRPr="00BB3725" w:rsidRDefault="00BB3725" w:rsidP="00BB3725">
      <w:pPr>
        <w:ind w:firstLine="709"/>
        <w:jc w:val="both"/>
        <w:rPr>
          <w:color w:val="auto"/>
          <w:sz w:val="28"/>
          <w:szCs w:val="28"/>
        </w:rPr>
      </w:pPr>
      <w:r w:rsidRPr="00BB3725">
        <w:rPr>
          <w:color w:val="auto"/>
          <w:sz w:val="28"/>
          <w:szCs w:val="28"/>
        </w:rPr>
        <w:t>участие в выполнении особо важных работ и мероприятий.</w:t>
      </w:r>
    </w:p>
    <w:p w:rsidR="00BB3725" w:rsidRPr="00BB3725" w:rsidRDefault="00BB3725" w:rsidP="00BB3725">
      <w:pPr>
        <w:ind w:firstLine="709"/>
        <w:jc w:val="both"/>
        <w:rPr>
          <w:color w:val="auto"/>
          <w:sz w:val="28"/>
          <w:szCs w:val="28"/>
        </w:rPr>
      </w:pPr>
      <w:r w:rsidRPr="00BB3725">
        <w:rPr>
          <w:color w:val="auto"/>
          <w:sz w:val="28"/>
          <w:szCs w:val="28"/>
        </w:rPr>
        <w:t>4.8.3. Конкретный размер премии может определяться как в процентах к должностному окладу (ставке заработной платы) работника, так и в абсолютном размере.</w:t>
      </w:r>
    </w:p>
    <w:p w:rsidR="00BB3725" w:rsidRPr="00BB3725" w:rsidRDefault="00BB3725" w:rsidP="00BB3725">
      <w:pPr>
        <w:ind w:firstLine="709"/>
        <w:jc w:val="both"/>
        <w:rPr>
          <w:color w:val="auto"/>
          <w:sz w:val="28"/>
          <w:szCs w:val="28"/>
        </w:rPr>
      </w:pPr>
      <w:r w:rsidRPr="00BB3725">
        <w:rPr>
          <w:color w:val="auto"/>
          <w:sz w:val="28"/>
          <w:szCs w:val="28"/>
        </w:rPr>
        <w:lastRenderedPageBreak/>
        <w:t>4.9. Средства, поступающие от приносящей доход деятельности, направляются на премирование работников в соответствии с локальным нормативным актом с учетом мнения представительного органа работников.</w:t>
      </w:r>
    </w:p>
    <w:p w:rsidR="00BB3725" w:rsidRPr="00BB3725" w:rsidRDefault="00BB3725" w:rsidP="00BB3725">
      <w:pPr>
        <w:ind w:firstLine="709"/>
        <w:jc w:val="both"/>
        <w:rPr>
          <w:color w:val="auto"/>
          <w:sz w:val="28"/>
          <w:szCs w:val="28"/>
        </w:rPr>
      </w:pPr>
      <w:r w:rsidRPr="00BB3725">
        <w:rPr>
          <w:color w:val="auto"/>
          <w:sz w:val="28"/>
          <w:szCs w:val="28"/>
        </w:rPr>
        <w:t>Порядок премирования за счет средств, поступающих от приносящей доход деятельности, разрабатывается муниципальным учреждением самостоятельно и фиксируется в локальном нормативном акте с учетом мнения представительного органа работников.</w:t>
      </w:r>
    </w:p>
    <w:p w:rsidR="00BB3725" w:rsidRPr="00BB3725" w:rsidRDefault="00BB3725" w:rsidP="00BB3725">
      <w:pPr>
        <w:ind w:firstLine="709"/>
        <w:jc w:val="both"/>
        <w:rPr>
          <w:color w:val="auto"/>
          <w:sz w:val="28"/>
          <w:szCs w:val="28"/>
        </w:rPr>
      </w:pPr>
      <w:r w:rsidRPr="00BB3725">
        <w:rPr>
          <w:color w:val="auto"/>
          <w:sz w:val="28"/>
          <w:szCs w:val="28"/>
        </w:rPr>
        <w:t>4.10. Работникам муниципального учреждения устанавливаются иные выплаты стимулирующего характера, к которым относятся:</w:t>
      </w:r>
    </w:p>
    <w:p w:rsidR="00BB3725" w:rsidRPr="00BB3725" w:rsidRDefault="00BB3725" w:rsidP="00BB3725">
      <w:pPr>
        <w:ind w:firstLine="709"/>
        <w:jc w:val="both"/>
        <w:rPr>
          <w:color w:val="auto"/>
          <w:sz w:val="28"/>
          <w:szCs w:val="28"/>
        </w:rPr>
      </w:pPr>
      <w:r w:rsidRPr="00BB3725">
        <w:rPr>
          <w:color w:val="auto"/>
          <w:sz w:val="28"/>
          <w:szCs w:val="28"/>
        </w:rPr>
        <w:t>выплаты за квалификацию медицинским и педагогическим работникам;</w:t>
      </w:r>
    </w:p>
    <w:p w:rsidR="00BB3725" w:rsidRPr="00BB3725" w:rsidRDefault="00BB3725" w:rsidP="00BB3725">
      <w:pPr>
        <w:ind w:firstLine="709"/>
        <w:jc w:val="both"/>
        <w:rPr>
          <w:color w:val="auto"/>
          <w:sz w:val="28"/>
          <w:szCs w:val="28"/>
        </w:rPr>
      </w:pPr>
      <w:r w:rsidRPr="00BB3725">
        <w:rPr>
          <w:color w:val="auto"/>
          <w:sz w:val="28"/>
          <w:szCs w:val="28"/>
        </w:rPr>
        <w:t>выплаты за наличие ученой степени, почетного звания, ведомственного почетного звания (нагрудного знака);</w:t>
      </w:r>
    </w:p>
    <w:p w:rsidR="00BB3725" w:rsidRPr="00BB3725" w:rsidRDefault="00BB3725" w:rsidP="00BB3725">
      <w:pPr>
        <w:ind w:firstLine="709"/>
        <w:jc w:val="both"/>
        <w:rPr>
          <w:color w:val="auto"/>
          <w:sz w:val="28"/>
          <w:szCs w:val="28"/>
        </w:rPr>
      </w:pPr>
      <w:r w:rsidRPr="00BB3725">
        <w:rPr>
          <w:color w:val="auto"/>
          <w:sz w:val="28"/>
          <w:szCs w:val="28"/>
        </w:rPr>
        <w:t>выплаты за классность водителям автомобилей.</w:t>
      </w:r>
    </w:p>
    <w:p w:rsidR="00BB3725" w:rsidRPr="00BB3725" w:rsidRDefault="00BB3725" w:rsidP="00BB3725">
      <w:pPr>
        <w:ind w:firstLine="709"/>
        <w:jc w:val="both"/>
        <w:rPr>
          <w:color w:val="auto"/>
          <w:sz w:val="28"/>
          <w:szCs w:val="28"/>
        </w:rPr>
      </w:pPr>
      <w:r w:rsidRPr="00BB3725">
        <w:rPr>
          <w:color w:val="auto"/>
          <w:sz w:val="28"/>
          <w:szCs w:val="28"/>
        </w:rPr>
        <w:t>Выплаты стимулирующего характера, указанные в настоящем пункте, устанавливаются с учетом следующих особенностей:</w:t>
      </w:r>
    </w:p>
    <w:p w:rsidR="00BB3725" w:rsidRPr="00BB3725" w:rsidRDefault="00BB3725" w:rsidP="00BB3725">
      <w:pPr>
        <w:ind w:firstLine="709"/>
        <w:jc w:val="both"/>
        <w:rPr>
          <w:color w:val="auto"/>
          <w:sz w:val="28"/>
          <w:szCs w:val="28"/>
        </w:rPr>
      </w:pPr>
      <w:r w:rsidRPr="00BB3725">
        <w:rPr>
          <w:color w:val="auto"/>
          <w:sz w:val="28"/>
          <w:szCs w:val="28"/>
        </w:rPr>
        <w:t xml:space="preserve">4.10.1. В целях стимулирования медицинских и педагогических работников, работающих </w:t>
      </w:r>
      <w:proofErr w:type="gramStart"/>
      <w:r w:rsidRPr="00BB3725">
        <w:rPr>
          <w:color w:val="auto"/>
          <w:sz w:val="28"/>
          <w:szCs w:val="28"/>
        </w:rPr>
        <w:t>в</w:t>
      </w:r>
      <w:proofErr w:type="gramEnd"/>
      <w:r w:rsidRPr="00BB3725">
        <w:rPr>
          <w:color w:val="auto"/>
          <w:sz w:val="28"/>
          <w:szCs w:val="28"/>
        </w:rPr>
        <w:t xml:space="preserve"> </w:t>
      </w:r>
      <w:proofErr w:type="gramStart"/>
      <w:r w:rsidRPr="00BB3725">
        <w:rPr>
          <w:color w:val="auto"/>
          <w:sz w:val="28"/>
          <w:szCs w:val="28"/>
        </w:rPr>
        <w:t>муниципального</w:t>
      </w:r>
      <w:proofErr w:type="gramEnd"/>
      <w:r w:rsidRPr="00BB3725">
        <w:rPr>
          <w:color w:val="auto"/>
          <w:sz w:val="28"/>
          <w:szCs w:val="28"/>
        </w:rPr>
        <w:t xml:space="preserve"> учреждения, к повышению профессиональной квалификации и компетенции, к должностному окладу устанавливается выплата за квалификацию согласно </w:t>
      </w:r>
      <w:hyperlink r:id="rId42" w:anchor="/document/43754028/entry/1012" w:history="1">
        <w:r w:rsidRPr="00BB3725">
          <w:rPr>
            <w:color w:val="auto"/>
            <w:sz w:val="28"/>
            <w:szCs w:val="28"/>
          </w:rPr>
          <w:t xml:space="preserve">таблице </w:t>
        </w:r>
        <w:r>
          <w:rPr>
            <w:color w:val="auto"/>
            <w:sz w:val="28"/>
            <w:szCs w:val="28"/>
          </w:rPr>
          <w:t>№</w:t>
        </w:r>
        <w:r w:rsidRPr="00BB3725">
          <w:rPr>
            <w:color w:val="auto"/>
            <w:sz w:val="28"/>
            <w:szCs w:val="28"/>
          </w:rPr>
          <w:t> 8</w:t>
        </w:r>
      </w:hyperlink>
      <w:r w:rsidRPr="00BB3725">
        <w:rPr>
          <w:color w:val="auto"/>
          <w:sz w:val="28"/>
          <w:szCs w:val="28"/>
        </w:rPr>
        <w:t>.</w:t>
      </w:r>
    </w:p>
    <w:p w:rsidR="00BB3725" w:rsidRPr="00BB3725" w:rsidRDefault="00BB3725" w:rsidP="00BB3725">
      <w:pPr>
        <w:shd w:val="clear" w:color="auto" w:fill="FFFFFF"/>
        <w:spacing w:before="100" w:beforeAutospacing="1" w:after="100" w:afterAutospacing="1"/>
        <w:jc w:val="right"/>
        <w:rPr>
          <w:color w:val="auto"/>
          <w:sz w:val="28"/>
          <w:szCs w:val="28"/>
        </w:rPr>
      </w:pPr>
      <w:r w:rsidRPr="00BB3725">
        <w:rPr>
          <w:color w:val="auto"/>
          <w:sz w:val="28"/>
          <w:szCs w:val="28"/>
        </w:rPr>
        <w:t xml:space="preserve">Таблица </w:t>
      </w:r>
      <w:r>
        <w:rPr>
          <w:color w:val="auto"/>
          <w:sz w:val="28"/>
          <w:szCs w:val="28"/>
        </w:rPr>
        <w:t>№</w:t>
      </w:r>
      <w:r w:rsidRPr="00BB3725">
        <w:rPr>
          <w:color w:val="auto"/>
          <w:sz w:val="28"/>
          <w:szCs w:val="28"/>
        </w:rPr>
        <w:t> 8</w:t>
      </w:r>
    </w:p>
    <w:p w:rsidR="00BB3725" w:rsidRPr="00BB3725" w:rsidRDefault="00BB3725" w:rsidP="00BB3725">
      <w:pPr>
        <w:shd w:val="clear" w:color="auto" w:fill="FFFFFF"/>
        <w:spacing w:before="100" w:beforeAutospacing="1" w:after="100" w:afterAutospacing="1"/>
        <w:jc w:val="center"/>
        <w:rPr>
          <w:color w:val="auto"/>
          <w:sz w:val="28"/>
          <w:szCs w:val="28"/>
        </w:rPr>
      </w:pPr>
      <w:r w:rsidRPr="00BB3725">
        <w:rPr>
          <w:color w:val="auto"/>
          <w:sz w:val="28"/>
          <w:szCs w:val="28"/>
        </w:rPr>
        <w:t>Размер выплат за квалификацию</w:t>
      </w:r>
    </w:p>
    <w:tbl>
      <w:tblPr>
        <w:tblW w:w="9495" w:type="dxa"/>
        <w:tblCellMar>
          <w:top w:w="15" w:type="dxa"/>
          <w:left w:w="15" w:type="dxa"/>
          <w:bottom w:w="15" w:type="dxa"/>
          <w:right w:w="15" w:type="dxa"/>
        </w:tblCellMar>
        <w:tblLook w:val="04A0" w:firstRow="1" w:lastRow="0" w:firstColumn="1" w:lastColumn="0" w:noHBand="0" w:noVBand="1"/>
      </w:tblPr>
      <w:tblGrid>
        <w:gridCol w:w="2918"/>
        <w:gridCol w:w="3205"/>
        <w:gridCol w:w="3372"/>
      </w:tblGrid>
      <w:tr w:rsidR="00BB3725" w:rsidRPr="00BB3725" w:rsidTr="00BB3725">
        <w:trPr>
          <w:trHeight w:val="240"/>
        </w:trPr>
        <w:tc>
          <w:tcPr>
            <w:tcW w:w="2895" w:type="dxa"/>
            <w:vMerge w:val="restart"/>
            <w:tcBorders>
              <w:top w:val="single" w:sz="4" w:space="0" w:color="000000"/>
              <w:left w:val="single" w:sz="4" w:space="0" w:color="000000"/>
              <w:bottom w:val="single" w:sz="4" w:space="0" w:color="000000"/>
              <w:right w:val="single" w:sz="4" w:space="0" w:color="000000"/>
            </w:tcBorders>
            <w:hideMark/>
          </w:tcPr>
          <w:p w:rsidR="00BB3725" w:rsidRPr="00BB3725" w:rsidRDefault="00BB3725" w:rsidP="00BB3725">
            <w:pPr>
              <w:jc w:val="center"/>
              <w:rPr>
                <w:color w:val="auto"/>
                <w:sz w:val="28"/>
                <w:szCs w:val="28"/>
              </w:rPr>
            </w:pPr>
            <w:r w:rsidRPr="00BB3725">
              <w:rPr>
                <w:color w:val="auto"/>
                <w:sz w:val="28"/>
                <w:szCs w:val="28"/>
              </w:rPr>
              <w:t>Наличие квалификационной категории</w:t>
            </w:r>
          </w:p>
        </w:tc>
        <w:tc>
          <w:tcPr>
            <w:tcW w:w="6525" w:type="dxa"/>
            <w:gridSpan w:val="2"/>
            <w:tcBorders>
              <w:top w:val="single" w:sz="4" w:space="0" w:color="000000"/>
              <w:left w:val="single" w:sz="4" w:space="0" w:color="000000"/>
              <w:bottom w:val="single" w:sz="4" w:space="0" w:color="000000"/>
              <w:right w:val="single" w:sz="4" w:space="0" w:color="000000"/>
            </w:tcBorders>
            <w:hideMark/>
          </w:tcPr>
          <w:p w:rsidR="00BB3725" w:rsidRPr="00BB3725" w:rsidRDefault="00BB3725" w:rsidP="00BB3725">
            <w:pPr>
              <w:jc w:val="center"/>
              <w:rPr>
                <w:color w:val="auto"/>
                <w:sz w:val="28"/>
                <w:szCs w:val="28"/>
              </w:rPr>
            </w:pPr>
            <w:r w:rsidRPr="00BB3725">
              <w:rPr>
                <w:color w:val="auto"/>
                <w:sz w:val="28"/>
                <w:szCs w:val="28"/>
              </w:rPr>
              <w:t>Муниципальное учреждение социального обслуживания населения</w:t>
            </w:r>
          </w:p>
        </w:tc>
      </w:tr>
      <w:tr w:rsidR="00BB3725" w:rsidRPr="00BB3725" w:rsidTr="00BB372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B3725" w:rsidRPr="00BB3725" w:rsidRDefault="00BB3725" w:rsidP="00BB3725">
            <w:pPr>
              <w:rPr>
                <w:color w:val="auto"/>
                <w:sz w:val="28"/>
                <w:szCs w:val="28"/>
              </w:rPr>
            </w:pPr>
          </w:p>
        </w:tc>
        <w:tc>
          <w:tcPr>
            <w:tcW w:w="3180" w:type="dxa"/>
            <w:tcBorders>
              <w:top w:val="single" w:sz="4" w:space="0" w:color="000000"/>
              <w:left w:val="single" w:sz="4" w:space="0" w:color="000000"/>
              <w:bottom w:val="single" w:sz="4" w:space="0" w:color="000000"/>
              <w:right w:val="single" w:sz="4" w:space="0" w:color="000000"/>
            </w:tcBorders>
            <w:hideMark/>
          </w:tcPr>
          <w:p w:rsidR="00BB3725" w:rsidRPr="00BB3725" w:rsidRDefault="00BB3725" w:rsidP="00BB3725">
            <w:pPr>
              <w:jc w:val="center"/>
              <w:rPr>
                <w:color w:val="auto"/>
                <w:sz w:val="28"/>
                <w:szCs w:val="28"/>
              </w:rPr>
            </w:pPr>
            <w:r w:rsidRPr="00BB3725">
              <w:rPr>
                <w:color w:val="auto"/>
                <w:sz w:val="28"/>
                <w:szCs w:val="28"/>
              </w:rPr>
              <w:t>медицинские работники</w:t>
            </w:r>
          </w:p>
        </w:tc>
        <w:tc>
          <w:tcPr>
            <w:tcW w:w="3315" w:type="dxa"/>
            <w:tcBorders>
              <w:top w:val="single" w:sz="4" w:space="0" w:color="000000"/>
              <w:left w:val="single" w:sz="4" w:space="0" w:color="000000"/>
              <w:bottom w:val="single" w:sz="4" w:space="0" w:color="000000"/>
              <w:right w:val="single" w:sz="4" w:space="0" w:color="000000"/>
            </w:tcBorders>
            <w:hideMark/>
          </w:tcPr>
          <w:p w:rsidR="00BB3725" w:rsidRPr="00BB3725" w:rsidRDefault="00BB3725" w:rsidP="00BB3725">
            <w:pPr>
              <w:jc w:val="center"/>
              <w:rPr>
                <w:color w:val="auto"/>
                <w:sz w:val="28"/>
                <w:szCs w:val="28"/>
              </w:rPr>
            </w:pPr>
            <w:r w:rsidRPr="00BB3725">
              <w:rPr>
                <w:color w:val="auto"/>
                <w:sz w:val="28"/>
                <w:szCs w:val="28"/>
              </w:rPr>
              <w:t>педагогические работники</w:t>
            </w:r>
          </w:p>
        </w:tc>
      </w:tr>
      <w:tr w:rsidR="00BB3725" w:rsidRPr="00BB3725" w:rsidTr="00BB3725">
        <w:tc>
          <w:tcPr>
            <w:tcW w:w="2895" w:type="dxa"/>
            <w:tcBorders>
              <w:top w:val="single" w:sz="4" w:space="0" w:color="000000"/>
              <w:left w:val="single" w:sz="4" w:space="0" w:color="000000"/>
              <w:bottom w:val="single" w:sz="4" w:space="0" w:color="000000"/>
              <w:right w:val="single" w:sz="4" w:space="0" w:color="000000"/>
            </w:tcBorders>
            <w:hideMark/>
          </w:tcPr>
          <w:p w:rsidR="00BB3725" w:rsidRPr="00BB3725" w:rsidRDefault="00BB3725" w:rsidP="00BB3725">
            <w:pPr>
              <w:jc w:val="center"/>
              <w:rPr>
                <w:color w:val="auto"/>
                <w:sz w:val="28"/>
                <w:szCs w:val="28"/>
              </w:rPr>
            </w:pPr>
            <w:r w:rsidRPr="00BB3725">
              <w:rPr>
                <w:color w:val="auto"/>
                <w:sz w:val="28"/>
                <w:szCs w:val="28"/>
              </w:rPr>
              <w:t>1</w:t>
            </w:r>
          </w:p>
        </w:tc>
        <w:tc>
          <w:tcPr>
            <w:tcW w:w="3180" w:type="dxa"/>
            <w:tcBorders>
              <w:top w:val="single" w:sz="4" w:space="0" w:color="000000"/>
              <w:left w:val="single" w:sz="4" w:space="0" w:color="000000"/>
              <w:bottom w:val="single" w:sz="4" w:space="0" w:color="000000"/>
              <w:right w:val="single" w:sz="4" w:space="0" w:color="000000"/>
            </w:tcBorders>
            <w:hideMark/>
          </w:tcPr>
          <w:p w:rsidR="00BB3725" w:rsidRPr="00BB3725" w:rsidRDefault="00BB3725" w:rsidP="00BB3725">
            <w:pPr>
              <w:jc w:val="center"/>
              <w:rPr>
                <w:color w:val="auto"/>
                <w:sz w:val="28"/>
                <w:szCs w:val="28"/>
              </w:rPr>
            </w:pPr>
            <w:r w:rsidRPr="00BB3725">
              <w:rPr>
                <w:color w:val="auto"/>
                <w:sz w:val="28"/>
                <w:szCs w:val="28"/>
              </w:rPr>
              <w:t>2</w:t>
            </w:r>
          </w:p>
        </w:tc>
        <w:tc>
          <w:tcPr>
            <w:tcW w:w="3315" w:type="dxa"/>
            <w:tcBorders>
              <w:top w:val="single" w:sz="4" w:space="0" w:color="000000"/>
              <w:left w:val="single" w:sz="4" w:space="0" w:color="000000"/>
              <w:bottom w:val="single" w:sz="4" w:space="0" w:color="000000"/>
              <w:right w:val="single" w:sz="4" w:space="0" w:color="000000"/>
            </w:tcBorders>
            <w:hideMark/>
          </w:tcPr>
          <w:p w:rsidR="00BB3725" w:rsidRPr="00BB3725" w:rsidRDefault="00BB3725" w:rsidP="00BB3725">
            <w:pPr>
              <w:jc w:val="center"/>
              <w:rPr>
                <w:color w:val="auto"/>
                <w:sz w:val="28"/>
                <w:szCs w:val="28"/>
              </w:rPr>
            </w:pPr>
            <w:r w:rsidRPr="00BB3725">
              <w:rPr>
                <w:color w:val="auto"/>
                <w:sz w:val="28"/>
                <w:szCs w:val="28"/>
              </w:rPr>
              <w:t>3</w:t>
            </w:r>
          </w:p>
        </w:tc>
      </w:tr>
      <w:tr w:rsidR="00BB3725" w:rsidRPr="00BB3725" w:rsidTr="00BB3725">
        <w:tc>
          <w:tcPr>
            <w:tcW w:w="2895" w:type="dxa"/>
            <w:tcBorders>
              <w:top w:val="single" w:sz="4" w:space="0" w:color="000000"/>
              <w:left w:val="single" w:sz="4" w:space="0" w:color="000000"/>
              <w:bottom w:val="single" w:sz="4" w:space="0" w:color="000000"/>
              <w:right w:val="single" w:sz="4" w:space="0" w:color="000000"/>
            </w:tcBorders>
            <w:hideMark/>
          </w:tcPr>
          <w:p w:rsidR="00BB3725" w:rsidRPr="00BB3725" w:rsidRDefault="00BB3725" w:rsidP="00BB3725">
            <w:pPr>
              <w:rPr>
                <w:color w:val="auto"/>
                <w:sz w:val="28"/>
                <w:szCs w:val="28"/>
              </w:rPr>
            </w:pPr>
            <w:r w:rsidRPr="00BB3725">
              <w:rPr>
                <w:color w:val="auto"/>
                <w:sz w:val="28"/>
                <w:szCs w:val="28"/>
              </w:rPr>
              <w:t>Вторая</w:t>
            </w:r>
          </w:p>
        </w:tc>
        <w:tc>
          <w:tcPr>
            <w:tcW w:w="3180" w:type="dxa"/>
            <w:tcBorders>
              <w:top w:val="single" w:sz="4" w:space="0" w:color="000000"/>
              <w:left w:val="single" w:sz="4" w:space="0" w:color="000000"/>
              <w:bottom w:val="single" w:sz="4" w:space="0" w:color="000000"/>
              <w:right w:val="single" w:sz="4" w:space="0" w:color="000000"/>
            </w:tcBorders>
            <w:hideMark/>
          </w:tcPr>
          <w:p w:rsidR="00BB3725" w:rsidRPr="00BB3725" w:rsidRDefault="00BB3725" w:rsidP="00BB3725">
            <w:pPr>
              <w:jc w:val="center"/>
              <w:rPr>
                <w:color w:val="auto"/>
                <w:sz w:val="28"/>
                <w:szCs w:val="28"/>
              </w:rPr>
            </w:pPr>
            <w:r w:rsidRPr="00BB3725">
              <w:rPr>
                <w:color w:val="auto"/>
                <w:sz w:val="28"/>
                <w:szCs w:val="28"/>
              </w:rPr>
              <w:t>15 процентов</w:t>
            </w:r>
          </w:p>
        </w:tc>
        <w:tc>
          <w:tcPr>
            <w:tcW w:w="3315" w:type="dxa"/>
            <w:tcBorders>
              <w:top w:val="single" w:sz="4" w:space="0" w:color="000000"/>
              <w:left w:val="single" w:sz="4" w:space="0" w:color="000000"/>
              <w:bottom w:val="single" w:sz="4" w:space="0" w:color="000000"/>
              <w:right w:val="single" w:sz="4" w:space="0" w:color="000000"/>
            </w:tcBorders>
            <w:hideMark/>
          </w:tcPr>
          <w:p w:rsidR="00BB3725" w:rsidRPr="00BB3725" w:rsidRDefault="00BB3725" w:rsidP="00BB3725">
            <w:pPr>
              <w:jc w:val="center"/>
              <w:rPr>
                <w:color w:val="auto"/>
                <w:sz w:val="28"/>
                <w:szCs w:val="28"/>
              </w:rPr>
            </w:pPr>
            <w:r w:rsidRPr="00BB3725">
              <w:rPr>
                <w:color w:val="auto"/>
                <w:sz w:val="28"/>
                <w:szCs w:val="28"/>
              </w:rPr>
              <w:t>-</w:t>
            </w:r>
          </w:p>
        </w:tc>
      </w:tr>
      <w:tr w:rsidR="00BB3725" w:rsidRPr="00BB3725" w:rsidTr="00BB3725">
        <w:tc>
          <w:tcPr>
            <w:tcW w:w="2895" w:type="dxa"/>
            <w:tcBorders>
              <w:top w:val="single" w:sz="4" w:space="0" w:color="000000"/>
              <w:left w:val="single" w:sz="4" w:space="0" w:color="000000"/>
              <w:bottom w:val="single" w:sz="4" w:space="0" w:color="000000"/>
              <w:right w:val="single" w:sz="4" w:space="0" w:color="000000"/>
            </w:tcBorders>
            <w:hideMark/>
          </w:tcPr>
          <w:p w:rsidR="00BB3725" w:rsidRPr="00BB3725" w:rsidRDefault="00BB3725" w:rsidP="00BB3725">
            <w:pPr>
              <w:rPr>
                <w:color w:val="auto"/>
                <w:sz w:val="28"/>
                <w:szCs w:val="28"/>
              </w:rPr>
            </w:pPr>
            <w:r w:rsidRPr="00BB3725">
              <w:rPr>
                <w:color w:val="auto"/>
                <w:sz w:val="28"/>
                <w:szCs w:val="28"/>
              </w:rPr>
              <w:t>Первая</w:t>
            </w:r>
          </w:p>
        </w:tc>
        <w:tc>
          <w:tcPr>
            <w:tcW w:w="3180" w:type="dxa"/>
            <w:tcBorders>
              <w:top w:val="single" w:sz="4" w:space="0" w:color="000000"/>
              <w:left w:val="single" w:sz="4" w:space="0" w:color="000000"/>
              <w:bottom w:val="single" w:sz="4" w:space="0" w:color="000000"/>
              <w:right w:val="single" w:sz="4" w:space="0" w:color="000000"/>
            </w:tcBorders>
            <w:hideMark/>
          </w:tcPr>
          <w:p w:rsidR="00BB3725" w:rsidRPr="00BB3725" w:rsidRDefault="00BB3725" w:rsidP="00BB3725">
            <w:pPr>
              <w:jc w:val="center"/>
              <w:rPr>
                <w:color w:val="auto"/>
                <w:sz w:val="28"/>
                <w:szCs w:val="28"/>
              </w:rPr>
            </w:pPr>
            <w:r w:rsidRPr="00BB3725">
              <w:rPr>
                <w:color w:val="auto"/>
                <w:sz w:val="28"/>
                <w:szCs w:val="28"/>
              </w:rPr>
              <w:t>20 процентов</w:t>
            </w:r>
          </w:p>
        </w:tc>
        <w:tc>
          <w:tcPr>
            <w:tcW w:w="3315" w:type="dxa"/>
            <w:tcBorders>
              <w:top w:val="single" w:sz="4" w:space="0" w:color="000000"/>
              <w:left w:val="single" w:sz="4" w:space="0" w:color="000000"/>
              <w:bottom w:val="single" w:sz="4" w:space="0" w:color="000000"/>
              <w:right w:val="single" w:sz="4" w:space="0" w:color="000000"/>
            </w:tcBorders>
            <w:hideMark/>
          </w:tcPr>
          <w:p w:rsidR="00BB3725" w:rsidRPr="00BB3725" w:rsidRDefault="00BB3725" w:rsidP="00BB3725">
            <w:pPr>
              <w:jc w:val="center"/>
              <w:rPr>
                <w:color w:val="auto"/>
                <w:sz w:val="28"/>
                <w:szCs w:val="28"/>
              </w:rPr>
            </w:pPr>
            <w:r w:rsidRPr="00BB3725">
              <w:rPr>
                <w:color w:val="auto"/>
                <w:sz w:val="28"/>
                <w:szCs w:val="28"/>
              </w:rPr>
              <w:t>15 процентов</w:t>
            </w:r>
          </w:p>
        </w:tc>
      </w:tr>
      <w:tr w:rsidR="00BB3725" w:rsidRPr="00BB3725" w:rsidTr="00BB3725">
        <w:tc>
          <w:tcPr>
            <w:tcW w:w="2895" w:type="dxa"/>
            <w:tcBorders>
              <w:top w:val="single" w:sz="4" w:space="0" w:color="000000"/>
              <w:left w:val="single" w:sz="4" w:space="0" w:color="000000"/>
              <w:bottom w:val="single" w:sz="4" w:space="0" w:color="000000"/>
              <w:right w:val="single" w:sz="4" w:space="0" w:color="000000"/>
            </w:tcBorders>
            <w:hideMark/>
          </w:tcPr>
          <w:p w:rsidR="00BB3725" w:rsidRPr="00BB3725" w:rsidRDefault="00BB3725" w:rsidP="00BB3725">
            <w:pPr>
              <w:rPr>
                <w:color w:val="auto"/>
                <w:sz w:val="28"/>
                <w:szCs w:val="28"/>
              </w:rPr>
            </w:pPr>
            <w:r w:rsidRPr="00BB3725">
              <w:rPr>
                <w:color w:val="auto"/>
                <w:sz w:val="28"/>
                <w:szCs w:val="28"/>
              </w:rPr>
              <w:t>Высшая</w:t>
            </w:r>
          </w:p>
        </w:tc>
        <w:tc>
          <w:tcPr>
            <w:tcW w:w="3180" w:type="dxa"/>
            <w:tcBorders>
              <w:top w:val="single" w:sz="4" w:space="0" w:color="000000"/>
              <w:left w:val="single" w:sz="4" w:space="0" w:color="000000"/>
              <w:bottom w:val="single" w:sz="4" w:space="0" w:color="000000"/>
              <w:right w:val="single" w:sz="4" w:space="0" w:color="000000"/>
            </w:tcBorders>
            <w:hideMark/>
          </w:tcPr>
          <w:p w:rsidR="00BB3725" w:rsidRPr="00BB3725" w:rsidRDefault="00BB3725" w:rsidP="00BB3725">
            <w:pPr>
              <w:jc w:val="center"/>
              <w:rPr>
                <w:color w:val="auto"/>
                <w:sz w:val="28"/>
                <w:szCs w:val="28"/>
              </w:rPr>
            </w:pPr>
            <w:r w:rsidRPr="00BB3725">
              <w:rPr>
                <w:color w:val="auto"/>
                <w:sz w:val="28"/>
                <w:szCs w:val="28"/>
              </w:rPr>
              <w:t>25 процентов</w:t>
            </w:r>
          </w:p>
        </w:tc>
        <w:tc>
          <w:tcPr>
            <w:tcW w:w="3315" w:type="dxa"/>
            <w:tcBorders>
              <w:top w:val="single" w:sz="4" w:space="0" w:color="000000"/>
              <w:left w:val="single" w:sz="4" w:space="0" w:color="000000"/>
              <w:bottom w:val="single" w:sz="4" w:space="0" w:color="000000"/>
              <w:right w:val="single" w:sz="4" w:space="0" w:color="000000"/>
            </w:tcBorders>
            <w:hideMark/>
          </w:tcPr>
          <w:p w:rsidR="00BB3725" w:rsidRPr="00BB3725" w:rsidRDefault="00BB3725" w:rsidP="00BB3725">
            <w:pPr>
              <w:jc w:val="center"/>
              <w:rPr>
                <w:color w:val="auto"/>
                <w:sz w:val="28"/>
                <w:szCs w:val="28"/>
              </w:rPr>
            </w:pPr>
            <w:r w:rsidRPr="00BB3725">
              <w:rPr>
                <w:color w:val="auto"/>
                <w:sz w:val="28"/>
                <w:szCs w:val="28"/>
              </w:rPr>
              <w:t>30 процентов</w:t>
            </w:r>
          </w:p>
        </w:tc>
      </w:tr>
    </w:tbl>
    <w:p w:rsidR="00BB3725" w:rsidRDefault="00BB3725" w:rsidP="00BB3725">
      <w:pPr>
        <w:shd w:val="clear" w:color="auto" w:fill="FFFFFF"/>
        <w:ind w:firstLine="709"/>
        <w:jc w:val="both"/>
        <w:rPr>
          <w:color w:val="auto"/>
          <w:sz w:val="28"/>
          <w:szCs w:val="28"/>
        </w:rPr>
      </w:pPr>
    </w:p>
    <w:p w:rsidR="00BB3725" w:rsidRPr="00BB3725" w:rsidRDefault="00BB3725" w:rsidP="00BB3725">
      <w:pPr>
        <w:shd w:val="clear" w:color="auto" w:fill="FFFFFF"/>
        <w:ind w:firstLine="709"/>
        <w:jc w:val="both"/>
        <w:rPr>
          <w:color w:val="auto"/>
          <w:sz w:val="28"/>
          <w:szCs w:val="28"/>
        </w:rPr>
      </w:pPr>
      <w:r w:rsidRPr="00BB3725">
        <w:rPr>
          <w:color w:val="auto"/>
          <w:sz w:val="28"/>
          <w:szCs w:val="28"/>
        </w:rPr>
        <w:t xml:space="preserve">Решение об установлении выплаты за квалификацию принимается руководителем </w:t>
      </w:r>
      <w:r w:rsidRPr="00BB3725">
        <w:rPr>
          <w:rFonts w:eastAsia="Lucida Sans Unicode"/>
          <w:color w:val="auto"/>
          <w:sz w:val="28"/>
          <w:szCs w:val="28"/>
        </w:rPr>
        <w:t>муниципального учреждения</w:t>
      </w:r>
      <w:r w:rsidRPr="00BB3725">
        <w:rPr>
          <w:color w:val="auto"/>
          <w:sz w:val="28"/>
          <w:szCs w:val="28"/>
        </w:rPr>
        <w:t>.</w:t>
      </w:r>
    </w:p>
    <w:p w:rsidR="00BB3725" w:rsidRPr="00BB3725" w:rsidRDefault="00BB3725" w:rsidP="00BB3725">
      <w:pPr>
        <w:shd w:val="clear" w:color="auto" w:fill="FFFFFF"/>
        <w:ind w:firstLine="709"/>
        <w:jc w:val="both"/>
        <w:rPr>
          <w:color w:val="auto"/>
          <w:sz w:val="28"/>
          <w:szCs w:val="28"/>
        </w:rPr>
      </w:pPr>
      <w:r w:rsidRPr="00BB3725">
        <w:rPr>
          <w:color w:val="auto"/>
          <w:sz w:val="28"/>
          <w:szCs w:val="28"/>
        </w:rPr>
        <w:t>Квалификационная категория учитывается при установлении выплаты за квалификацию при работе по специальности, по которой работнику присвоена квалификационная категория.</w:t>
      </w:r>
    </w:p>
    <w:p w:rsidR="00BB3725" w:rsidRPr="00BB3725" w:rsidRDefault="00BB3725" w:rsidP="00BB3725">
      <w:pPr>
        <w:shd w:val="clear" w:color="auto" w:fill="FFFFFF"/>
        <w:ind w:firstLine="709"/>
        <w:jc w:val="both"/>
        <w:rPr>
          <w:color w:val="auto"/>
          <w:sz w:val="28"/>
          <w:szCs w:val="28"/>
        </w:rPr>
      </w:pPr>
      <w:r w:rsidRPr="00BB3725">
        <w:rPr>
          <w:color w:val="auto"/>
          <w:sz w:val="28"/>
          <w:szCs w:val="28"/>
        </w:rPr>
        <w:t>Выплата за квалификацию устанавливается со дня вынесения решения аттестационной комиссией о присвоении квалификационной категории.</w:t>
      </w:r>
    </w:p>
    <w:p w:rsidR="00BB3725" w:rsidRPr="00BB3725" w:rsidRDefault="00BB3725" w:rsidP="00BB3725">
      <w:pPr>
        <w:shd w:val="clear" w:color="auto" w:fill="FFFFFF"/>
        <w:ind w:firstLine="709"/>
        <w:jc w:val="both"/>
        <w:rPr>
          <w:color w:val="auto"/>
          <w:sz w:val="28"/>
          <w:szCs w:val="28"/>
        </w:rPr>
      </w:pPr>
      <w:r w:rsidRPr="00BB3725">
        <w:rPr>
          <w:color w:val="auto"/>
          <w:sz w:val="28"/>
          <w:szCs w:val="28"/>
        </w:rPr>
        <w:t>В случае отказа специалиста от очередной аттестации присвоенная ранее квалификационная категория утрачивается.</w:t>
      </w:r>
    </w:p>
    <w:p w:rsidR="00BB3725" w:rsidRPr="00BB3725" w:rsidRDefault="00BB3725" w:rsidP="00BB3725">
      <w:pPr>
        <w:shd w:val="clear" w:color="auto" w:fill="FFFFFF"/>
        <w:ind w:firstLine="709"/>
        <w:jc w:val="both"/>
        <w:rPr>
          <w:color w:val="auto"/>
          <w:sz w:val="28"/>
          <w:szCs w:val="28"/>
        </w:rPr>
      </w:pPr>
      <w:r w:rsidRPr="00BB3725">
        <w:rPr>
          <w:color w:val="auto"/>
          <w:sz w:val="28"/>
          <w:szCs w:val="28"/>
        </w:rPr>
        <w:t>Выплата за квалификацию устанавливается по основной работе и работе, осуществляемой по совместительству.</w:t>
      </w:r>
    </w:p>
    <w:p w:rsidR="00BB3725" w:rsidRPr="00BB3725" w:rsidRDefault="00BB3725" w:rsidP="00BB3725">
      <w:pPr>
        <w:shd w:val="clear" w:color="auto" w:fill="FFFFFF"/>
        <w:ind w:firstLine="709"/>
        <w:jc w:val="both"/>
        <w:rPr>
          <w:color w:val="auto"/>
          <w:sz w:val="28"/>
          <w:szCs w:val="28"/>
        </w:rPr>
      </w:pPr>
      <w:r w:rsidRPr="00BB3725">
        <w:rPr>
          <w:color w:val="auto"/>
          <w:sz w:val="28"/>
          <w:szCs w:val="28"/>
        </w:rPr>
        <w:lastRenderedPageBreak/>
        <w:t>4.10.2. Выплата за наличие ученой степени, почетного звания, ведомственного почетного звания (нагрудного знака) устанавливается работникам, которым присвоена ученая степень, почетное звание по основному профилю профессиональной деятельности, при наличии:</w:t>
      </w:r>
    </w:p>
    <w:p w:rsidR="00BB3725" w:rsidRPr="00BB3725" w:rsidRDefault="00BB3725" w:rsidP="00BB3725">
      <w:pPr>
        <w:shd w:val="clear" w:color="auto" w:fill="FFFFFF"/>
        <w:ind w:firstLine="709"/>
        <w:jc w:val="both"/>
        <w:rPr>
          <w:color w:val="auto"/>
          <w:sz w:val="28"/>
          <w:szCs w:val="28"/>
        </w:rPr>
      </w:pPr>
      <w:r w:rsidRPr="00BB3725">
        <w:rPr>
          <w:color w:val="auto"/>
          <w:sz w:val="28"/>
          <w:szCs w:val="28"/>
        </w:rPr>
        <w:t>ученой степени доктора наук в соответствии с профилем выполняемой работы по основной и совмещаемой должности - в размере 30 процентов от должностного оклада;</w:t>
      </w:r>
    </w:p>
    <w:p w:rsidR="00BB3725" w:rsidRPr="00BB3725" w:rsidRDefault="00BB3725" w:rsidP="00BB3725">
      <w:pPr>
        <w:shd w:val="clear" w:color="auto" w:fill="FFFFFF"/>
        <w:ind w:firstLine="709"/>
        <w:jc w:val="both"/>
        <w:rPr>
          <w:color w:val="auto"/>
          <w:sz w:val="28"/>
          <w:szCs w:val="28"/>
        </w:rPr>
      </w:pPr>
      <w:r w:rsidRPr="00BB3725">
        <w:rPr>
          <w:color w:val="auto"/>
          <w:sz w:val="28"/>
          <w:szCs w:val="28"/>
        </w:rPr>
        <w:t>ученой степени кандидата наук в соответствии с профилем выполняемой работы по основной и совмещаемой должности - 20 процентов от должностного оклада;</w:t>
      </w:r>
    </w:p>
    <w:p w:rsidR="00BB3725" w:rsidRPr="00BB3725" w:rsidRDefault="00BB3725" w:rsidP="00BB3725">
      <w:pPr>
        <w:shd w:val="clear" w:color="auto" w:fill="FFFFFF"/>
        <w:ind w:firstLine="709"/>
        <w:jc w:val="both"/>
        <w:rPr>
          <w:color w:val="auto"/>
          <w:sz w:val="28"/>
          <w:szCs w:val="28"/>
        </w:rPr>
      </w:pPr>
      <w:r w:rsidRPr="00BB3725">
        <w:rPr>
          <w:color w:val="auto"/>
          <w:sz w:val="28"/>
          <w:szCs w:val="28"/>
        </w:rPr>
        <w:t xml:space="preserve">почетного звания </w:t>
      </w:r>
      <w:r>
        <w:rPr>
          <w:color w:val="auto"/>
          <w:sz w:val="28"/>
          <w:szCs w:val="28"/>
        </w:rPr>
        <w:t>«</w:t>
      </w:r>
      <w:r w:rsidRPr="00BB3725">
        <w:rPr>
          <w:color w:val="auto"/>
          <w:sz w:val="28"/>
          <w:szCs w:val="28"/>
        </w:rPr>
        <w:t>народный</w:t>
      </w:r>
      <w:r>
        <w:rPr>
          <w:color w:val="auto"/>
          <w:sz w:val="28"/>
          <w:szCs w:val="28"/>
        </w:rPr>
        <w:t>»</w:t>
      </w:r>
      <w:r w:rsidRPr="00BB3725">
        <w:rPr>
          <w:color w:val="auto"/>
          <w:sz w:val="28"/>
          <w:szCs w:val="28"/>
        </w:rPr>
        <w:t xml:space="preserve"> - 30 процентов от должностного оклада, почетного звания </w:t>
      </w:r>
      <w:r>
        <w:rPr>
          <w:color w:val="auto"/>
          <w:sz w:val="28"/>
          <w:szCs w:val="28"/>
        </w:rPr>
        <w:t>«</w:t>
      </w:r>
      <w:r w:rsidRPr="00BB3725">
        <w:rPr>
          <w:color w:val="auto"/>
          <w:sz w:val="28"/>
          <w:szCs w:val="28"/>
        </w:rPr>
        <w:t>заслуженный</w:t>
      </w:r>
      <w:r>
        <w:rPr>
          <w:color w:val="auto"/>
          <w:sz w:val="28"/>
          <w:szCs w:val="28"/>
        </w:rPr>
        <w:t>»</w:t>
      </w:r>
      <w:r w:rsidRPr="00BB3725">
        <w:rPr>
          <w:color w:val="auto"/>
          <w:sz w:val="28"/>
          <w:szCs w:val="28"/>
        </w:rPr>
        <w:t xml:space="preserve"> - 30 процентов от должностного оклада по основной и совмещаемой должности;</w:t>
      </w:r>
    </w:p>
    <w:p w:rsidR="00BB3725" w:rsidRPr="00BB3725" w:rsidRDefault="00BB3725" w:rsidP="00BB3725">
      <w:pPr>
        <w:shd w:val="clear" w:color="auto" w:fill="FFFFFF"/>
        <w:ind w:firstLine="709"/>
        <w:jc w:val="both"/>
        <w:rPr>
          <w:color w:val="auto"/>
          <w:sz w:val="28"/>
          <w:szCs w:val="28"/>
        </w:rPr>
      </w:pPr>
      <w:r w:rsidRPr="00BB3725">
        <w:rPr>
          <w:color w:val="auto"/>
          <w:sz w:val="28"/>
          <w:szCs w:val="28"/>
        </w:rPr>
        <w:t>ведомственного почетного звания (нагрудного знака) - 15 процентов от должностного оклада по основной должности.</w:t>
      </w:r>
    </w:p>
    <w:p w:rsidR="00BB3725" w:rsidRPr="00BB3725" w:rsidRDefault="00BB3725" w:rsidP="00BB3725">
      <w:pPr>
        <w:shd w:val="clear" w:color="auto" w:fill="FFFFFF"/>
        <w:ind w:firstLine="709"/>
        <w:jc w:val="both"/>
        <w:rPr>
          <w:color w:val="auto"/>
          <w:sz w:val="28"/>
          <w:szCs w:val="28"/>
        </w:rPr>
      </w:pPr>
      <w:r w:rsidRPr="00BB3725">
        <w:rPr>
          <w:color w:val="auto"/>
          <w:sz w:val="28"/>
          <w:szCs w:val="28"/>
        </w:rPr>
        <w:t>При присуждении ученой степени доктора наук или кандидата наук выплата устанавливается со дня принятия Министерством науки и высшего образования Российской Федерации решения о выдаче диплома.</w:t>
      </w:r>
    </w:p>
    <w:p w:rsidR="00BB3725" w:rsidRPr="00BB3725" w:rsidRDefault="00BB3725" w:rsidP="00BB3725">
      <w:pPr>
        <w:shd w:val="clear" w:color="auto" w:fill="FFFFFF"/>
        <w:ind w:firstLine="709"/>
        <w:jc w:val="both"/>
        <w:rPr>
          <w:color w:val="auto"/>
          <w:sz w:val="28"/>
          <w:szCs w:val="28"/>
        </w:rPr>
      </w:pPr>
      <w:r w:rsidRPr="00BB3725">
        <w:rPr>
          <w:color w:val="auto"/>
          <w:sz w:val="28"/>
          <w:szCs w:val="28"/>
        </w:rPr>
        <w:t>Имеющим почетное звание (нагрудный знак) выплата устанавливается со дня присвоения почетного звания или награждения нагрудным знаком. При наличии у работника двух и более почетных званий и (или) нагрудных знаков выплата устанавливается по одному из оснований, имеющему большее значение.</w:t>
      </w:r>
    </w:p>
    <w:p w:rsidR="00BB3725" w:rsidRPr="00BB3725" w:rsidRDefault="00BB3725" w:rsidP="00BB3725">
      <w:pPr>
        <w:shd w:val="clear" w:color="auto" w:fill="FFFFFF"/>
        <w:ind w:firstLine="709"/>
        <w:jc w:val="both"/>
        <w:rPr>
          <w:color w:val="auto"/>
          <w:sz w:val="28"/>
          <w:szCs w:val="28"/>
        </w:rPr>
      </w:pPr>
      <w:r w:rsidRPr="00BB3725">
        <w:rPr>
          <w:color w:val="auto"/>
          <w:sz w:val="28"/>
          <w:szCs w:val="28"/>
        </w:rPr>
        <w:t>4.10.3. Выплату за классность водителям автомобилей устанавливают водителям автомобилей всех типов: имеющим 1-й класс, - в размере 25 процентов от ставки заработной платы; 2-й класс - в размере 10 процентов от ставки заработной платы за фактически отработанное время в качестве водителя.</w:t>
      </w:r>
    </w:p>
    <w:p w:rsidR="00BB3725" w:rsidRPr="00BB3725" w:rsidRDefault="00BB3725" w:rsidP="00BB3725">
      <w:pPr>
        <w:shd w:val="clear" w:color="auto" w:fill="FFFFFF"/>
        <w:ind w:firstLine="709"/>
        <w:jc w:val="both"/>
        <w:rPr>
          <w:color w:val="auto"/>
          <w:sz w:val="28"/>
          <w:szCs w:val="28"/>
        </w:rPr>
      </w:pPr>
      <w:r w:rsidRPr="00BB3725">
        <w:rPr>
          <w:color w:val="auto"/>
          <w:sz w:val="28"/>
          <w:szCs w:val="28"/>
        </w:rPr>
        <w:t>4.11. Размеры и условия осуществления выплат стимулирующего характера включаются в трудовые договоры работников.</w:t>
      </w:r>
    </w:p>
    <w:p w:rsidR="00BB3725" w:rsidRPr="00BB3725" w:rsidRDefault="00BB3725" w:rsidP="00BB3725">
      <w:pPr>
        <w:shd w:val="clear" w:color="auto" w:fill="FFFFFF"/>
        <w:spacing w:before="100" w:beforeAutospacing="1" w:after="100" w:afterAutospacing="1"/>
        <w:jc w:val="center"/>
        <w:rPr>
          <w:color w:val="22272F"/>
          <w:sz w:val="28"/>
          <w:szCs w:val="28"/>
        </w:rPr>
      </w:pPr>
      <w:r w:rsidRPr="00BB3725">
        <w:rPr>
          <w:color w:val="22272F"/>
          <w:sz w:val="28"/>
          <w:szCs w:val="28"/>
        </w:rPr>
        <w:t>5. Условия оплаты труда руководителей государственных учреждений, их заместителей и главных бухгалтеров, включая порядок определения размеров должностных окладов, размеры и условия осуществления выплат компенсационного и стимулирующего характера</w:t>
      </w:r>
    </w:p>
    <w:p w:rsidR="00BB3725" w:rsidRPr="00BB3725" w:rsidRDefault="00BB3725" w:rsidP="00BB3725">
      <w:pPr>
        <w:shd w:val="clear" w:color="auto" w:fill="FFFFFF"/>
        <w:ind w:firstLine="709"/>
        <w:jc w:val="both"/>
        <w:rPr>
          <w:color w:val="22272F"/>
          <w:sz w:val="28"/>
          <w:szCs w:val="28"/>
        </w:rPr>
      </w:pPr>
      <w:r w:rsidRPr="00BB3725">
        <w:rPr>
          <w:color w:val="22272F"/>
          <w:sz w:val="28"/>
          <w:szCs w:val="28"/>
        </w:rPr>
        <w:t xml:space="preserve">5.1. Заработная плата руководителя </w:t>
      </w:r>
      <w:r w:rsidRPr="00BB3725">
        <w:rPr>
          <w:color w:val="auto"/>
          <w:sz w:val="28"/>
          <w:szCs w:val="28"/>
        </w:rPr>
        <w:t>муниципального учреждения</w:t>
      </w:r>
      <w:r w:rsidRPr="00BB3725">
        <w:rPr>
          <w:color w:val="22272F"/>
          <w:sz w:val="28"/>
          <w:szCs w:val="28"/>
        </w:rPr>
        <w:t>, их заместителей и главных бухгалтеров состоит из должностного оклада, выплат компенсационного и стимулирующего характера.</w:t>
      </w:r>
    </w:p>
    <w:p w:rsidR="00BB3725" w:rsidRPr="00BB3725" w:rsidRDefault="00BB3725" w:rsidP="00BB3725">
      <w:pPr>
        <w:shd w:val="clear" w:color="auto" w:fill="FFFFFF"/>
        <w:ind w:firstLine="709"/>
        <w:jc w:val="both"/>
        <w:rPr>
          <w:color w:val="464C55"/>
          <w:sz w:val="28"/>
          <w:szCs w:val="28"/>
        </w:rPr>
      </w:pPr>
      <w:r w:rsidRPr="00BB3725">
        <w:rPr>
          <w:color w:val="22272F"/>
          <w:sz w:val="28"/>
          <w:szCs w:val="28"/>
        </w:rPr>
        <w:t xml:space="preserve">5.2. Размер минимального должностного оклада руководителя государственного учреждения устанавливается в зависимости от группы по оплате труда руководителей согласно таблице №9 </w:t>
      </w:r>
    </w:p>
    <w:p w:rsidR="00BB3725" w:rsidRPr="00BB3725" w:rsidRDefault="00BB3725" w:rsidP="00BB3725">
      <w:pPr>
        <w:shd w:val="clear" w:color="auto" w:fill="FFFFFF"/>
        <w:jc w:val="right"/>
        <w:rPr>
          <w:color w:val="22272F"/>
          <w:sz w:val="28"/>
          <w:szCs w:val="28"/>
        </w:rPr>
      </w:pPr>
    </w:p>
    <w:p w:rsidR="00BB3725" w:rsidRPr="00BB3725" w:rsidRDefault="00BB3725" w:rsidP="00BB3725">
      <w:pPr>
        <w:shd w:val="clear" w:color="auto" w:fill="FFFFFF"/>
        <w:jc w:val="right"/>
        <w:rPr>
          <w:color w:val="22272F"/>
          <w:sz w:val="28"/>
          <w:szCs w:val="28"/>
        </w:rPr>
      </w:pPr>
      <w:r w:rsidRPr="00BB3725">
        <w:rPr>
          <w:color w:val="22272F"/>
          <w:sz w:val="28"/>
          <w:szCs w:val="28"/>
        </w:rPr>
        <w:t xml:space="preserve">Таблица </w:t>
      </w:r>
      <w:r>
        <w:rPr>
          <w:color w:val="22272F"/>
          <w:sz w:val="28"/>
          <w:szCs w:val="28"/>
        </w:rPr>
        <w:t>№</w:t>
      </w:r>
      <w:r w:rsidRPr="00BB3725">
        <w:rPr>
          <w:color w:val="22272F"/>
          <w:sz w:val="28"/>
          <w:szCs w:val="28"/>
        </w:rPr>
        <w:t> 9</w:t>
      </w:r>
    </w:p>
    <w:p w:rsidR="00BB3725" w:rsidRPr="00BB3725" w:rsidRDefault="00BB3725" w:rsidP="00BB3725">
      <w:pPr>
        <w:shd w:val="clear" w:color="auto" w:fill="FFFFFF"/>
        <w:spacing w:after="100" w:afterAutospacing="1"/>
        <w:jc w:val="center"/>
        <w:rPr>
          <w:color w:val="22272F"/>
          <w:sz w:val="28"/>
          <w:szCs w:val="28"/>
        </w:rPr>
      </w:pPr>
      <w:r w:rsidRPr="00BB3725">
        <w:rPr>
          <w:color w:val="22272F"/>
          <w:sz w:val="28"/>
          <w:szCs w:val="28"/>
        </w:rPr>
        <w:t xml:space="preserve">Размер минимального должностного оклада руководителя </w:t>
      </w:r>
      <w:r w:rsidRPr="00BB3725">
        <w:rPr>
          <w:color w:val="auto"/>
          <w:sz w:val="28"/>
          <w:szCs w:val="28"/>
        </w:rPr>
        <w:t>муниципального учреждения</w:t>
      </w:r>
    </w:p>
    <w:tbl>
      <w:tblPr>
        <w:tblW w:w="9765" w:type="dxa"/>
        <w:tblCellMar>
          <w:top w:w="15" w:type="dxa"/>
          <w:left w:w="15" w:type="dxa"/>
          <w:bottom w:w="15" w:type="dxa"/>
          <w:right w:w="15" w:type="dxa"/>
        </w:tblCellMar>
        <w:tblLook w:val="04A0" w:firstRow="1" w:lastRow="0" w:firstColumn="1" w:lastColumn="0" w:noHBand="0" w:noVBand="1"/>
      </w:tblPr>
      <w:tblGrid>
        <w:gridCol w:w="804"/>
        <w:gridCol w:w="6171"/>
        <w:gridCol w:w="2790"/>
      </w:tblGrid>
      <w:tr w:rsidR="00BB3725" w:rsidRPr="00BB3725" w:rsidTr="00BB3725">
        <w:tc>
          <w:tcPr>
            <w:tcW w:w="804" w:type="dxa"/>
            <w:tcBorders>
              <w:top w:val="single" w:sz="4" w:space="0" w:color="000000"/>
              <w:left w:val="single" w:sz="4" w:space="0" w:color="000000"/>
              <w:bottom w:val="single" w:sz="4" w:space="0" w:color="000000"/>
              <w:right w:val="single" w:sz="4" w:space="0" w:color="000000"/>
            </w:tcBorders>
            <w:hideMark/>
          </w:tcPr>
          <w:p w:rsidR="00BB3725" w:rsidRPr="00BB3725" w:rsidRDefault="00BB3725" w:rsidP="00BB3725">
            <w:pPr>
              <w:jc w:val="center"/>
              <w:rPr>
                <w:color w:val="auto"/>
                <w:sz w:val="28"/>
                <w:szCs w:val="28"/>
              </w:rPr>
            </w:pPr>
            <w:r>
              <w:rPr>
                <w:color w:val="auto"/>
                <w:sz w:val="28"/>
                <w:szCs w:val="28"/>
              </w:rPr>
              <w:lastRenderedPageBreak/>
              <w:t>№</w:t>
            </w:r>
            <w:r w:rsidRPr="00BB3725">
              <w:rPr>
                <w:color w:val="auto"/>
                <w:sz w:val="28"/>
                <w:szCs w:val="28"/>
              </w:rPr>
              <w:t xml:space="preserve"> </w:t>
            </w:r>
            <w:proofErr w:type="gramStart"/>
            <w:r w:rsidRPr="00BB3725">
              <w:rPr>
                <w:color w:val="auto"/>
                <w:sz w:val="28"/>
                <w:szCs w:val="28"/>
              </w:rPr>
              <w:t>п</w:t>
            </w:r>
            <w:proofErr w:type="gramEnd"/>
            <w:r w:rsidRPr="00BB3725">
              <w:rPr>
                <w:color w:val="auto"/>
                <w:sz w:val="28"/>
                <w:szCs w:val="28"/>
              </w:rPr>
              <w:t>/п</w:t>
            </w:r>
          </w:p>
        </w:tc>
        <w:tc>
          <w:tcPr>
            <w:tcW w:w="6171" w:type="dxa"/>
            <w:tcBorders>
              <w:top w:val="single" w:sz="4" w:space="0" w:color="000000"/>
              <w:left w:val="single" w:sz="4" w:space="0" w:color="000000"/>
              <w:bottom w:val="single" w:sz="4" w:space="0" w:color="000000"/>
              <w:right w:val="single" w:sz="4" w:space="0" w:color="000000"/>
            </w:tcBorders>
            <w:hideMark/>
          </w:tcPr>
          <w:p w:rsidR="00BB3725" w:rsidRPr="00BB3725" w:rsidRDefault="00BB3725" w:rsidP="00BB3725">
            <w:pPr>
              <w:jc w:val="center"/>
              <w:rPr>
                <w:color w:val="auto"/>
                <w:sz w:val="28"/>
                <w:szCs w:val="28"/>
              </w:rPr>
            </w:pPr>
            <w:r w:rsidRPr="00BB3725">
              <w:rPr>
                <w:color w:val="auto"/>
                <w:sz w:val="28"/>
                <w:szCs w:val="28"/>
              </w:rPr>
              <w:t>Группа по оплате труда руководителей</w:t>
            </w:r>
          </w:p>
        </w:tc>
        <w:tc>
          <w:tcPr>
            <w:tcW w:w="2790" w:type="dxa"/>
            <w:tcBorders>
              <w:top w:val="single" w:sz="4" w:space="0" w:color="000000"/>
              <w:left w:val="single" w:sz="4" w:space="0" w:color="000000"/>
              <w:bottom w:val="single" w:sz="4" w:space="0" w:color="000000"/>
              <w:right w:val="single" w:sz="4" w:space="0" w:color="000000"/>
            </w:tcBorders>
            <w:hideMark/>
          </w:tcPr>
          <w:p w:rsidR="00BB3725" w:rsidRPr="00BB3725" w:rsidRDefault="00BB3725" w:rsidP="00BB3725">
            <w:pPr>
              <w:jc w:val="center"/>
              <w:rPr>
                <w:color w:val="auto"/>
                <w:sz w:val="28"/>
                <w:szCs w:val="28"/>
              </w:rPr>
            </w:pPr>
            <w:r w:rsidRPr="00BB3725">
              <w:rPr>
                <w:color w:val="auto"/>
                <w:sz w:val="28"/>
                <w:szCs w:val="28"/>
              </w:rPr>
              <w:t>Размер минимального должностного оклада (рублей)</w:t>
            </w:r>
          </w:p>
        </w:tc>
      </w:tr>
      <w:tr w:rsidR="00BB3725" w:rsidRPr="00BB3725" w:rsidTr="00BB3725">
        <w:tc>
          <w:tcPr>
            <w:tcW w:w="804" w:type="dxa"/>
            <w:tcBorders>
              <w:top w:val="single" w:sz="4" w:space="0" w:color="000000"/>
              <w:left w:val="single" w:sz="4" w:space="0" w:color="000000"/>
              <w:bottom w:val="single" w:sz="4" w:space="0" w:color="000000"/>
              <w:right w:val="single" w:sz="4" w:space="0" w:color="000000"/>
            </w:tcBorders>
            <w:hideMark/>
          </w:tcPr>
          <w:p w:rsidR="00BB3725" w:rsidRPr="00BB3725" w:rsidRDefault="00BB3725" w:rsidP="00BB3725">
            <w:pPr>
              <w:jc w:val="center"/>
              <w:rPr>
                <w:color w:val="auto"/>
                <w:sz w:val="28"/>
                <w:szCs w:val="28"/>
              </w:rPr>
            </w:pPr>
            <w:r w:rsidRPr="00BB3725">
              <w:rPr>
                <w:color w:val="auto"/>
                <w:sz w:val="28"/>
                <w:szCs w:val="28"/>
              </w:rPr>
              <w:t>1</w:t>
            </w:r>
          </w:p>
        </w:tc>
        <w:tc>
          <w:tcPr>
            <w:tcW w:w="6171" w:type="dxa"/>
            <w:tcBorders>
              <w:top w:val="single" w:sz="4" w:space="0" w:color="000000"/>
              <w:left w:val="single" w:sz="4" w:space="0" w:color="000000"/>
              <w:bottom w:val="single" w:sz="4" w:space="0" w:color="000000"/>
              <w:right w:val="single" w:sz="4" w:space="0" w:color="000000"/>
            </w:tcBorders>
            <w:hideMark/>
          </w:tcPr>
          <w:p w:rsidR="00BB3725" w:rsidRPr="00BB3725" w:rsidRDefault="00BB3725" w:rsidP="00BB3725">
            <w:pPr>
              <w:jc w:val="center"/>
              <w:rPr>
                <w:color w:val="auto"/>
                <w:sz w:val="28"/>
                <w:szCs w:val="28"/>
              </w:rPr>
            </w:pPr>
            <w:r w:rsidRPr="00BB3725">
              <w:rPr>
                <w:color w:val="auto"/>
                <w:sz w:val="28"/>
                <w:szCs w:val="28"/>
              </w:rPr>
              <w:t>2</w:t>
            </w:r>
          </w:p>
        </w:tc>
        <w:tc>
          <w:tcPr>
            <w:tcW w:w="2790" w:type="dxa"/>
            <w:tcBorders>
              <w:top w:val="single" w:sz="4" w:space="0" w:color="000000"/>
              <w:left w:val="single" w:sz="4" w:space="0" w:color="000000"/>
              <w:bottom w:val="single" w:sz="4" w:space="0" w:color="000000"/>
              <w:right w:val="single" w:sz="4" w:space="0" w:color="000000"/>
            </w:tcBorders>
            <w:hideMark/>
          </w:tcPr>
          <w:p w:rsidR="00BB3725" w:rsidRPr="00BB3725" w:rsidRDefault="00BB3725" w:rsidP="00BB3725">
            <w:pPr>
              <w:jc w:val="center"/>
              <w:rPr>
                <w:color w:val="auto"/>
                <w:sz w:val="28"/>
                <w:szCs w:val="28"/>
              </w:rPr>
            </w:pPr>
            <w:r w:rsidRPr="00BB3725">
              <w:rPr>
                <w:color w:val="auto"/>
                <w:sz w:val="28"/>
                <w:szCs w:val="28"/>
              </w:rPr>
              <w:t>3</w:t>
            </w:r>
          </w:p>
        </w:tc>
      </w:tr>
      <w:tr w:rsidR="00BB3725" w:rsidRPr="00BB3725" w:rsidTr="00BB3725">
        <w:tc>
          <w:tcPr>
            <w:tcW w:w="804" w:type="dxa"/>
            <w:tcBorders>
              <w:top w:val="single" w:sz="4" w:space="0" w:color="000000"/>
              <w:left w:val="single" w:sz="4" w:space="0" w:color="000000"/>
              <w:bottom w:val="single" w:sz="4" w:space="0" w:color="000000"/>
              <w:right w:val="single" w:sz="4" w:space="0" w:color="000000"/>
            </w:tcBorders>
            <w:hideMark/>
          </w:tcPr>
          <w:p w:rsidR="00BB3725" w:rsidRPr="00BB3725" w:rsidRDefault="00BB3725" w:rsidP="00BB3725">
            <w:pPr>
              <w:jc w:val="center"/>
              <w:rPr>
                <w:color w:val="auto"/>
                <w:sz w:val="28"/>
                <w:szCs w:val="28"/>
              </w:rPr>
            </w:pPr>
            <w:r w:rsidRPr="00BB3725">
              <w:rPr>
                <w:color w:val="auto"/>
                <w:sz w:val="28"/>
                <w:szCs w:val="28"/>
              </w:rPr>
              <w:t>1.</w:t>
            </w:r>
          </w:p>
        </w:tc>
        <w:tc>
          <w:tcPr>
            <w:tcW w:w="6171" w:type="dxa"/>
            <w:tcBorders>
              <w:top w:val="single" w:sz="4" w:space="0" w:color="000000"/>
              <w:left w:val="single" w:sz="4" w:space="0" w:color="000000"/>
              <w:bottom w:val="single" w:sz="4" w:space="0" w:color="000000"/>
              <w:right w:val="single" w:sz="4" w:space="0" w:color="000000"/>
            </w:tcBorders>
            <w:hideMark/>
          </w:tcPr>
          <w:p w:rsidR="00BB3725" w:rsidRPr="00BB3725" w:rsidRDefault="00BB3725" w:rsidP="00BB3725">
            <w:pPr>
              <w:rPr>
                <w:color w:val="auto"/>
                <w:sz w:val="28"/>
                <w:szCs w:val="28"/>
              </w:rPr>
            </w:pPr>
            <w:r w:rsidRPr="00BB3725">
              <w:rPr>
                <w:color w:val="auto"/>
                <w:sz w:val="28"/>
                <w:szCs w:val="28"/>
              </w:rPr>
              <w:t>Учреждения социального обслуживания населения (со стационарной формой обслуживания) III и IV групп по оплате труда руководителей;</w:t>
            </w:r>
          </w:p>
          <w:p w:rsidR="00BB3725" w:rsidRPr="00BB3725" w:rsidRDefault="00BB3725" w:rsidP="00BB3725">
            <w:pPr>
              <w:rPr>
                <w:color w:val="auto"/>
                <w:sz w:val="28"/>
                <w:szCs w:val="28"/>
              </w:rPr>
            </w:pPr>
            <w:r w:rsidRPr="00BB3725">
              <w:rPr>
                <w:color w:val="auto"/>
                <w:sz w:val="28"/>
                <w:szCs w:val="28"/>
              </w:rPr>
              <w:t>учреждения социального обслуживания населения (с полустационарной формой обслуживания), предоставляющие услуги с обеспечением проживания, III и IV групп по оплате труда руководителей;</w:t>
            </w:r>
          </w:p>
          <w:p w:rsidR="00BB3725" w:rsidRPr="00BB3725" w:rsidRDefault="00BB3725" w:rsidP="00BB3725">
            <w:pPr>
              <w:rPr>
                <w:color w:val="auto"/>
                <w:sz w:val="28"/>
                <w:szCs w:val="28"/>
              </w:rPr>
            </w:pPr>
            <w:r w:rsidRPr="00BB3725">
              <w:rPr>
                <w:color w:val="auto"/>
                <w:sz w:val="28"/>
                <w:szCs w:val="28"/>
              </w:rPr>
              <w:t>учреждения социального обслуживания населения (с полустационарной формой обслуживания), предоставляющие услуги без обеспечения проживания, II и III групп по оплате труда руководителей</w:t>
            </w:r>
          </w:p>
        </w:tc>
        <w:tc>
          <w:tcPr>
            <w:tcW w:w="2790" w:type="dxa"/>
            <w:tcBorders>
              <w:top w:val="single" w:sz="4" w:space="0" w:color="000000"/>
              <w:left w:val="single" w:sz="4" w:space="0" w:color="000000"/>
              <w:bottom w:val="single" w:sz="4" w:space="0" w:color="000000"/>
              <w:right w:val="single" w:sz="4" w:space="0" w:color="000000"/>
            </w:tcBorders>
            <w:hideMark/>
          </w:tcPr>
          <w:p w:rsidR="00BB3725" w:rsidRPr="00BB3725" w:rsidRDefault="00BB3725" w:rsidP="00BB3725">
            <w:pPr>
              <w:jc w:val="center"/>
              <w:rPr>
                <w:color w:val="auto"/>
                <w:sz w:val="28"/>
                <w:szCs w:val="28"/>
              </w:rPr>
            </w:pPr>
            <w:r w:rsidRPr="00BB3725">
              <w:rPr>
                <w:color w:val="auto"/>
                <w:sz w:val="28"/>
                <w:szCs w:val="28"/>
              </w:rPr>
              <w:t>29521</w:t>
            </w:r>
          </w:p>
        </w:tc>
      </w:tr>
    </w:tbl>
    <w:p w:rsidR="00BB3725" w:rsidRPr="00BB3725" w:rsidRDefault="00BB3725" w:rsidP="00BB3725">
      <w:pPr>
        <w:shd w:val="clear" w:color="auto" w:fill="FFFFFF"/>
        <w:ind w:firstLine="709"/>
        <w:jc w:val="both"/>
        <w:rPr>
          <w:color w:val="auto"/>
          <w:sz w:val="28"/>
          <w:szCs w:val="28"/>
        </w:rPr>
      </w:pPr>
    </w:p>
    <w:p w:rsidR="00BB3725" w:rsidRPr="00BB3725" w:rsidRDefault="00BB3725" w:rsidP="00BB3725">
      <w:pPr>
        <w:shd w:val="clear" w:color="auto" w:fill="FFFFFF"/>
        <w:ind w:firstLine="709"/>
        <w:jc w:val="both"/>
        <w:rPr>
          <w:color w:val="auto"/>
          <w:sz w:val="28"/>
          <w:szCs w:val="28"/>
        </w:rPr>
      </w:pPr>
      <w:r w:rsidRPr="00BB3725">
        <w:rPr>
          <w:color w:val="auto"/>
          <w:sz w:val="28"/>
          <w:szCs w:val="28"/>
        </w:rPr>
        <w:t>5.3. В целях сохранения кадрового потенциала в муниципальном учреждении, минимальные должностные оклады (ставки заработной платы) работников, установленные локальными нормативными актами муниципального учреждения, увеличиваются на коэффициент 0,15 и образуют новый должностной оклад (ставку заработной платы), при этом его размер подлежит округлению до целого рубля в сторону увеличения.</w:t>
      </w:r>
    </w:p>
    <w:p w:rsidR="00BB3725" w:rsidRPr="00BB3725" w:rsidRDefault="00BB3725" w:rsidP="00BB3725">
      <w:pPr>
        <w:shd w:val="clear" w:color="auto" w:fill="FFFFFF"/>
        <w:ind w:firstLine="709"/>
        <w:jc w:val="both"/>
        <w:rPr>
          <w:color w:val="auto"/>
          <w:sz w:val="28"/>
          <w:szCs w:val="28"/>
        </w:rPr>
      </w:pPr>
      <w:r w:rsidRPr="00BB3725">
        <w:rPr>
          <w:color w:val="auto"/>
          <w:sz w:val="28"/>
          <w:szCs w:val="28"/>
        </w:rPr>
        <w:t>5.4. Минимальный должностной оклад руководителя муниципального учреждения, установленный локальным нормативным актом муниципального учреждения, расположенного в рабочем поселке, увеличивается на коэффициент 0,10 и образует новый должностной оклад, при этом его размер подлежит округлению до целого рубля в сторону увеличения.</w:t>
      </w:r>
    </w:p>
    <w:p w:rsidR="00BB3725" w:rsidRPr="00BB3725" w:rsidRDefault="00BB3725" w:rsidP="00BB3725">
      <w:pPr>
        <w:shd w:val="clear" w:color="auto" w:fill="FFFFFF"/>
        <w:ind w:firstLine="709"/>
        <w:jc w:val="both"/>
        <w:rPr>
          <w:color w:val="auto"/>
          <w:sz w:val="28"/>
          <w:szCs w:val="28"/>
        </w:rPr>
      </w:pPr>
      <w:r w:rsidRPr="00BB3725">
        <w:rPr>
          <w:color w:val="auto"/>
          <w:sz w:val="28"/>
          <w:szCs w:val="28"/>
        </w:rPr>
        <w:t>5.5. При определении размера коэффициента, увеличивающего минимальный должностной оклад руководителя муниципального учреждения, установленного локальным нормативным актом муниципального учреждения, и образующего новый должностной оклад, применяется сводный коэффициент.</w:t>
      </w:r>
    </w:p>
    <w:p w:rsidR="00BB3725" w:rsidRPr="00BB3725" w:rsidRDefault="00BB3725" w:rsidP="00BB3725">
      <w:pPr>
        <w:shd w:val="clear" w:color="auto" w:fill="FFFFFF"/>
        <w:ind w:firstLine="709"/>
        <w:jc w:val="both"/>
        <w:rPr>
          <w:color w:val="auto"/>
          <w:sz w:val="28"/>
          <w:szCs w:val="28"/>
        </w:rPr>
      </w:pPr>
      <w:r w:rsidRPr="00BB3725">
        <w:rPr>
          <w:color w:val="auto"/>
          <w:sz w:val="28"/>
          <w:szCs w:val="28"/>
        </w:rPr>
        <w:t>Сводный коэффициент определяется путем суммирования размеров коэффициентов. При увеличении минимального должностного оклада, установленного локальным нормативным актом муниципального учреждения, на сводный коэффициент размер нового должностного оклада подлежит округлению до целого рубля.</w:t>
      </w:r>
    </w:p>
    <w:p w:rsidR="00BB3725" w:rsidRPr="00BB3725" w:rsidRDefault="00BB3725" w:rsidP="00BB3725">
      <w:pPr>
        <w:shd w:val="clear" w:color="auto" w:fill="FFFFFF"/>
        <w:ind w:firstLine="709"/>
        <w:jc w:val="both"/>
        <w:rPr>
          <w:color w:val="auto"/>
          <w:sz w:val="28"/>
          <w:szCs w:val="28"/>
        </w:rPr>
      </w:pPr>
      <w:r w:rsidRPr="00BB3725">
        <w:rPr>
          <w:color w:val="auto"/>
          <w:sz w:val="28"/>
          <w:szCs w:val="28"/>
        </w:rPr>
        <w:t>5.6. Размеры должностных окладов заместителя руководителя и главного бухгалтера устанавливаются на 10 процентов ниже должностного оклада руководителя муниципального учреждения в соответствии с приказом руководителя.</w:t>
      </w:r>
    </w:p>
    <w:p w:rsidR="00BB3725" w:rsidRPr="00BB3725" w:rsidRDefault="00BB3725" w:rsidP="00BB3725">
      <w:pPr>
        <w:shd w:val="clear" w:color="auto" w:fill="FFFFFF"/>
        <w:ind w:firstLine="709"/>
        <w:jc w:val="both"/>
        <w:rPr>
          <w:color w:val="auto"/>
          <w:sz w:val="28"/>
          <w:szCs w:val="28"/>
        </w:rPr>
      </w:pPr>
      <w:r w:rsidRPr="00BB3725">
        <w:rPr>
          <w:color w:val="auto"/>
          <w:sz w:val="28"/>
          <w:szCs w:val="28"/>
        </w:rPr>
        <w:lastRenderedPageBreak/>
        <w:t>5.7. С учетом условий труда руководителю муниципального учреждения, его заместителю и главному бухгалтеру устанавливаются выплаты компенсационного характера, предусмотренные </w:t>
      </w:r>
      <w:hyperlink r:id="rId43" w:anchor="/document/43754028/entry/34" w:history="1">
        <w:r w:rsidRPr="00BB3725">
          <w:rPr>
            <w:rFonts w:eastAsia="Lucida Sans Unicode"/>
            <w:color w:val="auto"/>
            <w:sz w:val="28"/>
            <w:szCs w:val="28"/>
          </w:rPr>
          <w:t>разделом 3</w:t>
        </w:r>
      </w:hyperlink>
      <w:r w:rsidRPr="00BB3725">
        <w:rPr>
          <w:color w:val="auto"/>
          <w:sz w:val="28"/>
          <w:szCs w:val="28"/>
        </w:rPr>
        <w:t> Примерного положения.</w:t>
      </w:r>
    </w:p>
    <w:p w:rsidR="00BB3725" w:rsidRPr="00BB3725" w:rsidRDefault="00BB3725" w:rsidP="00BB3725">
      <w:pPr>
        <w:shd w:val="clear" w:color="auto" w:fill="FFFFFF"/>
        <w:ind w:firstLine="709"/>
        <w:jc w:val="both"/>
        <w:rPr>
          <w:color w:val="auto"/>
          <w:sz w:val="28"/>
          <w:szCs w:val="28"/>
        </w:rPr>
      </w:pPr>
      <w:r w:rsidRPr="00BB3725">
        <w:rPr>
          <w:color w:val="auto"/>
          <w:sz w:val="28"/>
          <w:szCs w:val="28"/>
        </w:rPr>
        <w:t>5.80. Руководителю муниципального учреждения, его заместителю и главному бухгалтеру устанавливаются выплаты стимулирующего характера, предусмотренные </w:t>
      </w:r>
      <w:hyperlink r:id="rId44" w:anchor="/document/43754028/entry/53" w:history="1">
        <w:r w:rsidRPr="00BB3725">
          <w:rPr>
            <w:rFonts w:eastAsia="Lucida Sans Unicode"/>
            <w:color w:val="auto"/>
            <w:sz w:val="28"/>
            <w:szCs w:val="28"/>
          </w:rPr>
          <w:t>разделом 4</w:t>
        </w:r>
      </w:hyperlink>
      <w:r w:rsidRPr="00BB3725">
        <w:rPr>
          <w:color w:val="auto"/>
          <w:sz w:val="28"/>
          <w:szCs w:val="28"/>
        </w:rPr>
        <w:t> Примерного положения.</w:t>
      </w:r>
    </w:p>
    <w:p w:rsidR="00BB3725" w:rsidRPr="00BB3725" w:rsidRDefault="00BB3725" w:rsidP="00BB3725">
      <w:pPr>
        <w:shd w:val="clear" w:color="auto" w:fill="FFFFFF"/>
        <w:ind w:firstLine="709"/>
        <w:jc w:val="both"/>
        <w:rPr>
          <w:color w:val="auto"/>
          <w:sz w:val="28"/>
          <w:szCs w:val="28"/>
        </w:rPr>
      </w:pPr>
      <w:r w:rsidRPr="00BB3725">
        <w:rPr>
          <w:color w:val="auto"/>
          <w:sz w:val="28"/>
          <w:szCs w:val="28"/>
        </w:rPr>
        <w:t>5.9. Руководителю муниципального учреждения устанавливается предельный уровень соотношения среднемесячной заработной платы, формируемой за счет всех источников финансового обеспечения и рассчитываемой за календарный год, и среднемесячной заработной платы работников списочного состава муниципального учреждения (без учета заработной платы руководителя, заместителей руководителя, главного бухгалтера) (далее - предельный уровень соотношения) в кратности от 1 до 6. Размеры предельного уровня соотношения определяются в соответствии с </w:t>
      </w:r>
      <w:hyperlink r:id="rId45" w:anchor="/document/43754028/entry/1014" w:history="1">
        <w:r w:rsidRPr="00BB3725">
          <w:rPr>
            <w:rFonts w:eastAsia="Lucida Sans Unicode"/>
            <w:color w:val="auto"/>
            <w:sz w:val="28"/>
            <w:szCs w:val="28"/>
          </w:rPr>
          <w:t xml:space="preserve">таблицей </w:t>
        </w:r>
        <w:r>
          <w:rPr>
            <w:rFonts w:eastAsia="Lucida Sans Unicode"/>
            <w:color w:val="auto"/>
            <w:sz w:val="28"/>
            <w:szCs w:val="28"/>
          </w:rPr>
          <w:t>№</w:t>
        </w:r>
        <w:r w:rsidRPr="00BB3725">
          <w:rPr>
            <w:rFonts w:eastAsia="Lucida Sans Unicode"/>
            <w:color w:val="auto"/>
            <w:sz w:val="28"/>
            <w:szCs w:val="28"/>
          </w:rPr>
          <w:t> 10</w:t>
        </w:r>
      </w:hyperlink>
      <w:r w:rsidRPr="00BB3725">
        <w:rPr>
          <w:color w:val="auto"/>
          <w:sz w:val="28"/>
          <w:szCs w:val="28"/>
        </w:rPr>
        <w:t>.</w:t>
      </w:r>
    </w:p>
    <w:p w:rsidR="00BB3725" w:rsidRPr="00BB3725" w:rsidRDefault="00BB3725" w:rsidP="00BB3725">
      <w:pPr>
        <w:shd w:val="clear" w:color="auto" w:fill="FFFFFF"/>
        <w:spacing w:before="100" w:beforeAutospacing="1" w:after="100" w:afterAutospacing="1"/>
        <w:jc w:val="right"/>
        <w:rPr>
          <w:color w:val="auto"/>
          <w:sz w:val="28"/>
          <w:szCs w:val="28"/>
        </w:rPr>
      </w:pPr>
      <w:r w:rsidRPr="00BB3725">
        <w:rPr>
          <w:color w:val="auto"/>
          <w:sz w:val="28"/>
          <w:szCs w:val="28"/>
        </w:rPr>
        <w:t xml:space="preserve">Таблица </w:t>
      </w:r>
      <w:r>
        <w:rPr>
          <w:color w:val="auto"/>
          <w:sz w:val="28"/>
          <w:szCs w:val="28"/>
        </w:rPr>
        <w:t>№</w:t>
      </w:r>
      <w:r w:rsidRPr="00BB3725">
        <w:rPr>
          <w:color w:val="auto"/>
          <w:sz w:val="28"/>
          <w:szCs w:val="28"/>
        </w:rPr>
        <w:t> 10</w:t>
      </w:r>
    </w:p>
    <w:p w:rsidR="00BB3725" w:rsidRPr="00BB3725" w:rsidRDefault="00BB3725" w:rsidP="00BB3725">
      <w:pPr>
        <w:shd w:val="clear" w:color="auto" w:fill="FFFFFF"/>
        <w:spacing w:before="100" w:beforeAutospacing="1" w:after="100" w:afterAutospacing="1"/>
        <w:jc w:val="center"/>
        <w:rPr>
          <w:color w:val="auto"/>
          <w:sz w:val="28"/>
          <w:szCs w:val="28"/>
        </w:rPr>
      </w:pPr>
      <w:r w:rsidRPr="00BB3725">
        <w:rPr>
          <w:color w:val="auto"/>
          <w:sz w:val="28"/>
          <w:szCs w:val="28"/>
        </w:rPr>
        <w:t>Размеры предельного уровня соотношения среднемесячной заработной платы руководителя муниципального учреждения</w:t>
      </w:r>
    </w:p>
    <w:tbl>
      <w:tblPr>
        <w:tblW w:w="9630" w:type="dxa"/>
        <w:tblCellMar>
          <w:top w:w="15" w:type="dxa"/>
          <w:left w:w="15" w:type="dxa"/>
          <w:bottom w:w="15" w:type="dxa"/>
          <w:right w:w="15" w:type="dxa"/>
        </w:tblCellMar>
        <w:tblLook w:val="04A0" w:firstRow="1" w:lastRow="0" w:firstColumn="1" w:lastColumn="0" w:noHBand="0" w:noVBand="1"/>
      </w:tblPr>
      <w:tblGrid>
        <w:gridCol w:w="4747"/>
        <w:gridCol w:w="4883"/>
      </w:tblGrid>
      <w:tr w:rsidR="00BB3725" w:rsidRPr="00BB3725" w:rsidTr="00BB3725">
        <w:tc>
          <w:tcPr>
            <w:tcW w:w="4710" w:type="dxa"/>
            <w:tcBorders>
              <w:top w:val="single" w:sz="4" w:space="0" w:color="000000"/>
              <w:left w:val="single" w:sz="4" w:space="0" w:color="000000"/>
              <w:bottom w:val="single" w:sz="4" w:space="0" w:color="000000"/>
              <w:right w:val="single" w:sz="4" w:space="0" w:color="000000"/>
            </w:tcBorders>
            <w:hideMark/>
          </w:tcPr>
          <w:p w:rsidR="00BB3725" w:rsidRPr="00BB3725" w:rsidRDefault="00BB3725" w:rsidP="00BB3725">
            <w:pPr>
              <w:jc w:val="center"/>
              <w:rPr>
                <w:color w:val="auto"/>
                <w:sz w:val="28"/>
                <w:szCs w:val="28"/>
              </w:rPr>
            </w:pPr>
            <w:r w:rsidRPr="00BB3725">
              <w:rPr>
                <w:color w:val="auto"/>
                <w:sz w:val="28"/>
                <w:szCs w:val="28"/>
              </w:rPr>
              <w:t>Численность работников списочного состава (человек)</w:t>
            </w:r>
          </w:p>
        </w:tc>
        <w:tc>
          <w:tcPr>
            <w:tcW w:w="4845" w:type="dxa"/>
            <w:tcBorders>
              <w:top w:val="single" w:sz="4" w:space="0" w:color="000000"/>
              <w:left w:val="single" w:sz="4" w:space="0" w:color="000000"/>
              <w:bottom w:val="single" w:sz="4" w:space="0" w:color="000000"/>
              <w:right w:val="single" w:sz="4" w:space="0" w:color="000000"/>
            </w:tcBorders>
            <w:hideMark/>
          </w:tcPr>
          <w:p w:rsidR="00BB3725" w:rsidRPr="00BB3725" w:rsidRDefault="00BB3725" w:rsidP="00BB3725">
            <w:pPr>
              <w:jc w:val="center"/>
              <w:rPr>
                <w:color w:val="auto"/>
                <w:sz w:val="28"/>
                <w:szCs w:val="28"/>
              </w:rPr>
            </w:pPr>
            <w:r w:rsidRPr="00BB3725">
              <w:rPr>
                <w:color w:val="auto"/>
                <w:sz w:val="28"/>
                <w:szCs w:val="28"/>
              </w:rPr>
              <w:t>Размер предельного уровня соотношения</w:t>
            </w:r>
          </w:p>
        </w:tc>
      </w:tr>
      <w:tr w:rsidR="00BB3725" w:rsidRPr="00BB3725" w:rsidTr="00BB3725">
        <w:tc>
          <w:tcPr>
            <w:tcW w:w="4710" w:type="dxa"/>
            <w:tcBorders>
              <w:top w:val="single" w:sz="4" w:space="0" w:color="000000"/>
              <w:left w:val="single" w:sz="4" w:space="0" w:color="000000"/>
              <w:bottom w:val="single" w:sz="4" w:space="0" w:color="000000"/>
              <w:right w:val="single" w:sz="4" w:space="0" w:color="000000"/>
            </w:tcBorders>
            <w:hideMark/>
          </w:tcPr>
          <w:p w:rsidR="00BB3725" w:rsidRPr="00BB3725" w:rsidRDefault="00BB3725" w:rsidP="00BB3725">
            <w:pPr>
              <w:jc w:val="center"/>
              <w:rPr>
                <w:color w:val="auto"/>
                <w:sz w:val="28"/>
                <w:szCs w:val="28"/>
              </w:rPr>
            </w:pPr>
            <w:r w:rsidRPr="00BB3725">
              <w:rPr>
                <w:color w:val="auto"/>
                <w:sz w:val="28"/>
                <w:szCs w:val="28"/>
              </w:rPr>
              <w:t>До 50</w:t>
            </w:r>
          </w:p>
        </w:tc>
        <w:tc>
          <w:tcPr>
            <w:tcW w:w="4845" w:type="dxa"/>
            <w:tcBorders>
              <w:top w:val="single" w:sz="4" w:space="0" w:color="000000"/>
              <w:left w:val="single" w:sz="4" w:space="0" w:color="000000"/>
              <w:bottom w:val="single" w:sz="4" w:space="0" w:color="000000"/>
              <w:right w:val="single" w:sz="4" w:space="0" w:color="000000"/>
            </w:tcBorders>
            <w:hideMark/>
          </w:tcPr>
          <w:p w:rsidR="00BB3725" w:rsidRPr="00BB3725" w:rsidRDefault="00BB3725" w:rsidP="00BB3725">
            <w:pPr>
              <w:jc w:val="center"/>
              <w:rPr>
                <w:color w:val="auto"/>
                <w:sz w:val="28"/>
                <w:szCs w:val="28"/>
              </w:rPr>
            </w:pPr>
            <w:r w:rsidRPr="00BB3725">
              <w:rPr>
                <w:color w:val="auto"/>
                <w:sz w:val="28"/>
                <w:szCs w:val="28"/>
              </w:rPr>
              <w:t>4,0</w:t>
            </w:r>
          </w:p>
        </w:tc>
      </w:tr>
      <w:tr w:rsidR="00BB3725" w:rsidRPr="00BB3725" w:rsidTr="00BB3725">
        <w:tc>
          <w:tcPr>
            <w:tcW w:w="4710" w:type="dxa"/>
            <w:tcBorders>
              <w:top w:val="single" w:sz="4" w:space="0" w:color="000000"/>
              <w:left w:val="single" w:sz="4" w:space="0" w:color="000000"/>
              <w:bottom w:val="single" w:sz="4" w:space="0" w:color="000000"/>
              <w:right w:val="single" w:sz="4" w:space="0" w:color="000000"/>
            </w:tcBorders>
            <w:hideMark/>
          </w:tcPr>
          <w:p w:rsidR="00BB3725" w:rsidRPr="00BB3725" w:rsidRDefault="00BB3725" w:rsidP="00BB3725">
            <w:pPr>
              <w:jc w:val="center"/>
              <w:rPr>
                <w:color w:val="auto"/>
                <w:sz w:val="28"/>
                <w:szCs w:val="28"/>
              </w:rPr>
            </w:pPr>
            <w:r w:rsidRPr="00BB3725">
              <w:rPr>
                <w:color w:val="auto"/>
                <w:sz w:val="28"/>
                <w:szCs w:val="28"/>
              </w:rPr>
              <w:t>От 51 до 100</w:t>
            </w:r>
          </w:p>
        </w:tc>
        <w:tc>
          <w:tcPr>
            <w:tcW w:w="4845" w:type="dxa"/>
            <w:tcBorders>
              <w:top w:val="single" w:sz="4" w:space="0" w:color="000000"/>
              <w:left w:val="single" w:sz="4" w:space="0" w:color="000000"/>
              <w:bottom w:val="single" w:sz="4" w:space="0" w:color="000000"/>
              <w:right w:val="single" w:sz="4" w:space="0" w:color="000000"/>
            </w:tcBorders>
            <w:hideMark/>
          </w:tcPr>
          <w:p w:rsidR="00BB3725" w:rsidRPr="00BB3725" w:rsidRDefault="00BB3725" w:rsidP="00BB3725">
            <w:pPr>
              <w:jc w:val="center"/>
              <w:rPr>
                <w:color w:val="auto"/>
                <w:sz w:val="28"/>
                <w:szCs w:val="28"/>
              </w:rPr>
            </w:pPr>
            <w:r w:rsidRPr="00BB3725">
              <w:rPr>
                <w:color w:val="auto"/>
                <w:sz w:val="28"/>
                <w:szCs w:val="28"/>
              </w:rPr>
              <w:t>4,5</w:t>
            </w:r>
          </w:p>
        </w:tc>
      </w:tr>
      <w:tr w:rsidR="00BB3725" w:rsidRPr="00BB3725" w:rsidTr="00BB3725">
        <w:tc>
          <w:tcPr>
            <w:tcW w:w="4710" w:type="dxa"/>
            <w:tcBorders>
              <w:top w:val="single" w:sz="4" w:space="0" w:color="000000"/>
              <w:left w:val="single" w:sz="4" w:space="0" w:color="000000"/>
              <w:bottom w:val="single" w:sz="4" w:space="0" w:color="000000"/>
              <w:right w:val="single" w:sz="4" w:space="0" w:color="000000"/>
            </w:tcBorders>
            <w:hideMark/>
          </w:tcPr>
          <w:p w:rsidR="00BB3725" w:rsidRPr="00BB3725" w:rsidRDefault="00BB3725" w:rsidP="00BB3725">
            <w:pPr>
              <w:jc w:val="center"/>
              <w:rPr>
                <w:color w:val="auto"/>
                <w:sz w:val="28"/>
                <w:szCs w:val="28"/>
              </w:rPr>
            </w:pPr>
            <w:r w:rsidRPr="00BB3725">
              <w:rPr>
                <w:color w:val="auto"/>
                <w:sz w:val="28"/>
                <w:szCs w:val="28"/>
              </w:rPr>
              <w:t>От 101 до 200</w:t>
            </w:r>
          </w:p>
        </w:tc>
        <w:tc>
          <w:tcPr>
            <w:tcW w:w="4845" w:type="dxa"/>
            <w:tcBorders>
              <w:top w:val="single" w:sz="4" w:space="0" w:color="000000"/>
              <w:left w:val="single" w:sz="4" w:space="0" w:color="000000"/>
              <w:bottom w:val="single" w:sz="4" w:space="0" w:color="000000"/>
              <w:right w:val="single" w:sz="4" w:space="0" w:color="000000"/>
            </w:tcBorders>
            <w:hideMark/>
          </w:tcPr>
          <w:p w:rsidR="00BB3725" w:rsidRPr="00BB3725" w:rsidRDefault="00BB3725" w:rsidP="00BB3725">
            <w:pPr>
              <w:jc w:val="center"/>
              <w:rPr>
                <w:color w:val="auto"/>
                <w:sz w:val="28"/>
                <w:szCs w:val="28"/>
              </w:rPr>
            </w:pPr>
            <w:r w:rsidRPr="00BB3725">
              <w:rPr>
                <w:color w:val="auto"/>
                <w:sz w:val="28"/>
                <w:szCs w:val="28"/>
              </w:rPr>
              <w:t>5,0</w:t>
            </w:r>
          </w:p>
        </w:tc>
      </w:tr>
      <w:tr w:rsidR="00BB3725" w:rsidRPr="00BB3725" w:rsidTr="00BB3725">
        <w:tc>
          <w:tcPr>
            <w:tcW w:w="4710" w:type="dxa"/>
            <w:tcBorders>
              <w:top w:val="single" w:sz="4" w:space="0" w:color="000000"/>
              <w:left w:val="single" w:sz="4" w:space="0" w:color="000000"/>
              <w:bottom w:val="single" w:sz="4" w:space="0" w:color="000000"/>
              <w:right w:val="single" w:sz="4" w:space="0" w:color="000000"/>
            </w:tcBorders>
            <w:hideMark/>
          </w:tcPr>
          <w:p w:rsidR="00BB3725" w:rsidRPr="00BB3725" w:rsidRDefault="00BB3725" w:rsidP="00BB3725">
            <w:pPr>
              <w:jc w:val="center"/>
              <w:rPr>
                <w:color w:val="auto"/>
                <w:sz w:val="28"/>
                <w:szCs w:val="28"/>
              </w:rPr>
            </w:pPr>
            <w:r w:rsidRPr="00BB3725">
              <w:rPr>
                <w:color w:val="auto"/>
                <w:sz w:val="28"/>
                <w:szCs w:val="28"/>
              </w:rPr>
              <w:t>От 201 до 350</w:t>
            </w:r>
          </w:p>
        </w:tc>
        <w:tc>
          <w:tcPr>
            <w:tcW w:w="4845" w:type="dxa"/>
            <w:tcBorders>
              <w:top w:val="single" w:sz="4" w:space="0" w:color="000000"/>
              <w:left w:val="single" w:sz="4" w:space="0" w:color="000000"/>
              <w:bottom w:val="single" w:sz="4" w:space="0" w:color="000000"/>
              <w:right w:val="single" w:sz="4" w:space="0" w:color="000000"/>
            </w:tcBorders>
            <w:hideMark/>
          </w:tcPr>
          <w:p w:rsidR="00BB3725" w:rsidRPr="00BB3725" w:rsidRDefault="00BB3725" w:rsidP="00BB3725">
            <w:pPr>
              <w:jc w:val="center"/>
              <w:rPr>
                <w:color w:val="auto"/>
                <w:sz w:val="28"/>
                <w:szCs w:val="28"/>
              </w:rPr>
            </w:pPr>
            <w:r w:rsidRPr="00BB3725">
              <w:rPr>
                <w:color w:val="auto"/>
                <w:sz w:val="28"/>
                <w:szCs w:val="28"/>
              </w:rPr>
              <w:t>5,5</w:t>
            </w:r>
          </w:p>
        </w:tc>
      </w:tr>
      <w:tr w:rsidR="00BB3725" w:rsidRPr="00BB3725" w:rsidTr="00BB3725">
        <w:tc>
          <w:tcPr>
            <w:tcW w:w="4710" w:type="dxa"/>
            <w:tcBorders>
              <w:top w:val="single" w:sz="4" w:space="0" w:color="000000"/>
              <w:left w:val="single" w:sz="4" w:space="0" w:color="000000"/>
              <w:bottom w:val="single" w:sz="4" w:space="0" w:color="000000"/>
              <w:right w:val="single" w:sz="4" w:space="0" w:color="000000"/>
            </w:tcBorders>
            <w:hideMark/>
          </w:tcPr>
          <w:p w:rsidR="00BB3725" w:rsidRPr="00BB3725" w:rsidRDefault="00BB3725" w:rsidP="00BB3725">
            <w:pPr>
              <w:jc w:val="center"/>
              <w:rPr>
                <w:color w:val="auto"/>
                <w:sz w:val="28"/>
                <w:szCs w:val="28"/>
              </w:rPr>
            </w:pPr>
            <w:r w:rsidRPr="00BB3725">
              <w:rPr>
                <w:color w:val="auto"/>
                <w:sz w:val="28"/>
                <w:szCs w:val="28"/>
              </w:rPr>
              <w:t>Свыше 351</w:t>
            </w:r>
          </w:p>
        </w:tc>
        <w:tc>
          <w:tcPr>
            <w:tcW w:w="4845" w:type="dxa"/>
            <w:tcBorders>
              <w:top w:val="single" w:sz="4" w:space="0" w:color="000000"/>
              <w:left w:val="single" w:sz="4" w:space="0" w:color="000000"/>
              <w:bottom w:val="single" w:sz="4" w:space="0" w:color="000000"/>
              <w:right w:val="single" w:sz="4" w:space="0" w:color="000000"/>
            </w:tcBorders>
            <w:hideMark/>
          </w:tcPr>
          <w:p w:rsidR="00BB3725" w:rsidRPr="00BB3725" w:rsidRDefault="00BB3725" w:rsidP="00BB3725">
            <w:pPr>
              <w:jc w:val="center"/>
              <w:rPr>
                <w:color w:val="auto"/>
                <w:sz w:val="28"/>
                <w:szCs w:val="28"/>
              </w:rPr>
            </w:pPr>
            <w:r w:rsidRPr="00BB3725">
              <w:rPr>
                <w:color w:val="auto"/>
                <w:sz w:val="28"/>
                <w:szCs w:val="28"/>
              </w:rPr>
              <w:t>6,0</w:t>
            </w:r>
          </w:p>
        </w:tc>
      </w:tr>
    </w:tbl>
    <w:p w:rsidR="00BB3725" w:rsidRPr="00BB3725" w:rsidRDefault="00BB3725" w:rsidP="00BB3725">
      <w:pPr>
        <w:shd w:val="clear" w:color="auto" w:fill="FFFFFF"/>
        <w:spacing w:before="100" w:beforeAutospacing="1" w:after="100" w:afterAutospacing="1"/>
        <w:ind w:firstLine="709"/>
        <w:jc w:val="both"/>
        <w:rPr>
          <w:color w:val="auto"/>
          <w:sz w:val="28"/>
          <w:szCs w:val="28"/>
        </w:rPr>
      </w:pPr>
      <w:r w:rsidRPr="00BB3725">
        <w:rPr>
          <w:color w:val="auto"/>
          <w:sz w:val="28"/>
          <w:szCs w:val="28"/>
        </w:rPr>
        <w:t>Предельный уровень соотношения среднемесячной заработной платы заместителя руководителя и главного бухгалтера, формируемой за счет всех источников финансового обеспечения и рассчитываемой за календарный год, определяется путем снижения коэффициента кратности, установленного руководителю, на 0,5.</w:t>
      </w:r>
    </w:p>
    <w:p w:rsidR="00BB3725" w:rsidRPr="00BB3725" w:rsidRDefault="00BB3725" w:rsidP="00BB3725">
      <w:pPr>
        <w:shd w:val="clear" w:color="auto" w:fill="FFFFFF"/>
        <w:ind w:firstLine="709"/>
        <w:jc w:val="both"/>
        <w:rPr>
          <w:color w:val="auto"/>
          <w:sz w:val="28"/>
          <w:szCs w:val="28"/>
        </w:rPr>
      </w:pPr>
      <w:r w:rsidRPr="00BB3725">
        <w:rPr>
          <w:color w:val="auto"/>
          <w:sz w:val="28"/>
          <w:szCs w:val="28"/>
        </w:rPr>
        <w:t>Соотношение среднемесячной заработной платы руководителя, заместителя руководителя, главного бухгалтера муниципального учреждения и среднемесячной заработной платы работников списочного состава муниципального учреждения определяется путем деления среднемесячной заработной платы соответствующего руководителя, заместителя руководителя, главного бухгалтера на среднемесячную заработную плату работников списочного состава учреждения. Определение среднемесячной заработной платы в указанных целях осуществляется в соответствии с </w:t>
      </w:r>
      <w:hyperlink r:id="rId46" w:anchor="/document/12158040/entry/1000" w:history="1">
        <w:r w:rsidRPr="00BB3725">
          <w:rPr>
            <w:color w:val="auto"/>
            <w:sz w:val="28"/>
            <w:szCs w:val="28"/>
          </w:rPr>
          <w:t>Положением</w:t>
        </w:r>
      </w:hyperlink>
      <w:r w:rsidRPr="00BB3725">
        <w:rPr>
          <w:color w:val="auto"/>
          <w:sz w:val="28"/>
          <w:szCs w:val="28"/>
        </w:rPr>
        <w:t> об особенностях порядка исчисления средней заработной платы, утвержденным </w:t>
      </w:r>
      <w:hyperlink r:id="rId47" w:anchor="/document/12158040/entry/0" w:history="1">
        <w:r w:rsidRPr="00BB3725">
          <w:rPr>
            <w:color w:val="auto"/>
            <w:sz w:val="28"/>
            <w:szCs w:val="28"/>
          </w:rPr>
          <w:t>постановлением</w:t>
        </w:r>
      </w:hyperlink>
      <w:r w:rsidRPr="00BB3725">
        <w:rPr>
          <w:color w:val="auto"/>
          <w:sz w:val="28"/>
          <w:szCs w:val="28"/>
        </w:rPr>
        <w:t xml:space="preserve"> Правительства Российской Федерации от 24 декабря 2007 </w:t>
      </w:r>
      <w:r>
        <w:rPr>
          <w:color w:val="auto"/>
          <w:sz w:val="28"/>
          <w:szCs w:val="28"/>
        </w:rPr>
        <w:t>№</w:t>
      </w:r>
      <w:r w:rsidRPr="00BB3725">
        <w:rPr>
          <w:color w:val="auto"/>
          <w:sz w:val="28"/>
          <w:szCs w:val="28"/>
        </w:rPr>
        <w:t xml:space="preserve"> 922 </w:t>
      </w:r>
      <w:r>
        <w:rPr>
          <w:color w:val="auto"/>
          <w:sz w:val="28"/>
          <w:szCs w:val="28"/>
        </w:rPr>
        <w:t>«</w:t>
      </w:r>
      <w:r w:rsidRPr="00BB3725">
        <w:rPr>
          <w:color w:val="auto"/>
          <w:sz w:val="28"/>
          <w:szCs w:val="28"/>
        </w:rPr>
        <w:t>Об особенностях порядка исчисления средней заработной платы</w:t>
      </w:r>
      <w:r>
        <w:rPr>
          <w:color w:val="auto"/>
          <w:sz w:val="28"/>
          <w:szCs w:val="28"/>
        </w:rPr>
        <w:t>»</w:t>
      </w:r>
      <w:r w:rsidRPr="00BB3725">
        <w:rPr>
          <w:color w:val="auto"/>
          <w:sz w:val="28"/>
          <w:szCs w:val="28"/>
        </w:rPr>
        <w:t>.</w:t>
      </w:r>
    </w:p>
    <w:p w:rsidR="00BB3725" w:rsidRPr="00BB3725" w:rsidRDefault="00BB3725" w:rsidP="00BB3725">
      <w:pPr>
        <w:shd w:val="clear" w:color="auto" w:fill="FFFFFF"/>
        <w:ind w:firstLine="709"/>
        <w:jc w:val="both"/>
        <w:rPr>
          <w:color w:val="auto"/>
          <w:sz w:val="28"/>
          <w:szCs w:val="28"/>
        </w:rPr>
      </w:pPr>
      <w:r w:rsidRPr="00BB3725">
        <w:rPr>
          <w:color w:val="auto"/>
          <w:sz w:val="28"/>
          <w:szCs w:val="28"/>
        </w:rPr>
        <w:lastRenderedPageBreak/>
        <w:t>Ответственность за соблюдение размеров предельного уровня соотношения несут руководители муниципального учреждения, главный бухгалтер.</w:t>
      </w:r>
    </w:p>
    <w:p w:rsidR="00BB3725" w:rsidRPr="00BB3725" w:rsidRDefault="00BB3725" w:rsidP="00BB3725">
      <w:pPr>
        <w:shd w:val="clear" w:color="auto" w:fill="FFFFFF"/>
        <w:ind w:firstLine="709"/>
        <w:jc w:val="both"/>
        <w:rPr>
          <w:color w:val="auto"/>
          <w:sz w:val="28"/>
          <w:szCs w:val="28"/>
        </w:rPr>
      </w:pPr>
    </w:p>
    <w:p w:rsidR="00BB3725" w:rsidRPr="00BB3725" w:rsidRDefault="00BB3725" w:rsidP="00BB3725">
      <w:pPr>
        <w:shd w:val="clear" w:color="auto" w:fill="FFFFFF"/>
        <w:ind w:firstLine="709"/>
        <w:jc w:val="center"/>
        <w:rPr>
          <w:color w:val="auto"/>
          <w:sz w:val="28"/>
          <w:szCs w:val="28"/>
        </w:rPr>
      </w:pPr>
      <w:r w:rsidRPr="00BB3725">
        <w:rPr>
          <w:color w:val="auto"/>
          <w:sz w:val="28"/>
          <w:szCs w:val="28"/>
        </w:rPr>
        <w:t>6. Другие вопросы оплаты труда</w:t>
      </w:r>
    </w:p>
    <w:p w:rsidR="00BB3725" w:rsidRPr="00BB3725" w:rsidRDefault="00BB3725" w:rsidP="00BB3725">
      <w:pPr>
        <w:shd w:val="clear" w:color="auto" w:fill="FFFFFF"/>
        <w:ind w:firstLine="709"/>
        <w:jc w:val="both"/>
        <w:rPr>
          <w:color w:val="auto"/>
          <w:sz w:val="28"/>
          <w:szCs w:val="28"/>
        </w:rPr>
      </w:pPr>
      <w:r w:rsidRPr="00BB3725">
        <w:rPr>
          <w:color w:val="auto"/>
          <w:sz w:val="28"/>
          <w:szCs w:val="28"/>
        </w:rPr>
        <w:t>6.1. Объемные показатели и порядок отнесения к группе по оплате труда руководителя муниципального учреждения (стационарной и полустационарной формы социального обслуживания):</w:t>
      </w:r>
    </w:p>
    <w:p w:rsidR="00BB3725" w:rsidRPr="00BB3725" w:rsidRDefault="00BB3725" w:rsidP="00BB3725">
      <w:pPr>
        <w:shd w:val="clear" w:color="auto" w:fill="FFFFFF"/>
        <w:ind w:firstLine="709"/>
        <w:jc w:val="both"/>
        <w:rPr>
          <w:color w:val="auto"/>
          <w:sz w:val="28"/>
          <w:szCs w:val="28"/>
        </w:rPr>
      </w:pPr>
      <w:r w:rsidRPr="00BB3725">
        <w:rPr>
          <w:color w:val="auto"/>
          <w:sz w:val="28"/>
          <w:szCs w:val="28"/>
        </w:rPr>
        <w:t xml:space="preserve">6.1.1. Объемные показатели и порядок отнесения к группе по оплате </w:t>
      </w:r>
      <w:proofErr w:type="gramStart"/>
      <w:r w:rsidRPr="00BB3725">
        <w:rPr>
          <w:color w:val="auto"/>
          <w:sz w:val="28"/>
          <w:szCs w:val="28"/>
        </w:rPr>
        <w:t>труда руководителей центров социального обслуживания граждан пожилого возраста</w:t>
      </w:r>
      <w:proofErr w:type="gramEnd"/>
      <w:r w:rsidRPr="00BB3725">
        <w:rPr>
          <w:color w:val="auto"/>
          <w:sz w:val="28"/>
          <w:szCs w:val="28"/>
        </w:rPr>
        <w:t xml:space="preserve"> и инвалидов (со стационарной формой обслуживания), комплексных центров социального обслуживания населения приведены в </w:t>
      </w:r>
      <w:hyperlink r:id="rId48" w:anchor="/document/43754028/entry/1016" w:history="1">
        <w:r w:rsidRPr="00BB3725">
          <w:rPr>
            <w:color w:val="auto"/>
            <w:sz w:val="28"/>
            <w:szCs w:val="28"/>
          </w:rPr>
          <w:t xml:space="preserve">таблице </w:t>
        </w:r>
        <w:r>
          <w:rPr>
            <w:color w:val="auto"/>
            <w:sz w:val="28"/>
            <w:szCs w:val="28"/>
          </w:rPr>
          <w:t>№</w:t>
        </w:r>
        <w:r w:rsidRPr="00BB3725">
          <w:rPr>
            <w:color w:val="auto"/>
            <w:sz w:val="28"/>
            <w:szCs w:val="28"/>
          </w:rPr>
          <w:t> 11</w:t>
        </w:r>
      </w:hyperlink>
      <w:r w:rsidRPr="00BB3725">
        <w:rPr>
          <w:color w:val="auto"/>
          <w:sz w:val="28"/>
          <w:szCs w:val="28"/>
        </w:rPr>
        <w:t>.</w:t>
      </w:r>
    </w:p>
    <w:p w:rsidR="00BB3725" w:rsidRPr="00BB3725" w:rsidRDefault="00BB3725" w:rsidP="00BB3725">
      <w:pPr>
        <w:shd w:val="clear" w:color="auto" w:fill="FFFFFF"/>
        <w:spacing w:before="100" w:beforeAutospacing="1" w:after="100" w:afterAutospacing="1"/>
        <w:ind w:firstLine="709"/>
        <w:jc w:val="right"/>
        <w:rPr>
          <w:color w:val="auto"/>
          <w:sz w:val="28"/>
          <w:szCs w:val="28"/>
        </w:rPr>
      </w:pPr>
      <w:r w:rsidRPr="00BB3725">
        <w:rPr>
          <w:color w:val="auto"/>
          <w:sz w:val="28"/>
          <w:szCs w:val="28"/>
        </w:rPr>
        <w:t xml:space="preserve">Таблица </w:t>
      </w:r>
      <w:r>
        <w:rPr>
          <w:color w:val="auto"/>
          <w:sz w:val="28"/>
          <w:szCs w:val="28"/>
        </w:rPr>
        <w:t>№</w:t>
      </w:r>
      <w:r w:rsidRPr="00BB3725">
        <w:rPr>
          <w:color w:val="auto"/>
          <w:sz w:val="28"/>
          <w:szCs w:val="28"/>
        </w:rPr>
        <w:t> 11</w:t>
      </w:r>
    </w:p>
    <w:p w:rsidR="00BB3725" w:rsidRPr="00BB3725" w:rsidRDefault="00BB3725" w:rsidP="00BB3725">
      <w:pPr>
        <w:shd w:val="clear" w:color="auto" w:fill="FFFFFF"/>
        <w:spacing w:before="100" w:beforeAutospacing="1" w:after="100" w:afterAutospacing="1"/>
        <w:ind w:firstLine="709"/>
        <w:jc w:val="center"/>
        <w:rPr>
          <w:color w:val="auto"/>
          <w:sz w:val="28"/>
          <w:szCs w:val="28"/>
        </w:rPr>
      </w:pPr>
      <w:r w:rsidRPr="00BB3725">
        <w:rPr>
          <w:color w:val="auto"/>
          <w:sz w:val="28"/>
          <w:szCs w:val="28"/>
        </w:rPr>
        <w:t xml:space="preserve">Объемные показатели и порядок отнесения к группе по оплате </w:t>
      </w:r>
      <w:proofErr w:type="gramStart"/>
      <w:r w:rsidRPr="00BB3725">
        <w:rPr>
          <w:color w:val="auto"/>
          <w:sz w:val="28"/>
          <w:szCs w:val="28"/>
        </w:rPr>
        <w:t>труда руководителей центров социального обслуживания граждан пожилого возраста</w:t>
      </w:r>
      <w:proofErr w:type="gramEnd"/>
      <w:r w:rsidRPr="00BB3725">
        <w:rPr>
          <w:color w:val="auto"/>
          <w:sz w:val="28"/>
          <w:szCs w:val="28"/>
        </w:rPr>
        <w:t xml:space="preserve"> и инвалидов (со стационарной формой обслуживания, комплексных центров социального обслуживания населения)</w:t>
      </w:r>
    </w:p>
    <w:tbl>
      <w:tblPr>
        <w:tblW w:w="9630" w:type="dxa"/>
        <w:tblCellMar>
          <w:top w:w="15" w:type="dxa"/>
          <w:left w:w="15" w:type="dxa"/>
          <w:bottom w:w="15" w:type="dxa"/>
          <w:right w:w="15" w:type="dxa"/>
        </w:tblCellMar>
        <w:tblLook w:val="04A0" w:firstRow="1" w:lastRow="0" w:firstColumn="1" w:lastColumn="0" w:noHBand="0" w:noVBand="1"/>
      </w:tblPr>
      <w:tblGrid>
        <w:gridCol w:w="4747"/>
        <w:gridCol w:w="4883"/>
      </w:tblGrid>
      <w:tr w:rsidR="00BB3725" w:rsidRPr="00BB3725" w:rsidTr="00BB3725">
        <w:tc>
          <w:tcPr>
            <w:tcW w:w="4747" w:type="dxa"/>
            <w:tcBorders>
              <w:top w:val="single" w:sz="4" w:space="0" w:color="000000"/>
              <w:left w:val="single" w:sz="4" w:space="0" w:color="000000"/>
              <w:bottom w:val="single" w:sz="4" w:space="0" w:color="000000"/>
              <w:right w:val="single" w:sz="4" w:space="0" w:color="000000"/>
            </w:tcBorders>
            <w:hideMark/>
          </w:tcPr>
          <w:p w:rsidR="00BB3725" w:rsidRPr="00BB3725" w:rsidRDefault="00BB3725" w:rsidP="00BB3725">
            <w:pPr>
              <w:ind w:firstLine="709"/>
              <w:jc w:val="center"/>
              <w:rPr>
                <w:color w:val="auto"/>
                <w:sz w:val="28"/>
                <w:szCs w:val="28"/>
              </w:rPr>
            </w:pPr>
            <w:r w:rsidRPr="00BB3725">
              <w:rPr>
                <w:color w:val="auto"/>
                <w:sz w:val="28"/>
                <w:szCs w:val="28"/>
              </w:rPr>
              <w:t>Группа по оплате труда руководителей</w:t>
            </w:r>
          </w:p>
        </w:tc>
        <w:tc>
          <w:tcPr>
            <w:tcW w:w="4883" w:type="dxa"/>
            <w:tcBorders>
              <w:top w:val="single" w:sz="4" w:space="0" w:color="000000"/>
              <w:left w:val="single" w:sz="4" w:space="0" w:color="000000"/>
              <w:bottom w:val="single" w:sz="4" w:space="0" w:color="000000"/>
              <w:right w:val="single" w:sz="4" w:space="0" w:color="000000"/>
            </w:tcBorders>
            <w:hideMark/>
          </w:tcPr>
          <w:p w:rsidR="00BB3725" w:rsidRPr="00BB3725" w:rsidRDefault="00BB3725" w:rsidP="00BB3725">
            <w:pPr>
              <w:ind w:firstLine="709"/>
              <w:jc w:val="center"/>
              <w:rPr>
                <w:color w:val="auto"/>
                <w:sz w:val="28"/>
                <w:szCs w:val="28"/>
              </w:rPr>
            </w:pPr>
            <w:r w:rsidRPr="00BB3725">
              <w:rPr>
                <w:color w:val="auto"/>
                <w:sz w:val="28"/>
                <w:szCs w:val="28"/>
              </w:rPr>
              <w:t>Количество мест в учреждении</w:t>
            </w:r>
          </w:p>
        </w:tc>
      </w:tr>
      <w:tr w:rsidR="00BB3725" w:rsidRPr="00BB3725" w:rsidTr="00BB3725">
        <w:tc>
          <w:tcPr>
            <w:tcW w:w="4747" w:type="dxa"/>
            <w:tcBorders>
              <w:top w:val="single" w:sz="4" w:space="0" w:color="000000"/>
              <w:left w:val="single" w:sz="4" w:space="0" w:color="000000"/>
              <w:bottom w:val="single" w:sz="4" w:space="0" w:color="000000"/>
              <w:right w:val="single" w:sz="4" w:space="0" w:color="000000"/>
            </w:tcBorders>
            <w:hideMark/>
          </w:tcPr>
          <w:p w:rsidR="00BB3725" w:rsidRPr="00BB3725" w:rsidRDefault="00BB3725" w:rsidP="00BB3725">
            <w:pPr>
              <w:ind w:firstLine="709"/>
              <w:jc w:val="center"/>
              <w:rPr>
                <w:color w:val="auto"/>
                <w:sz w:val="28"/>
                <w:szCs w:val="28"/>
              </w:rPr>
            </w:pPr>
            <w:r w:rsidRPr="00BB3725">
              <w:rPr>
                <w:color w:val="auto"/>
                <w:sz w:val="28"/>
                <w:szCs w:val="28"/>
              </w:rPr>
              <w:t>I</w:t>
            </w:r>
          </w:p>
        </w:tc>
        <w:tc>
          <w:tcPr>
            <w:tcW w:w="4883" w:type="dxa"/>
            <w:tcBorders>
              <w:top w:val="single" w:sz="4" w:space="0" w:color="000000"/>
              <w:left w:val="single" w:sz="4" w:space="0" w:color="000000"/>
              <w:bottom w:val="single" w:sz="4" w:space="0" w:color="000000"/>
              <w:right w:val="single" w:sz="4" w:space="0" w:color="000000"/>
            </w:tcBorders>
            <w:hideMark/>
          </w:tcPr>
          <w:p w:rsidR="00BB3725" w:rsidRPr="00BB3725" w:rsidRDefault="00BB3725" w:rsidP="00BB3725">
            <w:pPr>
              <w:ind w:firstLine="709"/>
              <w:jc w:val="center"/>
              <w:rPr>
                <w:color w:val="auto"/>
                <w:sz w:val="28"/>
                <w:szCs w:val="28"/>
              </w:rPr>
            </w:pPr>
            <w:r w:rsidRPr="00BB3725">
              <w:rPr>
                <w:color w:val="auto"/>
                <w:sz w:val="28"/>
                <w:szCs w:val="28"/>
              </w:rPr>
              <w:t>1001 и более</w:t>
            </w:r>
          </w:p>
        </w:tc>
      </w:tr>
      <w:tr w:rsidR="00BB3725" w:rsidRPr="00BB3725" w:rsidTr="00BB3725">
        <w:tc>
          <w:tcPr>
            <w:tcW w:w="4747" w:type="dxa"/>
            <w:tcBorders>
              <w:top w:val="single" w:sz="4" w:space="0" w:color="000000"/>
              <w:left w:val="single" w:sz="4" w:space="0" w:color="000000"/>
              <w:bottom w:val="single" w:sz="4" w:space="0" w:color="000000"/>
              <w:right w:val="single" w:sz="4" w:space="0" w:color="000000"/>
            </w:tcBorders>
            <w:hideMark/>
          </w:tcPr>
          <w:p w:rsidR="00BB3725" w:rsidRPr="00BB3725" w:rsidRDefault="00BB3725" w:rsidP="00BB3725">
            <w:pPr>
              <w:ind w:firstLine="709"/>
              <w:jc w:val="center"/>
              <w:rPr>
                <w:color w:val="auto"/>
                <w:sz w:val="28"/>
                <w:szCs w:val="28"/>
              </w:rPr>
            </w:pPr>
            <w:r w:rsidRPr="00BB3725">
              <w:rPr>
                <w:color w:val="auto"/>
                <w:sz w:val="28"/>
                <w:szCs w:val="28"/>
              </w:rPr>
              <w:t>II</w:t>
            </w:r>
          </w:p>
        </w:tc>
        <w:tc>
          <w:tcPr>
            <w:tcW w:w="4883" w:type="dxa"/>
            <w:tcBorders>
              <w:top w:val="single" w:sz="4" w:space="0" w:color="000000"/>
              <w:left w:val="single" w:sz="4" w:space="0" w:color="000000"/>
              <w:bottom w:val="single" w:sz="4" w:space="0" w:color="000000"/>
              <w:right w:val="single" w:sz="4" w:space="0" w:color="000000"/>
            </w:tcBorders>
            <w:hideMark/>
          </w:tcPr>
          <w:p w:rsidR="00BB3725" w:rsidRPr="00BB3725" w:rsidRDefault="00BB3725" w:rsidP="00BB3725">
            <w:pPr>
              <w:tabs>
                <w:tab w:val="center" w:pos="2426"/>
                <w:tab w:val="left" w:pos="3807"/>
              </w:tabs>
              <w:ind w:firstLine="709"/>
              <w:jc w:val="center"/>
              <w:rPr>
                <w:color w:val="auto"/>
                <w:sz w:val="28"/>
                <w:szCs w:val="28"/>
              </w:rPr>
            </w:pPr>
            <w:r w:rsidRPr="00BB3725">
              <w:rPr>
                <w:color w:val="auto"/>
                <w:sz w:val="28"/>
                <w:szCs w:val="28"/>
              </w:rPr>
              <w:t>501 - 1000</w:t>
            </w:r>
          </w:p>
        </w:tc>
      </w:tr>
      <w:tr w:rsidR="00BB3725" w:rsidRPr="00BB3725" w:rsidTr="00BB3725">
        <w:tc>
          <w:tcPr>
            <w:tcW w:w="4747" w:type="dxa"/>
            <w:tcBorders>
              <w:top w:val="single" w:sz="4" w:space="0" w:color="000000"/>
              <w:left w:val="single" w:sz="4" w:space="0" w:color="000000"/>
              <w:bottom w:val="single" w:sz="4" w:space="0" w:color="000000"/>
              <w:right w:val="single" w:sz="4" w:space="0" w:color="000000"/>
            </w:tcBorders>
            <w:hideMark/>
          </w:tcPr>
          <w:p w:rsidR="00BB3725" w:rsidRPr="00BB3725" w:rsidRDefault="00BB3725" w:rsidP="00BB3725">
            <w:pPr>
              <w:ind w:firstLine="709"/>
              <w:jc w:val="center"/>
              <w:rPr>
                <w:color w:val="auto"/>
                <w:sz w:val="28"/>
                <w:szCs w:val="28"/>
              </w:rPr>
            </w:pPr>
            <w:r w:rsidRPr="00BB3725">
              <w:rPr>
                <w:color w:val="auto"/>
                <w:sz w:val="28"/>
                <w:szCs w:val="28"/>
              </w:rPr>
              <w:t>III</w:t>
            </w:r>
          </w:p>
        </w:tc>
        <w:tc>
          <w:tcPr>
            <w:tcW w:w="4883" w:type="dxa"/>
            <w:tcBorders>
              <w:top w:val="single" w:sz="4" w:space="0" w:color="000000"/>
              <w:left w:val="single" w:sz="4" w:space="0" w:color="000000"/>
              <w:bottom w:val="single" w:sz="4" w:space="0" w:color="000000"/>
              <w:right w:val="single" w:sz="4" w:space="0" w:color="000000"/>
            </w:tcBorders>
            <w:hideMark/>
          </w:tcPr>
          <w:p w:rsidR="00BB3725" w:rsidRPr="00BB3725" w:rsidRDefault="00BB3725" w:rsidP="00BB3725">
            <w:pPr>
              <w:ind w:firstLine="709"/>
              <w:jc w:val="center"/>
              <w:rPr>
                <w:color w:val="auto"/>
                <w:sz w:val="28"/>
                <w:szCs w:val="28"/>
              </w:rPr>
            </w:pPr>
            <w:r w:rsidRPr="00BB3725">
              <w:rPr>
                <w:color w:val="auto"/>
                <w:sz w:val="28"/>
                <w:szCs w:val="28"/>
              </w:rPr>
              <w:t>251 - 500</w:t>
            </w:r>
          </w:p>
        </w:tc>
      </w:tr>
      <w:tr w:rsidR="00BB3725" w:rsidRPr="00BB3725" w:rsidTr="00BB3725">
        <w:tc>
          <w:tcPr>
            <w:tcW w:w="4747" w:type="dxa"/>
            <w:tcBorders>
              <w:top w:val="single" w:sz="4" w:space="0" w:color="000000"/>
              <w:left w:val="single" w:sz="4" w:space="0" w:color="000000"/>
              <w:bottom w:val="single" w:sz="4" w:space="0" w:color="000000"/>
              <w:right w:val="single" w:sz="4" w:space="0" w:color="000000"/>
            </w:tcBorders>
            <w:hideMark/>
          </w:tcPr>
          <w:p w:rsidR="00BB3725" w:rsidRPr="00BB3725" w:rsidRDefault="00BB3725" w:rsidP="00BB3725">
            <w:pPr>
              <w:ind w:firstLine="709"/>
              <w:jc w:val="center"/>
              <w:rPr>
                <w:color w:val="auto"/>
                <w:sz w:val="28"/>
                <w:szCs w:val="28"/>
              </w:rPr>
            </w:pPr>
            <w:r w:rsidRPr="00BB3725">
              <w:rPr>
                <w:color w:val="auto"/>
                <w:sz w:val="28"/>
                <w:szCs w:val="28"/>
              </w:rPr>
              <w:t>IV</w:t>
            </w:r>
          </w:p>
        </w:tc>
        <w:tc>
          <w:tcPr>
            <w:tcW w:w="4883" w:type="dxa"/>
            <w:tcBorders>
              <w:top w:val="single" w:sz="4" w:space="0" w:color="000000"/>
              <w:left w:val="single" w:sz="4" w:space="0" w:color="000000"/>
              <w:bottom w:val="single" w:sz="4" w:space="0" w:color="000000"/>
              <w:right w:val="single" w:sz="4" w:space="0" w:color="000000"/>
            </w:tcBorders>
            <w:hideMark/>
          </w:tcPr>
          <w:p w:rsidR="00BB3725" w:rsidRPr="00BB3725" w:rsidRDefault="00BB3725" w:rsidP="00BB3725">
            <w:pPr>
              <w:ind w:firstLine="709"/>
              <w:jc w:val="center"/>
              <w:rPr>
                <w:color w:val="auto"/>
                <w:sz w:val="28"/>
                <w:szCs w:val="28"/>
              </w:rPr>
            </w:pPr>
            <w:r w:rsidRPr="00BB3725">
              <w:rPr>
                <w:color w:val="auto"/>
                <w:sz w:val="28"/>
                <w:szCs w:val="28"/>
              </w:rPr>
              <w:t>по 250</w:t>
            </w:r>
          </w:p>
        </w:tc>
      </w:tr>
    </w:tbl>
    <w:p w:rsidR="00BB3725" w:rsidRPr="00BB3725" w:rsidRDefault="00BB3725" w:rsidP="00BB3725">
      <w:pPr>
        <w:shd w:val="clear" w:color="auto" w:fill="FFFFFF"/>
        <w:ind w:firstLine="709"/>
        <w:jc w:val="both"/>
        <w:rPr>
          <w:color w:val="22272F"/>
          <w:sz w:val="28"/>
          <w:szCs w:val="28"/>
        </w:rPr>
      </w:pPr>
    </w:p>
    <w:p w:rsidR="00BB3725" w:rsidRPr="00BB3725" w:rsidRDefault="00BB3725" w:rsidP="00BB3725">
      <w:pPr>
        <w:shd w:val="clear" w:color="auto" w:fill="FFFFFF"/>
        <w:ind w:firstLine="709"/>
        <w:jc w:val="both"/>
        <w:rPr>
          <w:color w:val="22272F"/>
          <w:sz w:val="28"/>
          <w:szCs w:val="28"/>
        </w:rPr>
      </w:pPr>
      <w:r w:rsidRPr="00BB3725">
        <w:rPr>
          <w:color w:val="22272F"/>
          <w:sz w:val="28"/>
          <w:szCs w:val="28"/>
        </w:rPr>
        <w:t>6.2. Работникам может быть оказана материальная помощь. Решение об оказании материальной помощи работникам муниципального учреждения и ее конкретных размерах принимает руководитель муниципального учреждения на основании письменного заявления работника, руководителю муниципального учреждения – Управлением социальной защиты населения Администрации Октябрьского района.</w:t>
      </w:r>
    </w:p>
    <w:p w:rsidR="00BB3725" w:rsidRPr="00BB3725" w:rsidRDefault="00BB3725" w:rsidP="00BB3725">
      <w:pPr>
        <w:shd w:val="clear" w:color="auto" w:fill="FFFFFF"/>
        <w:ind w:firstLine="709"/>
        <w:jc w:val="both"/>
        <w:rPr>
          <w:color w:val="22272F"/>
          <w:sz w:val="28"/>
          <w:szCs w:val="28"/>
        </w:rPr>
      </w:pPr>
      <w:r w:rsidRPr="00BB3725">
        <w:rPr>
          <w:color w:val="22272F"/>
          <w:sz w:val="28"/>
          <w:szCs w:val="28"/>
        </w:rPr>
        <w:t>6.3. Предельная доля оплаты труда работников административно-управленческого персонала в фонде оплаты труда муниципального учреждения не может быть более 40 процентов, если иное не установлено при согласовании штатного расписания муниципального учреждения министерством труда и социального развития Ростовской области.</w:t>
      </w:r>
    </w:p>
    <w:p w:rsidR="001B3FCD" w:rsidRDefault="001B3FCD" w:rsidP="001B3FCD">
      <w:pPr>
        <w:shd w:val="clear" w:color="auto" w:fill="FFFFFF"/>
        <w:rPr>
          <w:color w:val="22272F"/>
          <w:sz w:val="28"/>
          <w:szCs w:val="19"/>
        </w:rPr>
      </w:pPr>
    </w:p>
    <w:p w:rsidR="001B3FCD" w:rsidRDefault="001B3FCD" w:rsidP="001B3FCD">
      <w:pPr>
        <w:shd w:val="clear" w:color="auto" w:fill="FFFFFF"/>
        <w:rPr>
          <w:color w:val="22272F"/>
          <w:sz w:val="28"/>
          <w:szCs w:val="19"/>
        </w:rPr>
      </w:pPr>
    </w:p>
    <w:p w:rsidR="00BB3725" w:rsidRDefault="001B3FCD" w:rsidP="001B3FCD">
      <w:pPr>
        <w:shd w:val="clear" w:color="auto" w:fill="FFFFFF"/>
        <w:rPr>
          <w:color w:val="22272F"/>
          <w:sz w:val="28"/>
          <w:szCs w:val="19"/>
        </w:rPr>
      </w:pPr>
      <w:r>
        <w:rPr>
          <w:color w:val="22272F"/>
          <w:sz w:val="28"/>
          <w:szCs w:val="19"/>
        </w:rPr>
        <w:t>Управляющий делами</w:t>
      </w:r>
    </w:p>
    <w:p w:rsidR="001B3FCD" w:rsidRPr="001B3FCD" w:rsidRDefault="001B3FCD" w:rsidP="001B3FCD">
      <w:pPr>
        <w:shd w:val="clear" w:color="auto" w:fill="FFFFFF"/>
        <w:rPr>
          <w:color w:val="22272F"/>
          <w:sz w:val="28"/>
          <w:szCs w:val="19"/>
        </w:rPr>
      </w:pPr>
      <w:r>
        <w:rPr>
          <w:color w:val="22272F"/>
          <w:sz w:val="28"/>
          <w:szCs w:val="19"/>
        </w:rPr>
        <w:t>Администрации Октябрьского района</w:t>
      </w:r>
      <w:r>
        <w:rPr>
          <w:color w:val="22272F"/>
          <w:sz w:val="28"/>
          <w:szCs w:val="19"/>
        </w:rPr>
        <w:tab/>
      </w:r>
      <w:r>
        <w:rPr>
          <w:color w:val="22272F"/>
          <w:sz w:val="28"/>
          <w:szCs w:val="19"/>
        </w:rPr>
        <w:tab/>
      </w:r>
      <w:r>
        <w:rPr>
          <w:color w:val="22272F"/>
          <w:sz w:val="28"/>
          <w:szCs w:val="19"/>
        </w:rPr>
        <w:tab/>
      </w:r>
      <w:r>
        <w:rPr>
          <w:color w:val="22272F"/>
          <w:sz w:val="28"/>
          <w:szCs w:val="19"/>
        </w:rPr>
        <w:tab/>
      </w:r>
      <w:r>
        <w:rPr>
          <w:color w:val="22272F"/>
          <w:sz w:val="28"/>
          <w:szCs w:val="19"/>
        </w:rPr>
        <w:tab/>
        <w:t xml:space="preserve">А.А. </w:t>
      </w:r>
      <w:proofErr w:type="spellStart"/>
      <w:r>
        <w:rPr>
          <w:color w:val="22272F"/>
          <w:sz w:val="28"/>
          <w:szCs w:val="19"/>
        </w:rPr>
        <w:t>Пригородова</w:t>
      </w:r>
      <w:proofErr w:type="spellEnd"/>
    </w:p>
    <w:p w:rsidR="00BB3725" w:rsidRDefault="00BB3725" w:rsidP="00BB3725">
      <w:pPr>
        <w:widowControl w:val="0"/>
        <w:suppressAutoHyphens/>
        <w:autoSpaceDE w:val="0"/>
        <w:autoSpaceDN w:val="0"/>
        <w:adjustRightInd w:val="0"/>
        <w:ind w:left="6946"/>
        <w:jc w:val="center"/>
        <w:rPr>
          <w:color w:val="22272F"/>
          <w:sz w:val="19"/>
          <w:szCs w:val="19"/>
        </w:rPr>
      </w:pPr>
    </w:p>
    <w:p w:rsidR="001B3FCD" w:rsidRDefault="001B3FCD" w:rsidP="00BB3725">
      <w:pPr>
        <w:widowControl w:val="0"/>
        <w:suppressAutoHyphens/>
        <w:autoSpaceDE w:val="0"/>
        <w:autoSpaceDN w:val="0"/>
        <w:adjustRightInd w:val="0"/>
        <w:ind w:left="6946"/>
        <w:jc w:val="center"/>
        <w:rPr>
          <w:color w:val="22272F"/>
          <w:sz w:val="19"/>
          <w:szCs w:val="19"/>
        </w:rPr>
      </w:pPr>
    </w:p>
    <w:p w:rsidR="001B3FCD" w:rsidRDefault="001B3FCD" w:rsidP="00BB3725">
      <w:pPr>
        <w:widowControl w:val="0"/>
        <w:suppressAutoHyphens/>
        <w:autoSpaceDE w:val="0"/>
        <w:autoSpaceDN w:val="0"/>
        <w:adjustRightInd w:val="0"/>
        <w:ind w:left="6946"/>
        <w:jc w:val="center"/>
        <w:rPr>
          <w:color w:val="22272F"/>
          <w:sz w:val="19"/>
          <w:szCs w:val="19"/>
        </w:rPr>
      </w:pPr>
    </w:p>
    <w:p w:rsidR="001B3FCD" w:rsidRDefault="001B3FCD" w:rsidP="00BB3725">
      <w:pPr>
        <w:widowControl w:val="0"/>
        <w:suppressAutoHyphens/>
        <w:autoSpaceDE w:val="0"/>
        <w:autoSpaceDN w:val="0"/>
        <w:adjustRightInd w:val="0"/>
        <w:ind w:left="6946"/>
        <w:jc w:val="center"/>
        <w:rPr>
          <w:rFonts w:eastAsia="Lucida Sans Unicode"/>
          <w:color w:val="auto"/>
          <w:sz w:val="28"/>
          <w:szCs w:val="28"/>
        </w:rPr>
      </w:pPr>
    </w:p>
    <w:p w:rsidR="00BB3725" w:rsidRDefault="00BB3725" w:rsidP="00BB3725">
      <w:pPr>
        <w:ind w:left="7371"/>
        <w:jc w:val="center"/>
        <w:rPr>
          <w:rFonts w:eastAsia="Lucida Sans Unicode"/>
          <w:color w:val="auto"/>
          <w:sz w:val="28"/>
          <w:szCs w:val="28"/>
        </w:rPr>
      </w:pPr>
      <w:r w:rsidRPr="00BB3725">
        <w:rPr>
          <w:rFonts w:eastAsia="Lucida Sans Unicode"/>
          <w:color w:val="auto"/>
          <w:sz w:val="28"/>
          <w:szCs w:val="28"/>
        </w:rPr>
        <w:lastRenderedPageBreak/>
        <w:t xml:space="preserve">Приложение </w:t>
      </w:r>
      <w:r>
        <w:rPr>
          <w:rFonts w:eastAsia="Lucida Sans Unicode"/>
          <w:color w:val="auto"/>
          <w:sz w:val="28"/>
          <w:szCs w:val="28"/>
        </w:rPr>
        <w:t xml:space="preserve">№2 </w:t>
      </w:r>
    </w:p>
    <w:p w:rsidR="00BB3725" w:rsidRPr="00BB3725" w:rsidRDefault="00BB3725" w:rsidP="00BB3725">
      <w:pPr>
        <w:ind w:left="7371"/>
        <w:jc w:val="center"/>
        <w:rPr>
          <w:rFonts w:eastAsia="Lucida Sans Unicode"/>
          <w:color w:val="auto"/>
          <w:sz w:val="28"/>
          <w:szCs w:val="28"/>
        </w:rPr>
      </w:pPr>
      <w:r w:rsidRPr="00BB3725">
        <w:rPr>
          <w:rFonts w:eastAsia="Lucida Sans Unicode"/>
          <w:color w:val="auto"/>
          <w:sz w:val="28"/>
          <w:szCs w:val="28"/>
        </w:rPr>
        <w:t>к постановлению Администрации Октябрьского района</w:t>
      </w:r>
    </w:p>
    <w:p w:rsidR="00BB3725" w:rsidRPr="00BB3725" w:rsidRDefault="00BB3725" w:rsidP="00BB3725">
      <w:pPr>
        <w:ind w:left="7371"/>
        <w:jc w:val="center"/>
        <w:rPr>
          <w:color w:val="auto"/>
          <w:sz w:val="28"/>
          <w:szCs w:val="28"/>
        </w:rPr>
      </w:pPr>
      <w:r w:rsidRPr="00BB3725">
        <w:rPr>
          <w:rFonts w:eastAsia="Lucida Sans Unicode"/>
          <w:color w:val="auto"/>
          <w:sz w:val="28"/>
          <w:szCs w:val="28"/>
        </w:rPr>
        <w:t xml:space="preserve">от </w:t>
      </w:r>
      <w:r w:rsidR="001B3FCD">
        <w:rPr>
          <w:rFonts w:eastAsia="Lucida Sans Unicode"/>
          <w:color w:val="auto"/>
          <w:sz w:val="28"/>
          <w:szCs w:val="28"/>
        </w:rPr>
        <w:t>24.02</w:t>
      </w:r>
      <w:r w:rsidRPr="00BB3725">
        <w:rPr>
          <w:rFonts w:eastAsia="Lucida Sans Unicode"/>
          <w:color w:val="auto"/>
          <w:sz w:val="28"/>
          <w:szCs w:val="28"/>
        </w:rPr>
        <w:t>.202</w:t>
      </w:r>
      <w:r>
        <w:rPr>
          <w:rFonts w:eastAsia="Lucida Sans Unicode"/>
          <w:color w:val="auto"/>
          <w:sz w:val="28"/>
          <w:szCs w:val="28"/>
        </w:rPr>
        <w:t>5</w:t>
      </w:r>
      <w:r w:rsidRPr="00BB3725">
        <w:rPr>
          <w:rFonts w:eastAsia="Lucida Sans Unicode"/>
          <w:color w:val="auto"/>
          <w:sz w:val="28"/>
          <w:szCs w:val="28"/>
        </w:rPr>
        <w:t xml:space="preserve"> №</w:t>
      </w:r>
      <w:r w:rsidR="001B3FCD">
        <w:rPr>
          <w:rFonts w:eastAsia="Lucida Sans Unicode"/>
          <w:color w:val="auto"/>
          <w:sz w:val="28"/>
          <w:szCs w:val="28"/>
        </w:rPr>
        <w:t xml:space="preserve"> 216</w:t>
      </w:r>
    </w:p>
    <w:p w:rsidR="00BB3725" w:rsidRPr="00BB3725" w:rsidRDefault="00BB3725" w:rsidP="00BB3725">
      <w:pPr>
        <w:shd w:val="clear" w:color="auto" w:fill="FFFFFF"/>
        <w:jc w:val="center"/>
        <w:rPr>
          <w:color w:val="22272F"/>
          <w:sz w:val="28"/>
          <w:szCs w:val="28"/>
        </w:rPr>
      </w:pPr>
      <w:r w:rsidRPr="00BB3725">
        <w:rPr>
          <w:color w:val="22272F"/>
          <w:sz w:val="28"/>
          <w:szCs w:val="28"/>
        </w:rPr>
        <w:t>Примерный перечень</w:t>
      </w:r>
      <w:r w:rsidRPr="00BB3725">
        <w:rPr>
          <w:color w:val="22272F"/>
          <w:sz w:val="28"/>
          <w:szCs w:val="28"/>
        </w:rPr>
        <w:br/>
        <w:t>должностей административно-управленческого персонала</w:t>
      </w:r>
    </w:p>
    <w:p w:rsidR="00BB3725" w:rsidRPr="00BB3725" w:rsidRDefault="00BB3725" w:rsidP="00BB3725">
      <w:pPr>
        <w:shd w:val="clear" w:color="auto" w:fill="FFFFFF"/>
        <w:jc w:val="center"/>
        <w:rPr>
          <w:color w:val="22272F"/>
          <w:sz w:val="28"/>
          <w:szCs w:val="28"/>
        </w:rPr>
      </w:pPr>
    </w:p>
    <w:p w:rsidR="00BB3725" w:rsidRPr="00BB3725" w:rsidRDefault="00BB3725" w:rsidP="00BB3725">
      <w:pPr>
        <w:shd w:val="clear" w:color="auto" w:fill="FFFFFF"/>
        <w:ind w:firstLine="709"/>
        <w:jc w:val="both"/>
        <w:rPr>
          <w:color w:val="22272F"/>
          <w:sz w:val="28"/>
          <w:szCs w:val="28"/>
        </w:rPr>
      </w:pPr>
      <w:r w:rsidRPr="00BB3725">
        <w:rPr>
          <w:color w:val="22272F"/>
          <w:sz w:val="28"/>
          <w:szCs w:val="28"/>
        </w:rPr>
        <w:t>1. К административно-управленческому персоналу муниципального  учреждения относятся:</w:t>
      </w:r>
    </w:p>
    <w:p w:rsidR="00BB3725" w:rsidRPr="00BB3725" w:rsidRDefault="00BB3725" w:rsidP="00BB3725">
      <w:pPr>
        <w:shd w:val="clear" w:color="auto" w:fill="FFFFFF"/>
        <w:ind w:firstLine="709"/>
        <w:jc w:val="both"/>
        <w:rPr>
          <w:color w:val="22272F"/>
          <w:sz w:val="28"/>
          <w:szCs w:val="28"/>
        </w:rPr>
      </w:pPr>
    </w:p>
    <w:p w:rsidR="00BB3725" w:rsidRPr="00BB3725" w:rsidRDefault="00BB3725" w:rsidP="00BB3725">
      <w:pPr>
        <w:shd w:val="clear" w:color="auto" w:fill="FFFFFF"/>
        <w:ind w:firstLine="709"/>
        <w:jc w:val="both"/>
        <w:rPr>
          <w:color w:val="22272F"/>
          <w:sz w:val="28"/>
          <w:szCs w:val="28"/>
        </w:rPr>
      </w:pPr>
      <w:r w:rsidRPr="00BB3725">
        <w:rPr>
          <w:color w:val="22272F"/>
          <w:sz w:val="28"/>
          <w:szCs w:val="28"/>
        </w:rPr>
        <w:t>директор;</w:t>
      </w:r>
    </w:p>
    <w:p w:rsidR="00BB3725" w:rsidRPr="00BB3725" w:rsidRDefault="00BB3725" w:rsidP="00BB3725">
      <w:pPr>
        <w:shd w:val="clear" w:color="auto" w:fill="FFFFFF"/>
        <w:ind w:firstLine="709"/>
        <w:jc w:val="both"/>
        <w:rPr>
          <w:color w:val="22272F"/>
          <w:sz w:val="28"/>
          <w:szCs w:val="28"/>
        </w:rPr>
      </w:pPr>
      <w:r w:rsidRPr="00BB3725">
        <w:rPr>
          <w:color w:val="22272F"/>
          <w:sz w:val="28"/>
          <w:szCs w:val="28"/>
        </w:rPr>
        <w:t>заместитель директора;</w:t>
      </w:r>
    </w:p>
    <w:p w:rsidR="00BB3725" w:rsidRPr="00BB3725" w:rsidRDefault="00BB3725" w:rsidP="00BB3725">
      <w:pPr>
        <w:shd w:val="clear" w:color="auto" w:fill="FFFFFF"/>
        <w:ind w:firstLine="709"/>
        <w:jc w:val="both"/>
        <w:rPr>
          <w:color w:val="22272F"/>
          <w:sz w:val="28"/>
          <w:szCs w:val="28"/>
        </w:rPr>
      </w:pPr>
      <w:r w:rsidRPr="00BB3725">
        <w:rPr>
          <w:color w:val="22272F"/>
          <w:sz w:val="28"/>
          <w:szCs w:val="28"/>
        </w:rPr>
        <w:t>главный бухгалтер;</w:t>
      </w:r>
    </w:p>
    <w:p w:rsidR="00BB3725" w:rsidRPr="00BB3725" w:rsidRDefault="00BB3725" w:rsidP="00BB3725">
      <w:pPr>
        <w:shd w:val="clear" w:color="auto" w:fill="FFFFFF"/>
        <w:ind w:firstLine="709"/>
        <w:jc w:val="both"/>
        <w:rPr>
          <w:color w:val="22272F"/>
          <w:sz w:val="28"/>
          <w:szCs w:val="28"/>
        </w:rPr>
      </w:pPr>
      <w:r w:rsidRPr="00BB3725">
        <w:rPr>
          <w:color w:val="22272F"/>
          <w:sz w:val="28"/>
          <w:szCs w:val="28"/>
        </w:rPr>
        <w:t>заведующий отделением;</w:t>
      </w:r>
    </w:p>
    <w:p w:rsidR="00BB3725" w:rsidRPr="00BB3725" w:rsidRDefault="00BB3725" w:rsidP="00BB3725">
      <w:pPr>
        <w:shd w:val="clear" w:color="auto" w:fill="FFFFFF"/>
        <w:ind w:firstLine="709"/>
        <w:jc w:val="both"/>
        <w:rPr>
          <w:color w:val="22272F"/>
          <w:sz w:val="28"/>
          <w:szCs w:val="28"/>
        </w:rPr>
      </w:pPr>
      <w:r w:rsidRPr="00BB3725">
        <w:rPr>
          <w:color w:val="22272F"/>
          <w:sz w:val="28"/>
          <w:szCs w:val="28"/>
        </w:rPr>
        <w:t>заведующий складом;</w:t>
      </w:r>
    </w:p>
    <w:p w:rsidR="00BB3725" w:rsidRPr="00BB3725" w:rsidRDefault="00BB3725" w:rsidP="00BB3725">
      <w:pPr>
        <w:shd w:val="clear" w:color="auto" w:fill="FFFFFF"/>
        <w:ind w:firstLine="709"/>
        <w:jc w:val="both"/>
        <w:rPr>
          <w:color w:val="22272F"/>
          <w:sz w:val="28"/>
          <w:szCs w:val="28"/>
        </w:rPr>
      </w:pPr>
      <w:r w:rsidRPr="00BB3725">
        <w:rPr>
          <w:color w:val="22272F"/>
          <w:sz w:val="28"/>
          <w:szCs w:val="28"/>
        </w:rPr>
        <w:t>заведующий хозяйством;</w:t>
      </w:r>
    </w:p>
    <w:p w:rsidR="00BB3725" w:rsidRPr="00BB3725" w:rsidRDefault="00BB3725" w:rsidP="00BB3725">
      <w:pPr>
        <w:shd w:val="clear" w:color="auto" w:fill="FFFFFF"/>
        <w:ind w:firstLine="709"/>
        <w:jc w:val="both"/>
        <w:rPr>
          <w:color w:val="22272F"/>
          <w:sz w:val="28"/>
          <w:szCs w:val="28"/>
        </w:rPr>
      </w:pPr>
      <w:r w:rsidRPr="00BB3725">
        <w:rPr>
          <w:color w:val="22272F"/>
          <w:sz w:val="28"/>
          <w:szCs w:val="28"/>
        </w:rPr>
        <w:t>кассир;</w:t>
      </w:r>
    </w:p>
    <w:p w:rsidR="00BB3725" w:rsidRPr="00BB3725" w:rsidRDefault="00BB3725" w:rsidP="00BB3725">
      <w:pPr>
        <w:shd w:val="clear" w:color="auto" w:fill="FFFFFF"/>
        <w:ind w:firstLine="709"/>
        <w:jc w:val="both"/>
        <w:rPr>
          <w:color w:val="22272F"/>
          <w:sz w:val="28"/>
          <w:szCs w:val="28"/>
        </w:rPr>
      </w:pPr>
      <w:r w:rsidRPr="00BB3725">
        <w:rPr>
          <w:color w:val="22272F"/>
          <w:sz w:val="28"/>
          <w:szCs w:val="28"/>
        </w:rPr>
        <w:t>бухгалтер;</w:t>
      </w:r>
    </w:p>
    <w:p w:rsidR="00BB3725" w:rsidRPr="00BB3725" w:rsidRDefault="00BB3725" w:rsidP="00BB3725">
      <w:pPr>
        <w:shd w:val="clear" w:color="auto" w:fill="FFFFFF"/>
        <w:ind w:firstLine="709"/>
        <w:jc w:val="both"/>
        <w:rPr>
          <w:color w:val="22272F"/>
          <w:sz w:val="28"/>
          <w:szCs w:val="28"/>
        </w:rPr>
      </w:pPr>
      <w:r w:rsidRPr="00BB3725">
        <w:rPr>
          <w:color w:val="22272F"/>
          <w:sz w:val="28"/>
          <w:szCs w:val="28"/>
        </w:rPr>
        <w:t>бухгалтер I категории;</w:t>
      </w:r>
    </w:p>
    <w:p w:rsidR="00BB3725" w:rsidRPr="00BB3725" w:rsidRDefault="00BB3725" w:rsidP="00BB3725">
      <w:pPr>
        <w:shd w:val="clear" w:color="auto" w:fill="FFFFFF"/>
        <w:ind w:firstLine="709"/>
        <w:jc w:val="both"/>
        <w:rPr>
          <w:color w:val="22272F"/>
          <w:sz w:val="28"/>
          <w:szCs w:val="28"/>
        </w:rPr>
      </w:pPr>
      <w:r w:rsidRPr="00BB3725">
        <w:rPr>
          <w:color w:val="22272F"/>
          <w:sz w:val="28"/>
          <w:szCs w:val="28"/>
        </w:rPr>
        <w:t>бухгалтер II категории;</w:t>
      </w:r>
    </w:p>
    <w:p w:rsidR="00BB3725" w:rsidRPr="00BB3725" w:rsidRDefault="00BB3725" w:rsidP="00BB3725">
      <w:pPr>
        <w:shd w:val="clear" w:color="auto" w:fill="FFFFFF"/>
        <w:ind w:firstLine="709"/>
        <w:jc w:val="both"/>
        <w:rPr>
          <w:color w:val="22272F"/>
          <w:sz w:val="28"/>
          <w:szCs w:val="28"/>
        </w:rPr>
      </w:pPr>
      <w:r w:rsidRPr="00BB3725">
        <w:rPr>
          <w:color w:val="22272F"/>
          <w:sz w:val="28"/>
          <w:szCs w:val="28"/>
        </w:rPr>
        <w:t>специалист по охране труда;</w:t>
      </w:r>
    </w:p>
    <w:p w:rsidR="00BB3725" w:rsidRPr="00BB3725" w:rsidRDefault="00BB3725" w:rsidP="00BB3725">
      <w:pPr>
        <w:shd w:val="clear" w:color="auto" w:fill="FFFFFF"/>
        <w:ind w:firstLine="709"/>
        <w:jc w:val="both"/>
        <w:rPr>
          <w:color w:val="22272F"/>
          <w:sz w:val="28"/>
          <w:szCs w:val="28"/>
        </w:rPr>
      </w:pPr>
      <w:r w:rsidRPr="00BB3725">
        <w:rPr>
          <w:color w:val="22272F"/>
          <w:sz w:val="28"/>
          <w:szCs w:val="28"/>
        </w:rPr>
        <w:t>специалист по кадрам;</w:t>
      </w:r>
    </w:p>
    <w:p w:rsidR="00BB3725" w:rsidRPr="00BB3725" w:rsidRDefault="00BB3725" w:rsidP="00BB3725">
      <w:pPr>
        <w:shd w:val="clear" w:color="auto" w:fill="FFFFFF"/>
        <w:ind w:firstLine="709"/>
        <w:jc w:val="both"/>
        <w:rPr>
          <w:color w:val="22272F"/>
          <w:sz w:val="28"/>
          <w:szCs w:val="28"/>
        </w:rPr>
      </w:pPr>
      <w:r w:rsidRPr="00BB3725">
        <w:rPr>
          <w:color w:val="22272F"/>
          <w:sz w:val="28"/>
          <w:szCs w:val="28"/>
        </w:rPr>
        <w:t>юрисконсульт;</w:t>
      </w:r>
    </w:p>
    <w:p w:rsidR="00BB3725" w:rsidRPr="00BB3725" w:rsidRDefault="00BB3725" w:rsidP="00BB3725">
      <w:pPr>
        <w:shd w:val="clear" w:color="auto" w:fill="FFFFFF"/>
        <w:ind w:firstLine="709"/>
        <w:jc w:val="both"/>
        <w:rPr>
          <w:color w:val="22272F"/>
          <w:sz w:val="28"/>
          <w:szCs w:val="28"/>
        </w:rPr>
      </w:pPr>
      <w:r w:rsidRPr="00BB3725">
        <w:rPr>
          <w:color w:val="22272F"/>
          <w:sz w:val="28"/>
          <w:szCs w:val="28"/>
        </w:rPr>
        <w:t>техник;</w:t>
      </w:r>
    </w:p>
    <w:p w:rsidR="00BB3725" w:rsidRPr="00BB3725" w:rsidRDefault="00BB3725" w:rsidP="00BB3725">
      <w:pPr>
        <w:shd w:val="clear" w:color="auto" w:fill="FFFFFF"/>
        <w:ind w:firstLine="709"/>
        <w:jc w:val="both"/>
        <w:rPr>
          <w:color w:val="22272F"/>
          <w:sz w:val="28"/>
          <w:szCs w:val="28"/>
        </w:rPr>
      </w:pPr>
      <w:r w:rsidRPr="00BB3725">
        <w:rPr>
          <w:color w:val="22272F"/>
          <w:sz w:val="28"/>
          <w:szCs w:val="28"/>
        </w:rPr>
        <w:t>специалист по закупкам.</w:t>
      </w:r>
    </w:p>
    <w:p w:rsidR="00BB3725" w:rsidRPr="00BB3725" w:rsidRDefault="00BB3725" w:rsidP="00BB3725">
      <w:pPr>
        <w:shd w:val="clear" w:color="auto" w:fill="FFFFFF"/>
        <w:ind w:firstLine="709"/>
        <w:jc w:val="both"/>
        <w:rPr>
          <w:color w:val="22272F"/>
          <w:sz w:val="28"/>
          <w:szCs w:val="28"/>
        </w:rPr>
      </w:pPr>
    </w:p>
    <w:p w:rsidR="00BB3725" w:rsidRPr="00BB3725" w:rsidRDefault="00BB3725" w:rsidP="00BB3725">
      <w:pPr>
        <w:shd w:val="clear" w:color="auto" w:fill="FFFFFF"/>
        <w:ind w:firstLine="709"/>
        <w:jc w:val="both"/>
        <w:rPr>
          <w:color w:val="22272F"/>
          <w:sz w:val="28"/>
          <w:szCs w:val="28"/>
        </w:rPr>
      </w:pPr>
      <w:r w:rsidRPr="00BB3725">
        <w:rPr>
          <w:color w:val="22272F"/>
          <w:sz w:val="28"/>
          <w:szCs w:val="28"/>
        </w:rPr>
        <w:t>2. Конкретный перечень должностей административно-управленческого персонала работников муниципального учреждения устанавливается коллективным договором, соглашением, локальным нормативным актом с учетом мнения представительного органа работников.</w:t>
      </w:r>
    </w:p>
    <w:p w:rsidR="00BB3725" w:rsidRPr="00BB3725" w:rsidRDefault="00BB3725" w:rsidP="00BB3725">
      <w:pPr>
        <w:widowControl w:val="0"/>
        <w:suppressAutoHyphens/>
        <w:ind w:left="709"/>
        <w:rPr>
          <w:rFonts w:eastAsia="Lucida Sans Unicode"/>
          <w:color w:val="auto"/>
          <w:sz w:val="28"/>
          <w:szCs w:val="28"/>
        </w:rPr>
      </w:pPr>
    </w:p>
    <w:p w:rsidR="00BB3725" w:rsidRPr="00BB3725" w:rsidRDefault="00BB3725" w:rsidP="00BB3725">
      <w:pPr>
        <w:widowControl w:val="0"/>
        <w:suppressAutoHyphens/>
        <w:ind w:left="709"/>
        <w:rPr>
          <w:rFonts w:eastAsia="Lucida Sans Unicode"/>
          <w:color w:val="auto"/>
          <w:sz w:val="28"/>
          <w:szCs w:val="28"/>
        </w:rPr>
      </w:pPr>
    </w:p>
    <w:p w:rsidR="00BB3725" w:rsidRPr="00BB3725" w:rsidRDefault="00BB3725" w:rsidP="00BB3725">
      <w:pPr>
        <w:widowControl w:val="0"/>
        <w:suppressAutoHyphens/>
        <w:ind w:left="709"/>
        <w:rPr>
          <w:rFonts w:eastAsia="Lucida Sans Unicode"/>
          <w:color w:val="auto"/>
          <w:sz w:val="28"/>
          <w:szCs w:val="28"/>
        </w:rPr>
      </w:pPr>
    </w:p>
    <w:p w:rsidR="00BB3725" w:rsidRPr="00BB3725" w:rsidRDefault="00BB3725" w:rsidP="00BB3725">
      <w:pPr>
        <w:widowControl w:val="0"/>
        <w:suppressAutoHyphens/>
        <w:ind w:left="709"/>
        <w:rPr>
          <w:rFonts w:eastAsia="Lucida Sans Unicode"/>
          <w:color w:val="auto"/>
          <w:sz w:val="28"/>
          <w:szCs w:val="28"/>
        </w:rPr>
      </w:pPr>
      <w:r w:rsidRPr="00BB3725">
        <w:rPr>
          <w:rFonts w:eastAsia="Lucida Sans Unicode"/>
          <w:color w:val="auto"/>
          <w:sz w:val="28"/>
          <w:szCs w:val="28"/>
        </w:rPr>
        <w:t>Управляющий делами</w:t>
      </w:r>
    </w:p>
    <w:p w:rsidR="00BB3725" w:rsidRPr="00BB3725" w:rsidRDefault="00BB3725" w:rsidP="00BB3725">
      <w:pPr>
        <w:widowControl w:val="0"/>
        <w:suppressAutoHyphens/>
        <w:ind w:left="709"/>
        <w:rPr>
          <w:rFonts w:eastAsia="Lucida Sans Unicode"/>
          <w:color w:val="auto"/>
          <w:sz w:val="28"/>
          <w:szCs w:val="28"/>
        </w:rPr>
      </w:pPr>
      <w:r w:rsidRPr="00BB3725">
        <w:rPr>
          <w:rFonts w:eastAsia="Lucida Sans Unicode"/>
          <w:color w:val="auto"/>
          <w:sz w:val="28"/>
          <w:szCs w:val="28"/>
        </w:rPr>
        <w:t xml:space="preserve">Администрации Октябрьского района                             А.А. </w:t>
      </w:r>
      <w:proofErr w:type="spellStart"/>
      <w:r w:rsidRPr="00BB3725">
        <w:rPr>
          <w:rFonts w:eastAsia="Lucida Sans Unicode"/>
          <w:color w:val="auto"/>
          <w:sz w:val="28"/>
          <w:szCs w:val="28"/>
        </w:rPr>
        <w:t>Пригородова</w:t>
      </w:r>
      <w:proofErr w:type="spellEnd"/>
    </w:p>
    <w:p w:rsidR="00BB3725" w:rsidRDefault="00BB3725" w:rsidP="007D70F5">
      <w:pPr>
        <w:ind w:left="709"/>
        <w:rPr>
          <w:sz w:val="20"/>
        </w:rPr>
      </w:pPr>
    </w:p>
    <w:sectPr w:rsidR="00BB3725">
      <w:type w:val="continuous"/>
      <w:pgSz w:w="11909" w:h="16834"/>
      <w:pgMar w:top="1134" w:right="567" w:bottom="1134" w:left="11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XO Thames">
    <w:panose1 w:val="02020603050405020304"/>
    <w:charset w:val="CC"/>
    <w:family w:val="roman"/>
    <w:pitch w:val="variable"/>
    <w:sig w:usb0="800006FF" w:usb1="0000285A" w:usb2="00000000" w:usb3="00000000" w:csb0="00000015"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Arial">
    <w:panose1 w:val="020B0604020202020204"/>
    <w:charset w:val="CC"/>
    <w:family w:val="swiss"/>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auto"/>
    <w:notTrueType/>
    <w:pitch w:val="default"/>
    <w:sig w:usb0="00000201" w:usb1="00000000" w:usb2="00000000" w:usb3="00000000" w:csb0="00000004"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164B0B"/>
    <w:multiLevelType w:val="hybridMultilevel"/>
    <w:tmpl w:val="CD42F422"/>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48A4C27"/>
    <w:multiLevelType w:val="hybridMultilevel"/>
    <w:tmpl w:val="37F2BFA8"/>
    <w:lvl w:ilvl="0" w:tplc="153878C6">
      <w:start w:val="1"/>
      <w:numFmt w:val="decimal"/>
      <w:lvlText w:val="%1."/>
      <w:lvlJc w:val="left"/>
      <w:pPr>
        <w:tabs>
          <w:tab w:val="num" w:pos="720"/>
        </w:tabs>
        <w:ind w:left="720" w:hanging="360"/>
      </w:pPr>
      <w:rPr>
        <w:rFonts w:cs="Times New Roman"/>
      </w:rPr>
    </w:lvl>
    <w:lvl w:ilvl="1" w:tplc="D8968C22">
      <w:numFmt w:val="none"/>
      <w:lvlText w:val=""/>
      <w:lvlJc w:val="left"/>
      <w:pPr>
        <w:tabs>
          <w:tab w:val="num" w:pos="360"/>
        </w:tabs>
      </w:pPr>
      <w:rPr>
        <w:rFonts w:cs="Times New Roman"/>
      </w:rPr>
    </w:lvl>
    <w:lvl w:ilvl="2" w:tplc="5C7EE06C">
      <w:numFmt w:val="none"/>
      <w:lvlText w:val=""/>
      <w:lvlJc w:val="left"/>
      <w:pPr>
        <w:tabs>
          <w:tab w:val="num" w:pos="360"/>
        </w:tabs>
      </w:pPr>
      <w:rPr>
        <w:rFonts w:cs="Times New Roman"/>
      </w:rPr>
    </w:lvl>
    <w:lvl w:ilvl="3" w:tplc="146CE81A">
      <w:numFmt w:val="none"/>
      <w:lvlText w:val=""/>
      <w:lvlJc w:val="left"/>
      <w:pPr>
        <w:tabs>
          <w:tab w:val="num" w:pos="360"/>
        </w:tabs>
      </w:pPr>
      <w:rPr>
        <w:rFonts w:cs="Times New Roman"/>
      </w:rPr>
    </w:lvl>
    <w:lvl w:ilvl="4" w:tplc="BFA4AADA">
      <w:numFmt w:val="none"/>
      <w:lvlText w:val=""/>
      <w:lvlJc w:val="left"/>
      <w:pPr>
        <w:tabs>
          <w:tab w:val="num" w:pos="360"/>
        </w:tabs>
      </w:pPr>
      <w:rPr>
        <w:rFonts w:cs="Times New Roman"/>
      </w:rPr>
    </w:lvl>
    <w:lvl w:ilvl="5" w:tplc="F8F693E8">
      <w:numFmt w:val="none"/>
      <w:lvlText w:val=""/>
      <w:lvlJc w:val="left"/>
      <w:pPr>
        <w:tabs>
          <w:tab w:val="num" w:pos="360"/>
        </w:tabs>
      </w:pPr>
      <w:rPr>
        <w:rFonts w:cs="Times New Roman"/>
      </w:rPr>
    </w:lvl>
    <w:lvl w:ilvl="6" w:tplc="A2925434">
      <w:numFmt w:val="none"/>
      <w:lvlText w:val=""/>
      <w:lvlJc w:val="left"/>
      <w:pPr>
        <w:tabs>
          <w:tab w:val="num" w:pos="360"/>
        </w:tabs>
      </w:pPr>
      <w:rPr>
        <w:rFonts w:cs="Times New Roman"/>
      </w:rPr>
    </w:lvl>
    <w:lvl w:ilvl="7" w:tplc="A5EE4E52">
      <w:numFmt w:val="none"/>
      <w:lvlText w:val=""/>
      <w:lvlJc w:val="left"/>
      <w:pPr>
        <w:tabs>
          <w:tab w:val="num" w:pos="360"/>
        </w:tabs>
      </w:pPr>
      <w:rPr>
        <w:rFonts w:cs="Times New Roman"/>
      </w:rPr>
    </w:lvl>
    <w:lvl w:ilvl="8" w:tplc="FD0426E8">
      <w:numFmt w:val="none"/>
      <w:lvlText w:val=""/>
      <w:lvlJc w:val="left"/>
      <w:pPr>
        <w:tabs>
          <w:tab w:val="num" w:pos="360"/>
        </w:tabs>
      </w:pPr>
      <w:rPr>
        <w:rFonts w:cs="Times New Roman"/>
      </w:rPr>
    </w:lvl>
  </w:abstractNum>
  <w:abstractNum w:abstractNumId="2">
    <w:nsid w:val="13F67306"/>
    <w:multiLevelType w:val="hybridMultilevel"/>
    <w:tmpl w:val="803CDB90"/>
    <w:lvl w:ilvl="0" w:tplc="0419000F">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
    <w:nsid w:val="14F76CB4"/>
    <w:multiLevelType w:val="hybridMultilevel"/>
    <w:tmpl w:val="9FF4BC5A"/>
    <w:lvl w:ilvl="0" w:tplc="0419000F">
      <w:start w:val="1"/>
      <w:numFmt w:val="decimal"/>
      <w:lvlText w:val="%1."/>
      <w:lvlJc w:val="left"/>
      <w:pPr>
        <w:ind w:left="149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07E3F72"/>
    <w:multiLevelType w:val="hybridMultilevel"/>
    <w:tmpl w:val="192E4480"/>
    <w:lvl w:ilvl="0" w:tplc="6874C18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5">
    <w:nsid w:val="28365C75"/>
    <w:multiLevelType w:val="hybridMultilevel"/>
    <w:tmpl w:val="A2B6C2F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nsid w:val="385B4359"/>
    <w:multiLevelType w:val="multilevel"/>
    <w:tmpl w:val="D9D453DE"/>
    <w:lvl w:ilvl="0">
      <w:start w:val="1"/>
      <w:numFmt w:val="decimal"/>
      <w:lvlText w:val="%1."/>
      <w:lvlJc w:val="left"/>
      <w:pPr>
        <w:ind w:left="450" w:hanging="450"/>
      </w:pPr>
      <w:rPr>
        <w:rFonts w:hint="default"/>
      </w:rPr>
    </w:lvl>
    <w:lvl w:ilvl="1">
      <w:start w:val="1"/>
      <w:numFmt w:val="decimal"/>
      <w:lvlText w:val="%1.%2."/>
      <w:lvlJc w:val="left"/>
      <w:pPr>
        <w:ind w:left="142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7">
    <w:nsid w:val="3E37144A"/>
    <w:multiLevelType w:val="hybridMultilevel"/>
    <w:tmpl w:val="02A007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5DA41F87"/>
    <w:multiLevelType w:val="multilevel"/>
    <w:tmpl w:val="1E3EB036"/>
    <w:lvl w:ilvl="0">
      <w:start w:val="1"/>
      <w:numFmt w:val="decimal"/>
      <w:lvlText w:val="%1."/>
      <w:lvlJc w:val="left"/>
      <w:pPr>
        <w:ind w:left="1005" w:hanging="360"/>
      </w:pPr>
    </w:lvl>
    <w:lvl w:ilvl="1">
      <w:start w:val="1"/>
      <w:numFmt w:val="decimal"/>
      <w:isLgl/>
      <w:lvlText w:val="%1.%2."/>
      <w:lvlJc w:val="left"/>
      <w:pPr>
        <w:ind w:left="1200" w:hanging="1200"/>
      </w:pPr>
    </w:lvl>
    <w:lvl w:ilvl="2">
      <w:start w:val="1"/>
      <w:numFmt w:val="decimal"/>
      <w:isLgl/>
      <w:lvlText w:val="%1.%2.%3."/>
      <w:lvlJc w:val="left"/>
      <w:pPr>
        <w:ind w:left="1973" w:hanging="1200"/>
      </w:pPr>
    </w:lvl>
    <w:lvl w:ilvl="3">
      <w:start w:val="1"/>
      <w:numFmt w:val="decimal"/>
      <w:isLgl/>
      <w:lvlText w:val="%1.%2.%3.%4."/>
      <w:lvlJc w:val="left"/>
      <w:pPr>
        <w:ind w:left="2037" w:hanging="1200"/>
      </w:pPr>
    </w:lvl>
    <w:lvl w:ilvl="4">
      <w:start w:val="1"/>
      <w:numFmt w:val="decimal"/>
      <w:isLgl/>
      <w:lvlText w:val="%1.%2.%3.%4.%5."/>
      <w:lvlJc w:val="left"/>
      <w:pPr>
        <w:ind w:left="2101" w:hanging="1200"/>
      </w:pPr>
    </w:lvl>
    <w:lvl w:ilvl="5">
      <w:start w:val="1"/>
      <w:numFmt w:val="decimal"/>
      <w:isLgl/>
      <w:lvlText w:val="%1.%2.%3.%4.%5.%6."/>
      <w:lvlJc w:val="left"/>
      <w:pPr>
        <w:ind w:left="2405" w:hanging="1440"/>
      </w:pPr>
    </w:lvl>
    <w:lvl w:ilvl="6">
      <w:start w:val="1"/>
      <w:numFmt w:val="decimal"/>
      <w:isLgl/>
      <w:lvlText w:val="%1.%2.%3.%4.%5.%6.%7."/>
      <w:lvlJc w:val="left"/>
      <w:pPr>
        <w:ind w:left="2829" w:hanging="1800"/>
      </w:pPr>
    </w:lvl>
    <w:lvl w:ilvl="7">
      <w:start w:val="1"/>
      <w:numFmt w:val="decimal"/>
      <w:isLgl/>
      <w:lvlText w:val="%1.%2.%3.%4.%5.%6.%7.%8."/>
      <w:lvlJc w:val="left"/>
      <w:pPr>
        <w:ind w:left="2893" w:hanging="1800"/>
      </w:pPr>
    </w:lvl>
    <w:lvl w:ilvl="8">
      <w:start w:val="1"/>
      <w:numFmt w:val="decimal"/>
      <w:isLgl/>
      <w:lvlText w:val="%1.%2.%3.%4.%5.%6.%7.%8.%9."/>
      <w:lvlJc w:val="left"/>
      <w:pPr>
        <w:ind w:left="3317" w:hanging="2160"/>
      </w:pPr>
    </w:lvl>
  </w:abstractNum>
  <w:num w:numId="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6"/>
  </w:num>
  <w:num w:numId="6">
    <w:abstractNumId w:val="2"/>
  </w:num>
  <w:num w:numId="7">
    <w:abstractNumId w:val="0"/>
  </w:num>
  <w:num w:numId="8">
    <w:abstractNumId w:val="3"/>
  </w:num>
  <w:num w:numId="9">
    <w:abstractNumId w:val="1"/>
    <w:lvlOverride w:ilvl="0">
      <w:startOverride w:val="1"/>
    </w:lvlOverride>
    <w:lvlOverride w:ilvl="1"/>
    <w:lvlOverride w:ilvl="2"/>
    <w:lvlOverride w:ilvl="3"/>
    <w:lvlOverride w:ilvl="4"/>
    <w:lvlOverride w:ilvl="5"/>
    <w:lvlOverride w:ilvl="6"/>
    <w:lvlOverride w:ilvl="7"/>
    <w:lvlOverride w:ilvl="8"/>
  </w:num>
  <w:num w:numId="10">
    <w:abstractNumId w:val="5"/>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C1C"/>
    <w:rsid w:val="000E6A32"/>
    <w:rsid w:val="0017440E"/>
    <w:rsid w:val="001B3FCD"/>
    <w:rsid w:val="002E777D"/>
    <w:rsid w:val="006905F0"/>
    <w:rsid w:val="006D7F66"/>
    <w:rsid w:val="00787A8D"/>
    <w:rsid w:val="007D70F5"/>
    <w:rsid w:val="008D4FC0"/>
    <w:rsid w:val="009C692A"/>
    <w:rsid w:val="00B26096"/>
    <w:rsid w:val="00B4385E"/>
    <w:rsid w:val="00BB3725"/>
    <w:rsid w:val="00BF412F"/>
    <w:rsid w:val="00BF6C1C"/>
    <w:rsid w:val="00ED0788"/>
    <w:rsid w:val="00FB6B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4"/>
    </w:rPr>
  </w:style>
  <w:style w:type="paragraph" w:styleId="1">
    <w:name w:val="heading 1"/>
    <w:next w:val="a"/>
    <w:link w:val="10"/>
    <w:qFormat/>
    <w:pPr>
      <w:spacing w:before="120" w:after="120"/>
      <w:jc w:val="both"/>
      <w:outlineLvl w:val="0"/>
    </w:pPr>
    <w:rPr>
      <w:rFonts w:ascii="XO Thames" w:hAnsi="XO Thames"/>
      <w:b/>
      <w:sz w:val="32"/>
    </w:rPr>
  </w:style>
  <w:style w:type="paragraph" w:styleId="2">
    <w:name w:val="heading 2"/>
    <w:next w:val="a"/>
    <w:link w:val="20"/>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uiPriority w:val="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1"/>
    <w:link w:val="a3"/>
    <w:rPr>
      <w:b/>
      <w:sz w:val="24"/>
    </w:rPr>
  </w:style>
  <w:style w:type="character" w:customStyle="1" w:styleId="30">
    <w:name w:val="Заголовок 3 Знак"/>
    <w:link w:val="3"/>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0">
    <w:name w:val="Заголовок 1 Знак"/>
    <w:link w:val="1"/>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uiPriority w:val="99"/>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a6">
    <w:name w:val="Balloon Text"/>
    <w:basedOn w:val="a"/>
    <w:link w:val="a7"/>
    <w:rPr>
      <w:rFonts w:ascii="Tahoma" w:hAnsi="Tahoma"/>
      <w:sz w:val="16"/>
    </w:rPr>
  </w:style>
  <w:style w:type="character" w:customStyle="1" w:styleId="a7">
    <w:name w:val="Текст выноски Знак"/>
    <w:basedOn w:val="11"/>
    <w:link w:val="a6"/>
    <w:rPr>
      <w:rFonts w:ascii="Tahoma" w:hAnsi="Tahoma"/>
      <w:sz w:val="16"/>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rPr>
      <w:rFonts w:ascii="XO Thames" w:hAnsi="XO Thames"/>
      <w:i/>
      <w:sz w:val="24"/>
    </w:rPr>
  </w:style>
  <w:style w:type="paragraph" w:styleId="aa">
    <w:name w:val="Title"/>
    <w:next w:val="a"/>
    <w:link w:val="ab"/>
    <w:uiPriority w:val="10"/>
    <w:qFormat/>
    <w:pPr>
      <w:spacing w:before="567" w:after="567"/>
      <w:jc w:val="center"/>
    </w:pPr>
    <w:rPr>
      <w:rFonts w:ascii="XO Thames" w:hAnsi="XO Thames"/>
      <w:b/>
      <w:caps/>
      <w:sz w:val="40"/>
    </w:rPr>
  </w:style>
  <w:style w:type="character" w:customStyle="1" w:styleId="ab">
    <w:name w:val="Название Знак"/>
    <w:link w:val="aa"/>
    <w:rPr>
      <w:rFonts w:ascii="XO Thames" w:hAnsi="XO Thames"/>
      <w:b/>
      <w:caps/>
      <w:sz w:val="40"/>
    </w:rPr>
  </w:style>
  <w:style w:type="character" w:customStyle="1" w:styleId="40">
    <w:name w:val="Заголовок 4 Знак"/>
    <w:basedOn w:val="11"/>
    <w:link w:val="4"/>
    <w:uiPriority w:val="9"/>
    <w:rPr>
      <w:rFonts w:asciiTheme="majorHAnsi" w:hAnsiTheme="majorHAnsi"/>
      <w:i/>
      <w:color w:val="365F91" w:themeColor="accent1" w:themeShade="BF"/>
      <w:sz w:val="20"/>
    </w:rPr>
  </w:style>
  <w:style w:type="character" w:customStyle="1" w:styleId="20">
    <w:name w:val="Заголовок 2 Знак"/>
    <w:link w:val="2"/>
    <w:rPr>
      <w:rFonts w:ascii="XO Thames" w:hAnsi="XO Thames"/>
      <w:b/>
      <w:sz w:val="28"/>
    </w:rPr>
  </w:style>
  <w:style w:type="character" w:customStyle="1" w:styleId="60">
    <w:name w:val="Заголовок 6 Знак"/>
    <w:basedOn w:val="11"/>
    <w:link w:val="6"/>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rsid w:val="008D4FC0"/>
    <w:pPr>
      <w:jc w:val="both"/>
    </w:pPr>
    <w:rPr>
      <w:color w:val="auto"/>
      <w:sz w:val="28"/>
    </w:rPr>
  </w:style>
  <w:style w:type="numbering" w:customStyle="1" w:styleId="16">
    <w:name w:val="Нет списка1"/>
    <w:next w:val="a2"/>
    <w:uiPriority w:val="99"/>
    <w:semiHidden/>
    <w:unhideWhenUsed/>
    <w:rsid w:val="00BB3725"/>
  </w:style>
  <w:style w:type="paragraph" w:styleId="ad">
    <w:name w:val="Body Text Indent"/>
    <w:basedOn w:val="a"/>
    <w:link w:val="ae"/>
    <w:unhideWhenUsed/>
    <w:rsid w:val="00BB3725"/>
    <w:pPr>
      <w:widowControl w:val="0"/>
      <w:suppressAutoHyphens/>
      <w:ind w:firstLine="709"/>
      <w:jc w:val="both"/>
    </w:pPr>
    <w:rPr>
      <w:rFonts w:eastAsia="Lucida Sans Unicode"/>
      <w:color w:val="auto"/>
      <w:sz w:val="28"/>
      <w:szCs w:val="24"/>
    </w:rPr>
  </w:style>
  <w:style w:type="character" w:customStyle="1" w:styleId="ae">
    <w:name w:val="Основной текст с отступом Знак"/>
    <w:basedOn w:val="a0"/>
    <w:link w:val="ad"/>
    <w:rsid w:val="00BB3725"/>
    <w:rPr>
      <w:rFonts w:eastAsia="Lucida Sans Unicode"/>
      <w:color w:val="auto"/>
      <w:sz w:val="28"/>
      <w:szCs w:val="24"/>
    </w:rPr>
  </w:style>
  <w:style w:type="paragraph" w:customStyle="1" w:styleId="ConsPlusNormal">
    <w:name w:val="ConsPlusNormal"/>
    <w:next w:val="a"/>
    <w:rsid w:val="00BB3725"/>
    <w:pPr>
      <w:widowControl w:val="0"/>
      <w:suppressAutoHyphens/>
      <w:ind w:firstLine="720"/>
    </w:pPr>
    <w:rPr>
      <w:rFonts w:ascii="Arial" w:eastAsia="Arial" w:hAnsi="Arial"/>
      <w:color w:val="auto"/>
    </w:rPr>
  </w:style>
  <w:style w:type="paragraph" w:customStyle="1" w:styleId="af">
    <w:name w:val="Содержимое таблицы"/>
    <w:basedOn w:val="a"/>
    <w:rsid w:val="00BB3725"/>
    <w:pPr>
      <w:widowControl w:val="0"/>
      <w:suppressLineNumbers/>
      <w:suppressAutoHyphens/>
    </w:pPr>
    <w:rPr>
      <w:rFonts w:eastAsia="Lucida Sans Unicode"/>
      <w:color w:val="auto"/>
      <w:szCs w:val="24"/>
    </w:rPr>
  </w:style>
  <w:style w:type="paragraph" w:customStyle="1" w:styleId="17">
    <w:name w:val="Текст1"/>
    <w:basedOn w:val="a"/>
    <w:rsid w:val="00BB3725"/>
    <w:rPr>
      <w:rFonts w:ascii="Courier New" w:hAnsi="Courier New" w:cs="Courier New"/>
      <w:color w:val="auto"/>
      <w:kern w:val="1"/>
    </w:rPr>
  </w:style>
  <w:style w:type="paragraph" w:customStyle="1" w:styleId="ConsNonformat">
    <w:name w:val="ConsNonformat"/>
    <w:rsid w:val="00BB3725"/>
    <w:pPr>
      <w:widowControl w:val="0"/>
      <w:autoSpaceDE w:val="0"/>
      <w:autoSpaceDN w:val="0"/>
      <w:adjustRightInd w:val="0"/>
      <w:ind w:right="19772"/>
    </w:pPr>
    <w:rPr>
      <w:rFonts w:ascii="Courier New" w:hAnsi="Courier New" w:cs="Courier New"/>
      <w:color w:val="auto"/>
      <w:sz w:val="18"/>
      <w:szCs w:val="18"/>
    </w:rPr>
  </w:style>
  <w:style w:type="paragraph" w:styleId="af0">
    <w:name w:val="List Paragraph"/>
    <w:basedOn w:val="a"/>
    <w:uiPriority w:val="34"/>
    <w:qFormat/>
    <w:rsid w:val="00BB3725"/>
    <w:pPr>
      <w:widowControl w:val="0"/>
      <w:suppressAutoHyphens/>
      <w:ind w:left="720"/>
      <w:contextualSpacing/>
    </w:pPr>
    <w:rPr>
      <w:rFonts w:eastAsia="Lucida Sans Unicode"/>
      <w:color w:val="auto"/>
      <w:szCs w:val="24"/>
    </w:rPr>
  </w:style>
  <w:style w:type="paragraph" w:customStyle="1" w:styleId="Postan">
    <w:name w:val="Postan"/>
    <w:basedOn w:val="a"/>
    <w:rsid w:val="00BB3725"/>
    <w:pPr>
      <w:jc w:val="center"/>
    </w:pPr>
    <w:rPr>
      <w:color w:val="auto"/>
      <w:sz w:val="28"/>
    </w:rPr>
  </w:style>
  <w:style w:type="paragraph" w:styleId="af1">
    <w:name w:val="footer"/>
    <w:basedOn w:val="a"/>
    <w:link w:val="af2"/>
    <w:uiPriority w:val="99"/>
    <w:rsid w:val="00BB3725"/>
    <w:pPr>
      <w:tabs>
        <w:tab w:val="center" w:pos="4153"/>
        <w:tab w:val="right" w:pos="8306"/>
      </w:tabs>
    </w:pPr>
    <w:rPr>
      <w:color w:val="auto"/>
      <w:sz w:val="20"/>
    </w:rPr>
  </w:style>
  <w:style w:type="character" w:customStyle="1" w:styleId="af2">
    <w:name w:val="Нижний колонтитул Знак"/>
    <w:basedOn w:val="a0"/>
    <w:link w:val="af1"/>
    <w:uiPriority w:val="99"/>
    <w:rsid w:val="00BB3725"/>
    <w:rPr>
      <w:color w:val="auto"/>
    </w:rPr>
  </w:style>
  <w:style w:type="paragraph" w:styleId="af3">
    <w:name w:val="header"/>
    <w:basedOn w:val="a"/>
    <w:link w:val="af4"/>
    <w:rsid w:val="00BB3725"/>
    <w:pPr>
      <w:tabs>
        <w:tab w:val="center" w:pos="4153"/>
        <w:tab w:val="right" w:pos="8306"/>
      </w:tabs>
    </w:pPr>
    <w:rPr>
      <w:color w:val="auto"/>
      <w:sz w:val="20"/>
    </w:rPr>
  </w:style>
  <w:style w:type="character" w:customStyle="1" w:styleId="af4">
    <w:name w:val="Верхний колонтитул Знак"/>
    <w:basedOn w:val="a0"/>
    <w:link w:val="af3"/>
    <w:rsid w:val="00BB3725"/>
    <w:rPr>
      <w:color w:val="auto"/>
    </w:rPr>
  </w:style>
  <w:style w:type="character" w:styleId="af5">
    <w:name w:val="page number"/>
    <w:basedOn w:val="a0"/>
    <w:rsid w:val="00BB3725"/>
  </w:style>
  <w:style w:type="paragraph" w:customStyle="1" w:styleId="ConsPlusTitle">
    <w:name w:val="ConsPlusTitle"/>
    <w:rsid w:val="00BB3725"/>
    <w:pPr>
      <w:widowControl w:val="0"/>
      <w:autoSpaceDE w:val="0"/>
      <w:autoSpaceDN w:val="0"/>
    </w:pPr>
    <w:rPr>
      <w:rFonts w:ascii="Calibri" w:hAnsi="Calibri" w:cs="Calibri"/>
      <w:b/>
      <w:color w:val="auto"/>
      <w:sz w:val="22"/>
    </w:rPr>
  </w:style>
  <w:style w:type="paragraph" w:customStyle="1" w:styleId="ConsPlusCell">
    <w:name w:val="ConsPlusCell"/>
    <w:rsid w:val="00BB3725"/>
    <w:pPr>
      <w:autoSpaceDE w:val="0"/>
      <w:autoSpaceDN w:val="0"/>
      <w:adjustRightInd w:val="0"/>
    </w:pPr>
    <w:rPr>
      <w:color w:val="auto"/>
      <w:sz w:val="28"/>
      <w:szCs w:val="28"/>
    </w:rPr>
  </w:style>
  <w:style w:type="table" w:customStyle="1" w:styleId="18">
    <w:name w:val="Сетка таблицы1"/>
    <w:basedOn w:val="a1"/>
    <w:next w:val="ac"/>
    <w:rsid w:val="00BB3725"/>
    <w:rPr>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6">
    <w:name w:val="Прижатый влево"/>
    <w:basedOn w:val="a"/>
    <w:next w:val="a"/>
    <w:uiPriority w:val="99"/>
    <w:rsid w:val="00BB3725"/>
    <w:pPr>
      <w:widowControl w:val="0"/>
      <w:autoSpaceDE w:val="0"/>
      <w:autoSpaceDN w:val="0"/>
      <w:adjustRightInd w:val="0"/>
    </w:pPr>
    <w:rPr>
      <w:rFonts w:ascii="Arial" w:hAnsi="Arial" w:cs="Arial"/>
      <w:color w:val="auto"/>
      <w:szCs w:val="24"/>
    </w:rPr>
  </w:style>
  <w:style w:type="numbering" w:customStyle="1" w:styleId="110">
    <w:name w:val="Нет списка11"/>
    <w:next w:val="a2"/>
    <w:uiPriority w:val="99"/>
    <w:semiHidden/>
    <w:unhideWhenUsed/>
    <w:rsid w:val="00BB3725"/>
  </w:style>
  <w:style w:type="character" w:styleId="af7">
    <w:name w:val="FollowedHyperlink"/>
    <w:uiPriority w:val="99"/>
    <w:unhideWhenUsed/>
    <w:rsid w:val="00BB3725"/>
    <w:rPr>
      <w:color w:val="800080"/>
      <w:u w:val="single"/>
    </w:rPr>
  </w:style>
  <w:style w:type="table" w:customStyle="1" w:styleId="111">
    <w:name w:val="Сетка таблицы11"/>
    <w:basedOn w:val="a1"/>
    <w:next w:val="ac"/>
    <w:uiPriority w:val="59"/>
    <w:rsid w:val="00BB3725"/>
    <w:rPr>
      <w:rFonts w:ascii="Calibri" w:eastAsia="Calibri" w:hAnsi="Calibri"/>
      <w:color w:val="auto"/>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9">
    <w:name w:val="Текст сноски1"/>
    <w:basedOn w:val="a"/>
    <w:next w:val="af8"/>
    <w:link w:val="af9"/>
    <w:uiPriority w:val="99"/>
    <w:unhideWhenUsed/>
    <w:rsid w:val="00BB3725"/>
    <w:rPr>
      <w:rFonts w:ascii="Calibri" w:eastAsia="Calibri" w:hAnsi="Calibri"/>
      <w:color w:val="auto"/>
      <w:sz w:val="20"/>
      <w:lang w:eastAsia="en-US"/>
    </w:rPr>
  </w:style>
  <w:style w:type="character" w:customStyle="1" w:styleId="af9">
    <w:name w:val="Текст сноски Знак"/>
    <w:basedOn w:val="a0"/>
    <w:link w:val="19"/>
    <w:uiPriority w:val="99"/>
    <w:rsid w:val="00BB3725"/>
    <w:rPr>
      <w:sz w:val="20"/>
      <w:szCs w:val="20"/>
    </w:rPr>
  </w:style>
  <w:style w:type="character" w:styleId="afa">
    <w:name w:val="footnote reference"/>
    <w:basedOn w:val="a0"/>
    <w:uiPriority w:val="99"/>
    <w:unhideWhenUsed/>
    <w:rsid w:val="00BB3725"/>
    <w:rPr>
      <w:vertAlign w:val="superscript"/>
    </w:rPr>
  </w:style>
  <w:style w:type="table" w:customStyle="1" w:styleId="1a">
    <w:name w:val="Светлый список1"/>
    <w:basedOn w:val="a1"/>
    <w:uiPriority w:val="61"/>
    <w:rsid w:val="00BB3725"/>
    <w:rPr>
      <w:rFonts w:ascii="Calibri" w:eastAsia="Calibri" w:hAnsi="Calibri"/>
      <w:color w:val="auto"/>
      <w:sz w:val="22"/>
      <w:szCs w:val="22"/>
      <w:lang w:eastAsia="en-US"/>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customStyle="1" w:styleId="afb">
    <w:name w:val="Цветовое выделение"/>
    <w:uiPriority w:val="99"/>
    <w:rsid w:val="00BB3725"/>
    <w:rPr>
      <w:b/>
      <w:bCs/>
      <w:color w:val="26282F"/>
    </w:rPr>
  </w:style>
  <w:style w:type="character" w:customStyle="1" w:styleId="afc">
    <w:name w:val="Гипертекстовая ссылка"/>
    <w:basedOn w:val="afb"/>
    <w:uiPriority w:val="99"/>
    <w:rsid w:val="00BB3725"/>
    <w:rPr>
      <w:b/>
      <w:bCs/>
      <w:color w:val="106BBE"/>
    </w:rPr>
  </w:style>
  <w:style w:type="paragraph" w:customStyle="1" w:styleId="afd">
    <w:name w:val="Комментарий"/>
    <w:basedOn w:val="a"/>
    <w:next w:val="a"/>
    <w:uiPriority w:val="99"/>
    <w:rsid w:val="00BB3725"/>
    <w:pPr>
      <w:widowControl w:val="0"/>
      <w:autoSpaceDE w:val="0"/>
      <w:autoSpaceDN w:val="0"/>
      <w:adjustRightInd w:val="0"/>
      <w:spacing w:before="75"/>
      <w:ind w:left="170"/>
      <w:jc w:val="both"/>
    </w:pPr>
    <w:rPr>
      <w:rFonts w:ascii="Times New Roman CYR" w:hAnsi="Times New Roman CYR" w:cs="Times New Roman CYR"/>
      <w:color w:val="353842"/>
      <w:szCs w:val="24"/>
    </w:rPr>
  </w:style>
  <w:style w:type="paragraph" w:customStyle="1" w:styleId="afe">
    <w:name w:val="Нормальный (таблица)"/>
    <w:basedOn w:val="a"/>
    <w:next w:val="a"/>
    <w:uiPriority w:val="99"/>
    <w:rsid w:val="00BB3725"/>
    <w:pPr>
      <w:widowControl w:val="0"/>
      <w:autoSpaceDE w:val="0"/>
      <w:autoSpaceDN w:val="0"/>
      <w:adjustRightInd w:val="0"/>
      <w:jc w:val="both"/>
    </w:pPr>
    <w:rPr>
      <w:rFonts w:ascii="Times New Roman CYR" w:hAnsi="Times New Roman CYR" w:cs="Times New Roman CYR"/>
      <w:color w:val="auto"/>
      <w:szCs w:val="24"/>
    </w:rPr>
  </w:style>
  <w:style w:type="paragraph" w:customStyle="1" w:styleId="s1">
    <w:name w:val="s_1"/>
    <w:basedOn w:val="a"/>
    <w:rsid w:val="00BB3725"/>
    <w:pPr>
      <w:spacing w:before="100" w:beforeAutospacing="1" w:after="100" w:afterAutospacing="1"/>
    </w:pPr>
    <w:rPr>
      <w:color w:val="auto"/>
      <w:szCs w:val="24"/>
    </w:rPr>
  </w:style>
  <w:style w:type="paragraph" w:customStyle="1" w:styleId="s3">
    <w:name w:val="s_3"/>
    <w:basedOn w:val="a"/>
    <w:rsid w:val="00BB3725"/>
    <w:pPr>
      <w:spacing w:before="100" w:beforeAutospacing="1" w:after="100" w:afterAutospacing="1"/>
    </w:pPr>
    <w:rPr>
      <w:color w:val="auto"/>
      <w:szCs w:val="24"/>
    </w:rPr>
  </w:style>
  <w:style w:type="paragraph" w:customStyle="1" w:styleId="s22">
    <w:name w:val="s_22"/>
    <w:basedOn w:val="a"/>
    <w:rsid w:val="00BB3725"/>
    <w:pPr>
      <w:spacing w:before="100" w:beforeAutospacing="1" w:after="100" w:afterAutospacing="1"/>
    </w:pPr>
    <w:rPr>
      <w:color w:val="auto"/>
      <w:szCs w:val="24"/>
    </w:rPr>
  </w:style>
  <w:style w:type="paragraph" w:customStyle="1" w:styleId="s37">
    <w:name w:val="s_37"/>
    <w:basedOn w:val="a"/>
    <w:rsid w:val="00BB3725"/>
    <w:pPr>
      <w:spacing w:before="100" w:beforeAutospacing="1" w:after="100" w:afterAutospacing="1"/>
    </w:pPr>
    <w:rPr>
      <w:color w:val="auto"/>
      <w:szCs w:val="24"/>
    </w:rPr>
  </w:style>
  <w:style w:type="paragraph" w:customStyle="1" w:styleId="s16">
    <w:name w:val="s_16"/>
    <w:basedOn w:val="a"/>
    <w:rsid w:val="00BB3725"/>
    <w:pPr>
      <w:spacing w:before="100" w:beforeAutospacing="1" w:after="100" w:afterAutospacing="1"/>
    </w:pPr>
    <w:rPr>
      <w:color w:val="auto"/>
      <w:szCs w:val="24"/>
    </w:rPr>
  </w:style>
  <w:style w:type="paragraph" w:customStyle="1" w:styleId="empty">
    <w:name w:val="empty"/>
    <w:basedOn w:val="a"/>
    <w:rsid w:val="00BB3725"/>
    <w:pPr>
      <w:spacing w:before="100" w:beforeAutospacing="1" w:after="100" w:afterAutospacing="1"/>
    </w:pPr>
    <w:rPr>
      <w:color w:val="auto"/>
      <w:szCs w:val="24"/>
    </w:rPr>
  </w:style>
  <w:style w:type="paragraph" w:customStyle="1" w:styleId="s9">
    <w:name w:val="s_9"/>
    <w:basedOn w:val="a"/>
    <w:rsid w:val="00BB3725"/>
    <w:pPr>
      <w:spacing w:before="100" w:beforeAutospacing="1" w:after="100" w:afterAutospacing="1"/>
    </w:pPr>
    <w:rPr>
      <w:color w:val="auto"/>
      <w:szCs w:val="24"/>
    </w:rPr>
  </w:style>
  <w:style w:type="character" w:customStyle="1" w:styleId="s10">
    <w:name w:val="s_10"/>
    <w:basedOn w:val="a0"/>
    <w:rsid w:val="00BB3725"/>
  </w:style>
  <w:style w:type="paragraph" w:styleId="af8">
    <w:name w:val="footnote text"/>
    <w:basedOn w:val="a"/>
    <w:link w:val="1b"/>
    <w:uiPriority w:val="99"/>
    <w:semiHidden/>
    <w:unhideWhenUsed/>
    <w:rsid w:val="00BB3725"/>
    <w:rPr>
      <w:sz w:val="20"/>
    </w:rPr>
  </w:style>
  <w:style w:type="character" w:customStyle="1" w:styleId="1b">
    <w:name w:val="Текст сноски Знак1"/>
    <w:basedOn w:val="a0"/>
    <w:link w:val="af8"/>
    <w:uiPriority w:val="99"/>
    <w:semiHidden/>
    <w:rsid w:val="00BB372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4"/>
    </w:rPr>
  </w:style>
  <w:style w:type="paragraph" w:styleId="1">
    <w:name w:val="heading 1"/>
    <w:next w:val="a"/>
    <w:link w:val="10"/>
    <w:qFormat/>
    <w:pPr>
      <w:spacing w:before="120" w:after="120"/>
      <w:jc w:val="both"/>
      <w:outlineLvl w:val="0"/>
    </w:pPr>
    <w:rPr>
      <w:rFonts w:ascii="XO Thames" w:hAnsi="XO Thames"/>
      <w:b/>
      <w:sz w:val="32"/>
    </w:rPr>
  </w:style>
  <w:style w:type="paragraph" w:styleId="2">
    <w:name w:val="heading 2"/>
    <w:next w:val="a"/>
    <w:link w:val="20"/>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uiPriority w:val="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1"/>
    <w:link w:val="a3"/>
    <w:rPr>
      <w:b/>
      <w:sz w:val="24"/>
    </w:rPr>
  </w:style>
  <w:style w:type="character" w:customStyle="1" w:styleId="30">
    <w:name w:val="Заголовок 3 Знак"/>
    <w:link w:val="3"/>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0">
    <w:name w:val="Заголовок 1 Знак"/>
    <w:link w:val="1"/>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uiPriority w:val="99"/>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a6">
    <w:name w:val="Balloon Text"/>
    <w:basedOn w:val="a"/>
    <w:link w:val="a7"/>
    <w:rPr>
      <w:rFonts w:ascii="Tahoma" w:hAnsi="Tahoma"/>
      <w:sz w:val="16"/>
    </w:rPr>
  </w:style>
  <w:style w:type="character" w:customStyle="1" w:styleId="a7">
    <w:name w:val="Текст выноски Знак"/>
    <w:basedOn w:val="11"/>
    <w:link w:val="a6"/>
    <w:rPr>
      <w:rFonts w:ascii="Tahoma" w:hAnsi="Tahoma"/>
      <w:sz w:val="16"/>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rPr>
      <w:rFonts w:ascii="XO Thames" w:hAnsi="XO Thames"/>
      <w:i/>
      <w:sz w:val="24"/>
    </w:rPr>
  </w:style>
  <w:style w:type="paragraph" w:styleId="aa">
    <w:name w:val="Title"/>
    <w:next w:val="a"/>
    <w:link w:val="ab"/>
    <w:uiPriority w:val="10"/>
    <w:qFormat/>
    <w:pPr>
      <w:spacing w:before="567" w:after="567"/>
      <w:jc w:val="center"/>
    </w:pPr>
    <w:rPr>
      <w:rFonts w:ascii="XO Thames" w:hAnsi="XO Thames"/>
      <w:b/>
      <w:caps/>
      <w:sz w:val="40"/>
    </w:rPr>
  </w:style>
  <w:style w:type="character" w:customStyle="1" w:styleId="ab">
    <w:name w:val="Название Знак"/>
    <w:link w:val="aa"/>
    <w:rPr>
      <w:rFonts w:ascii="XO Thames" w:hAnsi="XO Thames"/>
      <w:b/>
      <w:caps/>
      <w:sz w:val="40"/>
    </w:rPr>
  </w:style>
  <w:style w:type="character" w:customStyle="1" w:styleId="40">
    <w:name w:val="Заголовок 4 Знак"/>
    <w:basedOn w:val="11"/>
    <w:link w:val="4"/>
    <w:uiPriority w:val="9"/>
    <w:rPr>
      <w:rFonts w:asciiTheme="majorHAnsi" w:hAnsiTheme="majorHAnsi"/>
      <w:i/>
      <w:color w:val="365F91" w:themeColor="accent1" w:themeShade="BF"/>
      <w:sz w:val="20"/>
    </w:rPr>
  </w:style>
  <w:style w:type="character" w:customStyle="1" w:styleId="20">
    <w:name w:val="Заголовок 2 Знак"/>
    <w:link w:val="2"/>
    <w:rPr>
      <w:rFonts w:ascii="XO Thames" w:hAnsi="XO Thames"/>
      <w:b/>
      <w:sz w:val="28"/>
    </w:rPr>
  </w:style>
  <w:style w:type="character" w:customStyle="1" w:styleId="60">
    <w:name w:val="Заголовок 6 Знак"/>
    <w:basedOn w:val="11"/>
    <w:link w:val="6"/>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rsid w:val="008D4FC0"/>
    <w:pPr>
      <w:jc w:val="both"/>
    </w:pPr>
    <w:rPr>
      <w:color w:val="auto"/>
      <w:sz w:val="28"/>
    </w:rPr>
  </w:style>
  <w:style w:type="numbering" w:customStyle="1" w:styleId="16">
    <w:name w:val="Нет списка1"/>
    <w:next w:val="a2"/>
    <w:uiPriority w:val="99"/>
    <w:semiHidden/>
    <w:unhideWhenUsed/>
    <w:rsid w:val="00BB3725"/>
  </w:style>
  <w:style w:type="paragraph" w:styleId="ad">
    <w:name w:val="Body Text Indent"/>
    <w:basedOn w:val="a"/>
    <w:link w:val="ae"/>
    <w:unhideWhenUsed/>
    <w:rsid w:val="00BB3725"/>
    <w:pPr>
      <w:widowControl w:val="0"/>
      <w:suppressAutoHyphens/>
      <w:ind w:firstLine="709"/>
      <w:jc w:val="both"/>
    </w:pPr>
    <w:rPr>
      <w:rFonts w:eastAsia="Lucida Sans Unicode"/>
      <w:color w:val="auto"/>
      <w:sz w:val="28"/>
      <w:szCs w:val="24"/>
    </w:rPr>
  </w:style>
  <w:style w:type="character" w:customStyle="1" w:styleId="ae">
    <w:name w:val="Основной текст с отступом Знак"/>
    <w:basedOn w:val="a0"/>
    <w:link w:val="ad"/>
    <w:rsid w:val="00BB3725"/>
    <w:rPr>
      <w:rFonts w:eastAsia="Lucida Sans Unicode"/>
      <w:color w:val="auto"/>
      <w:sz w:val="28"/>
      <w:szCs w:val="24"/>
    </w:rPr>
  </w:style>
  <w:style w:type="paragraph" w:customStyle="1" w:styleId="ConsPlusNormal">
    <w:name w:val="ConsPlusNormal"/>
    <w:next w:val="a"/>
    <w:rsid w:val="00BB3725"/>
    <w:pPr>
      <w:widowControl w:val="0"/>
      <w:suppressAutoHyphens/>
      <w:ind w:firstLine="720"/>
    </w:pPr>
    <w:rPr>
      <w:rFonts w:ascii="Arial" w:eastAsia="Arial" w:hAnsi="Arial"/>
      <w:color w:val="auto"/>
    </w:rPr>
  </w:style>
  <w:style w:type="paragraph" w:customStyle="1" w:styleId="af">
    <w:name w:val="Содержимое таблицы"/>
    <w:basedOn w:val="a"/>
    <w:rsid w:val="00BB3725"/>
    <w:pPr>
      <w:widowControl w:val="0"/>
      <w:suppressLineNumbers/>
      <w:suppressAutoHyphens/>
    </w:pPr>
    <w:rPr>
      <w:rFonts w:eastAsia="Lucida Sans Unicode"/>
      <w:color w:val="auto"/>
      <w:szCs w:val="24"/>
    </w:rPr>
  </w:style>
  <w:style w:type="paragraph" w:customStyle="1" w:styleId="17">
    <w:name w:val="Текст1"/>
    <w:basedOn w:val="a"/>
    <w:rsid w:val="00BB3725"/>
    <w:rPr>
      <w:rFonts w:ascii="Courier New" w:hAnsi="Courier New" w:cs="Courier New"/>
      <w:color w:val="auto"/>
      <w:kern w:val="1"/>
    </w:rPr>
  </w:style>
  <w:style w:type="paragraph" w:customStyle="1" w:styleId="ConsNonformat">
    <w:name w:val="ConsNonformat"/>
    <w:rsid w:val="00BB3725"/>
    <w:pPr>
      <w:widowControl w:val="0"/>
      <w:autoSpaceDE w:val="0"/>
      <w:autoSpaceDN w:val="0"/>
      <w:adjustRightInd w:val="0"/>
      <w:ind w:right="19772"/>
    </w:pPr>
    <w:rPr>
      <w:rFonts w:ascii="Courier New" w:hAnsi="Courier New" w:cs="Courier New"/>
      <w:color w:val="auto"/>
      <w:sz w:val="18"/>
      <w:szCs w:val="18"/>
    </w:rPr>
  </w:style>
  <w:style w:type="paragraph" w:styleId="af0">
    <w:name w:val="List Paragraph"/>
    <w:basedOn w:val="a"/>
    <w:uiPriority w:val="34"/>
    <w:qFormat/>
    <w:rsid w:val="00BB3725"/>
    <w:pPr>
      <w:widowControl w:val="0"/>
      <w:suppressAutoHyphens/>
      <w:ind w:left="720"/>
      <w:contextualSpacing/>
    </w:pPr>
    <w:rPr>
      <w:rFonts w:eastAsia="Lucida Sans Unicode"/>
      <w:color w:val="auto"/>
      <w:szCs w:val="24"/>
    </w:rPr>
  </w:style>
  <w:style w:type="paragraph" w:customStyle="1" w:styleId="Postan">
    <w:name w:val="Postan"/>
    <w:basedOn w:val="a"/>
    <w:rsid w:val="00BB3725"/>
    <w:pPr>
      <w:jc w:val="center"/>
    </w:pPr>
    <w:rPr>
      <w:color w:val="auto"/>
      <w:sz w:val="28"/>
    </w:rPr>
  </w:style>
  <w:style w:type="paragraph" w:styleId="af1">
    <w:name w:val="footer"/>
    <w:basedOn w:val="a"/>
    <w:link w:val="af2"/>
    <w:uiPriority w:val="99"/>
    <w:rsid w:val="00BB3725"/>
    <w:pPr>
      <w:tabs>
        <w:tab w:val="center" w:pos="4153"/>
        <w:tab w:val="right" w:pos="8306"/>
      </w:tabs>
    </w:pPr>
    <w:rPr>
      <w:color w:val="auto"/>
      <w:sz w:val="20"/>
    </w:rPr>
  </w:style>
  <w:style w:type="character" w:customStyle="1" w:styleId="af2">
    <w:name w:val="Нижний колонтитул Знак"/>
    <w:basedOn w:val="a0"/>
    <w:link w:val="af1"/>
    <w:uiPriority w:val="99"/>
    <w:rsid w:val="00BB3725"/>
    <w:rPr>
      <w:color w:val="auto"/>
    </w:rPr>
  </w:style>
  <w:style w:type="paragraph" w:styleId="af3">
    <w:name w:val="header"/>
    <w:basedOn w:val="a"/>
    <w:link w:val="af4"/>
    <w:rsid w:val="00BB3725"/>
    <w:pPr>
      <w:tabs>
        <w:tab w:val="center" w:pos="4153"/>
        <w:tab w:val="right" w:pos="8306"/>
      </w:tabs>
    </w:pPr>
    <w:rPr>
      <w:color w:val="auto"/>
      <w:sz w:val="20"/>
    </w:rPr>
  </w:style>
  <w:style w:type="character" w:customStyle="1" w:styleId="af4">
    <w:name w:val="Верхний колонтитул Знак"/>
    <w:basedOn w:val="a0"/>
    <w:link w:val="af3"/>
    <w:rsid w:val="00BB3725"/>
    <w:rPr>
      <w:color w:val="auto"/>
    </w:rPr>
  </w:style>
  <w:style w:type="character" w:styleId="af5">
    <w:name w:val="page number"/>
    <w:basedOn w:val="a0"/>
    <w:rsid w:val="00BB3725"/>
  </w:style>
  <w:style w:type="paragraph" w:customStyle="1" w:styleId="ConsPlusTitle">
    <w:name w:val="ConsPlusTitle"/>
    <w:rsid w:val="00BB3725"/>
    <w:pPr>
      <w:widowControl w:val="0"/>
      <w:autoSpaceDE w:val="0"/>
      <w:autoSpaceDN w:val="0"/>
    </w:pPr>
    <w:rPr>
      <w:rFonts w:ascii="Calibri" w:hAnsi="Calibri" w:cs="Calibri"/>
      <w:b/>
      <w:color w:val="auto"/>
      <w:sz w:val="22"/>
    </w:rPr>
  </w:style>
  <w:style w:type="paragraph" w:customStyle="1" w:styleId="ConsPlusCell">
    <w:name w:val="ConsPlusCell"/>
    <w:rsid w:val="00BB3725"/>
    <w:pPr>
      <w:autoSpaceDE w:val="0"/>
      <w:autoSpaceDN w:val="0"/>
      <w:adjustRightInd w:val="0"/>
    </w:pPr>
    <w:rPr>
      <w:color w:val="auto"/>
      <w:sz w:val="28"/>
      <w:szCs w:val="28"/>
    </w:rPr>
  </w:style>
  <w:style w:type="table" w:customStyle="1" w:styleId="18">
    <w:name w:val="Сетка таблицы1"/>
    <w:basedOn w:val="a1"/>
    <w:next w:val="ac"/>
    <w:rsid w:val="00BB3725"/>
    <w:rPr>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6">
    <w:name w:val="Прижатый влево"/>
    <w:basedOn w:val="a"/>
    <w:next w:val="a"/>
    <w:uiPriority w:val="99"/>
    <w:rsid w:val="00BB3725"/>
    <w:pPr>
      <w:widowControl w:val="0"/>
      <w:autoSpaceDE w:val="0"/>
      <w:autoSpaceDN w:val="0"/>
      <w:adjustRightInd w:val="0"/>
    </w:pPr>
    <w:rPr>
      <w:rFonts w:ascii="Arial" w:hAnsi="Arial" w:cs="Arial"/>
      <w:color w:val="auto"/>
      <w:szCs w:val="24"/>
    </w:rPr>
  </w:style>
  <w:style w:type="numbering" w:customStyle="1" w:styleId="110">
    <w:name w:val="Нет списка11"/>
    <w:next w:val="a2"/>
    <w:uiPriority w:val="99"/>
    <w:semiHidden/>
    <w:unhideWhenUsed/>
    <w:rsid w:val="00BB3725"/>
  </w:style>
  <w:style w:type="character" w:styleId="af7">
    <w:name w:val="FollowedHyperlink"/>
    <w:uiPriority w:val="99"/>
    <w:unhideWhenUsed/>
    <w:rsid w:val="00BB3725"/>
    <w:rPr>
      <w:color w:val="800080"/>
      <w:u w:val="single"/>
    </w:rPr>
  </w:style>
  <w:style w:type="table" w:customStyle="1" w:styleId="111">
    <w:name w:val="Сетка таблицы11"/>
    <w:basedOn w:val="a1"/>
    <w:next w:val="ac"/>
    <w:uiPriority w:val="59"/>
    <w:rsid w:val="00BB3725"/>
    <w:rPr>
      <w:rFonts w:ascii="Calibri" w:eastAsia="Calibri" w:hAnsi="Calibri"/>
      <w:color w:val="auto"/>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9">
    <w:name w:val="Текст сноски1"/>
    <w:basedOn w:val="a"/>
    <w:next w:val="af8"/>
    <w:link w:val="af9"/>
    <w:uiPriority w:val="99"/>
    <w:unhideWhenUsed/>
    <w:rsid w:val="00BB3725"/>
    <w:rPr>
      <w:rFonts w:ascii="Calibri" w:eastAsia="Calibri" w:hAnsi="Calibri"/>
      <w:color w:val="auto"/>
      <w:sz w:val="20"/>
      <w:lang w:eastAsia="en-US"/>
    </w:rPr>
  </w:style>
  <w:style w:type="character" w:customStyle="1" w:styleId="af9">
    <w:name w:val="Текст сноски Знак"/>
    <w:basedOn w:val="a0"/>
    <w:link w:val="19"/>
    <w:uiPriority w:val="99"/>
    <w:rsid w:val="00BB3725"/>
    <w:rPr>
      <w:sz w:val="20"/>
      <w:szCs w:val="20"/>
    </w:rPr>
  </w:style>
  <w:style w:type="character" w:styleId="afa">
    <w:name w:val="footnote reference"/>
    <w:basedOn w:val="a0"/>
    <w:uiPriority w:val="99"/>
    <w:unhideWhenUsed/>
    <w:rsid w:val="00BB3725"/>
    <w:rPr>
      <w:vertAlign w:val="superscript"/>
    </w:rPr>
  </w:style>
  <w:style w:type="table" w:customStyle="1" w:styleId="1a">
    <w:name w:val="Светлый список1"/>
    <w:basedOn w:val="a1"/>
    <w:uiPriority w:val="61"/>
    <w:rsid w:val="00BB3725"/>
    <w:rPr>
      <w:rFonts w:ascii="Calibri" w:eastAsia="Calibri" w:hAnsi="Calibri"/>
      <w:color w:val="auto"/>
      <w:sz w:val="22"/>
      <w:szCs w:val="22"/>
      <w:lang w:eastAsia="en-US"/>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customStyle="1" w:styleId="afb">
    <w:name w:val="Цветовое выделение"/>
    <w:uiPriority w:val="99"/>
    <w:rsid w:val="00BB3725"/>
    <w:rPr>
      <w:b/>
      <w:bCs/>
      <w:color w:val="26282F"/>
    </w:rPr>
  </w:style>
  <w:style w:type="character" w:customStyle="1" w:styleId="afc">
    <w:name w:val="Гипертекстовая ссылка"/>
    <w:basedOn w:val="afb"/>
    <w:uiPriority w:val="99"/>
    <w:rsid w:val="00BB3725"/>
    <w:rPr>
      <w:b/>
      <w:bCs/>
      <w:color w:val="106BBE"/>
    </w:rPr>
  </w:style>
  <w:style w:type="paragraph" w:customStyle="1" w:styleId="afd">
    <w:name w:val="Комментарий"/>
    <w:basedOn w:val="a"/>
    <w:next w:val="a"/>
    <w:uiPriority w:val="99"/>
    <w:rsid w:val="00BB3725"/>
    <w:pPr>
      <w:widowControl w:val="0"/>
      <w:autoSpaceDE w:val="0"/>
      <w:autoSpaceDN w:val="0"/>
      <w:adjustRightInd w:val="0"/>
      <w:spacing w:before="75"/>
      <w:ind w:left="170"/>
      <w:jc w:val="both"/>
    </w:pPr>
    <w:rPr>
      <w:rFonts w:ascii="Times New Roman CYR" w:hAnsi="Times New Roman CYR" w:cs="Times New Roman CYR"/>
      <w:color w:val="353842"/>
      <w:szCs w:val="24"/>
    </w:rPr>
  </w:style>
  <w:style w:type="paragraph" w:customStyle="1" w:styleId="afe">
    <w:name w:val="Нормальный (таблица)"/>
    <w:basedOn w:val="a"/>
    <w:next w:val="a"/>
    <w:uiPriority w:val="99"/>
    <w:rsid w:val="00BB3725"/>
    <w:pPr>
      <w:widowControl w:val="0"/>
      <w:autoSpaceDE w:val="0"/>
      <w:autoSpaceDN w:val="0"/>
      <w:adjustRightInd w:val="0"/>
      <w:jc w:val="both"/>
    </w:pPr>
    <w:rPr>
      <w:rFonts w:ascii="Times New Roman CYR" w:hAnsi="Times New Roman CYR" w:cs="Times New Roman CYR"/>
      <w:color w:val="auto"/>
      <w:szCs w:val="24"/>
    </w:rPr>
  </w:style>
  <w:style w:type="paragraph" w:customStyle="1" w:styleId="s1">
    <w:name w:val="s_1"/>
    <w:basedOn w:val="a"/>
    <w:rsid w:val="00BB3725"/>
    <w:pPr>
      <w:spacing w:before="100" w:beforeAutospacing="1" w:after="100" w:afterAutospacing="1"/>
    </w:pPr>
    <w:rPr>
      <w:color w:val="auto"/>
      <w:szCs w:val="24"/>
    </w:rPr>
  </w:style>
  <w:style w:type="paragraph" w:customStyle="1" w:styleId="s3">
    <w:name w:val="s_3"/>
    <w:basedOn w:val="a"/>
    <w:rsid w:val="00BB3725"/>
    <w:pPr>
      <w:spacing w:before="100" w:beforeAutospacing="1" w:after="100" w:afterAutospacing="1"/>
    </w:pPr>
    <w:rPr>
      <w:color w:val="auto"/>
      <w:szCs w:val="24"/>
    </w:rPr>
  </w:style>
  <w:style w:type="paragraph" w:customStyle="1" w:styleId="s22">
    <w:name w:val="s_22"/>
    <w:basedOn w:val="a"/>
    <w:rsid w:val="00BB3725"/>
    <w:pPr>
      <w:spacing w:before="100" w:beforeAutospacing="1" w:after="100" w:afterAutospacing="1"/>
    </w:pPr>
    <w:rPr>
      <w:color w:val="auto"/>
      <w:szCs w:val="24"/>
    </w:rPr>
  </w:style>
  <w:style w:type="paragraph" w:customStyle="1" w:styleId="s37">
    <w:name w:val="s_37"/>
    <w:basedOn w:val="a"/>
    <w:rsid w:val="00BB3725"/>
    <w:pPr>
      <w:spacing w:before="100" w:beforeAutospacing="1" w:after="100" w:afterAutospacing="1"/>
    </w:pPr>
    <w:rPr>
      <w:color w:val="auto"/>
      <w:szCs w:val="24"/>
    </w:rPr>
  </w:style>
  <w:style w:type="paragraph" w:customStyle="1" w:styleId="s16">
    <w:name w:val="s_16"/>
    <w:basedOn w:val="a"/>
    <w:rsid w:val="00BB3725"/>
    <w:pPr>
      <w:spacing w:before="100" w:beforeAutospacing="1" w:after="100" w:afterAutospacing="1"/>
    </w:pPr>
    <w:rPr>
      <w:color w:val="auto"/>
      <w:szCs w:val="24"/>
    </w:rPr>
  </w:style>
  <w:style w:type="paragraph" w:customStyle="1" w:styleId="empty">
    <w:name w:val="empty"/>
    <w:basedOn w:val="a"/>
    <w:rsid w:val="00BB3725"/>
    <w:pPr>
      <w:spacing w:before="100" w:beforeAutospacing="1" w:after="100" w:afterAutospacing="1"/>
    </w:pPr>
    <w:rPr>
      <w:color w:val="auto"/>
      <w:szCs w:val="24"/>
    </w:rPr>
  </w:style>
  <w:style w:type="paragraph" w:customStyle="1" w:styleId="s9">
    <w:name w:val="s_9"/>
    <w:basedOn w:val="a"/>
    <w:rsid w:val="00BB3725"/>
    <w:pPr>
      <w:spacing w:before="100" w:beforeAutospacing="1" w:after="100" w:afterAutospacing="1"/>
    </w:pPr>
    <w:rPr>
      <w:color w:val="auto"/>
      <w:szCs w:val="24"/>
    </w:rPr>
  </w:style>
  <w:style w:type="character" w:customStyle="1" w:styleId="s10">
    <w:name w:val="s_10"/>
    <w:basedOn w:val="a0"/>
    <w:rsid w:val="00BB3725"/>
  </w:style>
  <w:style w:type="paragraph" w:styleId="af8">
    <w:name w:val="footnote text"/>
    <w:basedOn w:val="a"/>
    <w:link w:val="1b"/>
    <w:uiPriority w:val="99"/>
    <w:semiHidden/>
    <w:unhideWhenUsed/>
    <w:rsid w:val="00BB3725"/>
    <w:rPr>
      <w:sz w:val="20"/>
    </w:rPr>
  </w:style>
  <w:style w:type="character" w:customStyle="1" w:styleId="1b">
    <w:name w:val="Текст сноски Знак1"/>
    <w:basedOn w:val="a0"/>
    <w:link w:val="af8"/>
    <w:uiPriority w:val="99"/>
    <w:semiHidden/>
    <w:rsid w:val="00BB37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3615156">
      <w:bodyDiv w:val="1"/>
      <w:marLeft w:val="0"/>
      <w:marRight w:val="0"/>
      <w:marTop w:val="0"/>
      <w:marBottom w:val="0"/>
      <w:divBdr>
        <w:top w:val="none" w:sz="0" w:space="0" w:color="auto"/>
        <w:left w:val="none" w:sz="0" w:space="0" w:color="auto"/>
        <w:bottom w:val="none" w:sz="0" w:space="0" w:color="auto"/>
        <w:right w:val="none" w:sz="0" w:space="0" w:color="auto"/>
      </w:divBdr>
    </w:div>
    <w:div w:id="198947771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hyperlink" Target="https://internet.garant.ru/" TargetMode="External"/><Relationship Id="rId18" Type="http://schemas.openxmlformats.org/officeDocument/2006/relationships/hyperlink" Target="https://internet.garant.ru/" TargetMode="External"/><Relationship Id="rId26" Type="http://schemas.openxmlformats.org/officeDocument/2006/relationships/hyperlink" Target="https://internet.garant.ru/" TargetMode="External"/><Relationship Id="rId39" Type="http://schemas.openxmlformats.org/officeDocument/2006/relationships/hyperlink" Target="https://internet.garant.ru/" TargetMode="External"/><Relationship Id="rId21" Type="http://schemas.openxmlformats.org/officeDocument/2006/relationships/hyperlink" Target="https://internet.garant.ru/" TargetMode="External"/><Relationship Id="rId34" Type="http://schemas.openxmlformats.org/officeDocument/2006/relationships/hyperlink" Target="https://internet.garant.ru/" TargetMode="External"/><Relationship Id="rId42" Type="http://schemas.openxmlformats.org/officeDocument/2006/relationships/hyperlink" Target="https://internet.garant.ru/" TargetMode="External"/><Relationship Id="rId47" Type="http://schemas.openxmlformats.org/officeDocument/2006/relationships/hyperlink" Target="https://internet.garant.ru/" TargetMode="External"/><Relationship Id="rId50" Type="http://schemas.openxmlformats.org/officeDocument/2006/relationships/theme" Target="theme/theme1.xml"/><Relationship Id="rId7" Type="http://schemas.openxmlformats.org/officeDocument/2006/relationships/image" Target="media/image1.jpeg"/><Relationship Id="rId2" Type="http://schemas.openxmlformats.org/officeDocument/2006/relationships/numbering" Target="numbering.xml"/><Relationship Id="rId16" Type="http://schemas.openxmlformats.org/officeDocument/2006/relationships/hyperlink" Target="https://internet.garant.ru/" TargetMode="External"/><Relationship Id="rId29" Type="http://schemas.openxmlformats.org/officeDocument/2006/relationships/hyperlink" Target="https://internet.garant.ru/" TargetMode="External"/><Relationship Id="rId11" Type="http://schemas.openxmlformats.org/officeDocument/2006/relationships/hyperlink" Target="https://internet.garant.ru/" TargetMode="External"/><Relationship Id="rId24" Type="http://schemas.openxmlformats.org/officeDocument/2006/relationships/hyperlink" Target="https://internet.garant.ru/" TargetMode="External"/><Relationship Id="rId32" Type="http://schemas.openxmlformats.org/officeDocument/2006/relationships/hyperlink" Target="https://internet.garant.ru/" TargetMode="External"/><Relationship Id="rId37" Type="http://schemas.openxmlformats.org/officeDocument/2006/relationships/hyperlink" Target="https://internet.garant.ru/" TargetMode="External"/><Relationship Id="rId40" Type="http://schemas.openxmlformats.org/officeDocument/2006/relationships/hyperlink" Target="https://internet.garant.ru/" TargetMode="External"/><Relationship Id="rId45" Type="http://schemas.openxmlformats.org/officeDocument/2006/relationships/hyperlink" Target="https://internet.garant.ru/" TargetMode="External"/><Relationship Id="rId5" Type="http://schemas.openxmlformats.org/officeDocument/2006/relationships/settings" Target="settings.xml"/><Relationship Id="rId15" Type="http://schemas.openxmlformats.org/officeDocument/2006/relationships/hyperlink" Target="https://internet.garant.ru/" TargetMode="External"/><Relationship Id="rId23" Type="http://schemas.openxmlformats.org/officeDocument/2006/relationships/hyperlink" Target="https://internet.garant.ru/" TargetMode="External"/><Relationship Id="rId28" Type="http://schemas.openxmlformats.org/officeDocument/2006/relationships/hyperlink" Target="https://internet.garant.ru/" TargetMode="External"/><Relationship Id="rId36" Type="http://schemas.openxmlformats.org/officeDocument/2006/relationships/hyperlink" Target="https://internet.garant.ru/" TargetMode="External"/><Relationship Id="rId49" Type="http://schemas.openxmlformats.org/officeDocument/2006/relationships/fontTable" Target="fontTable.xml"/><Relationship Id="rId10" Type="http://schemas.openxmlformats.org/officeDocument/2006/relationships/hyperlink" Target="https://internet.garant.ru/" TargetMode="External"/><Relationship Id="rId19" Type="http://schemas.openxmlformats.org/officeDocument/2006/relationships/hyperlink" Target="https://internet.garant.ru/" TargetMode="External"/><Relationship Id="rId31" Type="http://schemas.openxmlformats.org/officeDocument/2006/relationships/hyperlink" Target="https://internet.garant.ru/" TargetMode="External"/><Relationship Id="rId44" Type="http://schemas.openxmlformats.org/officeDocument/2006/relationships/hyperlink" Target="https://internet.garant.ru/" TargetMode="External"/><Relationship Id="rId4" Type="http://schemas.microsoft.com/office/2007/relationships/stylesWithEffects" Target="stylesWithEffects.xml"/><Relationship Id="rId9" Type="http://schemas.openxmlformats.org/officeDocument/2006/relationships/hyperlink" Target="https://internet.garant.ru/" TargetMode="External"/><Relationship Id="rId14" Type="http://schemas.openxmlformats.org/officeDocument/2006/relationships/hyperlink" Target="https://internet.garant.ru/" TargetMode="External"/><Relationship Id="rId22" Type="http://schemas.openxmlformats.org/officeDocument/2006/relationships/hyperlink" Target="https://internet.garant.ru/" TargetMode="External"/><Relationship Id="rId27" Type="http://schemas.openxmlformats.org/officeDocument/2006/relationships/hyperlink" Target="https://internet.garant.ru/" TargetMode="External"/><Relationship Id="rId30" Type="http://schemas.openxmlformats.org/officeDocument/2006/relationships/hyperlink" Target="https://internet.garant.ru/" TargetMode="External"/><Relationship Id="rId35" Type="http://schemas.openxmlformats.org/officeDocument/2006/relationships/hyperlink" Target="https://internet.garant.ru/" TargetMode="External"/><Relationship Id="rId43" Type="http://schemas.openxmlformats.org/officeDocument/2006/relationships/hyperlink" Target="https://internet.garant.ru/" TargetMode="External"/><Relationship Id="rId48" Type="http://schemas.openxmlformats.org/officeDocument/2006/relationships/hyperlink" Target="https://internet.garant.ru/" TargetMode="External"/><Relationship Id="rId8" Type="http://schemas.openxmlformats.org/officeDocument/2006/relationships/hyperlink" Target="https://internet.garant.ru/" TargetMode="External"/><Relationship Id="rId3" Type="http://schemas.openxmlformats.org/officeDocument/2006/relationships/styles" Target="styles.xml"/><Relationship Id="rId12" Type="http://schemas.openxmlformats.org/officeDocument/2006/relationships/hyperlink" Target="https://internet.garant.ru/" TargetMode="External"/><Relationship Id="rId17" Type="http://schemas.openxmlformats.org/officeDocument/2006/relationships/hyperlink" Target="https://internet.garant.ru/" TargetMode="External"/><Relationship Id="rId25" Type="http://schemas.openxmlformats.org/officeDocument/2006/relationships/hyperlink" Target="https://internet.garant.ru/" TargetMode="External"/><Relationship Id="rId33" Type="http://schemas.openxmlformats.org/officeDocument/2006/relationships/hyperlink" Target="https://internet.garant.ru/" TargetMode="External"/><Relationship Id="rId38" Type="http://schemas.openxmlformats.org/officeDocument/2006/relationships/hyperlink" Target="https://internet.garant.ru/" TargetMode="External"/><Relationship Id="rId46" Type="http://schemas.openxmlformats.org/officeDocument/2006/relationships/hyperlink" Target="https://internet.garant.ru/" TargetMode="External"/><Relationship Id="rId20" Type="http://schemas.openxmlformats.org/officeDocument/2006/relationships/hyperlink" Target="https://internet.garant.ru/" TargetMode="External"/><Relationship Id="rId41" Type="http://schemas.openxmlformats.org/officeDocument/2006/relationships/hyperlink" Target="https://internet.garant.ru/" TargetMode="External"/><Relationship Id="rId1" Type="http://schemas.openxmlformats.org/officeDocument/2006/relationships/customXml" Target="../customXml/item1.xml"/><Relationship Id="rId6"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85D8B6-762B-4F32-BB52-732E7C203D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22</Pages>
  <Words>6911</Words>
  <Characters>39393</Characters>
  <Application>Microsoft Office Word</Application>
  <DocSecurity>0</DocSecurity>
  <Lines>328</Lines>
  <Paragraphs>92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46212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Оператор 33</dc:creator>
  <cp:lastModifiedBy>user</cp:lastModifiedBy>
  <cp:revision>2</cp:revision>
  <dcterms:created xsi:type="dcterms:W3CDTF">2025-02-25T09:35:00Z</dcterms:created>
  <dcterms:modified xsi:type="dcterms:W3CDTF">2025-02-25T09:35:00Z</dcterms:modified>
</cp:coreProperties>
</file>