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C103E4" w:rsidRDefault="00C103E4" w:rsidP="000E5396">
            <w:pPr>
              <w:rPr>
                <w:b/>
                <w:noProof/>
                <w:sz w:val="28"/>
              </w:rPr>
            </w:pPr>
            <w:bookmarkStart w:id="1" w:name="REGDATESTAMP"/>
            <w:bookmarkEnd w:id="1"/>
            <w:r w:rsidRPr="00C103E4">
              <w:rPr>
                <w:b/>
                <w:noProof/>
                <w:sz w:val="28"/>
              </w:rPr>
              <w:t>17.03.2025</w:t>
            </w:r>
          </w:p>
        </w:tc>
        <w:tc>
          <w:tcPr>
            <w:tcW w:w="1696" w:type="pct"/>
            <w:gridSpan w:val="2"/>
          </w:tcPr>
          <w:p w:rsidR="008D4FC0" w:rsidRPr="00C103E4" w:rsidRDefault="00C103E4" w:rsidP="00C103E4">
            <w:pPr>
              <w:jc w:val="center"/>
              <w:rPr>
                <w:b/>
                <w:sz w:val="28"/>
                <w:szCs w:val="36"/>
              </w:rPr>
            </w:pPr>
            <w:bookmarkStart w:id="2" w:name="REGNUMSTAMP"/>
            <w:bookmarkEnd w:id="2"/>
            <w:r w:rsidRPr="00C103E4">
              <w:rPr>
                <w:b/>
                <w:sz w:val="28"/>
                <w:szCs w:val="36"/>
              </w:rPr>
              <w:t>№ 328</w:t>
            </w:r>
          </w:p>
        </w:tc>
        <w:tc>
          <w:tcPr>
            <w:tcW w:w="1696"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8E3CD3" w:rsidP="00C103E4">
            <w:pPr>
              <w:jc w:val="both"/>
              <w:rPr>
                <w:b/>
                <w:bCs/>
                <w:sz w:val="28"/>
                <w:szCs w:val="28"/>
              </w:rPr>
            </w:pPr>
            <w:r w:rsidRPr="008E3CD3">
              <w:rPr>
                <w:b/>
                <w:sz w:val="28"/>
              </w:rPr>
              <w:t>Об утверждении отчета о реализации муниципальной программы Октябрьского района «Охрана окружающей среды и рациональное природопользование»   за 2024 год</w:t>
            </w:r>
          </w:p>
        </w:tc>
        <w:tc>
          <w:tcPr>
            <w:tcW w:w="2500" w:type="pct"/>
            <w:gridSpan w:val="2"/>
          </w:tcPr>
          <w:p w:rsidR="008D4FC0" w:rsidRPr="00B702BD" w:rsidRDefault="008D4FC0" w:rsidP="008D4FC0">
            <w:pPr>
              <w:jc w:val="right"/>
              <w:rPr>
                <w:b/>
                <w:bCs/>
                <w:sz w:val="28"/>
                <w:szCs w:val="28"/>
              </w:rPr>
            </w:pPr>
          </w:p>
        </w:tc>
      </w:tr>
    </w:tbl>
    <w:p w:rsidR="00BF412F" w:rsidRPr="008E3CD3" w:rsidRDefault="00BF412F">
      <w:pPr>
        <w:jc w:val="center"/>
        <w:rPr>
          <w:sz w:val="28"/>
        </w:rPr>
      </w:pPr>
    </w:p>
    <w:p w:rsidR="008E3CD3" w:rsidRDefault="008E3CD3" w:rsidP="008E3CD3">
      <w:pPr>
        <w:ind w:firstLine="709"/>
        <w:jc w:val="both"/>
        <w:rPr>
          <w:sz w:val="28"/>
          <w:szCs w:val="28"/>
        </w:rPr>
      </w:pPr>
      <w:r>
        <w:rPr>
          <w:sz w:val="28"/>
          <w:szCs w:val="28"/>
        </w:rPr>
        <w:t>В соответствии с постановлением Администрации Октябрьского района от 23.10.2020 № 1413 «О внесении изменений в постановление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8E3CD3" w:rsidRDefault="008E3CD3" w:rsidP="008E3CD3">
      <w:pPr>
        <w:ind w:firstLine="709"/>
        <w:jc w:val="both"/>
        <w:rPr>
          <w:sz w:val="28"/>
          <w:szCs w:val="28"/>
        </w:rPr>
      </w:pP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8E3CD3" w:rsidRDefault="008D4FC0" w:rsidP="008D4FC0">
      <w:pPr>
        <w:jc w:val="center"/>
        <w:rPr>
          <w:sz w:val="28"/>
        </w:rPr>
      </w:pPr>
    </w:p>
    <w:p w:rsidR="008E3CD3" w:rsidRDefault="008E3CD3" w:rsidP="008E3CD3">
      <w:pPr>
        <w:ind w:firstLine="709"/>
        <w:jc w:val="both"/>
        <w:rPr>
          <w:sz w:val="28"/>
          <w:szCs w:val="28"/>
        </w:rPr>
      </w:pPr>
      <w:r>
        <w:rPr>
          <w:sz w:val="28"/>
          <w:szCs w:val="28"/>
        </w:rPr>
        <w:t>1.  Утвердить отчет о реализации муниципальной программы Октябрьского района «Охрана окружающей среды и рациональное природопользование» за 2024 год, утвержденный постановлением Администрации Октябрьского района от 31.10.2018 № 1468, согласно приложению к настоящему постановлению.</w:t>
      </w:r>
    </w:p>
    <w:p w:rsidR="008E3CD3" w:rsidRDefault="008E3CD3" w:rsidP="008E3CD3">
      <w:pPr>
        <w:ind w:firstLine="709"/>
        <w:jc w:val="both"/>
        <w:rPr>
          <w:sz w:val="28"/>
          <w:szCs w:val="28"/>
        </w:rPr>
      </w:pPr>
    </w:p>
    <w:p w:rsidR="008E3CD3" w:rsidRDefault="008E3CD3" w:rsidP="008E3CD3">
      <w:pPr>
        <w:ind w:firstLine="709"/>
        <w:jc w:val="both"/>
        <w:rPr>
          <w:sz w:val="28"/>
          <w:szCs w:val="28"/>
        </w:rPr>
      </w:pPr>
      <w:r>
        <w:rPr>
          <w:sz w:val="28"/>
          <w:szCs w:val="28"/>
        </w:rPr>
        <w:t>2.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8E3CD3" w:rsidRDefault="008E3CD3" w:rsidP="008E3CD3">
      <w:pPr>
        <w:ind w:firstLine="709"/>
        <w:jc w:val="both"/>
        <w:rPr>
          <w:sz w:val="28"/>
          <w:szCs w:val="28"/>
        </w:rPr>
      </w:pPr>
    </w:p>
    <w:p w:rsidR="008E3CD3" w:rsidRDefault="008E3CD3" w:rsidP="008E3CD3">
      <w:pPr>
        <w:ind w:firstLine="709"/>
        <w:jc w:val="both"/>
        <w:rPr>
          <w:sz w:val="28"/>
          <w:szCs w:val="28"/>
        </w:rPr>
      </w:pPr>
    </w:p>
    <w:p w:rsidR="008E3CD3" w:rsidRDefault="008E3CD3" w:rsidP="008E3CD3">
      <w:pPr>
        <w:ind w:firstLine="709"/>
        <w:jc w:val="both"/>
        <w:rPr>
          <w:sz w:val="28"/>
          <w:szCs w:val="28"/>
        </w:rPr>
      </w:pPr>
    </w:p>
    <w:p w:rsidR="008E3CD3" w:rsidRDefault="008E3CD3" w:rsidP="008E3CD3">
      <w:pPr>
        <w:ind w:firstLine="709"/>
        <w:jc w:val="both"/>
        <w:rPr>
          <w:sz w:val="28"/>
          <w:szCs w:val="28"/>
        </w:rPr>
      </w:pPr>
      <w:r>
        <w:rPr>
          <w:sz w:val="28"/>
          <w:szCs w:val="28"/>
        </w:rPr>
        <w:lastRenderedPageBreak/>
        <w:t>3. Контроль за исполнением настоящего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Мартюк Н. В.</w:t>
      </w:r>
    </w:p>
    <w:p w:rsidR="008E3CD3" w:rsidRDefault="008E3CD3" w:rsidP="008E3CD3">
      <w:pPr>
        <w:ind w:firstLine="709"/>
        <w:jc w:val="both"/>
        <w:rPr>
          <w:sz w:val="28"/>
          <w:szCs w:val="28"/>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941"/>
        <w:gridCol w:w="3294"/>
        <w:gridCol w:w="3141"/>
      </w:tblGrid>
      <w:tr w:rsidR="007D70F5" w:rsidRPr="00ED3C6E" w:rsidTr="00C103E4">
        <w:trPr>
          <w:trHeight w:val="1485"/>
        </w:trPr>
        <w:tc>
          <w:tcPr>
            <w:tcW w:w="3941" w:type="dxa"/>
            <w:shd w:val="clear" w:color="auto" w:fill="auto"/>
            <w:vAlign w:val="bottom"/>
          </w:tcPr>
          <w:p w:rsidR="007D70F5" w:rsidRPr="00ED3C6E" w:rsidRDefault="00DC7C3C" w:rsidP="00C103E4">
            <w:pPr>
              <w:rPr>
                <w:sz w:val="28"/>
                <w:szCs w:val="28"/>
              </w:rPr>
            </w:pPr>
            <w:r>
              <w:rPr>
                <w:sz w:val="28"/>
                <w:szCs w:val="28"/>
              </w:rPr>
              <w:t>В</w:t>
            </w:r>
            <w:r w:rsidR="00C103E4">
              <w:rPr>
                <w:sz w:val="28"/>
                <w:szCs w:val="28"/>
              </w:rPr>
              <w:t>РИО</w:t>
            </w:r>
            <w:r>
              <w:rPr>
                <w:sz w:val="28"/>
                <w:szCs w:val="28"/>
              </w:rPr>
              <w:t xml:space="preserve"> Главы Администрации Октябрьского района</w:t>
            </w:r>
          </w:p>
        </w:tc>
        <w:tc>
          <w:tcPr>
            <w:tcW w:w="3294" w:type="dxa"/>
          </w:tcPr>
          <w:p w:rsidR="007D70F5" w:rsidRPr="00ED3C6E" w:rsidRDefault="007D70F5" w:rsidP="000E5396">
            <w:pPr>
              <w:rPr>
                <w:sz w:val="28"/>
                <w:szCs w:val="28"/>
              </w:rPr>
            </w:pPr>
            <w:bookmarkStart w:id="3" w:name="SIGNERSTAMP1"/>
            <w:bookmarkEnd w:id="3"/>
          </w:p>
        </w:tc>
        <w:tc>
          <w:tcPr>
            <w:tcW w:w="3141" w:type="dxa"/>
            <w:shd w:val="clear" w:color="auto" w:fill="auto"/>
            <w:vAlign w:val="bottom"/>
          </w:tcPr>
          <w:p w:rsidR="007D70F5" w:rsidRPr="00ED3C6E" w:rsidRDefault="00C103E4" w:rsidP="000E5396">
            <w:pPr>
              <w:jc w:val="right"/>
              <w:rPr>
                <w:sz w:val="28"/>
                <w:szCs w:val="28"/>
              </w:rPr>
            </w:pPr>
            <w:bookmarkStart w:id="4" w:name="SIGNERNAME1"/>
            <w:bookmarkEnd w:id="4"/>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8E3CD3" w:rsidP="008E3CD3">
            <w:pPr>
              <w:ind w:right="34"/>
              <w:jc w:val="both"/>
              <w:rPr>
                <w:sz w:val="28"/>
              </w:rPr>
            </w:pPr>
            <w:r>
              <w:rPr>
                <w:sz w:val="28"/>
              </w:rPr>
              <w:t xml:space="preserve">Постановление вносит главный специалист по охране окружающей среды </w:t>
            </w:r>
            <w:r>
              <w:rPr>
                <w:color w:val="auto"/>
                <w:sz w:val="28"/>
              </w:rPr>
              <w:t>Администрации Октябрьского района</w:t>
            </w:r>
          </w:p>
        </w:tc>
        <w:tc>
          <w:tcPr>
            <w:tcW w:w="5212" w:type="dxa"/>
          </w:tcPr>
          <w:p w:rsidR="0017440E" w:rsidRPr="008E3CD3"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8E3CD3" w:rsidRDefault="00FB6B1E" w:rsidP="007D70F5">
            <w:pPr>
              <w:tabs>
                <w:tab w:val="left" w:pos="4320"/>
                <w:tab w:val="center" w:pos="4875"/>
              </w:tabs>
              <w:autoSpaceDE w:val="0"/>
              <w:autoSpaceDN w:val="0"/>
              <w:adjustRightInd w:val="0"/>
              <w:jc w:val="both"/>
              <w:rPr>
                <w:sz w:val="22"/>
                <w:szCs w:val="22"/>
              </w:rPr>
            </w:pPr>
          </w:p>
        </w:tc>
      </w:tr>
    </w:tbl>
    <w:p w:rsidR="007D70F5" w:rsidRPr="008E3CD3" w:rsidRDefault="007D70F5" w:rsidP="007D70F5">
      <w:pPr>
        <w:tabs>
          <w:tab w:val="left" w:pos="4320"/>
          <w:tab w:val="center" w:pos="4875"/>
        </w:tabs>
        <w:autoSpaceDE w:val="0"/>
        <w:autoSpaceDN w:val="0"/>
        <w:adjustRightInd w:val="0"/>
        <w:jc w:val="both"/>
        <w:rPr>
          <w:sz w:val="22"/>
          <w:szCs w:val="22"/>
        </w:rPr>
      </w:pPr>
    </w:p>
    <w:p w:rsidR="008E3CD3" w:rsidRDefault="008E3CD3" w:rsidP="007D70F5">
      <w:pPr>
        <w:ind w:left="709"/>
        <w:rPr>
          <w:sz w:val="20"/>
        </w:rPr>
      </w:pPr>
      <w:r>
        <w:rPr>
          <w:sz w:val="20"/>
        </w:rPr>
        <w:br w:type="page"/>
      </w:r>
    </w:p>
    <w:p w:rsidR="008E3CD3" w:rsidRDefault="008E3CD3" w:rsidP="008E3CD3">
      <w:pPr>
        <w:spacing w:line="276" w:lineRule="auto"/>
        <w:jc w:val="center"/>
        <w:rPr>
          <w:color w:val="auto"/>
          <w:sz w:val="28"/>
          <w:szCs w:val="28"/>
        </w:rPr>
      </w:pPr>
      <w:r>
        <w:rPr>
          <w:color w:val="auto"/>
          <w:sz w:val="28"/>
          <w:szCs w:val="28"/>
        </w:rPr>
        <w:lastRenderedPageBreak/>
        <w:t xml:space="preserve">                                                                                Приложение</w:t>
      </w:r>
    </w:p>
    <w:p w:rsidR="008E3CD3" w:rsidRDefault="008E3CD3" w:rsidP="008E3CD3">
      <w:pPr>
        <w:spacing w:line="276" w:lineRule="auto"/>
        <w:jc w:val="right"/>
        <w:rPr>
          <w:color w:val="auto"/>
          <w:sz w:val="28"/>
          <w:szCs w:val="28"/>
        </w:rPr>
      </w:pPr>
      <w:r>
        <w:rPr>
          <w:color w:val="auto"/>
          <w:sz w:val="28"/>
          <w:szCs w:val="28"/>
        </w:rPr>
        <w:t>к постановлению Администрации</w:t>
      </w:r>
    </w:p>
    <w:p w:rsidR="008E3CD3" w:rsidRDefault="008E3CD3" w:rsidP="008E3CD3">
      <w:pPr>
        <w:spacing w:line="276" w:lineRule="auto"/>
        <w:jc w:val="center"/>
        <w:rPr>
          <w:color w:val="auto"/>
          <w:sz w:val="28"/>
          <w:szCs w:val="28"/>
        </w:rPr>
      </w:pPr>
      <w:r>
        <w:rPr>
          <w:color w:val="auto"/>
          <w:sz w:val="28"/>
          <w:szCs w:val="28"/>
        </w:rPr>
        <w:t xml:space="preserve">                                                                              Октябрьского района</w:t>
      </w:r>
    </w:p>
    <w:p w:rsidR="008E3CD3" w:rsidRDefault="008E3CD3" w:rsidP="008E3CD3">
      <w:pPr>
        <w:spacing w:line="276" w:lineRule="auto"/>
        <w:jc w:val="center"/>
        <w:rPr>
          <w:color w:val="auto"/>
          <w:sz w:val="28"/>
          <w:szCs w:val="28"/>
        </w:rPr>
      </w:pPr>
      <w:r>
        <w:rPr>
          <w:color w:val="auto"/>
          <w:sz w:val="28"/>
          <w:szCs w:val="28"/>
        </w:rPr>
        <w:t xml:space="preserve">                                                                                  от </w:t>
      </w:r>
      <w:r w:rsidR="00C103E4">
        <w:rPr>
          <w:color w:val="auto"/>
          <w:sz w:val="28"/>
          <w:szCs w:val="28"/>
        </w:rPr>
        <w:t>17.03.</w:t>
      </w:r>
      <w:r>
        <w:rPr>
          <w:color w:val="auto"/>
          <w:sz w:val="28"/>
          <w:szCs w:val="28"/>
        </w:rPr>
        <w:t xml:space="preserve">2025 № </w:t>
      </w:r>
      <w:r w:rsidR="00C103E4">
        <w:rPr>
          <w:color w:val="auto"/>
          <w:sz w:val="28"/>
          <w:szCs w:val="28"/>
        </w:rPr>
        <w:t>328</w:t>
      </w:r>
    </w:p>
    <w:p w:rsidR="008E3CD3" w:rsidRDefault="008E3CD3" w:rsidP="008E3CD3">
      <w:pPr>
        <w:jc w:val="center"/>
        <w:rPr>
          <w:rFonts w:eastAsia="Calibri"/>
          <w:color w:val="auto"/>
          <w:sz w:val="28"/>
          <w:szCs w:val="28"/>
          <w:lang w:eastAsia="en-US"/>
        </w:rPr>
      </w:pPr>
    </w:p>
    <w:p w:rsidR="008E3CD3" w:rsidRDefault="009B564E" w:rsidP="008E3CD3">
      <w:pPr>
        <w:jc w:val="center"/>
        <w:rPr>
          <w:rFonts w:eastAsia="Calibri"/>
          <w:color w:val="auto"/>
          <w:sz w:val="28"/>
          <w:szCs w:val="28"/>
          <w:lang w:eastAsia="en-US"/>
        </w:rPr>
      </w:pPr>
      <w:hyperlink r:id="rId6" w:history="1">
        <w:r w:rsidR="008E3CD3">
          <w:rPr>
            <w:rStyle w:val="a5"/>
            <w:rFonts w:eastAsia="Calibri"/>
            <w:color w:val="auto"/>
            <w:sz w:val="28"/>
            <w:szCs w:val="28"/>
            <w:lang w:eastAsia="en-US"/>
          </w:rPr>
          <w:t>Отчет</w:t>
        </w:r>
      </w:hyperlink>
      <w:r w:rsidR="008E3CD3">
        <w:rPr>
          <w:rFonts w:eastAsia="Calibri"/>
          <w:color w:val="auto"/>
          <w:sz w:val="28"/>
          <w:szCs w:val="28"/>
          <w:lang w:eastAsia="en-US"/>
        </w:rPr>
        <w:t xml:space="preserve"> </w:t>
      </w:r>
    </w:p>
    <w:p w:rsidR="008E3CD3" w:rsidRDefault="008E3CD3" w:rsidP="008E3CD3">
      <w:pPr>
        <w:jc w:val="center"/>
        <w:rPr>
          <w:rFonts w:eastAsia="Calibri"/>
          <w:color w:val="auto"/>
          <w:sz w:val="28"/>
          <w:szCs w:val="28"/>
          <w:lang w:eastAsia="en-US"/>
        </w:rPr>
      </w:pPr>
      <w:r>
        <w:rPr>
          <w:rFonts w:eastAsia="Calibri"/>
          <w:sz w:val="28"/>
          <w:szCs w:val="28"/>
          <w:lang w:eastAsia="en-US"/>
        </w:rPr>
        <w:t>о</w:t>
      </w:r>
      <w:r>
        <w:rPr>
          <w:rFonts w:eastAsia="Calibri"/>
          <w:color w:val="auto"/>
          <w:sz w:val="28"/>
          <w:szCs w:val="28"/>
          <w:lang w:eastAsia="en-US"/>
        </w:rPr>
        <w:t xml:space="preserve"> реализации муниципальной программы Октябрьского района «Охрана окружающей среды и рациональное природопользование»  </w:t>
      </w:r>
    </w:p>
    <w:p w:rsidR="008E3CD3" w:rsidRDefault="008E3CD3" w:rsidP="008E3CD3">
      <w:pPr>
        <w:jc w:val="center"/>
        <w:rPr>
          <w:color w:val="auto"/>
          <w:sz w:val="28"/>
          <w:szCs w:val="28"/>
        </w:rPr>
      </w:pPr>
      <w:r>
        <w:rPr>
          <w:rFonts w:eastAsia="Calibri"/>
          <w:color w:val="auto"/>
          <w:sz w:val="28"/>
          <w:szCs w:val="28"/>
          <w:lang w:eastAsia="en-US"/>
        </w:rPr>
        <w:t>по результатам работы за 2024 год</w:t>
      </w:r>
    </w:p>
    <w:p w:rsidR="008E3CD3" w:rsidRDefault="008E3CD3" w:rsidP="008E3CD3">
      <w:pPr>
        <w:rPr>
          <w:color w:val="auto"/>
          <w:sz w:val="28"/>
          <w:szCs w:val="28"/>
        </w:rPr>
      </w:pPr>
    </w:p>
    <w:p w:rsidR="008E3CD3" w:rsidRDefault="008E3CD3" w:rsidP="008E3CD3">
      <w:pPr>
        <w:tabs>
          <w:tab w:val="center" w:pos="4876"/>
          <w:tab w:val="left" w:pos="7245"/>
        </w:tabs>
        <w:ind w:left="-284" w:firstLine="851"/>
        <w:jc w:val="center"/>
        <w:rPr>
          <w:rFonts w:eastAsia="Calibri"/>
          <w:color w:val="auto"/>
          <w:sz w:val="28"/>
          <w:szCs w:val="28"/>
          <w:lang w:eastAsia="en-US"/>
        </w:rPr>
      </w:pPr>
      <w:r>
        <w:rPr>
          <w:rFonts w:eastAsia="Calibri"/>
          <w:color w:val="auto"/>
          <w:sz w:val="28"/>
          <w:szCs w:val="28"/>
          <w:lang w:eastAsia="en-US"/>
        </w:rPr>
        <w:t>Раздел 1. Конкретные результаты, достигнутые за 2024 год</w:t>
      </w:r>
    </w:p>
    <w:p w:rsidR="008E3CD3" w:rsidRDefault="008E3CD3" w:rsidP="008E3CD3">
      <w:pPr>
        <w:tabs>
          <w:tab w:val="center" w:pos="4876"/>
          <w:tab w:val="left" w:pos="7245"/>
        </w:tabs>
        <w:ind w:left="-284" w:firstLine="851"/>
        <w:jc w:val="both"/>
        <w:rPr>
          <w:rFonts w:eastAsia="Calibri"/>
          <w:color w:val="auto"/>
          <w:sz w:val="28"/>
          <w:szCs w:val="22"/>
          <w:lang w:eastAsia="en-US"/>
        </w:rPr>
      </w:pP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 xml:space="preserve">В целях создания условий для повышения защищенности окружающей среды от антропогенного воздействия для обеспечения безопасности жизнедеятельности человека, рационального использования и охраны природных ресурсов в рамках реализации муниципальной программы Октябрьского района  </w:t>
      </w:r>
      <w:r>
        <w:rPr>
          <w:rFonts w:eastAsia="Calibri"/>
          <w:bCs/>
          <w:color w:val="auto"/>
          <w:sz w:val="28"/>
          <w:szCs w:val="28"/>
          <w:lang w:eastAsia="en-US"/>
        </w:rPr>
        <w:t xml:space="preserve">«Охрана окружающей среды и рациональное природопользование», </w:t>
      </w:r>
      <w:r>
        <w:rPr>
          <w:rFonts w:eastAsia="Calibri"/>
          <w:color w:val="auto"/>
          <w:sz w:val="28"/>
          <w:szCs w:val="28"/>
          <w:lang w:eastAsia="en-US"/>
        </w:rPr>
        <w:t xml:space="preserve">утвержденной постановлением Администрации Октябрьского района от 31.10.2018 №1468 «Об утверждении муниципальной программы Октябрьского района </w:t>
      </w:r>
      <w:r>
        <w:rPr>
          <w:rFonts w:eastAsia="Calibri"/>
          <w:bCs/>
          <w:color w:val="auto"/>
          <w:sz w:val="28"/>
          <w:szCs w:val="28"/>
          <w:lang w:eastAsia="en-US"/>
        </w:rPr>
        <w:t>«Охрана окружающей среды и рациональное природопользование»</w:t>
      </w:r>
      <w:r>
        <w:rPr>
          <w:rFonts w:eastAsia="Calibri"/>
          <w:color w:val="auto"/>
          <w:sz w:val="28"/>
          <w:szCs w:val="22"/>
          <w:lang w:eastAsia="en-US"/>
        </w:rPr>
        <w:t xml:space="preserve"> </w:t>
      </w:r>
      <w:r>
        <w:rPr>
          <w:rFonts w:eastAsia="Calibri"/>
          <w:color w:val="auto"/>
          <w:sz w:val="28"/>
          <w:szCs w:val="28"/>
          <w:lang w:eastAsia="en-US"/>
        </w:rPr>
        <w:t>(далее-муниципальная программа), ответственным исполнителем и участниками муниципальной программы в 2024 году реализован комплекс мероприятий,</w:t>
      </w:r>
      <w:r>
        <w:rPr>
          <w:rFonts w:eastAsia="Calibri"/>
          <w:color w:val="auto"/>
          <w:sz w:val="28"/>
          <w:szCs w:val="22"/>
          <w:lang w:eastAsia="en-US"/>
        </w:rPr>
        <w:t xml:space="preserve"> </w:t>
      </w:r>
      <w:r>
        <w:rPr>
          <w:rFonts w:eastAsia="Calibri"/>
          <w:color w:val="auto"/>
          <w:sz w:val="28"/>
          <w:szCs w:val="28"/>
          <w:lang w:eastAsia="en-US"/>
        </w:rPr>
        <w:t>в результате которых достигнуты следующие результаты: снижение антропогенной нагрузки на окружающую среду, которому способствовало – проведение мониторинговых мероприятий состояния окружающей среды территории Октябрьского района, обеспечение целостности особо охраняемых природных территорий Октябрьского района, проведение  комплекса мероприятий по экологическому просвещению и формированию экологической культуры населения, в том числе посредством  организации детско – юношеского экологического движения, о</w:t>
      </w:r>
      <w:r>
        <w:rPr>
          <w:rFonts w:eastAsia="Calibri"/>
          <w:color w:val="auto"/>
          <w:sz w:val="28"/>
          <w:szCs w:val="22"/>
          <w:lang w:eastAsia="en-US"/>
        </w:rPr>
        <w:t>беспечение общественности  информацией  о состоянии окружающей среды по средствам СМИ</w:t>
      </w:r>
      <w:r>
        <w:rPr>
          <w:rFonts w:eastAsia="Calibri"/>
          <w:color w:val="auto"/>
          <w:sz w:val="28"/>
          <w:szCs w:val="28"/>
          <w:lang w:eastAsia="en-US"/>
        </w:rPr>
        <w:t xml:space="preserve">; повышению защищенности населения и объектов экономики от негативного воздействия вод  способствовало проведение мероприятий </w:t>
      </w:r>
      <w:r>
        <w:rPr>
          <w:rFonts w:eastAsia="Calibri"/>
          <w:color w:val="auto"/>
          <w:spacing w:val="-8"/>
          <w:sz w:val="28"/>
          <w:szCs w:val="28"/>
          <w:lang w:eastAsia="en-US"/>
        </w:rPr>
        <w:t xml:space="preserve">по обслуживанию и капитальному ремонту объектов </w:t>
      </w:r>
      <w:r>
        <w:rPr>
          <w:rFonts w:eastAsia="Calibri"/>
          <w:color w:val="auto"/>
          <w:sz w:val="28"/>
          <w:szCs w:val="28"/>
          <w:lang w:eastAsia="en-US"/>
        </w:rPr>
        <w:t>водоотливного комплекса шахтных вод ш. им. Кирова; повышению эффективности деятельности по обращению с отходами на территории Октябрьского района способствовало развитие инфраструктуры по раздельному сбору, утилизации (использованию), обезвреживанию, а так же экологически и санитарно-эпидемиологически безопасному размещению твердых коммунальных отходов.</w:t>
      </w:r>
    </w:p>
    <w:p w:rsidR="008E3CD3" w:rsidRDefault="008E3CD3" w:rsidP="008E3CD3">
      <w:pPr>
        <w:jc w:val="both"/>
        <w:rPr>
          <w:rFonts w:eastAsia="Calibri"/>
          <w:color w:val="auto"/>
          <w:sz w:val="28"/>
          <w:szCs w:val="28"/>
          <w:lang w:eastAsia="en-US"/>
        </w:rPr>
      </w:pPr>
    </w:p>
    <w:p w:rsidR="008E3CD3" w:rsidRDefault="008E3CD3" w:rsidP="008E3CD3">
      <w:pPr>
        <w:ind w:left="-284" w:firstLine="851"/>
        <w:jc w:val="center"/>
        <w:rPr>
          <w:rFonts w:eastAsia="Calibri"/>
          <w:color w:val="auto"/>
          <w:sz w:val="28"/>
          <w:szCs w:val="28"/>
          <w:lang w:eastAsia="en-US"/>
        </w:rPr>
      </w:pPr>
      <w:r>
        <w:rPr>
          <w:rFonts w:eastAsia="Calibri"/>
          <w:color w:val="auto"/>
          <w:sz w:val="28"/>
          <w:szCs w:val="28"/>
          <w:lang w:eastAsia="en-US"/>
        </w:rPr>
        <w:t>Раздел 2. Результаты реализации основных мероприятий,                    приоритетных основных мероприятий и/или приоритетных проектах (программа), а также сведения о достижении контрольных событий муниципальной программы</w:t>
      </w:r>
    </w:p>
    <w:p w:rsidR="008E3CD3" w:rsidRDefault="008E3CD3" w:rsidP="008E3CD3">
      <w:pPr>
        <w:ind w:left="-284" w:firstLine="851"/>
        <w:jc w:val="center"/>
        <w:rPr>
          <w:rFonts w:eastAsia="Calibri"/>
          <w:color w:val="auto"/>
          <w:sz w:val="28"/>
          <w:szCs w:val="28"/>
          <w:lang w:eastAsia="en-US"/>
        </w:rPr>
      </w:pPr>
    </w:p>
    <w:p w:rsidR="008E3CD3" w:rsidRDefault="008E3CD3" w:rsidP="008E3CD3">
      <w:pPr>
        <w:ind w:firstLine="851"/>
        <w:jc w:val="both"/>
        <w:rPr>
          <w:bCs/>
          <w:color w:val="auto"/>
          <w:sz w:val="28"/>
          <w:szCs w:val="28"/>
        </w:rPr>
      </w:pPr>
      <w:r>
        <w:rPr>
          <w:bCs/>
          <w:color w:val="auto"/>
          <w:sz w:val="28"/>
          <w:szCs w:val="28"/>
        </w:rPr>
        <w:t xml:space="preserve">Достижению результатов в 2024 году способствовала реализация  ответственным исполнителем - Администрацией Октябрьского района в лице в лице </w:t>
      </w:r>
      <w:r>
        <w:rPr>
          <w:bCs/>
          <w:color w:val="auto"/>
          <w:sz w:val="28"/>
          <w:szCs w:val="28"/>
        </w:rPr>
        <w:lastRenderedPageBreak/>
        <w:t>отдела по сельскому хозяйству и перерабатывающей промышленности, участниками муниципальной программы – отделом по сельскому хозяйству и перерабатывающей промышленности,</w:t>
      </w:r>
      <w:r>
        <w:rPr>
          <w:b/>
          <w:bCs/>
          <w:color w:val="auto"/>
          <w:sz w:val="28"/>
          <w:szCs w:val="24"/>
        </w:rPr>
        <w:t xml:space="preserve"> </w:t>
      </w:r>
      <w:r>
        <w:rPr>
          <w:bCs/>
          <w:color w:val="auto"/>
          <w:sz w:val="28"/>
          <w:szCs w:val="28"/>
        </w:rPr>
        <w:t>Комитетом по управлению муниципальным имуществом Администрации Октябрьского района, МКУ «Департаментом строительства и жилищно-коммунального хозяйства», МКУ Октябрьского района «Управление ГОЧС»; орган местного самоуправления муниципальных образований Октябрьского района; основных мероприятий, приоритетных основных мероприятий.</w:t>
      </w:r>
    </w:p>
    <w:p w:rsidR="008E3CD3" w:rsidRDefault="008E3CD3" w:rsidP="008E3CD3">
      <w:pPr>
        <w:ind w:firstLine="851"/>
        <w:jc w:val="both"/>
        <w:rPr>
          <w:rFonts w:eastAsia="Calibri"/>
          <w:color w:val="auto"/>
          <w:sz w:val="28"/>
          <w:szCs w:val="28"/>
          <w:lang w:eastAsia="en-US"/>
        </w:rPr>
      </w:pP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ab/>
        <w:t>В рамках подпрограммы 1 «Охрана окружающей среды в Октябрьском районе», предусмотрена реализация  5 основных мероприятий. Все мероприятия выполнены в полном объеме в установленные сроки.</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 xml:space="preserve">Основное мероприятие 1.1. «Мониторинг состояния окружающей среды» Выполнено в полном объеме. </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О</w:t>
      </w:r>
      <w:r>
        <w:rPr>
          <w:rFonts w:eastAsia="Calibri"/>
          <w:bCs/>
          <w:color w:val="auto"/>
          <w:sz w:val="28"/>
          <w:szCs w:val="28"/>
          <w:lang w:eastAsia="x-none"/>
        </w:rPr>
        <w:t xml:space="preserve">перативный мониторинг </w:t>
      </w:r>
      <w:r>
        <w:rPr>
          <w:rFonts w:eastAsia="Calibri"/>
          <w:bCs/>
          <w:color w:val="auto"/>
          <w:sz w:val="28"/>
          <w:szCs w:val="28"/>
          <w:lang w:val="x-none" w:eastAsia="x-none"/>
        </w:rPr>
        <w:t>аварийных</w:t>
      </w:r>
      <w:r>
        <w:rPr>
          <w:rFonts w:eastAsia="Calibri"/>
          <w:bCs/>
          <w:color w:val="auto"/>
          <w:sz w:val="28"/>
          <w:szCs w:val="28"/>
          <w:lang w:eastAsia="x-none"/>
        </w:rPr>
        <w:t>/</w:t>
      </w:r>
      <w:r>
        <w:rPr>
          <w:rFonts w:eastAsia="Calibri"/>
          <w:bCs/>
          <w:color w:val="auto"/>
          <w:sz w:val="28"/>
          <w:szCs w:val="28"/>
          <w:lang w:val="x-none" w:eastAsia="x-none"/>
        </w:rPr>
        <w:t>залповых загрязнени</w:t>
      </w:r>
      <w:r>
        <w:rPr>
          <w:rFonts w:eastAsia="Calibri"/>
          <w:bCs/>
          <w:color w:val="auto"/>
          <w:sz w:val="28"/>
          <w:szCs w:val="28"/>
          <w:lang w:eastAsia="x-none"/>
        </w:rPr>
        <w:t>й</w:t>
      </w:r>
      <w:r>
        <w:rPr>
          <w:rFonts w:eastAsia="Calibri"/>
          <w:bCs/>
          <w:color w:val="auto"/>
          <w:sz w:val="28"/>
          <w:szCs w:val="28"/>
          <w:lang w:val="x-none" w:eastAsia="x-none"/>
        </w:rPr>
        <w:t xml:space="preserve"> окружающей среды</w:t>
      </w:r>
      <w:r>
        <w:rPr>
          <w:rFonts w:eastAsia="Calibri"/>
          <w:bCs/>
          <w:color w:val="auto"/>
          <w:sz w:val="28"/>
          <w:szCs w:val="28"/>
          <w:lang w:eastAsia="x-none"/>
        </w:rPr>
        <w:t xml:space="preserve"> (воздуха/воды) для передачи информации по подведомственности  в Министерство природных ресурсов и экологии Ростовской области/ Росприроднадзор по ЮФО,  </w:t>
      </w:r>
      <w:r>
        <w:rPr>
          <w:rFonts w:eastAsia="Calibri"/>
          <w:color w:val="auto"/>
          <w:sz w:val="28"/>
          <w:szCs w:val="28"/>
          <w:lang w:eastAsia="en-US"/>
        </w:rPr>
        <w:t xml:space="preserve">согласно действующего законодательства и соглашения между МО «Октябрьский район» и Минприроды РО ведется в постоянном режиме. </w:t>
      </w:r>
    </w:p>
    <w:p w:rsidR="008E3CD3" w:rsidRDefault="008E3CD3" w:rsidP="008E3CD3">
      <w:pPr>
        <w:tabs>
          <w:tab w:val="center" w:pos="7285"/>
          <w:tab w:val="left" w:pos="12270"/>
        </w:tabs>
        <w:ind w:left="-284" w:firstLine="851"/>
        <w:jc w:val="both"/>
        <w:rPr>
          <w:rFonts w:eastAsia="Calibri"/>
          <w:color w:val="auto"/>
          <w:sz w:val="26"/>
          <w:szCs w:val="26"/>
          <w:lang w:eastAsia="en-US"/>
        </w:rPr>
      </w:pPr>
      <w:r>
        <w:rPr>
          <w:rFonts w:eastAsia="Calibri"/>
          <w:color w:val="auto"/>
          <w:sz w:val="28"/>
          <w:szCs w:val="28"/>
          <w:lang w:eastAsia="en-US"/>
        </w:rPr>
        <w:t>Перечень материалов переданных по подведомственности:</w:t>
      </w:r>
    </w:p>
    <w:p w:rsidR="008E3CD3" w:rsidRDefault="008E3CD3" w:rsidP="008E3CD3">
      <w:pPr>
        <w:widowControl w:val="0"/>
        <w:autoSpaceDE w:val="0"/>
        <w:autoSpaceDN w:val="0"/>
        <w:adjustRightInd w:val="0"/>
        <w:ind w:left="-567" w:firstLine="567"/>
        <w:jc w:val="both"/>
        <w:rPr>
          <w:color w:val="auto"/>
          <w:sz w:val="28"/>
          <w:szCs w:val="28"/>
        </w:rPr>
      </w:pPr>
      <w:r>
        <w:rPr>
          <w:color w:val="auto"/>
          <w:sz w:val="28"/>
          <w:szCs w:val="28"/>
        </w:rPr>
        <w:t>1. Письмом Администрации Октябрьского района от 19.11.2024 г. № 89.07/1130 в Министерство природных ресурсов и экологии Ростовской области перенаправлено по подведомственности обращение гр. Должикова Д.А.</w:t>
      </w:r>
      <w:r>
        <w:rPr>
          <w:rFonts w:eastAsia="Calibri"/>
          <w:color w:val="auto"/>
          <w:sz w:val="28"/>
          <w:szCs w:val="22"/>
          <w:lang w:eastAsia="en-US"/>
        </w:rPr>
        <w:t xml:space="preserve"> </w:t>
      </w:r>
      <w:r>
        <w:rPr>
          <w:color w:val="auto"/>
          <w:sz w:val="28"/>
          <w:szCs w:val="28"/>
        </w:rPr>
        <w:t>для принятия  действенных мер в области охраны водных объектов по вопросу нарушения природоохранного законодательства при осуществлении снятия и перемещения плодородного слоя почвы.</w:t>
      </w:r>
    </w:p>
    <w:p w:rsidR="008E3CD3" w:rsidRDefault="008E3CD3" w:rsidP="008E3CD3">
      <w:pPr>
        <w:widowControl w:val="0"/>
        <w:autoSpaceDE w:val="0"/>
        <w:autoSpaceDN w:val="0"/>
        <w:adjustRightInd w:val="0"/>
        <w:ind w:left="-567" w:firstLine="567"/>
        <w:jc w:val="both"/>
        <w:rPr>
          <w:color w:val="auto"/>
          <w:sz w:val="28"/>
          <w:szCs w:val="28"/>
        </w:rPr>
      </w:pPr>
      <w:r>
        <w:rPr>
          <w:color w:val="auto"/>
          <w:sz w:val="28"/>
          <w:szCs w:val="28"/>
        </w:rPr>
        <w:t xml:space="preserve"> 2. Письмом Администрации Октябрьского района от 25.10.2024 № 89.07/1077 перенаправлено по подведомственности  в Росприроднадзор  в соответствии с действующим законодательством в области охраны окружающей среды для принятия  действенных мер в области охраны недр </w:t>
      </w:r>
      <w:r>
        <w:rPr>
          <w:rFonts w:eastAsia="Calibri"/>
          <w:color w:val="auto"/>
          <w:sz w:val="28"/>
          <w:szCs w:val="28"/>
          <w:lang w:eastAsia="en-US"/>
        </w:rPr>
        <w:t>по вопросу нарушения природоохранного законодательства</w:t>
      </w:r>
      <w:r>
        <w:rPr>
          <w:color w:val="auto"/>
          <w:sz w:val="28"/>
          <w:szCs w:val="28"/>
        </w:rPr>
        <w:t>.</w:t>
      </w:r>
    </w:p>
    <w:p w:rsidR="008E3CD3" w:rsidRDefault="008E3CD3" w:rsidP="008E3CD3">
      <w:pPr>
        <w:widowControl w:val="0"/>
        <w:autoSpaceDE w:val="0"/>
        <w:autoSpaceDN w:val="0"/>
        <w:adjustRightInd w:val="0"/>
        <w:ind w:left="-567" w:firstLine="567"/>
        <w:jc w:val="both"/>
        <w:rPr>
          <w:color w:val="auto"/>
          <w:sz w:val="28"/>
          <w:szCs w:val="28"/>
        </w:rPr>
      </w:pPr>
      <w:r>
        <w:rPr>
          <w:color w:val="auto"/>
          <w:sz w:val="28"/>
          <w:szCs w:val="28"/>
        </w:rPr>
        <w:t>3.</w:t>
      </w:r>
      <w:r>
        <w:rPr>
          <w:rFonts w:eastAsia="Calibri"/>
          <w:color w:val="auto"/>
          <w:sz w:val="28"/>
          <w:szCs w:val="22"/>
          <w:lang w:eastAsia="en-US"/>
        </w:rPr>
        <w:t xml:space="preserve"> </w:t>
      </w:r>
      <w:r>
        <w:rPr>
          <w:color w:val="auto"/>
          <w:sz w:val="28"/>
          <w:szCs w:val="28"/>
        </w:rPr>
        <w:t>Письмом Администрации Октябрьского района от 27.08.2024 г. № 89.05/1067 перенаправлено по подведомственности  в Росприроднадзор в соответствии с действующим законодательством в области охраны окружающей среды для принятия  действенных мер в области охраны атмосферного воздуха по вопросу нарушения природоохранного законодательства при эксплуатации полигона ТКО г.Шахты.</w:t>
      </w:r>
    </w:p>
    <w:p w:rsidR="008E3CD3" w:rsidRDefault="008E3CD3" w:rsidP="008E3CD3">
      <w:pPr>
        <w:widowControl w:val="0"/>
        <w:ind w:left="-284" w:firstLine="851"/>
        <w:jc w:val="both"/>
        <w:rPr>
          <w:rFonts w:eastAsia="Calibri"/>
          <w:color w:val="auto"/>
          <w:sz w:val="28"/>
          <w:szCs w:val="28"/>
          <w:lang w:eastAsia="en-US"/>
        </w:rPr>
      </w:pPr>
    </w:p>
    <w:p w:rsidR="008E3CD3" w:rsidRDefault="008E3CD3" w:rsidP="008E3CD3">
      <w:pPr>
        <w:widowControl w:val="0"/>
        <w:ind w:left="-284" w:firstLine="851"/>
        <w:jc w:val="both"/>
        <w:rPr>
          <w:rFonts w:eastAsia="Calibri"/>
          <w:color w:val="auto"/>
          <w:sz w:val="28"/>
          <w:szCs w:val="28"/>
          <w:lang w:eastAsia="en-US"/>
        </w:rPr>
      </w:pPr>
      <w:r>
        <w:rPr>
          <w:rFonts w:eastAsia="Calibri"/>
          <w:color w:val="auto"/>
          <w:sz w:val="28"/>
          <w:szCs w:val="28"/>
          <w:lang w:eastAsia="en-US"/>
        </w:rPr>
        <w:t xml:space="preserve">Основное мероприятие 1.2. «Увеличение площади особо охраняемых природных территорий Октябрьского района» выполнено в полном объеме. В целях сохранения уникальных природных территорий Октябрьского района прошли согласования  на  предмет наличия </w:t>
      </w:r>
      <w:r>
        <w:rPr>
          <w:rFonts w:eastAsia="Calibri"/>
          <w:color w:val="auto"/>
          <w:sz w:val="28"/>
          <w:szCs w:val="22"/>
          <w:lang w:eastAsia="en-US"/>
        </w:rPr>
        <w:t xml:space="preserve">в границах участков проектирования объектов особо охраняемых природных территорий местного значения </w:t>
      </w:r>
      <w:r>
        <w:rPr>
          <w:rFonts w:eastAsia="Calibri"/>
          <w:color w:val="auto"/>
          <w:sz w:val="28"/>
          <w:szCs w:val="28"/>
          <w:lang w:eastAsia="en-US"/>
        </w:rPr>
        <w:t>10 запросов хозяйствующих субъектов</w:t>
      </w:r>
      <w:r>
        <w:rPr>
          <w:rFonts w:eastAsia="Calibri"/>
          <w:color w:val="auto"/>
          <w:sz w:val="28"/>
          <w:szCs w:val="22"/>
          <w:lang w:eastAsia="en-US"/>
        </w:rPr>
        <w:t xml:space="preserve">. </w:t>
      </w:r>
      <w:r>
        <w:rPr>
          <w:rFonts w:eastAsia="Calibri"/>
          <w:color w:val="auto"/>
          <w:sz w:val="28"/>
          <w:szCs w:val="28"/>
          <w:lang w:eastAsia="en-US"/>
        </w:rPr>
        <w:t>В 2024 году осуществлялись рейдовые осмотры заказника на предмет соблюдения требований природоохранного законодательства, нарушений природоохранного законодательства не выявлено.</w:t>
      </w:r>
    </w:p>
    <w:p w:rsidR="008E3CD3" w:rsidRDefault="008E3CD3" w:rsidP="008E3CD3">
      <w:pPr>
        <w:widowControl w:val="0"/>
        <w:ind w:left="-284" w:firstLine="851"/>
        <w:jc w:val="both"/>
        <w:rPr>
          <w:rFonts w:eastAsia="Calibri"/>
          <w:color w:val="auto"/>
          <w:sz w:val="28"/>
          <w:szCs w:val="28"/>
          <w:lang w:eastAsia="en-US"/>
        </w:rPr>
      </w:pPr>
      <w:r>
        <w:rPr>
          <w:rFonts w:eastAsia="Calibri"/>
          <w:color w:val="auto"/>
          <w:sz w:val="28"/>
          <w:szCs w:val="28"/>
          <w:lang w:eastAsia="en-US"/>
        </w:rPr>
        <w:t xml:space="preserve">Основное мероприятие 1.3. «Экологическое просвещение </w:t>
      </w:r>
      <w:r>
        <w:rPr>
          <w:rFonts w:eastAsia="Calibri"/>
          <w:color w:val="auto"/>
          <w:sz w:val="28"/>
          <w:szCs w:val="28"/>
          <w:lang w:eastAsia="en-US"/>
        </w:rPr>
        <w:br/>
        <w:t>и формирование экологической культуры населения» выполнено в полном объеме.</w:t>
      </w:r>
    </w:p>
    <w:p w:rsidR="008E3CD3" w:rsidRDefault="008E3CD3" w:rsidP="008E3CD3">
      <w:pPr>
        <w:widowControl w:val="0"/>
        <w:ind w:firstLine="851"/>
        <w:jc w:val="both"/>
        <w:rPr>
          <w:rFonts w:eastAsia="Calibri"/>
          <w:color w:val="auto"/>
          <w:sz w:val="28"/>
          <w:szCs w:val="28"/>
          <w:lang w:eastAsia="en-US"/>
        </w:rPr>
      </w:pPr>
      <w:r>
        <w:rPr>
          <w:rFonts w:eastAsia="Calibri"/>
          <w:color w:val="auto"/>
          <w:sz w:val="28"/>
          <w:szCs w:val="28"/>
          <w:lang w:eastAsia="en-US"/>
        </w:rPr>
        <w:lastRenderedPageBreak/>
        <w:t xml:space="preserve"> В 2024 году в образовательных организациях Октябрьского района проводилась активная работа  по  экологическому образованию и просвещению.</w:t>
      </w:r>
    </w:p>
    <w:p w:rsidR="008E3CD3" w:rsidRDefault="008E3CD3" w:rsidP="008E3CD3">
      <w:pPr>
        <w:ind w:firstLine="851"/>
        <w:jc w:val="both"/>
        <w:rPr>
          <w:rFonts w:eastAsia="Calibri"/>
          <w:color w:val="auto"/>
          <w:sz w:val="28"/>
          <w:szCs w:val="28"/>
          <w:lang w:eastAsia="en-US"/>
        </w:rPr>
      </w:pPr>
      <w:r>
        <w:rPr>
          <w:rFonts w:eastAsia="Calibri"/>
          <w:color w:val="auto"/>
          <w:sz w:val="28"/>
          <w:szCs w:val="28"/>
          <w:lang w:eastAsia="en-US"/>
        </w:rPr>
        <w:t xml:space="preserve">250 классных часов и тематических уроков  в рамках Всемирного дня водных ресурсов «Вода России», конкурс стенгазет.  </w:t>
      </w:r>
    </w:p>
    <w:p w:rsidR="008E3CD3" w:rsidRDefault="008E3CD3" w:rsidP="008E3CD3">
      <w:pPr>
        <w:ind w:firstLine="851"/>
        <w:jc w:val="both"/>
        <w:rPr>
          <w:rFonts w:eastAsia="Calibri"/>
          <w:color w:val="auto"/>
          <w:sz w:val="28"/>
          <w:szCs w:val="28"/>
          <w:lang w:eastAsia="en-US"/>
        </w:rPr>
      </w:pPr>
      <w:r>
        <w:rPr>
          <w:rFonts w:eastAsia="Calibri"/>
          <w:color w:val="auto"/>
          <w:sz w:val="28"/>
          <w:szCs w:val="28"/>
          <w:lang w:eastAsia="en-US"/>
        </w:rPr>
        <w:t xml:space="preserve">1300 учеников приняло участие в акции «Сохраним воду», изготовлено и распространено 680 буклетов и листовок. Волонтеры школ №1, 4, 41, 43, 72, 75, лицея №82 (102 человека) приняли участие в акции «Вода России» и очистили от мусора берега водных объектов в их населенных пунктах. </w:t>
      </w:r>
    </w:p>
    <w:p w:rsidR="008E3CD3" w:rsidRDefault="008E3CD3" w:rsidP="008E3CD3">
      <w:pPr>
        <w:ind w:firstLine="851"/>
        <w:jc w:val="both"/>
        <w:rPr>
          <w:rFonts w:eastAsia="Calibri"/>
          <w:color w:val="auto"/>
          <w:sz w:val="28"/>
          <w:szCs w:val="28"/>
          <w:lang w:eastAsia="en-US"/>
        </w:rPr>
      </w:pPr>
      <w:r>
        <w:rPr>
          <w:rFonts w:eastAsia="Calibri"/>
          <w:color w:val="auto"/>
          <w:sz w:val="28"/>
          <w:szCs w:val="28"/>
          <w:lang w:eastAsia="en-US"/>
        </w:rPr>
        <w:t xml:space="preserve">1500 учащихся, учителей и родителей приняли участие во Всероссийской акции «День птиц». Были проведены выставки рисунков, КВН «Птицы – наши друзья», викторины, классные часы, изготовлены и развешаны 85 скворечников и кормушек.     </w:t>
      </w:r>
    </w:p>
    <w:p w:rsidR="008E3CD3" w:rsidRDefault="008E3CD3" w:rsidP="008E3CD3">
      <w:pPr>
        <w:ind w:firstLine="851"/>
        <w:jc w:val="both"/>
        <w:rPr>
          <w:rFonts w:eastAsia="Calibri"/>
          <w:color w:val="auto"/>
          <w:sz w:val="28"/>
          <w:szCs w:val="28"/>
          <w:lang w:eastAsia="en-US"/>
        </w:rPr>
      </w:pPr>
      <w:r>
        <w:rPr>
          <w:rFonts w:eastAsia="Calibri"/>
          <w:color w:val="auto"/>
          <w:sz w:val="28"/>
          <w:szCs w:val="28"/>
          <w:lang w:eastAsia="en-US"/>
        </w:rPr>
        <w:t xml:space="preserve">6000 учащихся и педагогов приняли участие в «Дне древонасаждения». Высажено 1300 деревьев и кустарников, разбито 106 цветников.  </w:t>
      </w:r>
    </w:p>
    <w:p w:rsidR="008E3CD3" w:rsidRDefault="008E3CD3" w:rsidP="008E3CD3">
      <w:pPr>
        <w:ind w:firstLine="851"/>
        <w:jc w:val="both"/>
        <w:rPr>
          <w:rFonts w:eastAsia="Calibri"/>
          <w:color w:val="auto"/>
          <w:sz w:val="28"/>
          <w:szCs w:val="28"/>
          <w:lang w:eastAsia="en-US"/>
        </w:rPr>
      </w:pPr>
      <w:r>
        <w:rPr>
          <w:rFonts w:eastAsia="Calibri"/>
          <w:color w:val="auto"/>
          <w:sz w:val="28"/>
          <w:szCs w:val="28"/>
          <w:lang w:eastAsia="en-US"/>
        </w:rPr>
        <w:t xml:space="preserve">250 классных тематических часов, выставка рисунков «Зеленая планета» проведены в рамках  Всемирного Дня Земли. </w:t>
      </w:r>
    </w:p>
    <w:p w:rsidR="008E3CD3" w:rsidRDefault="008E3CD3" w:rsidP="008E3CD3">
      <w:pPr>
        <w:ind w:firstLine="851"/>
        <w:jc w:val="both"/>
        <w:rPr>
          <w:rFonts w:eastAsia="Calibri"/>
          <w:color w:val="auto"/>
          <w:sz w:val="28"/>
          <w:szCs w:val="28"/>
          <w:lang w:eastAsia="en-US"/>
        </w:rPr>
      </w:pPr>
      <w:r>
        <w:rPr>
          <w:rFonts w:eastAsia="Calibri"/>
          <w:color w:val="auto"/>
          <w:sz w:val="28"/>
          <w:szCs w:val="28"/>
          <w:lang w:eastAsia="en-US"/>
        </w:rPr>
        <w:t xml:space="preserve">174 тематических занятий проведены в дошкольных образовательных учреждениях «Помощники Земли» в рамках  Всемирного Дня Земли. </w:t>
      </w:r>
    </w:p>
    <w:p w:rsidR="008E3CD3" w:rsidRDefault="008E3CD3" w:rsidP="008E3CD3">
      <w:pPr>
        <w:ind w:firstLine="851"/>
        <w:jc w:val="both"/>
        <w:rPr>
          <w:rFonts w:eastAsia="Calibri"/>
          <w:color w:val="auto"/>
          <w:sz w:val="28"/>
          <w:szCs w:val="28"/>
          <w:lang w:eastAsia="en-US"/>
        </w:rPr>
      </w:pPr>
      <w:r>
        <w:rPr>
          <w:rFonts w:eastAsia="Calibri"/>
          <w:color w:val="auto"/>
          <w:sz w:val="28"/>
          <w:szCs w:val="28"/>
          <w:lang w:eastAsia="en-US"/>
        </w:rPr>
        <w:t xml:space="preserve">1380 дошкольников участвовали в  тематических мероприятиях в «День Эколят»: интеллектуальные игры с Эколятами по природоохранной тематике, конкурс рисунка «Эколята сохраняют природу», конкурс «Спаси своего друга с Эколятами!» - поиск решений по сохранению леса от пожара. </w:t>
      </w:r>
    </w:p>
    <w:p w:rsidR="008E3CD3" w:rsidRDefault="008E3CD3" w:rsidP="008E3CD3">
      <w:pPr>
        <w:ind w:firstLine="851"/>
        <w:jc w:val="both"/>
        <w:rPr>
          <w:rFonts w:eastAsia="Calibri"/>
          <w:color w:val="auto"/>
          <w:sz w:val="28"/>
          <w:szCs w:val="28"/>
          <w:lang w:eastAsia="en-US"/>
        </w:rPr>
      </w:pPr>
      <w:r>
        <w:rPr>
          <w:rFonts w:eastAsia="Calibri"/>
          <w:color w:val="auto"/>
          <w:sz w:val="28"/>
          <w:szCs w:val="28"/>
          <w:lang w:eastAsia="en-US"/>
        </w:rPr>
        <w:t xml:space="preserve">   Школы № 5, 6, 23, 52, 72 и детский сад №25 приняли участие во Всероссийском Эко-марафоне  ПЕРЕРАБОТКА «Zдай бумагу – помоги СВОим» при поддержке проекта «Подари Дерево», собрали макулатуру и оставили заявку на сайт 61@sdai-bumagu.com на вывоз транспортом организаторов акции.</w:t>
      </w:r>
    </w:p>
    <w:p w:rsidR="008E3CD3" w:rsidRDefault="008E3CD3" w:rsidP="008E3CD3">
      <w:pPr>
        <w:ind w:firstLine="851"/>
        <w:jc w:val="both"/>
        <w:rPr>
          <w:rFonts w:eastAsia="Calibri"/>
          <w:color w:val="auto"/>
          <w:sz w:val="28"/>
          <w:szCs w:val="28"/>
          <w:lang w:eastAsia="en-US"/>
        </w:rPr>
      </w:pPr>
      <w:r>
        <w:rPr>
          <w:rFonts w:eastAsia="Calibri"/>
          <w:color w:val="auto"/>
          <w:sz w:val="28"/>
          <w:szCs w:val="28"/>
          <w:lang w:eastAsia="en-US"/>
        </w:rPr>
        <w:t>1200 волонтеров приняли участие в  акциях: «Откажись от пакетов», «Сдай батарейку»; «Спаси дерево!», роздано более 1500 листовок и буклетов. Проблему раздельного сбора ТБО школьники изучают на тематических классных часах: «Очистим планету»; «Мы – за чистоту своей малой Родины!»  Во всех школах и дошкольных учреждениях продолжается акция «Пробочки добра».</w:t>
      </w:r>
    </w:p>
    <w:p w:rsidR="008E3CD3" w:rsidRDefault="008E3CD3" w:rsidP="008E3CD3">
      <w:pPr>
        <w:ind w:firstLine="851"/>
        <w:jc w:val="both"/>
        <w:rPr>
          <w:rFonts w:eastAsia="Calibri"/>
          <w:color w:val="auto"/>
          <w:sz w:val="28"/>
          <w:szCs w:val="28"/>
          <w:lang w:eastAsia="en-US"/>
        </w:rPr>
      </w:pPr>
      <w:r>
        <w:rPr>
          <w:rFonts w:eastAsia="Calibri"/>
          <w:color w:val="auto"/>
          <w:sz w:val="28"/>
          <w:szCs w:val="28"/>
          <w:lang w:eastAsia="en-US"/>
        </w:rPr>
        <w:t>26 общеобразовательных учреждениях проведены мероприятия в рамках Всероссийской экологической акции «Марафон зеленых дел»: эколекция «Обращение с ТКО», мастер-класс «Ландшафтный дизайн», экологические уроки, спортивные праздники и др.</w:t>
      </w:r>
    </w:p>
    <w:p w:rsidR="008E3CD3" w:rsidRDefault="008E3CD3" w:rsidP="008E3CD3">
      <w:pPr>
        <w:ind w:firstLine="851"/>
        <w:jc w:val="both"/>
        <w:rPr>
          <w:rFonts w:eastAsia="Calibri"/>
          <w:color w:val="auto"/>
          <w:sz w:val="28"/>
          <w:szCs w:val="28"/>
          <w:lang w:eastAsia="en-US"/>
        </w:rPr>
      </w:pPr>
      <w:r>
        <w:rPr>
          <w:rFonts w:eastAsia="Calibri"/>
          <w:color w:val="auto"/>
          <w:sz w:val="28"/>
          <w:szCs w:val="28"/>
          <w:lang w:eastAsia="en-US"/>
        </w:rPr>
        <w:t>5000 учащихся и педагогов приняли участие в экологической акции «Чистый двор», которые провели облагораживание территории школьного двора.</w:t>
      </w:r>
    </w:p>
    <w:p w:rsidR="008E3CD3" w:rsidRDefault="008E3CD3" w:rsidP="008E3CD3">
      <w:pPr>
        <w:ind w:firstLine="851"/>
        <w:jc w:val="both"/>
        <w:rPr>
          <w:rFonts w:eastAsia="Calibri"/>
          <w:color w:val="auto"/>
          <w:sz w:val="28"/>
          <w:szCs w:val="28"/>
          <w:lang w:eastAsia="en-US"/>
        </w:rPr>
      </w:pPr>
      <w:r>
        <w:rPr>
          <w:rFonts w:eastAsia="Calibri"/>
          <w:color w:val="auto"/>
          <w:sz w:val="28"/>
          <w:szCs w:val="28"/>
          <w:lang w:eastAsia="en-US"/>
        </w:rPr>
        <w:t xml:space="preserve"> Вся работа освещается на сайтах образовательных учреждений, отдела образования, на страницах районной газеты «Сельский вестник».</w:t>
      </w:r>
      <w:r>
        <w:rPr>
          <w:rFonts w:eastAsia="Calibri"/>
          <w:color w:val="auto"/>
          <w:sz w:val="28"/>
          <w:szCs w:val="28"/>
          <w:lang w:eastAsia="en-US"/>
        </w:rPr>
        <w:tab/>
      </w:r>
    </w:p>
    <w:p w:rsidR="008E3CD3" w:rsidRDefault="008E3CD3" w:rsidP="008E3CD3">
      <w:pPr>
        <w:ind w:firstLine="851"/>
        <w:jc w:val="both"/>
        <w:rPr>
          <w:rFonts w:eastAsia="Calibri"/>
          <w:color w:val="auto"/>
          <w:sz w:val="28"/>
          <w:szCs w:val="22"/>
          <w:lang w:eastAsia="en-US"/>
        </w:rPr>
      </w:pPr>
      <w:r>
        <w:rPr>
          <w:rFonts w:eastAsia="Calibri"/>
          <w:iCs/>
          <w:color w:val="auto"/>
          <w:sz w:val="28"/>
          <w:szCs w:val="22"/>
          <w:lang w:eastAsia="en-US"/>
        </w:rPr>
        <w:t>Основное мероприятие 1.5. «</w:t>
      </w:r>
      <w:r>
        <w:rPr>
          <w:rFonts w:eastAsia="Calibri"/>
          <w:color w:val="auto"/>
          <w:sz w:val="28"/>
          <w:szCs w:val="22"/>
          <w:lang w:eastAsia="en-US"/>
        </w:rPr>
        <w:t xml:space="preserve">Обеспечение общественности  информацией  о состоянии окружающей среды по средствам СМИ» </w:t>
      </w:r>
      <w:r>
        <w:rPr>
          <w:rFonts w:eastAsia="Calibri"/>
          <w:iCs/>
          <w:color w:val="auto"/>
          <w:sz w:val="28"/>
          <w:szCs w:val="22"/>
          <w:lang w:eastAsia="en-US"/>
        </w:rPr>
        <w:t>В</w:t>
      </w:r>
      <w:r>
        <w:rPr>
          <w:rFonts w:eastAsia="Calibri"/>
          <w:color w:val="auto"/>
          <w:sz w:val="28"/>
          <w:szCs w:val="22"/>
          <w:lang w:eastAsia="en-US"/>
        </w:rPr>
        <w:t>ыполнено в полном объеме.</w:t>
      </w:r>
    </w:p>
    <w:p w:rsidR="008E3CD3" w:rsidRDefault="008E3CD3" w:rsidP="008E3CD3">
      <w:pPr>
        <w:ind w:firstLine="851"/>
        <w:jc w:val="both"/>
        <w:rPr>
          <w:rFonts w:eastAsia="Calibri"/>
          <w:color w:val="auto"/>
          <w:sz w:val="28"/>
          <w:szCs w:val="22"/>
          <w:lang w:eastAsia="en-US"/>
        </w:rPr>
      </w:pPr>
      <w:r>
        <w:rPr>
          <w:rFonts w:eastAsia="Calibri"/>
          <w:color w:val="auto"/>
          <w:sz w:val="28"/>
          <w:szCs w:val="22"/>
          <w:lang w:eastAsia="en-US"/>
        </w:rPr>
        <w:t xml:space="preserve">На официальном сайте Администрации Октябрьского района размещено более 105 публикаций о природоохранных мероприятиях в Октябрьском районе. </w:t>
      </w:r>
    </w:p>
    <w:p w:rsidR="008E3CD3" w:rsidRDefault="008E3CD3" w:rsidP="008E3CD3">
      <w:pPr>
        <w:ind w:firstLine="851"/>
        <w:jc w:val="both"/>
        <w:rPr>
          <w:rFonts w:eastAsia="Calibri"/>
          <w:color w:val="auto"/>
          <w:sz w:val="28"/>
          <w:szCs w:val="28"/>
          <w:lang w:eastAsia="en-US"/>
        </w:rPr>
      </w:pP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lastRenderedPageBreak/>
        <w:t>В рамках подпрограммы 2 «Развитие водохозяйственного комплекса Октябрьского района», предусмотрена реализация  4 основных мероприятий.</w:t>
      </w:r>
      <w:r>
        <w:rPr>
          <w:rFonts w:eastAsia="Calibri"/>
          <w:color w:val="auto"/>
          <w:sz w:val="28"/>
          <w:szCs w:val="22"/>
          <w:lang w:eastAsia="en-US"/>
        </w:rPr>
        <w:t xml:space="preserve"> </w:t>
      </w:r>
      <w:r>
        <w:rPr>
          <w:rFonts w:eastAsia="Calibri"/>
          <w:color w:val="auto"/>
          <w:sz w:val="28"/>
          <w:szCs w:val="28"/>
          <w:lang w:eastAsia="en-US"/>
        </w:rPr>
        <w:t xml:space="preserve">  Мероприятия выполнены в полном объеме в установленные сроки. </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По мероприятиям, не запланированным к реализации за отчетный период, проведены следующие работы:</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 xml:space="preserve">Основное мероприятие 2.1. «Выполнение мероприятий по восстановлению и экологической реабилитации водных объектов». </w:t>
      </w:r>
    </w:p>
    <w:p w:rsidR="008E3CD3" w:rsidRDefault="008E3CD3" w:rsidP="008E3CD3">
      <w:pPr>
        <w:ind w:left="-284" w:firstLine="851"/>
        <w:jc w:val="both"/>
        <w:rPr>
          <w:rFonts w:eastAsia="Calibri"/>
          <w:bCs/>
          <w:color w:val="auto"/>
          <w:sz w:val="28"/>
          <w:szCs w:val="28"/>
          <w:lang w:eastAsia="en-US"/>
        </w:rPr>
      </w:pPr>
      <w:r>
        <w:rPr>
          <w:rFonts w:eastAsia="Calibri"/>
          <w:bCs/>
          <w:color w:val="auto"/>
          <w:sz w:val="28"/>
          <w:szCs w:val="28"/>
          <w:lang w:eastAsia="en-US"/>
        </w:rPr>
        <w:t xml:space="preserve">В рамках реализации </w:t>
      </w:r>
      <w:r>
        <w:rPr>
          <w:rFonts w:eastAsia="Calibri"/>
          <w:color w:val="auto"/>
          <w:sz w:val="28"/>
          <w:szCs w:val="28"/>
          <w:lang w:eastAsia="en-US"/>
        </w:rPr>
        <w:t>федерального проекта «Сохранение уникальных водных объектов»</w:t>
      </w:r>
      <w:r>
        <w:rPr>
          <w:rFonts w:eastAsia="Calibri"/>
          <w:bCs/>
          <w:color w:val="auto"/>
          <w:sz w:val="28"/>
          <w:szCs w:val="28"/>
          <w:lang w:eastAsia="en-US"/>
        </w:rPr>
        <w:t xml:space="preserve"> запланированные мероприятия по наведению санитарного порядка, проведены в летне – осенний период, </w:t>
      </w:r>
      <w:r>
        <w:rPr>
          <w:rFonts w:eastAsia="Calibri"/>
          <w:color w:val="auto"/>
          <w:sz w:val="28"/>
          <w:szCs w:val="28"/>
          <w:lang w:eastAsia="en-US"/>
        </w:rPr>
        <w:t>соблюдая  все рекомендации, санитарные требования и меры безопасности на 12 территориях водоохранных зон района.</w:t>
      </w:r>
      <w:r>
        <w:rPr>
          <w:rFonts w:eastAsia="Calibri"/>
          <w:color w:val="auto"/>
          <w:spacing w:val="3"/>
          <w:sz w:val="28"/>
          <w:szCs w:val="28"/>
          <w:lang w:eastAsia="en-US"/>
        </w:rPr>
        <w:t xml:space="preserve"> Р</w:t>
      </w:r>
      <w:r>
        <w:rPr>
          <w:rFonts w:eastAsia="Calibri"/>
          <w:color w:val="auto"/>
          <w:sz w:val="28"/>
          <w:szCs w:val="28"/>
          <w:lang w:eastAsia="en-US"/>
        </w:rPr>
        <w:t xml:space="preserve">аботы проводились силами аппаратов администраций поселений, волонтеров, казачества, активное участие приняли учащихся школ. </w:t>
      </w:r>
      <w:r>
        <w:rPr>
          <w:rFonts w:eastAsia="Calibri"/>
          <w:bCs/>
          <w:color w:val="auto"/>
          <w:sz w:val="28"/>
          <w:szCs w:val="28"/>
          <w:lang w:eastAsia="en-US"/>
        </w:rPr>
        <w:t>А</w:t>
      </w:r>
      <w:r>
        <w:rPr>
          <w:rFonts w:eastAsia="Calibri"/>
          <w:color w:val="auto"/>
          <w:sz w:val="28"/>
          <w:szCs w:val="28"/>
          <w:lang w:eastAsia="en-US"/>
        </w:rPr>
        <w:t>кция проходила в 12 поселениях района, от бытового мусора очищено 50 км, приняло участников - 150 человек. Информация по фактам проведения размещена в областной информационной сети.</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Документация  по расчистке рек подготовлена и отправлена в Министерство природных ресурсов и экологии Ростовской области.</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 xml:space="preserve">В единый федеральный проект  по оздоровлению водных  объектов включены 5 участков рек, расположенные на территории Октябрьского района: </w:t>
      </w:r>
    </w:p>
    <w:p w:rsidR="008E3CD3" w:rsidRDefault="008E3CD3" w:rsidP="008E3CD3">
      <w:pPr>
        <w:ind w:firstLine="709"/>
        <w:jc w:val="both"/>
        <w:rPr>
          <w:rFonts w:eastAsia="Calibri"/>
          <w:color w:val="auto"/>
          <w:sz w:val="28"/>
          <w:szCs w:val="28"/>
          <w:lang w:eastAsia="en-US"/>
        </w:rPr>
      </w:pPr>
      <w:r>
        <w:rPr>
          <w:rFonts w:eastAsia="Calibri"/>
          <w:color w:val="auto"/>
          <w:sz w:val="28"/>
          <w:szCs w:val="28"/>
          <w:lang w:eastAsia="en-US"/>
        </w:rPr>
        <w:t>1.)</w:t>
      </w:r>
      <w:r>
        <w:rPr>
          <w:rFonts w:eastAsia="Calibri"/>
          <w:b/>
          <w:color w:val="auto"/>
          <w:sz w:val="28"/>
          <w:szCs w:val="28"/>
          <w:lang w:eastAsia="en-US"/>
        </w:rPr>
        <w:t xml:space="preserve"> </w:t>
      </w:r>
      <w:r>
        <w:rPr>
          <w:rFonts w:eastAsia="Calibri"/>
          <w:color w:val="auto"/>
          <w:sz w:val="28"/>
          <w:szCs w:val="28"/>
          <w:lang w:eastAsia="en-US"/>
        </w:rPr>
        <w:t>р.Грушевка на участке протяженностью 2,5 км от трубы переезда под автодорогой г. Новочеркасск - х. Яново-Грушевский до ее впадения в основное русло р. Грушевка.</w:t>
      </w:r>
    </w:p>
    <w:p w:rsidR="008E3CD3" w:rsidRDefault="008E3CD3" w:rsidP="008E3CD3">
      <w:pPr>
        <w:ind w:firstLine="709"/>
        <w:jc w:val="both"/>
        <w:rPr>
          <w:rFonts w:eastAsia="Calibri"/>
          <w:color w:val="auto"/>
          <w:sz w:val="28"/>
          <w:szCs w:val="28"/>
          <w:lang w:eastAsia="en-US"/>
        </w:rPr>
      </w:pPr>
      <w:r>
        <w:rPr>
          <w:rFonts w:eastAsia="Calibri"/>
          <w:color w:val="auto"/>
          <w:sz w:val="28"/>
          <w:szCs w:val="28"/>
          <w:lang w:eastAsia="en-US"/>
        </w:rPr>
        <w:t xml:space="preserve">2.) р. Керчик, участок протяженностью 12,7 км от гидротехнического сооружения, расположенного в 44 км от устья, до южной границы х. Николаевка Мокрологского сельского поселения Октябрьского района Ростовской области; </w:t>
      </w:r>
    </w:p>
    <w:p w:rsidR="008E3CD3" w:rsidRDefault="008E3CD3" w:rsidP="008E3CD3">
      <w:pPr>
        <w:ind w:firstLine="709"/>
        <w:jc w:val="both"/>
        <w:rPr>
          <w:rFonts w:eastAsia="Calibri"/>
          <w:color w:val="auto"/>
          <w:sz w:val="28"/>
          <w:szCs w:val="28"/>
          <w:lang w:eastAsia="en-US"/>
        </w:rPr>
      </w:pPr>
      <w:r>
        <w:rPr>
          <w:rFonts w:eastAsia="Calibri"/>
          <w:color w:val="auto"/>
          <w:sz w:val="28"/>
          <w:szCs w:val="28"/>
          <w:lang w:eastAsia="en-US"/>
        </w:rPr>
        <w:t>3.) р. Малый Несветай, участок протяженностью 11,5 км от гидротехнического сооружения, расположенного в 34,5 км от устья, до границы Алексеевского сельского поселения Октябрьского района Ростовской области;</w:t>
      </w:r>
    </w:p>
    <w:p w:rsidR="008E3CD3" w:rsidRDefault="008E3CD3" w:rsidP="008E3CD3">
      <w:pPr>
        <w:ind w:firstLine="709"/>
        <w:jc w:val="both"/>
        <w:rPr>
          <w:rFonts w:eastAsia="Calibri"/>
          <w:color w:val="auto"/>
          <w:sz w:val="28"/>
          <w:szCs w:val="28"/>
          <w:lang w:eastAsia="en-US"/>
        </w:rPr>
      </w:pPr>
      <w:r>
        <w:rPr>
          <w:rFonts w:eastAsia="Calibri"/>
          <w:color w:val="auto"/>
          <w:sz w:val="28"/>
          <w:szCs w:val="28"/>
          <w:lang w:eastAsia="en-US"/>
        </w:rPr>
        <w:t xml:space="preserve">4.) р.Кадамовка протяженностью участка 9 км расположенного от северной границы х.Красный Луч до южной границы х.Ягодинка Октябрьского района Ростовской области; </w:t>
      </w:r>
    </w:p>
    <w:p w:rsidR="008E3CD3" w:rsidRDefault="008E3CD3" w:rsidP="008E3CD3">
      <w:pPr>
        <w:ind w:firstLine="709"/>
        <w:jc w:val="both"/>
        <w:rPr>
          <w:rFonts w:eastAsia="Calibri"/>
          <w:color w:val="auto"/>
          <w:sz w:val="28"/>
          <w:szCs w:val="28"/>
          <w:lang w:eastAsia="en-US"/>
        </w:rPr>
      </w:pPr>
      <w:r>
        <w:rPr>
          <w:rFonts w:eastAsia="Calibri"/>
          <w:color w:val="auto"/>
          <w:sz w:val="28"/>
          <w:szCs w:val="28"/>
          <w:lang w:eastAsia="en-US"/>
        </w:rPr>
        <w:t>5.) р.Кадамовка, протяженностью 8,22 км от северной оконечности х.Верхняя Кадамовка до границы подпора пруда, расположенного южнее х.Киреевка Октябрьского района Ростовской области</w:t>
      </w:r>
    </w:p>
    <w:p w:rsidR="008E3CD3" w:rsidRDefault="008E3CD3" w:rsidP="008E3CD3">
      <w:pPr>
        <w:ind w:firstLine="709"/>
        <w:jc w:val="both"/>
        <w:rPr>
          <w:rFonts w:eastAsia="Calibri"/>
          <w:color w:val="auto"/>
          <w:sz w:val="28"/>
          <w:szCs w:val="28"/>
          <w:lang w:eastAsia="en-US"/>
        </w:rPr>
      </w:pPr>
      <w:r>
        <w:rPr>
          <w:rFonts w:eastAsia="Calibri"/>
          <w:color w:val="auto"/>
          <w:sz w:val="28"/>
          <w:szCs w:val="28"/>
          <w:lang w:eastAsia="en-US"/>
        </w:rPr>
        <w:t xml:space="preserve"> Основное мероприятие 2.2. «Осуществление мероприятий по защите от негативного воздействия вод посредством </w:t>
      </w:r>
      <w:r>
        <w:rPr>
          <w:rFonts w:eastAsia="Calibri"/>
          <w:color w:val="auto"/>
          <w:spacing w:val="-8"/>
          <w:sz w:val="28"/>
          <w:szCs w:val="28"/>
          <w:lang w:eastAsia="en-US"/>
        </w:rPr>
        <w:t xml:space="preserve">обеспечения безопасности ГТС». </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 xml:space="preserve">Совместно со службами Минприроды РО, Ростехнадзора проведено обследование 5 ГТС потенциально опасных в период полноводия, по результатам выданы  соответствующие рекомендации при подготовке к безопасному пропуску паводка. </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2"/>
          <w:lang w:eastAsia="en-US"/>
        </w:rPr>
        <w:t>Основное мероприятие 2.3. «Обслуживание водоотливного комплекса шахтных вод  ш. им. Кирова» - выполнено в полном объеме.</w:t>
      </w:r>
    </w:p>
    <w:p w:rsidR="008E3CD3" w:rsidRDefault="008E3CD3" w:rsidP="008E3CD3">
      <w:pPr>
        <w:widowControl w:val="0"/>
        <w:autoSpaceDE w:val="0"/>
        <w:autoSpaceDN w:val="0"/>
        <w:adjustRightInd w:val="0"/>
        <w:ind w:left="-284" w:firstLine="851"/>
        <w:jc w:val="both"/>
        <w:rPr>
          <w:color w:val="auto"/>
          <w:sz w:val="28"/>
          <w:szCs w:val="28"/>
        </w:rPr>
      </w:pPr>
      <w:r>
        <w:rPr>
          <w:color w:val="auto"/>
          <w:sz w:val="28"/>
          <w:szCs w:val="28"/>
        </w:rPr>
        <w:t xml:space="preserve">Работы по обслуживанию водоотливного комплекса шахтных вод                      ш. им. Кирова выполнены на общую сумму  </w:t>
      </w:r>
      <w:r>
        <w:rPr>
          <w:color w:val="auto"/>
          <w:spacing w:val="-10"/>
          <w:sz w:val="28"/>
          <w:szCs w:val="28"/>
        </w:rPr>
        <w:t>43315,0</w:t>
      </w:r>
      <w:r>
        <w:rPr>
          <w:color w:val="auto"/>
          <w:spacing w:val="-10"/>
          <w:sz w:val="20"/>
        </w:rPr>
        <w:t xml:space="preserve"> </w:t>
      </w:r>
      <w:r>
        <w:rPr>
          <w:color w:val="auto"/>
          <w:sz w:val="28"/>
          <w:szCs w:val="28"/>
        </w:rPr>
        <w:t xml:space="preserve">- тыс. руб. </w:t>
      </w:r>
    </w:p>
    <w:p w:rsidR="008E3CD3" w:rsidRDefault="008E3CD3" w:rsidP="008E3CD3">
      <w:pPr>
        <w:widowControl w:val="0"/>
        <w:autoSpaceDE w:val="0"/>
        <w:autoSpaceDN w:val="0"/>
        <w:adjustRightInd w:val="0"/>
        <w:ind w:left="-284" w:firstLine="851"/>
        <w:jc w:val="both"/>
        <w:rPr>
          <w:color w:val="auto"/>
          <w:sz w:val="28"/>
          <w:szCs w:val="28"/>
        </w:rPr>
      </w:pPr>
    </w:p>
    <w:p w:rsidR="008E3CD3" w:rsidRDefault="008E3CD3" w:rsidP="008E3CD3">
      <w:pPr>
        <w:widowControl w:val="0"/>
        <w:autoSpaceDE w:val="0"/>
        <w:autoSpaceDN w:val="0"/>
        <w:adjustRightInd w:val="0"/>
        <w:ind w:left="-284" w:firstLine="851"/>
        <w:jc w:val="both"/>
        <w:rPr>
          <w:color w:val="auto"/>
          <w:sz w:val="28"/>
          <w:szCs w:val="28"/>
        </w:rPr>
      </w:pPr>
      <w:r>
        <w:rPr>
          <w:color w:val="auto"/>
          <w:sz w:val="28"/>
          <w:szCs w:val="28"/>
        </w:rPr>
        <w:lastRenderedPageBreak/>
        <w:t>Основное мероприятие 2.4. Капитальный ремонт объектов комплекса сооружений по приемке и очистке шахтных вод шахты им. С. М. Кирова - выполнено в полном объеме.</w:t>
      </w:r>
    </w:p>
    <w:p w:rsidR="008E3CD3" w:rsidRDefault="008E3CD3" w:rsidP="008E3CD3">
      <w:pPr>
        <w:widowControl w:val="0"/>
        <w:autoSpaceDE w:val="0"/>
        <w:autoSpaceDN w:val="0"/>
        <w:adjustRightInd w:val="0"/>
        <w:ind w:left="-284" w:firstLine="851"/>
        <w:jc w:val="both"/>
        <w:rPr>
          <w:color w:val="auto"/>
          <w:sz w:val="28"/>
          <w:szCs w:val="28"/>
        </w:rPr>
      </w:pPr>
      <w:r>
        <w:rPr>
          <w:color w:val="auto"/>
          <w:sz w:val="28"/>
          <w:szCs w:val="28"/>
        </w:rPr>
        <w:t>Проведены работы по капитальному ремонту 2-х площадок водоотливного комплекса шахтных вод ш. им. Кирова выполнены на общую сумму  - 52750,6  тыс. руб.</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В рамках подпрограммы 3 «</w:t>
      </w:r>
      <w:r>
        <w:rPr>
          <w:rFonts w:eastAsia="Calibri"/>
          <w:color w:val="auto"/>
          <w:sz w:val="28"/>
          <w:szCs w:val="22"/>
          <w:lang w:eastAsia="en-US"/>
        </w:rPr>
        <w:t>Повышение эффективности деятельности по обращению с отходами на территории Октябрьского района</w:t>
      </w:r>
      <w:r>
        <w:rPr>
          <w:rFonts w:eastAsia="Calibri"/>
          <w:color w:val="auto"/>
          <w:sz w:val="28"/>
          <w:szCs w:val="28"/>
          <w:lang w:eastAsia="en-US"/>
        </w:rPr>
        <w:t xml:space="preserve">», предусмотрена реализация 3 основных мероприятий. </w:t>
      </w:r>
    </w:p>
    <w:p w:rsidR="008E3CD3" w:rsidRDefault="008E3CD3" w:rsidP="008E3CD3">
      <w:pPr>
        <w:ind w:left="-284" w:firstLine="851"/>
        <w:jc w:val="both"/>
        <w:rPr>
          <w:rFonts w:eastAsia="Calibri"/>
          <w:color w:val="auto"/>
          <w:sz w:val="28"/>
          <w:szCs w:val="22"/>
          <w:lang w:eastAsia="en-US"/>
        </w:rPr>
      </w:pPr>
      <w:r>
        <w:rPr>
          <w:rFonts w:eastAsia="Calibri"/>
          <w:color w:val="auto"/>
          <w:sz w:val="28"/>
          <w:szCs w:val="22"/>
          <w:lang w:eastAsia="en-US"/>
        </w:rPr>
        <w:t>Основное мероприятие 3.1. «Развитие инфраструктуры по раздельному сбору, утилизации (использованию), обезвреживанию и экологически и санитарно-эпидемиологически безопасному размещению твердых коммунальных отходов».</w:t>
      </w:r>
    </w:p>
    <w:p w:rsidR="008E3CD3" w:rsidRDefault="008E3CD3" w:rsidP="008E3CD3">
      <w:pPr>
        <w:ind w:firstLine="567"/>
        <w:jc w:val="both"/>
        <w:rPr>
          <w:rFonts w:eastAsia="Calibri"/>
          <w:color w:val="auto"/>
          <w:sz w:val="28"/>
          <w:szCs w:val="28"/>
          <w:lang w:eastAsia="en-US"/>
        </w:rPr>
      </w:pPr>
      <w:r>
        <w:rPr>
          <w:rFonts w:eastAsia="Calibri"/>
          <w:color w:val="auto"/>
          <w:sz w:val="28"/>
          <w:szCs w:val="28"/>
          <w:lang w:eastAsia="en-US"/>
        </w:rPr>
        <w:t>На территории Октябрьского района  установлено 4 контейнера для раздельного сбора мусора.</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 xml:space="preserve">Поскольку на территории Октябрьского района отсутствуют действующие объекты размещения отходов, вывоз ТКО осуществляется на объекты ближайших муниципальных образований - г. Шахты и г. Новочеркасск, г. Новошахтинск, оставленных  до введения в эксплуатацию Красносулинского МЭОКа. </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Показатель 3.2 количество рекультивированных загрязненных земельных участков (полигон ТКО).</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Сведения</w:t>
      </w:r>
      <w:r>
        <w:rPr>
          <w:rFonts w:eastAsia="Calibri"/>
          <w:bCs/>
          <w:color w:val="auto"/>
          <w:sz w:val="28"/>
          <w:szCs w:val="28"/>
          <w:lang w:eastAsia="en-US"/>
        </w:rPr>
        <w:t xml:space="preserve"> по объекту: </w:t>
      </w:r>
      <w:r>
        <w:rPr>
          <w:rFonts w:eastAsia="Calibri"/>
          <w:color w:val="auto"/>
          <w:sz w:val="28"/>
          <w:szCs w:val="28"/>
          <w:shd w:val="clear" w:color="auto" w:fill="FFFFFF"/>
          <w:lang w:eastAsia="en-US"/>
        </w:rPr>
        <w:t>свалка по адресу: Ростовская область, Октябрьский район, автодорога "Дон-4-Каменоломни",7+600 (слева)</w:t>
      </w:r>
      <w:r>
        <w:rPr>
          <w:rFonts w:eastAsia="Calibri"/>
          <w:bCs/>
          <w:color w:val="auto"/>
          <w:sz w:val="28"/>
          <w:szCs w:val="28"/>
          <w:lang w:eastAsia="en-US"/>
        </w:rPr>
        <w:t>» - недействующего с 2014 г., внесены</w:t>
      </w:r>
      <w:r>
        <w:rPr>
          <w:rFonts w:eastAsia="Calibri"/>
          <w:color w:val="auto"/>
          <w:sz w:val="28"/>
          <w:szCs w:val="28"/>
          <w:lang w:eastAsia="en-US"/>
        </w:rPr>
        <w:t xml:space="preserve"> в региональный кадастр отходов по Октябрьскому району о местах захоронения отходов подлежащих рекультивации в соответствии с установленным законодательством Порядком.</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При выделении бюджетных ассигнований из областного/федерального бюджетов полигон ТКО будет рекультивирован.</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Показатель 3.3 количество ликвидируемых несанкционированных свалок.</w:t>
      </w:r>
    </w:p>
    <w:p w:rsidR="008E3CD3" w:rsidRDefault="008E3CD3" w:rsidP="008E3CD3">
      <w:pPr>
        <w:tabs>
          <w:tab w:val="center" w:pos="4876"/>
          <w:tab w:val="left" w:pos="8565"/>
        </w:tabs>
        <w:ind w:left="-284" w:firstLine="851"/>
        <w:jc w:val="both"/>
        <w:rPr>
          <w:rFonts w:eastAsia="Calibri"/>
          <w:color w:val="auto"/>
          <w:sz w:val="28"/>
          <w:szCs w:val="28"/>
          <w:lang w:eastAsia="en-US"/>
        </w:rPr>
      </w:pPr>
      <w:r>
        <w:rPr>
          <w:rFonts w:eastAsia="Calibri"/>
          <w:color w:val="auto"/>
          <w:sz w:val="28"/>
          <w:szCs w:val="28"/>
          <w:lang w:eastAsia="en-US"/>
        </w:rPr>
        <w:t xml:space="preserve">  </w:t>
      </w:r>
      <w:r>
        <w:rPr>
          <w:sz w:val="28"/>
          <w:szCs w:val="28"/>
        </w:rPr>
        <w:t>За счет «окрашенных платежей» ликвидировано 98 свалочный очагов  на сумму 4049,9 тыс.руб</w:t>
      </w:r>
      <w:r>
        <w:rPr>
          <w:rFonts w:eastAsia="Calibri"/>
          <w:color w:val="auto"/>
          <w:sz w:val="28"/>
          <w:szCs w:val="28"/>
          <w:lang w:eastAsia="en-US"/>
        </w:rPr>
        <w:t>.</w:t>
      </w:r>
    </w:p>
    <w:p w:rsidR="008E3CD3" w:rsidRDefault="008E3CD3" w:rsidP="008E3CD3">
      <w:pPr>
        <w:tabs>
          <w:tab w:val="center" w:pos="4876"/>
          <w:tab w:val="left" w:pos="8565"/>
        </w:tabs>
        <w:ind w:left="-284" w:firstLine="851"/>
        <w:jc w:val="both"/>
        <w:rPr>
          <w:rFonts w:eastAsia="Calibri"/>
          <w:color w:val="auto"/>
          <w:sz w:val="28"/>
          <w:szCs w:val="28"/>
          <w:lang w:eastAsia="en-US"/>
        </w:rPr>
      </w:pPr>
      <w:r>
        <w:rPr>
          <w:rFonts w:eastAsia="Calibri"/>
          <w:color w:val="auto"/>
          <w:sz w:val="28"/>
          <w:szCs w:val="28"/>
          <w:lang w:eastAsia="en-US"/>
        </w:rPr>
        <w:t xml:space="preserve"> </w:t>
      </w:r>
    </w:p>
    <w:p w:rsidR="008E3CD3" w:rsidRDefault="008E3CD3" w:rsidP="008E3CD3">
      <w:pPr>
        <w:tabs>
          <w:tab w:val="center" w:pos="4876"/>
          <w:tab w:val="left" w:pos="8565"/>
        </w:tabs>
        <w:ind w:left="-284" w:firstLine="851"/>
        <w:jc w:val="center"/>
        <w:rPr>
          <w:rFonts w:eastAsia="Calibri"/>
          <w:color w:val="auto"/>
          <w:sz w:val="28"/>
          <w:szCs w:val="28"/>
          <w:lang w:eastAsia="en-US"/>
        </w:rPr>
      </w:pPr>
    </w:p>
    <w:p w:rsidR="008E3CD3" w:rsidRDefault="008E3CD3" w:rsidP="008E3CD3">
      <w:pPr>
        <w:tabs>
          <w:tab w:val="center" w:pos="4876"/>
          <w:tab w:val="left" w:pos="8565"/>
        </w:tabs>
        <w:ind w:left="-284" w:firstLine="851"/>
        <w:jc w:val="center"/>
        <w:rPr>
          <w:rFonts w:eastAsia="Calibri"/>
          <w:color w:val="auto"/>
          <w:sz w:val="28"/>
          <w:szCs w:val="28"/>
          <w:lang w:eastAsia="en-US"/>
        </w:rPr>
      </w:pPr>
      <w:r>
        <w:rPr>
          <w:rFonts w:eastAsia="Calibri"/>
          <w:color w:val="auto"/>
          <w:sz w:val="28"/>
          <w:szCs w:val="28"/>
          <w:lang w:eastAsia="en-US"/>
        </w:rPr>
        <w:t xml:space="preserve">Раздел 3. Анализ факторов, повлиявших на ход </w:t>
      </w:r>
    </w:p>
    <w:p w:rsidR="008E3CD3" w:rsidRDefault="008E3CD3" w:rsidP="008E3CD3">
      <w:pPr>
        <w:tabs>
          <w:tab w:val="center" w:pos="4876"/>
          <w:tab w:val="left" w:pos="8565"/>
        </w:tabs>
        <w:ind w:left="-284" w:firstLine="851"/>
        <w:jc w:val="center"/>
        <w:rPr>
          <w:rFonts w:eastAsia="Calibri"/>
          <w:color w:val="auto"/>
          <w:sz w:val="28"/>
          <w:szCs w:val="28"/>
          <w:lang w:eastAsia="en-US"/>
        </w:rPr>
      </w:pPr>
      <w:r>
        <w:rPr>
          <w:rFonts w:eastAsia="Calibri"/>
          <w:color w:val="auto"/>
          <w:sz w:val="28"/>
          <w:szCs w:val="28"/>
          <w:lang w:eastAsia="en-US"/>
        </w:rPr>
        <w:t>реализации муниципальной программы</w:t>
      </w:r>
    </w:p>
    <w:p w:rsidR="008E3CD3" w:rsidRDefault="008E3CD3" w:rsidP="008E3CD3">
      <w:pPr>
        <w:tabs>
          <w:tab w:val="center" w:pos="4876"/>
          <w:tab w:val="left" w:pos="8565"/>
        </w:tabs>
        <w:ind w:left="-284" w:firstLine="851"/>
        <w:jc w:val="center"/>
        <w:rPr>
          <w:rFonts w:eastAsia="Calibri"/>
          <w:color w:val="auto"/>
          <w:sz w:val="28"/>
          <w:szCs w:val="28"/>
          <w:lang w:eastAsia="en-US"/>
        </w:rPr>
      </w:pPr>
    </w:p>
    <w:p w:rsidR="008E3CD3" w:rsidRDefault="008E3CD3" w:rsidP="008E3CD3">
      <w:pPr>
        <w:tabs>
          <w:tab w:val="center" w:pos="4876"/>
          <w:tab w:val="left" w:pos="8565"/>
        </w:tabs>
        <w:ind w:left="-284" w:firstLine="851"/>
        <w:jc w:val="both"/>
        <w:rPr>
          <w:rFonts w:eastAsia="Calibri"/>
          <w:color w:val="auto"/>
          <w:sz w:val="28"/>
          <w:szCs w:val="28"/>
          <w:lang w:eastAsia="en-US"/>
        </w:rPr>
      </w:pPr>
      <w:r>
        <w:rPr>
          <w:rFonts w:eastAsia="Calibri"/>
          <w:color w:val="auto"/>
          <w:sz w:val="28"/>
          <w:szCs w:val="28"/>
          <w:lang w:eastAsia="en-US"/>
        </w:rPr>
        <w:t xml:space="preserve">  В 2024 году на ход реализации муниципальной программы оказывали влияние следующие факторы:</w:t>
      </w:r>
    </w:p>
    <w:p w:rsidR="008E3CD3" w:rsidRDefault="008E3CD3" w:rsidP="008E3CD3">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фактор 1 - различная степень эффективности и результативности исполнения полномочий в сфере охраны окружающей среды участниками программы. Ограниченность финансовых возможностей может снижать эффективность исполнения участниками программы собственных полномочий в сфере охраны окружающей среды и экологической безопасности.</w:t>
      </w:r>
    </w:p>
    <w:p w:rsidR="008E3CD3" w:rsidRDefault="008E3CD3" w:rsidP="008E3CD3">
      <w:pPr>
        <w:autoSpaceDE w:val="0"/>
        <w:autoSpaceDN w:val="0"/>
        <w:adjustRightInd w:val="0"/>
        <w:spacing w:after="200" w:line="276" w:lineRule="auto"/>
        <w:ind w:firstLine="709"/>
        <w:jc w:val="both"/>
        <w:rPr>
          <w:rFonts w:eastAsia="Calibri"/>
          <w:color w:val="auto"/>
          <w:sz w:val="28"/>
          <w:szCs w:val="28"/>
          <w:lang w:eastAsia="en-US"/>
        </w:rPr>
      </w:pPr>
      <w:r>
        <w:rPr>
          <w:rFonts w:eastAsia="Calibri"/>
          <w:color w:val="auto"/>
          <w:sz w:val="28"/>
          <w:szCs w:val="28"/>
          <w:lang w:eastAsia="en-US"/>
        </w:rPr>
        <w:lastRenderedPageBreak/>
        <w:t xml:space="preserve">фактор 2 - природно-климатический – влияние климатических условий на гидрологическую ситуацию в бассейнах рек области, на состояние гидротехнических сооружений. </w:t>
      </w:r>
    </w:p>
    <w:p w:rsidR="008E3CD3" w:rsidRDefault="008E3CD3" w:rsidP="008E3CD3">
      <w:pPr>
        <w:tabs>
          <w:tab w:val="center" w:pos="4876"/>
          <w:tab w:val="left" w:pos="8565"/>
        </w:tabs>
        <w:ind w:left="-284" w:firstLine="851"/>
        <w:jc w:val="center"/>
        <w:rPr>
          <w:rFonts w:eastAsia="Calibri"/>
          <w:color w:val="auto"/>
          <w:sz w:val="28"/>
          <w:szCs w:val="28"/>
          <w:lang w:eastAsia="en-US"/>
        </w:rPr>
      </w:pPr>
      <w:r>
        <w:rPr>
          <w:rFonts w:eastAsia="Calibri"/>
          <w:color w:val="auto"/>
          <w:sz w:val="28"/>
          <w:szCs w:val="28"/>
          <w:lang w:eastAsia="en-US"/>
        </w:rPr>
        <w:t>Раздел 4. Сведения об использовании бюджетных</w:t>
      </w:r>
    </w:p>
    <w:p w:rsidR="008E3CD3" w:rsidRDefault="008E3CD3" w:rsidP="008E3CD3">
      <w:pPr>
        <w:tabs>
          <w:tab w:val="center" w:pos="4876"/>
          <w:tab w:val="left" w:pos="8565"/>
        </w:tabs>
        <w:ind w:left="-284" w:firstLine="851"/>
        <w:jc w:val="center"/>
        <w:rPr>
          <w:rFonts w:eastAsia="Calibri"/>
          <w:color w:val="auto"/>
          <w:sz w:val="28"/>
          <w:szCs w:val="28"/>
          <w:lang w:eastAsia="en-US"/>
        </w:rPr>
      </w:pPr>
      <w:r>
        <w:rPr>
          <w:rFonts w:eastAsia="Calibri"/>
          <w:color w:val="auto"/>
          <w:sz w:val="28"/>
          <w:szCs w:val="28"/>
          <w:lang w:eastAsia="en-US"/>
        </w:rPr>
        <w:t xml:space="preserve">ассигнований и внебюджетных средств на реализацию </w:t>
      </w:r>
    </w:p>
    <w:p w:rsidR="008E3CD3" w:rsidRDefault="008E3CD3" w:rsidP="008E3CD3">
      <w:pPr>
        <w:tabs>
          <w:tab w:val="center" w:pos="4876"/>
          <w:tab w:val="left" w:pos="8565"/>
        </w:tabs>
        <w:ind w:left="-284" w:firstLine="851"/>
        <w:jc w:val="center"/>
        <w:rPr>
          <w:rFonts w:eastAsia="Calibri"/>
          <w:color w:val="auto"/>
          <w:sz w:val="28"/>
          <w:szCs w:val="28"/>
          <w:lang w:eastAsia="en-US"/>
        </w:rPr>
      </w:pPr>
      <w:r>
        <w:rPr>
          <w:rFonts w:eastAsia="Calibri"/>
          <w:color w:val="auto"/>
          <w:sz w:val="28"/>
          <w:szCs w:val="28"/>
          <w:lang w:eastAsia="en-US"/>
        </w:rPr>
        <w:t>муниципальной программы</w:t>
      </w:r>
    </w:p>
    <w:p w:rsidR="008E3CD3" w:rsidRDefault="008E3CD3" w:rsidP="008E3CD3">
      <w:pPr>
        <w:tabs>
          <w:tab w:val="center" w:pos="4876"/>
          <w:tab w:val="left" w:pos="8565"/>
        </w:tabs>
        <w:ind w:left="-284" w:firstLine="851"/>
        <w:jc w:val="both"/>
        <w:rPr>
          <w:rFonts w:eastAsia="Calibri"/>
          <w:color w:val="auto"/>
          <w:sz w:val="28"/>
          <w:szCs w:val="28"/>
          <w:lang w:eastAsia="en-US"/>
        </w:rPr>
      </w:pPr>
    </w:p>
    <w:p w:rsidR="008E3CD3" w:rsidRDefault="008E3CD3" w:rsidP="008E3CD3">
      <w:pPr>
        <w:tabs>
          <w:tab w:val="center" w:pos="4876"/>
          <w:tab w:val="left" w:pos="8565"/>
        </w:tabs>
        <w:ind w:left="-284" w:firstLine="851"/>
        <w:jc w:val="both"/>
        <w:rPr>
          <w:rFonts w:eastAsia="Calibri"/>
          <w:i/>
          <w:color w:val="auto"/>
          <w:sz w:val="28"/>
          <w:szCs w:val="22"/>
          <w:lang w:eastAsia="en-US"/>
        </w:rPr>
      </w:pPr>
      <w:r>
        <w:rPr>
          <w:rFonts w:eastAsia="Calibri"/>
          <w:color w:val="auto"/>
          <w:sz w:val="28"/>
          <w:szCs w:val="28"/>
          <w:lang w:eastAsia="en-US"/>
        </w:rPr>
        <w:t xml:space="preserve">  Объем запланированных расходов на реализацию муниципальной программы «Охрана окружающей среды и рациональное природопользование» на 2024 год, в соответствии с решением Собрания депутатов Октябрьского района О внесении изменений в решение Собрания депутатов Октябрьского района от 21.12.2023 №138 «О бюджете Октябрьского района на 2024 год и на плановый период 2025 и 2026 годов» составил – 118706,7 тыс. рублей, средства бюджета Октябрьского района – 69912,7 тыс. рублей, средства областного бюджета </w:t>
      </w:r>
      <w:r>
        <w:rPr>
          <w:sz w:val="28"/>
          <w:szCs w:val="28"/>
          <w:lang w:eastAsia="en-US"/>
        </w:rPr>
        <w:t xml:space="preserve">48794,0 </w:t>
      </w:r>
      <w:r>
        <w:rPr>
          <w:rFonts w:eastAsia="Calibri"/>
          <w:color w:val="auto"/>
          <w:sz w:val="28"/>
          <w:szCs w:val="28"/>
          <w:lang w:eastAsia="en-US"/>
        </w:rPr>
        <w:t xml:space="preserve">тыс. рублей, использование средств других источников использовать не планировалось. </w:t>
      </w:r>
    </w:p>
    <w:p w:rsidR="008E3CD3" w:rsidRDefault="008E3CD3" w:rsidP="008E3CD3">
      <w:pPr>
        <w:tabs>
          <w:tab w:val="center" w:pos="4876"/>
          <w:tab w:val="left" w:pos="8565"/>
        </w:tabs>
        <w:ind w:left="-284" w:firstLine="851"/>
        <w:jc w:val="both"/>
        <w:rPr>
          <w:rFonts w:eastAsia="Calibri"/>
          <w:color w:val="auto"/>
          <w:sz w:val="28"/>
          <w:szCs w:val="28"/>
          <w:lang w:eastAsia="en-US"/>
        </w:rPr>
      </w:pPr>
      <w:r>
        <w:rPr>
          <w:rFonts w:eastAsia="Calibri"/>
          <w:i/>
          <w:color w:val="auto"/>
          <w:sz w:val="28"/>
          <w:szCs w:val="22"/>
          <w:lang w:eastAsia="en-US"/>
        </w:rPr>
        <w:t xml:space="preserve">  </w:t>
      </w:r>
      <w:r>
        <w:rPr>
          <w:rFonts w:eastAsia="Calibri"/>
          <w:color w:val="auto"/>
          <w:sz w:val="28"/>
          <w:szCs w:val="28"/>
          <w:lang w:eastAsia="en-US"/>
        </w:rPr>
        <w:t xml:space="preserve">Исполнение расходов по муниципальной программе «Охрана окружающей среды и рациональное природопользование» составило </w:t>
      </w:r>
      <w:r w:rsidR="0090741E">
        <w:rPr>
          <w:rFonts w:eastAsia="Calibri"/>
          <w:color w:val="auto"/>
          <w:sz w:val="28"/>
          <w:szCs w:val="28"/>
          <w:lang w:eastAsia="en-US"/>
        </w:rPr>
        <w:t xml:space="preserve">– </w:t>
      </w:r>
      <w:r w:rsidR="0090741E" w:rsidRPr="0090741E">
        <w:rPr>
          <w:rFonts w:eastAsia="Calibri"/>
          <w:color w:val="auto"/>
          <w:sz w:val="28"/>
          <w:szCs w:val="28"/>
          <w:lang w:eastAsia="en-US"/>
        </w:rPr>
        <w:t>96158,9</w:t>
      </w:r>
      <w:r w:rsidR="0090741E">
        <w:rPr>
          <w:rFonts w:eastAsia="Calibri"/>
          <w:color w:val="auto"/>
          <w:sz w:val="28"/>
          <w:szCs w:val="28"/>
          <w:lang w:eastAsia="en-US"/>
        </w:rPr>
        <w:t xml:space="preserve"> </w:t>
      </w:r>
      <w:r>
        <w:rPr>
          <w:rFonts w:eastAsia="Calibri"/>
          <w:color w:val="auto"/>
          <w:sz w:val="28"/>
          <w:szCs w:val="28"/>
          <w:lang w:eastAsia="en-US"/>
        </w:rPr>
        <w:t>тыс. рублей, средства бюджета Октябрьского района</w:t>
      </w:r>
      <w:r w:rsidR="0090741E">
        <w:rPr>
          <w:rFonts w:eastAsia="Calibri"/>
          <w:color w:val="auto"/>
          <w:sz w:val="28"/>
          <w:szCs w:val="28"/>
          <w:lang w:eastAsia="en-US"/>
        </w:rPr>
        <w:t xml:space="preserve"> –</w:t>
      </w:r>
      <w:r>
        <w:rPr>
          <w:rFonts w:eastAsia="Calibri"/>
          <w:color w:val="auto"/>
          <w:sz w:val="28"/>
          <w:szCs w:val="28"/>
          <w:lang w:eastAsia="en-US"/>
        </w:rPr>
        <w:t xml:space="preserve"> </w:t>
      </w:r>
      <w:r w:rsidR="0090741E" w:rsidRPr="0090741E">
        <w:rPr>
          <w:rFonts w:eastAsia="Calibri"/>
          <w:color w:val="auto"/>
          <w:sz w:val="28"/>
          <w:szCs w:val="28"/>
          <w:lang w:eastAsia="en-US"/>
        </w:rPr>
        <w:t>47364,9</w:t>
      </w:r>
      <w:r w:rsidR="0090741E">
        <w:rPr>
          <w:rFonts w:eastAsia="Calibri"/>
          <w:color w:val="auto"/>
          <w:sz w:val="28"/>
          <w:szCs w:val="28"/>
          <w:lang w:eastAsia="en-US"/>
        </w:rPr>
        <w:t xml:space="preserve"> </w:t>
      </w:r>
      <w:r w:rsidR="006F0DC6">
        <w:rPr>
          <w:rFonts w:eastAsia="Calibri"/>
          <w:color w:val="auto"/>
          <w:sz w:val="28"/>
          <w:szCs w:val="28"/>
          <w:lang w:eastAsia="en-US"/>
        </w:rPr>
        <w:t xml:space="preserve"> </w:t>
      </w:r>
      <w:r>
        <w:rPr>
          <w:rFonts w:eastAsia="Calibri"/>
          <w:color w:val="auto"/>
          <w:sz w:val="28"/>
          <w:szCs w:val="28"/>
          <w:lang w:eastAsia="en-US"/>
        </w:rPr>
        <w:t xml:space="preserve">тыс. рублей, средства областного бюджета </w:t>
      </w:r>
      <w:r w:rsidR="0090741E">
        <w:rPr>
          <w:rFonts w:eastAsia="Calibri"/>
          <w:color w:val="auto"/>
          <w:sz w:val="28"/>
          <w:szCs w:val="28"/>
          <w:lang w:eastAsia="en-US"/>
        </w:rPr>
        <w:t>–</w:t>
      </w:r>
      <w:r>
        <w:rPr>
          <w:sz w:val="28"/>
          <w:szCs w:val="28"/>
          <w:lang w:eastAsia="en-US"/>
        </w:rPr>
        <w:t xml:space="preserve">48794,0 </w:t>
      </w:r>
      <w:r>
        <w:rPr>
          <w:rFonts w:eastAsia="Calibri"/>
          <w:color w:val="auto"/>
          <w:sz w:val="28"/>
          <w:szCs w:val="28"/>
          <w:lang w:eastAsia="en-US"/>
        </w:rPr>
        <w:t xml:space="preserve">тыс. рублей, средства других источников не использовались. </w:t>
      </w:r>
    </w:p>
    <w:p w:rsidR="008E3CD3" w:rsidRDefault="008E3CD3" w:rsidP="008E3CD3">
      <w:pPr>
        <w:tabs>
          <w:tab w:val="center" w:pos="4876"/>
          <w:tab w:val="left" w:pos="8565"/>
        </w:tabs>
        <w:ind w:left="-284" w:firstLine="851"/>
        <w:jc w:val="both"/>
        <w:rPr>
          <w:rFonts w:eastAsia="Calibri"/>
          <w:color w:val="auto"/>
          <w:sz w:val="28"/>
          <w:szCs w:val="28"/>
          <w:lang w:eastAsia="en-US"/>
        </w:rPr>
      </w:pPr>
      <w:r>
        <w:rPr>
          <w:rFonts w:eastAsia="Calibri"/>
          <w:color w:val="FF0000"/>
          <w:sz w:val="28"/>
          <w:szCs w:val="28"/>
          <w:lang w:eastAsia="en-US"/>
        </w:rPr>
        <w:t xml:space="preserve">  </w:t>
      </w:r>
      <w:r>
        <w:rPr>
          <w:rFonts w:eastAsia="Calibri"/>
          <w:color w:val="auto"/>
          <w:sz w:val="28"/>
          <w:szCs w:val="28"/>
          <w:lang w:eastAsia="en-US"/>
        </w:rPr>
        <w:t>Объем неосвоенных бюджетных ассигнований бюджета Октябрьского района и безвозмездных поступлений в бюджет Октябрьского района по подпрограмме 3. «Повышение эффективности деятельности по обращению с отходами на территории Октябрьского района» составил 22547,8  тыс.рублей.</w:t>
      </w:r>
    </w:p>
    <w:p w:rsidR="008E3CD3" w:rsidRDefault="008E3CD3" w:rsidP="008E3CD3">
      <w:pPr>
        <w:tabs>
          <w:tab w:val="center" w:pos="4876"/>
          <w:tab w:val="left" w:pos="8565"/>
        </w:tabs>
        <w:ind w:left="-284" w:firstLine="851"/>
        <w:jc w:val="both"/>
        <w:rPr>
          <w:rFonts w:eastAsia="Calibri"/>
          <w:color w:val="auto"/>
          <w:sz w:val="28"/>
          <w:szCs w:val="28"/>
          <w:lang w:eastAsia="en-US"/>
        </w:rPr>
      </w:pP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Сведения об использовании бюджетных ассигнований и внебюджетных средств на реализацию муниципальной программы «Охрана окружающей среды и рациональное природопользование» за 2024 отчетный год приведены в приложении № 2 к отчету о реализации муниципальной программы.</w:t>
      </w:r>
    </w:p>
    <w:p w:rsidR="008E3CD3" w:rsidRDefault="008E3CD3" w:rsidP="008E3CD3">
      <w:pPr>
        <w:ind w:left="-284" w:firstLine="851"/>
        <w:jc w:val="both"/>
        <w:rPr>
          <w:rFonts w:eastAsia="Calibri"/>
          <w:color w:val="auto"/>
          <w:sz w:val="28"/>
          <w:szCs w:val="28"/>
          <w:lang w:eastAsia="en-US"/>
        </w:rPr>
      </w:pPr>
    </w:p>
    <w:p w:rsidR="008E3CD3" w:rsidRDefault="008E3CD3" w:rsidP="008E3CD3">
      <w:pPr>
        <w:ind w:left="-284" w:firstLine="851"/>
        <w:jc w:val="center"/>
        <w:rPr>
          <w:rFonts w:eastAsia="Calibri"/>
          <w:color w:val="auto"/>
          <w:sz w:val="28"/>
          <w:szCs w:val="28"/>
          <w:lang w:eastAsia="en-US"/>
        </w:rPr>
      </w:pPr>
      <w:r>
        <w:rPr>
          <w:rFonts w:eastAsia="Calibri"/>
          <w:color w:val="auto"/>
          <w:sz w:val="28"/>
          <w:szCs w:val="28"/>
          <w:lang w:eastAsia="en-US"/>
        </w:rPr>
        <w:t>Раздел 5. Сведения о достижении значений показателей</w:t>
      </w:r>
    </w:p>
    <w:p w:rsidR="008E3CD3" w:rsidRDefault="008E3CD3" w:rsidP="008E3CD3">
      <w:pPr>
        <w:ind w:left="-284" w:firstLine="851"/>
        <w:jc w:val="center"/>
        <w:rPr>
          <w:rFonts w:eastAsia="Calibri"/>
          <w:color w:val="auto"/>
          <w:sz w:val="28"/>
          <w:szCs w:val="28"/>
          <w:lang w:eastAsia="en-US"/>
        </w:rPr>
      </w:pPr>
      <w:r>
        <w:rPr>
          <w:rFonts w:eastAsia="Calibri"/>
          <w:color w:val="auto"/>
          <w:sz w:val="28"/>
          <w:szCs w:val="28"/>
          <w:lang w:eastAsia="en-US"/>
        </w:rPr>
        <w:t xml:space="preserve"> муниципальной программы «Охрана окружающей среды и</w:t>
      </w:r>
    </w:p>
    <w:p w:rsidR="008E3CD3" w:rsidRDefault="008E3CD3" w:rsidP="008E3CD3">
      <w:pPr>
        <w:ind w:left="-284" w:firstLine="851"/>
        <w:jc w:val="center"/>
        <w:rPr>
          <w:rFonts w:eastAsia="Calibri"/>
          <w:color w:val="auto"/>
          <w:sz w:val="28"/>
          <w:szCs w:val="28"/>
          <w:lang w:eastAsia="en-US"/>
        </w:rPr>
      </w:pPr>
      <w:r>
        <w:rPr>
          <w:rFonts w:eastAsia="Calibri"/>
          <w:color w:val="auto"/>
          <w:sz w:val="28"/>
          <w:szCs w:val="28"/>
          <w:lang w:eastAsia="en-US"/>
        </w:rPr>
        <w:t xml:space="preserve"> рациональное природопользование», подпрограмм </w:t>
      </w:r>
    </w:p>
    <w:p w:rsidR="008E3CD3" w:rsidRDefault="008E3CD3" w:rsidP="008E3CD3">
      <w:pPr>
        <w:ind w:left="-284" w:firstLine="851"/>
        <w:jc w:val="center"/>
        <w:rPr>
          <w:rFonts w:eastAsia="Calibri"/>
          <w:color w:val="auto"/>
          <w:sz w:val="28"/>
          <w:szCs w:val="28"/>
          <w:lang w:eastAsia="en-US"/>
        </w:rPr>
      </w:pPr>
      <w:r>
        <w:rPr>
          <w:rFonts w:eastAsia="Calibri"/>
          <w:color w:val="auto"/>
          <w:sz w:val="28"/>
          <w:szCs w:val="28"/>
          <w:lang w:eastAsia="en-US"/>
        </w:rPr>
        <w:t>муниципальной программы за 2024 год</w:t>
      </w:r>
    </w:p>
    <w:p w:rsidR="008E3CD3" w:rsidRDefault="008E3CD3" w:rsidP="008E3CD3">
      <w:pPr>
        <w:ind w:left="-284" w:firstLine="851"/>
        <w:jc w:val="both"/>
        <w:rPr>
          <w:rFonts w:eastAsia="Calibri"/>
          <w:color w:val="auto"/>
          <w:sz w:val="28"/>
          <w:szCs w:val="28"/>
          <w:lang w:eastAsia="en-US"/>
        </w:rPr>
      </w:pP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ab/>
        <w:t xml:space="preserve">Муниципальной программой и подпрограммами муниципальной программы в 2024 </w:t>
      </w:r>
      <w:r w:rsidR="009B47B7">
        <w:rPr>
          <w:rFonts w:eastAsia="Calibri"/>
          <w:color w:val="auto"/>
          <w:sz w:val="28"/>
          <w:szCs w:val="28"/>
          <w:lang w:eastAsia="en-US"/>
        </w:rPr>
        <w:t>году запланировано достижение 15</w:t>
      </w:r>
      <w:r>
        <w:rPr>
          <w:rFonts w:eastAsia="Calibri"/>
          <w:color w:val="auto"/>
          <w:sz w:val="28"/>
          <w:szCs w:val="28"/>
          <w:lang w:eastAsia="en-US"/>
        </w:rPr>
        <w:t xml:space="preserve"> показателей, 7 </w:t>
      </w:r>
      <w:r w:rsidR="009B47B7">
        <w:rPr>
          <w:rFonts w:eastAsia="Calibri"/>
          <w:color w:val="auto"/>
          <w:sz w:val="28"/>
          <w:szCs w:val="28"/>
          <w:lang w:eastAsia="en-US"/>
        </w:rPr>
        <w:t xml:space="preserve">из которых </w:t>
      </w:r>
      <w:r>
        <w:rPr>
          <w:rFonts w:eastAsia="Calibri"/>
          <w:color w:val="auto"/>
          <w:sz w:val="28"/>
          <w:szCs w:val="28"/>
          <w:lang w:eastAsia="en-US"/>
        </w:rPr>
        <w:t xml:space="preserve"> фактические значения соответствуют плановым, </w:t>
      </w:r>
      <w:r w:rsidR="009B47B7">
        <w:rPr>
          <w:rFonts w:eastAsia="Calibri"/>
          <w:color w:val="auto"/>
          <w:sz w:val="28"/>
          <w:szCs w:val="28"/>
          <w:lang w:eastAsia="en-US"/>
        </w:rPr>
        <w:t xml:space="preserve">по </w:t>
      </w:r>
      <w:r>
        <w:rPr>
          <w:rFonts w:eastAsia="Calibri"/>
          <w:color w:val="auto"/>
          <w:sz w:val="28"/>
          <w:szCs w:val="28"/>
          <w:lang w:eastAsia="en-US"/>
        </w:rPr>
        <w:t>3 показателям фактическое значения превышает плановое</w:t>
      </w:r>
      <w:r w:rsidR="009B47B7">
        <w:rPr>
          <w:rFonts w:eastAsia="Calibri"/>
          <w:color w:val="auto"/>
          <w:sz w:val="28"/>
          <w:szCs w:val="28"/>
          <w:lang w:eastAsia="en-US"/>
        </w:rPr>
        <w:t xml:space="preserve">, по </w:t>
      </w:r>
      <w:r w:rsidR="009B47B7" w:rsidRPr="009B47B7">
        <w:rPr>
          <w:rFonts w:eastAsia="Calibri"/>
          <w:color w:val="auto"/>
          <w:sz w:val="28"/>
          <w:szCs w:val="28"/>
          <w:lang w:eastAsia="en-US"/>
        </w:rPr>
        <w:t>1 показател</w:t>
      </w:r>
      <w:r w:rsidR="009B47B7">
        <w:rPr>
          <w:rFonts w:eastAsia="Calibri"/>
          <w:color w:val="auto"/>
          <w:sz w:val="28"/>
          <w:szCs w:val="28"/>
          <w:lang w:eastAsia="en-US"/>
        </w:rPr>
        <w:t>ю</w:t>
      </w:r>
      <w:r w:rsidR="009B47B7" w:rsidRPr="009B47B7">
        <w:rPr>
          <w:rFonts w:eastAsia="Calibri"/>
          <w:color w:val="auto"/>
          <w:sz w:val="28"/>
          <w:szCs w:val="28"/>
          <w:lang w:eastAsia="en-US"/>
        </w:rPr>
        <w:t xml:space="preserve"> не достигнуты плановые значения</w:t>
      </w:r>
      <w:r w:rsidR="009B47B7">
        <w:rPr>
          <w:rFonts w:eastAsia="Calibri"/>
          <w:color w:val="auto"/>
          <w:sz w:val="28"/>
          <w:szCs w:val="28"/>
          <w:lang w:eastAsia="en-US"/>
        </w:rPr>
        <w:t xml:space="preserve">, </w:t>
      </w:r>
      <w:r w:rsidR="009B47B7" w:rsidRPr="009B47B7">
        <w:rPr>
          <w:rFonts w:eastAsia="Calibri"/>
          <w:color w:val="auto"/>
          <w:sz w:val="28"/>
          <w:szCs w:val="28"/>
          <w:lang w:eastAsia="en-US"/>
        </w:rPr>
        <w:t xml:space="preserve"> </w:t>
      </w:r>
      <w:r w:rsidR="009B47B7">
        <w:rPr>
          <w:rFonts w:eastAsia="Calibri"/>
          <w:color w:val="auto"/>
          <w:sz w:val="28"/>
          <w:szCs w:val="28"/>
          <w:lang w:eastAsia="en-US"/>
        </w:rPr>
        <w:t>4</w:t>
      </w:r>
      <w:r w:rsidR="009B47B7" w:rsidRPr="009B47B7">
        <w:rPr>
          <w:rFonts w:eastAsia="Calibri"/>
          <w:color w:val="auto"/>
          <w:sz w:val="28"/>
          <w:szCs w:val="28"/>
          <w:lang w:eastAsia="en-US"/>
        </w:rPr>
        <w:t xml:space="preserve"> показателя</w:t>
      </w:r>
      <w:r w:rsidR="009B47B7">
        <w:rPr>
          <w:rFonts w:eastAsia="Calibri"/>
          <w:color w:val="auto"/>
          <w:sz w:val="28"/>
          <w:szCs w:val="28"/>
          <w:lang w:eastAsia="en-US"/>
        </w:rPr>
        <w:t xml:space="preserve"> в 2024 году не реализовывались</w:t>
      </w:r>
      <w:r>
        <w:rPr>
          <w:rFonts w:eastAsia="Calibri"/>
          <w:color w:val="auto"/>
          <w:sz w:val="28"/>
          <w:szCs w:val="28"/>
          <w:lang w:eastAsia="en-US"/>
        </w:rPr>
        <w:t xml:space="preserve">.    </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 xml:space="preserve">Степень достижения целевых показателей муниципальной программы «Охрана окружающей среды и рациональное природопользование», </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 xml:space="preserve">  - степень достижения целевого показателя 1. «количество хозяйствующих субъектов зарегистрированных в реестре объектов негативного воздействия», план на 2024 год – 85 шт., факт –85 шт., фактическое значение показателя соответствует </w:t>
      </w:r>
      <w:r>
        <w:rPr>
          <w:rFonts w:eastAsia="Calibri"/>
          <w:color w:val="auto"/>
          <w:sz w:val="28"/>
          <w:szCs w:val="28"/>
          <w:lang w:eastAsia="en-US"/>
        </w:rPr>
        <w:lastRenderedPageBreak/>
        <w:t xml:space="preserve">плановому, виду изменения природоохранного законодательства о постановке на учет, регистрации подлежат те объекты, которые  имеют только сбросы/выбросы. </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 степень достижения целевого показателя 2. «количество действующих объектов по обслуживанию водоотливного комплекса шахтных вод  ш. им. Кирова» план на 2024 год – 1 шт., факт – 1 шт., фактическое значение показателя соответствует плановому;</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 степень достижения целевого показателя  3. «количество объектов накопленного вреда, подлежащих рекультивации» план на 2024 год – 1 шт., факт – 1 шт., фактическое значение показателя соответствует плановому.</w:t>
      </w:r>
    </w:p>
    <w:p w:rsidR="008E3CD3" w:rsidRDefault="008E3CD3" w:rsidP="008E3CD3">
      <w:pPr>
        <w:tabs>
          <w:tab w:val="left" w:pos="2715"/>
        </w:tabs>
        <w:jc w:val="both"/>
        <w:rPr>
          <w:rFonts w:eastAsia="Calibri"/>
          <w:color w:val="auto"/>
          <w:sz w:val="28"/>
          <w:szCs w:val="28"/>
          <w:lang w:eastAsia="en-US"/>
        </w:rPr>
      </w:pPr>
      <w:r>
        <w:rPr>
          <w:rFonts w:eastAsia="Calibri"/>
          <w:color w:val="auto"/>
          <w:sz w:val="28"/>
          <w:szCs w:val="28"/>
          <w:lang w:eastAsia="en-US"/>
        </w:rPr>
        <w:t xml:space="preserve">       Степень достижения целевых показателей подпрограммы 1 «Охрана окружающей среды в Октябрьском районе» муниципальной программы:        </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 xml:space="preserve">-  степень достижения целевого показателя 1.1 «количество объектов негативного воздействия с установленным объемом выбросов вредных (загрязняющих) веществ в атмосферный воздух в региональном реестре объектов негативного воздействия» </w:t>
      </w:r>
      <w:r>
        <w:rPr>
          <w:rFonts w:eastAsia="Calibri"/>
          <w:color w:val="auto"/>
          <w:kern w:val="2"/>
          <w:sz w:val="28"/>
          <w:szCs w:val="28"/>
          <w:lang w:eastAsia="en-US"/>
        </w:rPr>
        <w:t>план на 2024 год – 39</w:t>
      </w:r>
      <w:r>
        <w:rPr>
          <w:rFonts w:eastAsia="Calibri"/>
          <w:color w:val="auto"/>
          <w:sz w:val="28"/>
          <w:szCs w:val="28"/>
          <w:lang w:eastAsia="en-US"/>
        </w:rPr>
        <w:t xml:space="preserve"> шт.</w:t>
      </w:r>
      <w:r>
        <w:rPr>
          <w:rFonts w:eastAsia="Calibri"/>
          <w:color w:val="auto"/>
          <w:kern w:val="2"/>
          <w:sz w:val="28"/>
          <w:szCs w:val="28"/>
          <w:lang w:eastAsia="en-US"/>
        </w:rPr>
        <w:t>, факт – 39 шт.,</w:t>
      </w:r>
      <w:r>
        <w:rPr>
          <w:rFonts w:eastAsia="Calibri"/>
          <w:color w:val="auto"/>
          <w:kern w:val="2"/>
          <w:sz w:val="28"/>
          <w:szCs w:val="22"/>
          <w:lang w:eastAsia="en-US"/>
        </w:rPr>
        <w:t xml:space="preserve"> фактическое значение показателя соответствует плановому</w:t>
      </w:r>
      <w:r>
        <w:rPr>
          <w:rFonts w:eastAsia="Calibri"/>
          <w:color w:val="auto"/>
          <w:sz w:val="28"/>
          <w:szCs w:val="28"/>
          <w:lang w:eastAsia="en-US"/>
        </w:rPr>
        <w:t>;</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   степень достижения целевого показателя 1.2 «увеличение площади особо охраняемых природных территорий к общей площади Октябрьского района»</w:t>
      </w:r>
      <w:r>
        <w:rPr>
          <w:rFonts w:eastAsia="Calibri"/>
          <w:color w:val="auto"/>
          <w:kern w:val="2"/>
          <w:sz w:val="28"/>
          <w:szCs w:val="28"/>
          <w:lang w:eastAsia="en-US"/>
        </w:rPr>
        <w:t xml:space="preserve"> план на 2024 год – </w:t>
      </w:r>
      <w:r>
        <w:rPr>
          <w:rFonts w:eastAsia="Calibri"/>
          <w:color w:val="auto"/>
          <w:sz w:val="28"/>
          <w:szCs w:val="28"/>
          <w:lang w:eastAsia="en-US"/>
        </w:rPr>
        <w:t>0,27 %</w:t>
      </w:r>
      <w:r>
        <w:rPr>
          <w:rFonts w:eastAsia="Calibri"/>
          <w:color w:val="auto"/>
          <w:kern w:val="2"/>
          <w:sz w:val="28"/>
          <w:szCs w:val="28"/>
          <w:lang w:eastAsia="en-US"/>
        </w:rPr>
        <w:t xml:space="preserve">, факт – </w:t>
      </w:r>
      <w:r>
        <w:rPr>
          <w:rFonts w:eastAsia="Calibri"/>
          <w:color w:val="auto"/>
          <w:sz w:val="28"/>
          <w:szCs w:val="28"/>
          <w:lang w:eastAsia="en-US"/>
        </w:rPr>
        <w:t>0,27</w:t>
      </w:r>
      <w:r>
        <w:rPr>
          <w:rFonts w:eastAsia="Calibri"/>
          <w:color w:val="auto"/>
          <w:kern w:val="2"/>
          <w:sz w:val="28"/>
          <w:szCs w:val="28"/>
          <w:lang w:eastAsia="en-US"/>
        </w:rPr>
        <w:t>,</w:t>
      </w:r>
      <w:r>
        <w:rPr>
          <w:rFonts w:eastAsia="Calibri"/>
          <w:color w:val="auto"/>
          <w:kern w:val="2"/>
          <w:sz w:val="28"/>
          <w:szCs w:val="22"/>
          <w:lang w:eastAsia="en-US"/>
        </w:rPr>
        <w:t xml:space="preserve"> фактическое значение показателя соответствует плановому</w:t>
      </w:r>
      <w:r>
        <w:rPr>
          <w:rFonts w:eastAsia="Calibri"/>
          <w:color w:val="auto"/>
          <w:sz w:val="28"/>
          <w:szCs w:val="28"/>
          <w:lang w:eastAsia="en-US"/>
        </w:rPr>
        <w:t>;</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 xml:space="preserve">-   степень достижения целевого показателя 1.3. «увеличение удельного веса площади особо охраняемых природных территорий к общей площади Ростовской области» </w:t>
      </w:r>
      <w:r>
        <w:rPr>
          <w:rFonts w:eastAsia="Calibri"/>
          <w:color w:val="auto"/>
          <w:kern w:val="2"/>
          <w:sz w:val="28"/>
          <w:szCs w:val="28"/>
          <w:lang w:eastAsia="en-US"/>
        </w:rPr>
        <w:t xml:space="preserve">план на 2024 год – </w:t>
      </w:r>
      <w:r>
        <w:rPr>
          <w:rFonts w:eastAsia="Calibri"/>
          <w:color w:val="auto"/>
          <w:sz w:val="28"/>
          <w:szCs w:val="28"/>
          <w:lang w:eastAsia="en-US"/>
        </w:rPr>
        <w:t>0,00498291%</w:t>
      </w:r>
      <w:r>
        <w:rPr>
          <w:rFonts w:eastAsia="Calibri"/>
          <w:color w:val="auto"/>
          <w:kern w:val="2"/>
          <w:sz w:val="28"/>
          <w:szCs w:val="28"/>
          <w:lang w:eastAsia="en-US"/>
        </w:rPr>
        <w:t>, факт –</w:t>
      </w:r>
      <w:r>
        <w:rPr>
          <w:rFonts w:eastAsia="Calibri"/>
          <w:color w:val="auto"/>
          <w:sz w:val="28"/>
          <w:szCs w:val="28"/>
          <w:lang w:eastAsia="en-US"/>
        </w:rPr>
        <w:t xml:space="preserve">0,00498291%, </w:t>
      </w:r>
      <w:r>
        <w:rPr>
          <w:rFonts w:eastAsia="Calibri"/>
          <w:color w:val="auto"/>
          <w:kern w:val="2"/>
          <w:sz w:val="28"/>
          <w:szCs w:val="22"/>
          <w:lang w:eastAsia="en-US"/>
        </w:rPr>
        <w:t>фактическое значение показателя соответствует плановому</w:t>
      </w:r>
      <w:r>
        <w:rPr>
          <w:rFonts w:eastAsia="Calibri"/>
          <w:color w:val="auto"/>
          <w:sz w:val="28"/>
          <w:szCs w:val="28"/>
          <w:lang w:eastAsia="en-US"/>
        </w:rPr>
        <w:t>;</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 xml:space="preserve">-  степень достижения целевого показателя 1.4. «количество ежегодных мероприятий по экологическому просвещению и образованию, проводимых на территории района в рамках экологических акций» </w:t>
      </w:r>
      <w:r>
        <w:rPr>
          <w:rFonts w:eastAsia="Calibri"/>
          <w:color w:val="auto"/>
          <w:kern w:val="2"/>
          <w:sz w:val="28"/>
          <w:szCs w:val="28"/>
          <w:lang w:eastAsia="en-US"/>
        </w:rPr>
        <w:t>план на 2024 год – 95 шт., факт –95 шт.</w:t>
      </w:r>
      <w:r>
        <w:rPr>
          <w:rFonts w:eastAsia="Calibri"/>
          <w:color w:val="auto"/>
          <w:sz w:val="28"/>
          <w:szCs w:val="28"/>
          <w:lang w:eastAsia="en-US"/>
        </w:rPr>
        <w:t>,</w:t>
      </w:r>
      <w:r>
        <w:rPr>
          <w:rFonts w:eastAsia="Calibri"/>
          <w:color w:val="auto"/>
          <w:kern w:val="2"/>
          <w:sz w:val="28"/>
          <w:szCs w:val="22"/>
          <w:lang w:eastAsia="en-US"/>
        </w:rPr>
        <w:t xml:space="preserve"> фактическое значение показателя значительно превышает плановый</w:t>
      </w:r>
      <w:r>
        <w:rPr>
          <w:rFonts w:eastAsia="Calibri"/>
          <w:color w:val="auto"/>
          <w:sz w:val="28"/>
          <w:szCs w:val="28"/>
          <w:lang w:eastAsia="en-US"/>
        </w:rPr>
        <w:t>;</w:t>
      </w:r>
    </w:p>
    <w:p w:rsidR="008E3CD3" w:rsidRDefault="008E3CD3" w:rsidP="008E3CD3">
      <w:pPr>
        <w:tabs>
          <w:tab w:val="left" w:pos="2715"/>
        </w:tabs>
        <w:ind w:left="-284" w:firstLine="851"/>
        <w:jc w:val="both"/>
        <w:rPr>
          <w:rFonts w:eastAsia="Calibri"/>
          <w:color w:val="auto"/>
          <w:kern w:val="2"/>
          <w:sz w:val="28"/>
          <w:szCs w:val="22"/>
          <w:lang w:eastAsia="en-US"/>
        </w:rPr>
      </w:pPr>
      <w:r>
        <w:rPr>
          <w:rFonts w:eastAsia="Calibri"/>
          <w:color w:val="auto"/>
          <w:sz w:val="28"/>
          <w:szCs w:val="28"/>
          <w:lang w:eastAsia="en-US"/>
        </w:rPr>
        <w:t xml:space="preserve"> -  степень достижения целевого показателя  1.5. «количество детей,  привлеченных к участию в мероприятиях экологического движения (слетах)» </w:t>
      </w:r>
      <w:r>
        <w:rPr>
          <w:rFonts w:eastAsia="Calibri"/>
          <w:color w:val="auto"/>
          <w:kern w:val="2"/>
          <w:sz w:val="28"/>
          <w:szCs w:val="28"/>
          <w:lang w:eastAsia="en-US"/>
        </w:rPr>
        <w:t>план на 2024 год – 10 чел., факт – 200 чел.</w:t>
      </w:r>
      <w:r>
        <w:rPr>
          <w:rFonts w:eastAsia="Calibri"/>
          <w:color w:val="auto"/>
          <w:sz w:val="28"/>
          <w:szCs w:val="28"/>
          <w:lang w:eastAsia="en-US"/>
        </w:rPr>
        <w:t>,</w:t>
      </w:r>
      <w:r>
        <w:rPr>
          <w:rFonts w:eastAsia="Calibri"/>
          <w:color w:val="auto"/>
          <w:kern w:val="2"/>
          <w:sz w:val="28"/>
          <w:szCs w:val="22"/>
          <w:lang w:eastAsia="en-US"/>
        </w:rPr>
        <w:t xml:space="preserve"> фактическое значение показателя значительно превышает плановый. </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kern w:val="2"/>
          <w:sz w:val="28"/>
          <w:szCs w:val="22"/>
          <w:lang w:eastAsia="en-US"/>
        </w:rPr>
        <w:t>С 5 сентября по 15 октября 2024 года в образовательных организациях Октябрьского района прошел Всероссийский урок «Эколята – молодые защитники природы», организатором и федеральным оператором которого является федеральное государственное бюджетное образовательное учреждение дополнительного образования «Федеральный детский эколого-биологический центр». Целью данного мероприятия является экологическое просвещение обучающихся, формирование ответственного экологического поведения, повышение естественнонаучной грамотности. В мероприятии приняло участие 600 детей из всех школ и дошкольных учреждений;</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 xml:space="preserve">- степень достижения целевого показателя 1.6.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 </w:t>
      </w:r>
      <w:r>
        <w:rPr>
          <w:rFonts w:eastAsia="Calibri"/>
          <w:color w:val="auto"/>
          <w:kern w:val="2"/>
          <w:sz w:val="28"/>
          <w:szCs w:val="28"/>
          <w:lang w:eastAsia="en-US"/>
        </w:rPr>
        <w:t>план на 2024 год – 95 шт., факт –105 шт.</w:t>
      </w:r>
      <w:r>
        <w:rPr>
          <w:rFonts w:eastAsia="Calibri"/>
          <w:color w:val="auto"/>
          <w:sz w:val="28"/>
          <w:szCs w:val="28"/>
          <w:lang w:eastAsia="en-US"/>
        </w:rPr>
        <w:t>,</w:t>
      </w:r>
      <w:r>
        <w:rPr>
          <w:rFonts w:eastAsia="Calibri"/>
          <w:color w:val="auto"/>
          <w:kern w:val="2"/>
          <w:sz w:val="28"/>
          <w:szCs w:val="28"/>
          <w:lang w:eastAsia="en-US"/>
        </w:rPr>
        <w:t xml:space="preserve"> фактическое значение показателя превышает плановый</w:t>
      </w:r>
      <w:r>
        <w:rPr>
          <w:rFonts w:eastAsia="Calibri"/>
          <w:color w:val="auto"/>
          <w:sz w:val="28"/>
          <w:szCs w:val="28"/>
          <w:lang w:eastAsia="en-US"/>
        </w:rPr>
        <w:t>;</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lastRenderedPageBreak/>
        <w:t xml:space="preserve">Степень достижения целевых показателей подпрограммы                                  подпрограммы  2 «Развитие водохозяйственного комплекса Октябрьского района» муниципальной программы:        </w:t>
      </w:r>
    </w:p>
    <w:p w:rsidR="008E3CD3" w:rsidRDefault="008E3CD3" w:rsidP="008E3CD3">
      <w:pPr>
        <w:widowControl w:val="0"/>
        <w:shd w:val="clear" w:color="auto" w:fill="FFFFFF"/>
        <w:autoSpaceDE w:val="0"/>
        <w:autoSpaceDN w:val="0"/>
        <w:adjustRightInd w:val="0"/>
        <w:ind w:left="-284" w:firstLine="851"/>
        <w:jc w:val="both"/>
        <w:rPr>
          <w:rFonts w:eastAsia="Calibri"/>
          <w:color w:val="auto"/>
          <w:sz w:val="28"/>
          <w:szCs w:val="28"/>
          <w:lang w:eastAsia="en-US"/>
        </w:rPr>
      </w:pPr>
      <w:r>
        <w:rPr>
          <w:rFonts w:eastAsia="Calibri"/>
          <w:color w:val="auto"/>
          <w:sz w:val="28"/>
          <w:szCs w:val="28"/>
          <w:lang w:eastAsia="en-US"/>
        </w:rPr>
        <w:t>показатели  2.1. «протяженность участков водных объектов, на которых выполнены мероприятия по восстановлению и экологической реабилитации» (%), 2.2. «количество гидротехнических сооружений с неудовлетворительным и опасным уровнем безопасности, приведенных в безопасное техническое состояние» (шт.), 2.3. «доля гидротехнических сооружений с неудовлетворительным и опасным уровнем безопасности, приведенных в безопасное  техническое состояние» (%) - не запланированы к реализации в отчетном году, т.к. данные целевые показатели, определяются по мере выделения бюджетных ассигнований на очередной финансовый год и  плановый, и, как следствие, в общий расчет оценки степени достижения целевых показателей муниципальной программы не включаются.</w:t>
      </w:r>
    </w:p>
    <w:p w:rsidR="008E3CD3" w:rsidRDefault="008E3CD3" w:rsidP="008E3CD3">
      <w:pPr>
        <w:widowControl w:val="0"/>
        <w:shd w:val="clear" w:color="auto" w:fill="FFFFFF"/>
        <w:autoSpaceDE w:val="0"/>
        <w:autoSpaceDN w:val="0"/>
        <w:adjustRightInd w:val="0"/>
        <w:ind w:left="-284" w:firstLine="851"/>
        <w:jc w:val="both"/>
        <w:rPr>
          <w:rFonts w:eastAsia="Calibri"/>
          <w:color w:val="auto"/>
          <w:sz w:val="28"/>
          <w:szCs w:val="28"/>
          <w:lang w:eastAsia="en-US"/>
        </w:rPr>
      </w:pPr>
      <w:r>
        <w:rPr>
          <w:rFonts w:eastAsia="Calibri"/>
          <w:color w:val="auto"/>
          <w:sz w:val="28"/>
          <w:szCs w:val="28"/>
          <w:lang w:eastAsia="en-US"/>
        </w:rPr>
        <w:t>Подпрограммы 3 «Повышение эффективности деятельности по обращению с отходами на территории Октябрьского района»</w:t>
      </w:r>
    </w:p>
    <w:p w:rsidR="008E3CD3" w:rsidRDefault="008E3CD3" w:rsidP="008E3CD3">
      <w:pPr>
        <w:ind w:left="-284" w:firstLine="851"/>
        <w:jc w:val="both"/>
        <w:rPr>
          <w:rFonts w:eastAsia="Calibri"/>
          <w:color w:val="FF0000"/>
          <w:sz w:val="28"/>
          <w:szCs w:val="28"/>
          <w:highlight w:val="yellow"/>
          <w:lang w:eastAsia="en-US"/>
        </w:rPr>
      </w:pPr>
      <w:r>
        <w:rPr>
          <w:rFonts w:eastAsia="Calibri"/>
          <w:color w:val="auto"/>
          <w:sz w:val="28"/>
          <w:szCs w:val="28"/>
          <w:lang w:eastAsia="en-US"/>
        </w:rPr>
        <w:t>показатель 3.2. «количество твердых коммунальных отходов, направляемых на захоронение на межмуниципальный экологический отходоперерабатывающий комплекс» (тыс. тонн) - не запланирован к реализации в отчетном году, т.к. вводится при условии введения в эксплуатацию Красносулинского МЭОКа, и, как следствие, в общий расчет оценки степени достижения целевых показателей муниципальной программы показатель не включается.</w:t>
      </w:r>
      <w:r>
        <w:rPr>
          <w:rFonts w:eastAsia="Calibri"/>
          <w:color w:val="FF0000"/>
          <w:sz w:val="28"/>
          <w:szCs w:val="28"/>
          <w:highlight w:val="yellow"/>
          <w:lang w:eastAsia="en-US"/>
        </w:rPr>
        <w:t xml:space="preserve"> </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 xml:space="preserve">показатель 3.2 количество рекультивированных загрязненных земельных участков (полигон ТКО) </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план на 2024 год – 1 шт., факт – 0 шт., фактическое значение показателя ниже планового;</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Сведения по объекту: свалка по адресу: Ростовская область, Октябрьский район, автодорога "Дон-4-Каменоломни",7+600 (слева)» - недействующего с 2014 г., внесены в региональный кадастр отходов по Октябрьскому району о местах захоронения отходов подлежащих рекультивации в соответствии с установленным законодательством Порядком.</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 xml:space="preserve">Показатель не выполнен в полном объеме в связи с отсутствием финансирования на 2024 год  из областного и федерального бюджетов. </w:t>
      </w:r>
    </w:p>
    <w:p w:rsidR="008E3CD3" w:rsidRDefault="008E3CD3" w:rsidP="008E3CD3">
      <w:pPr>
        <w:ind w:left="-284" w:firstLine="851"/>
        <w:jc w:val="both"/>
        <w:rPr>
          <w:rFonts w:eastAsia="Calibri"/>
          <w:color w:val="auto"/>
          <w:sz w:val="28"/>
          <w:szCs w:val="28"/>
          <w:lang w:eastAsia="en-US"/>
        </w:rPr>
      </w:pPr>
      <w:r>
        <w:rPr>
          <w:rFonts w:eastAsia="Calibri"/>
          <w:color w:val="auto"/>
          <w:sz w:val="28"/>
          <w:szCs w:val="28"/>
          <w:lang w:eastAsia="en-US"/>
        </w:rPr>
        <w:t>показатель 3.3 количество ликвидируемых несанкционированных свалок</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 xml:space="preserve">план на 2024 год – 2 шт., факт – 98 шт., фактическое значение показателя превышает плановый; </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Все несанкционированные свалочные очаги ликвидированы за счет «окрашенных» платежей.</w:t>
      </w:r>
    </w:p>
    <w:p w:rsidR="008E3CD3" w:rsidRDefault="008E3CD3" w:rsidP="008E3CD3">
      <w:pPr>
        <w:tabs>
          <w:tab w:val="left" w:pos="2715"/>
        </w:tabs>
        <w:ind w:left="-284" w:firstLine="851"/>
        <w:jc w:val="both"/>
        <w:rPr>
          <w:rFonts w:eastAsia="Calibri"/>
          <w:color w:val="auto"/>
          <w:sz w:val="28"/>
          <w:szCs w:val="28"/>
          <w:lang w:eastAsia="en-US"/>
        </w:rPr>
      </w:pP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 xml:space="preserve">   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 3 к отчету о реализации муниципальной программы.</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 xml:space="preserve">          </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Раздел 6. Результаты оценки эффективности реализации муниципальной программы «Охрана окружающей среды и рациональное природопользование».</w:t>
      </w:r>
    </w:p>
    <w:p w:rsidR="008E3CD3" w:rsidRDefault="008E3CD3" w:rsidP="008E3CD3">
      <w:pPr>
        <w:tabs>
          <w:tab w:val="left" w:pos="2715"/>
        </w:tabs>
        <w:ind w:left="-284" w:firstLine="851"/>
        <w:jc w:val="both"/>
        <w:rPr>
          <w:rFonts w:eastAsia="Calibri"/>
          <w:color w:val="auto"/>
          <w:sz w:val="28"/>
          <w:szCs w:val="28"/>
          <w:lang w:eastAsia="en-US"/>
        </w:rPr>
      </w:pP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lastRenderedPageBreak/>
        <w:t xml:space="preserve"> 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8E3CD3" w:rsidRDefault="008E3CD3" w:rsidP="008E3CD3">
      <w:pPr>
        <w:tabs>
          <w:tab w:val="left" w:pos="2715"/>
        </w:tabs>
        <w:ind w:left="-284" w:firstLine="851"/>
        <w:jc w:val="both"/>
        <w:rPr>
          <w:rFonts w:eastAsia="Calibri"/>
          <w:color w:val="auto"/>
          <w:sz w:val="28"/>
          <w:szCs w:val="28"/>
          <w:lang w:eastAsia="en-US"/>
        </w:rPr>
      </w:pPr>
    </w:p>
    <w:p w:rsidR="008E3CD3" w:rsidRDefault="008E3CD3" w:rsidP="008E3CD3">
      <w:pPr>
        <w:shd w:val="clear" w:color="auto" w:fill="FFFFFF"/>
        <w:ind w:firstLine="709"/>
        <w:jc w:val="both"/>
        <w:rPr>
          <w:rFonts w:eastAsia="Calibri"/>
          <w:color w:val="auto"/>
          <w:sz w:val="28"/>
          <w:szCs w:val="28"/>
          <w:lang w:eastAsia="en-US"/>
        </w:rPr>
      </w:pPr>
      <w:r>
        <w:rPr>
          <w:rFonts w:eastAsia="Calibri"/>
          <w:color w:val="auto"/>
          <w:sz w:val="28"/>
          <w:szCs w:val="28"/>
          <w:lang w:eastAsia="en-US"/>
        </w:rPr>
        <w:t>1 С</w:t>
      </w:r>
      <w:r>
        <w:rPr>
          <w:rFonts w:eastAsia="Calibri"/>
          <w:color w:val="auto"/>
          <w:kern w:val="2"/>
          <w:sz w:val="28"/>
          <w:szCs w:val="28"/>
          <w:lang w:eastAsia="en-US"/>
        </w:rPr>
        <w:t>тепень достижения целевых показателей муниципальной программы, подпрограмм муниципальной программы (Показатели 2.1; 2.2; 2.3; 3.1 – не реализуются):</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Степень достижения показателя 1    составляет -    1,0</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Степень достижения показателя 2    составляет -    1,0</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Степень достижения показателя 3    составляет -    1,0</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Степень достижения показателя 1.1 составляет -    1,0</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Степень достижения показателя 1.2 составляет -    1,0</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Степень достижения показателя 1.3 составляет -    1,0</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Степень достижения показателя 1.4 составляет -    1,0</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Степень достижения показателя 1.5 составляет -    1,0</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Степень достижения показателя 1.6 составляет -    1,</w:t>
      </w:r>
      <w:r w:rsidR="009B47B7">
        <w:rPr>
          <w:rFonts w:eastAsia="Calibri"/>
          <w:color w:val="auto"/>
          <w:sz w:val="28"/>
          <w:szCs w:val="28"/>
          <w:lang w:eastAsia="en-US"/>
        </w:rPr>
        <w:t>0</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Степень достижения показателя 3.2 составляет -    0</w:t>
      </w:r>
    </w:p>
    <w:p w:rsidR="008E3CD3" w:rsidRDefault="008E3CD3" w:rsidP="008E3CD3">
      <w:pPr>
        <w:tabs>
          <w:tab w:val="left" w:pos="2715"/>
        </w:tabs>
        <w:ind w:left="-284" w:firstLine="851"/>
        <w:jc w:val="both"/>
        <w:rPr>
          <w:rFonts w:eastAsia="Calibri"/>
          <w:color w:val="auto"/>
          <w:sz w:val="28"/>
          <w:szCs w:val="28"/>
          <w:lang w:eastAsia="en-US"/>
        </w:rPr>
      </w:pPr>
      <w:r>
        <w:rPr>
          <w:rFonts w:eastAsia="Calibri"/>
          <w:color w:val="auto"/>
          <w:sz w:val="28"/>
          <w:szCs w:val="28"/>
          <w:lang w:eastAsia="en-US"/>
        </w:rPr>
        <w:t>Степень достижения показателя 3.3 составляет -    1,0</w:t>
      </w:r>
    </w:p>
    <w:p w:rsidR="008E3CD3" w:rsidRDefault="008E3CD3" w:rsidP="008E3CD3">
      <w:pPr>
        <w:tabs>
          <w:tab w:val="left" w:pos="2715"/>
        </w:tabs>
        <w:rPr>
          <w:rFonts w:eastAsia="Calibri"/>
          <w:color w:val="FF0000"/>
          <w:sz w:val="28"/>
          <w:szCs w:val="28"/>
          <w:highlight w:val="yellow"/>
          <w:lang w:eastAsia="en-US"/>
        </w:rPr>
      </w:pPr>
    </w:p>
    <w:p w:rsidR="008E3CD3" w:rsidRDefault="008E3CD3" w:rsidP="008E3CD3">
      <w:pPr>
        <w:autoSpaceDE w:val="0"/>
        <w:autoSpaceDN w:val="0"/>
        <w:adjustRightInd w:val="0"/>
        <w:jc w:val="both"/>
        <w:rPr>
          <w:color w:val="FF0000"/>
          <w:sz w:val="28"/>
          <w:szCs w:val="28"/>
        </w:rPr>
      </w:pPr>
      <w:r>
        <w:rPr>
          <w:color w:val="auto"/>
          <w:sz w:val="28"/>
          <w:szCs w:val="28"/>
        </w:rPr>
        <w:t>Суммарная оценка степени достижения целевых показателей муниципальной программы составляет 0,91 (10/11)</w:t>
      </w:r>
    </w:p>
    <w:p w:rsidR="008E3CD3" w:rsidRDefault="008E3CD3" w:rsidP="008E3CD3">
      <w:pPr>
        <w:autoSpaceDE w:val="0"/>
        <w:autoSpaceDN w:val="0"/>
        <w:adjustRightInd w:val="0"/>
        <w:jc w:val="both"/>
        <w:rPr>
          <w:color w:val="auto"/>
          <w:sz w:val="28"/>
          <w:szCs w:val="28"/>
        </w:rPr>
      </w:pPr>
      <w:r>
        <w:rPr>
          <w:color w:val="auto"/>
          <w:sz w:val="28"/>
          <w:szCs w:val="28"/>
        </w:rPr>
        <w:t xml:space="preserve">        Такое значение характеризует  удовлетворительный  уровень эффективности реализации муниципальной программы по   степени достижения целевых показателей.</w:t>
      </w:r>
    </w:p>
    <w:p w:rsidR="008E3CD3" w:rsidRDefault="008E3CD3" w:rsidP="008E3CD3">
      <w:pPr>
        <w:tabs>
          <w:tab w:val="left" w:pos="2715"/>
        </w:tabs>
        <w:rPr>
          <w:rFonts w:eastAsia="Calibri"/>
          <w:color w:val="FF0000"/>
          <w:sz w:val="28"/>
          <w:szCs w:val="28"/>
          <w:highlight w:val="yellow"/>
          <w:lang w:eastAsia="en-US"/>
        </w:rPr>
      </w:pPr>
    </w:p>
    <w:p w:rsidR="008E3CD3" w:rsidRDefault="008E3CD3" w:rsidP="008E3CD3">
      <w:pPr>
        <w:tabs>
          <w:tab w:val="left" w:pos="2715"/>
        </w:tabs>
        <w:ind w:left="-284" w:firstLine="851"/>
        <w:jc w:val="both"/>
        <w:rPr>
          <w:rFonts w:eastAsia="Calibri"/>
          <w:color w:val="auto"/>
          <w:sz w:val="28"/>
          <w:szCs w:val="28"/>
          <w:highlight w:val="yellow"/>
          <w:lang w:eastAsia="en-US"/>
        </w:rPr>
      </w:pPr>
    </w:p>
    <w:p w:rsidR="008E3CD3" w:rsidRDefault="008E3CD3" w:rsidP="008E3CD3">
      <w:pPr>
        <w:tabs>
          <w:tab w:val="left" w:pos="1950"/>
        </w:tabs>
        <w:spacing w:after="200" w:line="276" w:lineRule="auto"/>
        <w:ind w:firstLine="709"/>
        <w:jc w:val="both"/>
        <w:rPr>
          <w:color w:val="auto"/>
          <w:sz w:val="28"/>
          <w:szCs w:val="28"/>
        </w:rPr>
      </w:pPr>
      <w:r>
        <w:rPr>
          <w:rFonts w:eastAsia="Calibri"/>
          <w:color w:val="auto"/>
          <w:sz w:val="28"/>
          <w:szCs w:val="28"/>
          <w:lang w:eastAsia="en-US"/>
        </w:rPr>
        <w:t xml:space="preserve">2. </w:t>
      </w:r>
      <w:r>
        <w:rPr>
          <w:color w:val="auto"/>
          <w:sz w:val="28"/>
          <w:szCs w:val="28"/>
        </w:rPr>
        <w:t xml:space="preserve">Степень реализации основных мероприятий, приоритетных основных мероприятий, составляет 0,77 - из 13 реализуемых основных мероприятий, </w:t>
      </w:r>
      <w:r>
        <w:rPr>
          <w:color w:val="auto"/>
          <w:sz w:val="28"/>
          <w:szCs w:val="28"/>
        </w:rPr>
        <w:br/>
        <w:t>10 выполнены в полном объеме,</w:t>
      </w:r>
      <w:r>
        <w:rPr>
          <w:i/>
          <w:color w:val="auto"/>
          <w:sz w:val="28"/>
          <w:szCs w:val="28"/>
        </w:rPr>
        <w:t xml:space="preserve"> </w:t>
      </w:r>
      <w:r>
        <w:rPr>
          <w:color w:val="auto"/>
          <w:sz w:val="28"/>
          <w:szCs w:val="28"/>
        </w:rPr>
        <w:t xml:space="preserve">что характеризует </w:t>
      </w:r>
      <w:r>
        <w:rPr>
          <w:rFonts w:eastAsia="Calibri"/>
          <w:color w:val="auto"/>
          <w:kern w:val="2"/>
          <w:sz w:val="28"/>
          <w:szCs w:val="28"/>
          <w:lang w:eastAsia="en-US"/>
        </w:rPr>
        <w:t>удовлетворительный</w:t>
      </w:r>
      <w:r>
        <w:rPr>
          <w:color w:val="auto"/>
          <w:sz w:val="28"/>
          <w:szCs w:val="28"/>
        </w:rPr>
        <w:t xml:space="preserve"> уровень эффективности реализации муниципальной программы по степени реализации основных мероприятий, приоритетных основных мероприятий.</w:t>
      </w:r>
    </w:p>
    <w:p w:rsidR="008E3CD3" w:rsidRDefault="008E3CD3" w:rsidP="008E3CD3">
      <w:pPr>
        <w:tabs>
          <w:tab w:val="left" w:pos="1950"/>
        </w:tabs>
        <w:ind w:left="-284" w:firstLine="851"/>
        <w:jc w:val="both"/>
        <w:rPr>
          <w:rFonts w:eastAsia="Calibri"/>
          <w:color w:val="auto"/>
          <w:sz w:val="28"/>
          <w:szCs w:val="28"/>
          <w:lang w:eastAsia="en-US"/>
        </w:rPr>
      </w:pPr>
      <w:r>
        <w:rPr>
          <w:rFonts w:eastAsia="Calibri"/>
          <w:color w:val="auto"/>
          <w:sz w:val="28"/>
          <w:szCs w:val="28"/>
          <w:lang w:eastAsia="en-US"/>
        </w:rPr>
        <w:t>3. Бюджетная эффективность реализации Программы рассчитывается в несколько этапов.</w:t>
      </w:r>
    </w:p>
    <w:p w:rsidR="008E3CD3" w:rsidRDefault="008E3CD3" w:rsidP="008E3CD3">
      <w:pPr>
        <w:tabs>
          <w:tab w:val="left" w:pos="1950"/>
        </w:tabs>
        <w:ind w:left="-284" w:firstLine="851"/>
        <w:jc w:val="both"/>
        <w:rPr>
          <w:rFonts w:eastAsia="Calibri"/>
          <w:color w:val="auto"/>
          <w:spacing w:val="-4"/>
          <w:sz w:val="28"/>
          <w:szCs w:val="28"/>
          <w:lang w:eastAsia="en-US"/>
        </w:rPr>
      </w:pPr>
      <w:r>
        <w:rPr>
          <w:rFonts w:eastAsia="Calibri"/>
          <w:color w:val="auto"/>
          <w:sz w:val="28"/>
          <w:szCs w:val="28"/>
          <w:lang w:eastAsia="en-US"/>
        </w:rPr>
        <w:t xml:space="preserve"> 3.1 Степень реализации основных мероприятий, приоритетных основных мероприятий, финансируемых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w:t>
      </w:r>
      <w:r>
        <w:rPr>
          <w:rFonts w:eastAsia="Calibri"/>
          <w:color w:val="auto"/>
          <w:spacing w:val="-4"/>
          <w:sz w:val="28"/>
          <w:szCs w:val="28"/>
          <w:lang w:eastAsia="en-US"/>
        </w:rPr>
        <w:t xml:space="preserve">оценивается как доля мероприятий, выполненных в полном объеме и составляет </w:t>
      </w:r>
      <w:r w:rsidR="00477CAA">
        <w:rPr>
          <w:rFonts w:eastAsia="Calibri"/>
          <w:color w:val="auto"/>
          <w:spacing w:val="-4"/>
          <w:sz w:val="28"/>
          <w:szCs w:val="28"/>
          <w:lang w:eastAsia="en-US"/>
        </w:rPr>
        <w:t>50</w:t>
      </w:r>
      <w:r>
        <w:rPr>
          <w:rFonts w:eastAsia="Calibri"/>
          <w:color w:val="auto"/>
          <w:spacing w:val="-4"/>
          <w:sz w:val="28"/>
          <w:szCs w:val="28"/>
          <w:lang w:eastAsia="en-US"/>
        </w:rPr>
        <w:t xml:space="preserve"> %</w:t>
      </w:r>
    </w:p>
    <w:p w:rsidR="008E3CD3" w:rsidRDefault="008E3CD3" w:rsidP="008E3CD3">
      <w:pPr>
        <w:tabs>
          <w:tab w:val="left" w:pos="1950"/>
        </w:tabs>
        <w:ind w:left="-284" w:firstLine="851"/>
        <w:jc w:val="both"/>
        <w:rPr>
          <w:rFonts w:eastAsia="Calibri"/>
          <w:color w:val="auto"/>
          <w:sz w:val="28"/>
          <w:szCs w:val="28"/>
          <w:lang w:eastAsia="en-US"/>
        </w:rPr>
      </w:pPr>
      <w:r>
        <w:rPr>
          <w:rFonts w:eastAsia="Calibri"/>
          <w:color w:val="auto"/>
          <w:sz w:val="28"/>
          <w:szCs w:val="28"/>
          <w:lang w:eastAsia="en-US"/>
        </w:rPr>
        <w:t>3.2  Степень соответствия запланированному уровню расходов за счет средств бюджета Октябрьского района и бюджета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8E3CD3" w:rsidRDefault="008E3CD3" w:rsidP="008E3CD3">
      <w:pPr>
        <w:widowControl w:val="0"/>
        <w:autoSpaceDE w:val="0"/>
        <w:autoSpaceDN w:val="0"/>
        <w:spacing w:before="220"/>
        <w:ind w:firstLine="540"/>
        <w:jc w:val="both"/>
        <w:rPr>
          <w:color w:val="auto"/>
          <w:sz w:val="28"/>
          <w:szCs w:val="28"/>
        </w:rPr>
      </w:pPr>
      <w:r>
        <w:rPr>
          <w:color w:val="auto"/>
          <w:sz w:val="28"/>
          <w:szCs w:val="28"/>
        </w:rPr>
        <w:lastRenderedPageBreak/>
        <w:t>Степень соответствия запланированному уровню расходов:</w:t>
      </w:r>
    </w:p>
    <w:p w:rsidR="008E3CD3" w:rsidRDefault="008E3CD3" w:rsidP="008E3CD3">
      <w:pPr>
        <w:widowControl w:val="0"/>
        <w:autoSpaceDE w:val="0"/>
        <w:autoSpaceDN w:val="0"/>
        <w:ind w:firstLine="540"/>
        <w:jc w:val="both"/>
        <w:rPr>
          <w:color w:val="auto"/>
          <w:sz w:val="28"/>
          <w:szCs w:val="28"/>
        </w:rPr>
      </w:pPr>
    </w:p>
    <w:p w:rsidR="008E3CD3" w:rsidRDefault="008E3CD3" w:rsidP="008E3CD3">
      <w:pPr>
        <w:widowControl w:val="0"/>
        <w:autoSpaceDE w:val="0"/>
        <w:autoSpaceDN w:val="0"/>
        <w:jc w:val="center"/>
        <w:rPr>
          <w:color w:val="auto"/>
          <w:sz w:val="28"/>
          <w:szCs w:val="28"/>
        </w:rPr>
      </w:pPr>
      <w:r>
        <w:rPr>
          <w:color w:val="auto"/>
          <w:sz w:val="28"/>
          <w:szCs w:val="28"/>
        </w:rPr>
        <w:t>96158,9 тыс. рублей / 118706,7 тыс. рублей = 0,81</w:t>
      </w:r>
    </w:p>
    <w:p w:rsidR="008E3CD3" w:rsidRDefault="008E3CD3" w:rsidP="008E3CD3">
      <w:pPr>
        <w:tabs>
          <w:tab w:val="left" w:pos="2715"/>
        </w:tabs>
        <w:ind w:left="-284" w:firstLine="851"/>
        <w:jc w:val="both"/>
        <w:rPr>
          <w:rFonts w:eastAsia="Calibri"/>
          <w:color w:val="auto"/>
          <w:kern w:val="2"/>
          <w:sz w:val="28"/>
          <w:szCs w:val="28"/>
          <w:highlight w:val="yellow"/>
          <w:lang w:eastAsia="en-US"/>
        </w:rPr>
      </w:pPr>
    </w:p>
    <w:p w:rsidR="008E3CD3" w:rsidRDefault="008E3CD3" w:rsidP="008E3CD3">
      <w:pPr>
        <w:widowControl w:val="0"/>
        <w:autoSpaceDE w:val="0"/>
        <w:autoSpaceDN w:val="0"/>
        <w:ind w:firstLine="540"/>
        <w:jc w:val="both"/>
        <w:rPr>
          <w:color w:val="auto"/>
          <w:sz w:val="28"/>
          <w:szCs w:val="28"/>
        </w:rPr>
      </w:pPr>
      <w:r>
        <w:rPr>
          <w:color w:val="auto"/>
          <w:sz w:val="28"/>
          <w:szCs w:val="28"/>
        </w:rPr>
        <w:t>4.3. Эффективность использования средств бюджета Октябрьского района и бюджета муниципальных образований Октябрьского района рассчитывается как отношение степени реализации основных мероприятий к степени соответствия запланированному уровню расходов за счет средств бюджета Октябрьского района и бюджета муниципальных образований Октябрьского района.</w:t>
      </w:r>
    </w:p>
    <w:p w:rsidR="008E3CD3" w:rsidRDefault="008E3CD3" w:rsidP="008E3CD3">
      <w:pPr>
        <w:widowControl w:val="0"/>
        <w:autoSpaceDE w:val="0"/>
        <w:autoSpaceDN w:val="0"/>
        <w:spacing w:before="220"/>
        <w:ind w:firstLine="540"/>
        <w:jc w:val="both"/>
        <w:rPr>
          <w:color w:val="auto"/>
          <w:sz w:val="28"/>
          <w:szCs w:val="28"/>
        </w:rPr>
      </w:pPr>
      <w:r>
        <w:rPr>
          <w:color w:val="auto"/>
          <w:sz w:val="28"/>
          <w:szCs w:val="28"/>
        </w:rPr>
        <w:t>Эффективность использования финансовых ресурсов на реализацию муниципальной программы:</w:t>
      </w:r>
    </w:p>
    <w:p w:rsidR="008E3CD3" w:rsidRDefault="008E3CD3" w:rsidP="008E3CD3">
      <w:pPr>
        <w:widowControl w:val="0"/>
        <w:autoSpaceDE w:val="0"/>
        <w:autoSpaceDN w:val="0"/>
        <w:spacing w:before="220"/>
        <w:ind w:firstLine="540"/>
        <w:jc w:val="both"/>
        <w:rPr>
          <w:color w:val="auto"/>
          <w:sz w:val="28"/>
          <w:szCs w:val="28"/>
        </w:rPr>
      </w:pPr>
      <w:r>
        <w:rPr>
          <w:color w:val="auto"/>
          <w:sz w:val="28"/>
          <w:szCs w:val="28"/>
        </w:rPr>
        <w:t>0,</w:t>
      </w:r>
      <w:r w:rsidR="00477CAA">
        <w:rPr>
          <w:color w:val="auto"/>
          <w:sz w:val="28"/>
          <w:szCs w:val="28"/>
        </w:rPr>
        <w:t>50</w:t>
      </w:r>
      <w:r>
        <w:rPr>
          <w:color w:val="auto"/>
          <w:sz w:val="28"/>
          <w:szCs w:val="28"/>
        </w:rPr>
        <w:t xml:space="preserve"> / 0,81 = </w:t>
      </w:r>
      <w:r w:rsidR="00477CAA">
        <w:rPr>
          <w:color w:val="auto"/>
          <w:sz w:val="28"/>
          <w:szCs w:val="28"/>
        </w:rPr>
        <w:t>0,62</w:t>
      </w:r>
      <w:r>
        <w:rPr>
          <w:color w:val="auto"/>
          <w:sz w:val="28"/>
          <w:szCs w:val="28"/>
        </w:rPr>
        <w:t xml:space="preserve"> в связи с чем, бюджетная эффективность реализации муниципальной программы является </w:t>
      </w:r>
      <w:r w:rsidR="00477CAA">
        <w:rPr>
          <w:color w:val="auto"/>
          <w:sz w:val="28"/>
          <w:szCs w:val="28"/>
        </w:rPr>
        <w:t>низкой</w:t>
      </w:r>
      <w:r>
        <w:rPr>
          <w:color w:val="auto"/>
          <w:sz w:val="28"/>
          <w:szCs w:val="28"/>
        </w:rPr>
        <w:t>.</w:t>
      </w:r>
    </w:p>
    <w:p w:rsidR="008E3CD3" w:rsidRDefault="008E3CD3" w:rsidP="008E3CD3">
      <w:pPr>
        <w:widowControl w:val="0"/>
        <w:autoSpaceDE w:val="0"/>
        <w:autoSpaceDN w:val="0"/>
        <w:spacing w:before="220"/>
        <w:ind w:firstLine="540"/>
        <w:jc w:val="both"/>
        <w:rPr>
          <w:color w:val="auto"/>
          <w:sz w:val="28"/>
          <w:szCs w:val="28"/>
        </w:rPr>
      </w:pPr>
      <w:r>
        <w:rPr>
          <w:color w:val="auto"/>
          <w:sz w:val="28"/>
          <w:szCs w:val="28"/>
        </w:rPr>
        <w:t>Уровень реализации муниципальной Программы в целом:</w:t>
      </w:r>
    </w:p>
    <w:p w:rsidR="008E3CD3" w:rsidRDefault="008E3CD3" w:rsidP="008E3CD3">
      <w:pPr>
        <w:widowControl w:val="0"/>
        <w:autoSpaceDE w:val="0"/>
        <w:autoSpaceDN w:val="0"/>
        <w:spacing w:before="220"/>
        <w:ind w:firstLine="540"/>
        <w:jc w:val="both"/>
        <w:rPr>
          <w:color w:val="auto"/>
          <w:sz w:val="28"/>
          <w:szCs w:val="28"/>
          <w:highlight w:val="yellow"/>
        </w:rPr>
      </w:pPr>
      <w:r>
        <w:rPr>
          <w:color w:val="auto"/>
          <w:sz w:val="28"/>
          <w:szCs w:val="28"/>
        </w:rPr>
        <w:t xml:space="preserve">0,91 х 0,5 + </w:t>
      </w:r>
      <w:r w:rsidR="00477CAA">
        <w:rPr>
          <w:color w:val="auto"/>
          <w:sz w:val="28"/>
          <w:szCs w:val="28"/>
        </w:rPr>
        <w:t>0,77</w:t>
      </w:r>
      <w:r>
        <w:rPr>
          <w:color w:val="auto"/>
          <w:sz w:val="28"/>
          <w:szCs w:val="28"/>
        </w:rPr>
        <w:t xml:space="preserve"> х 0,3 + </w:t>
      </w:r>
      <w:r w:rsidR="00477CAA">
        <w:rPr>
          <w:color w:val="auto"/>
          <w:sz w:val="28"/>
          <w:szCs w:val="28"/>
        </w:rPr>
        <w:t>0,62</w:t>
      </w:r>
      <w:r>
        <w:rPr>
          <w:color w:val="auto"/>
          <w:sz w:val="28"/>
          <w:szCs w:val="28"/>
        </w:rPr>
        <w:t xml:space="preserve"> х 0,2 = 0,</w:t>
      </w:r>
      <w:r w:rsidR="00477CAA">
        <w:rPr>
          <w:color w:val="auto"/>
          <w:sz w:val="28"/>
          <w:szCs w:val="28"/>
        </w:rPr>
        <w:t>8</w:t>
      </w:r>
      <w:r>
        <w:rPr>
          <w:color w:val="auto"/>
          <w:sz w:val="28"/>
          <w:szCs w:val="28"/>
        </w:rPr>
        <w:t xml:space="preserve"> в связи с чем, уровень реализации муниципальной программы является </w:t>
      </w:r>
      <w:r w:rsidR="00477CAA">
        <w:rPr>
          <w:color w:val="auto"/>
          <w:sz w:val="28"/>
          <w:szCs w:val="28"/>
        </w:rPr>
        <w:t>удовлетворительный</w:t>
      </w:r>
      <w:r>
        <w:rPr>
          <w:color w:val="auto"/>
          <w:sz w:val="28"/>
          <w:szCs w:val="28"/>
        </w:rPr>
        <w:t>.</w:t>
      </w:r>
    </w:p>
    <w:p w:rsidR="008E3CD3" w:rsidRDefault="008E3CD3" w:rsidP="008E3CD3">
      <w:pPr>
        <w:tabs>
          <w:tab w:val="left" w:pos="5970"/>
        </w:tabs>
        <w:jc w:val="both"/>
        <w:rPr>
          <w:rFonts w:eastAsia="Calibri"/>
          <w:i/>
          <w:color w:val="auto"/>
          <w:sz w:val="28"/>
          <w:szCs w:val="28"/>
          <w:highlight w:val="yellow"/>
          <w:lang w:eastAsia="en-US"/>
        </w:rPr>
      </w:pPr>
    </w:p>
    <w:p w:rsidR="008E3CD3" w:rsidRDefault="008E3CD3" w:rsidP="008E3CD3">
      <w:pPr>
        <w:tabs>
          <w:tab w:val="left" w:pos="5970"/>
        </w:tabs>
        <w:ind w:left="-284" w:firstLine="851"/>
        <w:jc w:val="both"/>
        <w:rPr>
          <w:rFonts w:eastAsia="Calibri"/>
          <w:color w:val="auto"/>
          <w:sz w:val="28"/>
          <w:szCs w:val="28"/>
          <w:lang w:eastAsia="en-US"/>
        </w:rPr>
      </w:pPr>
      <w:r>
        <w:rPr>
          <w:rFonts w:eastAsia="Calibri"/>
          <w:color w:val="auto"/>
          <w:sz w:val="28"/>
          <w:szCs w:val="28"/>
          <w:lang w:eastAsia="en-US"/>
        </w:rPr>
        <w:t>Раздел 7. Предложения по дальнейшей реализации муниципальной программы</w:t>
      </w:r>
    </w:p>
    <w:p w:rsidR="008E3CD3" w:rsidRDefault="008E3CD3" w:rsidP="008E3CD3">
      <w:pPr>
        <w:tabs>
          <w:tab w:val="left" w:pos="5970"/>
        </w:tabs>
        <w:ind w:left="-284" w:firstLine="851"/>
        <w:jc w:val="both"/>
        <w:rPr>
          <w:rFonts w:eastAsia="Calibri"/>
          <w:color w:val="auto"/>
          <w:sz w:val="28"/>
          <w:szCs w:val="28"/>
          <w:lang w:eastAsia="en-US"/>
        </w:rPr>
      </w:pPr>
      <w:r>
        <w:rPr>
          <w:rFonts w:eastAsia="Calibri"/>
          <w:color w:val="auto"/>
          <w:sz w:val="28"/>
          <w:szCs w:val="28"/>
          <w:lang w:eastAsia="en-US"/>
        </w:rPr>
        <w:t>Дальнейшая реализация программы будет осуществляться в соответствии с постановлением Правительства Ростовской области от 15.10.2018 № 638 «Об утверждении государственной программы Ростовской области «Охрана окружающей среды и рациональное природопользование» с ежегодным уточнением целей, задач, целевых показателей всех подпрограмм Программы.</w:t>
      </w:r>
    </w:p>
    <w:p w:rsidR="008E3CD3" w:rsidRDefault="008E3CD3" w:rsidP="008E3CD3">
      <w:pPr>
        <w:tabs>
          <w:tab w:val="left" w:pos="5970"/>
        </w:tabs>
        <w:spacing w:after="200" w:line="276" w:lineRule="auto"/>
        <w:ind w:left="-284" w:firstLine="851"/>
        <w:jc w:val="both"/>
        <w:rPr>
          <w:rFonts w:eastAsia="Calibri"/>
          <w:i/>
          <w:color w:val="auto"/>
          <w:sz w:val="28"/>
          <w:szCs w:val="28"/>
          <w:lang w:eastAsia="en-US"/>
        </w:rPr>
      </w:pPr>
    </w:p>
    <w:p w:rsidR="008E3CD3" w:rsidRDefault="008E3CD3" w:rsidP="008E3CD3">
      <w:pPr>
        <w:autoSpaceDE w:val="0"/>
        <w:autoSpaceDN w:val="0"/>
        <w:adjustRightInd w:val="0"/>
        <w:ind w:left="-284" w:firstLine="851"/>
        <w:jc w:val="both"/>
        <w:outlineLvl w:val="0"/>
        <w:rPr>
          <w:rFonts w:eastAsia="Calibri"/>
          <w:color w:val="auto"/>
          <w:sz w:val="28"/>
          <w:szCs w:val="28"/>
          <w:lang w:eastAsia="en-US"/>
        </w:rPr>
      </w:pPr>
    </w:p>
    <w:p w:rsidR="008E3CD3" w:rsidRDefault="008E3CD3" w:rsidP="008E3CD3">
      <w:pPr>
        <w:autoSpaceDE w:val="0"/>
        <w:autoSpaceDN w:val="0"/>
        <w:adjustRightInd w:val="0"/>
        <w:jc w:val="both"/>
        <w:outlineLvl w:val="0"/>
        <w:rPr>
          <w:rFonts w:eastAsia="Calibri"/>
          <w:color w:val="auto"/>
          <w:szCs w:val="24"/>
          <w:lang w:eastAsia="en-US"/>
        </w:rPr>
      </w:pPr>
      <w:r>
        <w:rPr>
          <w:rFonts w:eastAsia="Calibri"/>
          <w:color w:val="auto"/>
          <w:sz w:val="28"/>
          <w:szCs w:val="28"/>
          <w:lang w:eastAsia="en-US"/>
        </w:rPr>
        <w:t xml:space="preserve">         Управляющий делами</w:t>
      </w:r>
    </w:p>
    <w:p w:rsidR="008E3CD3" w:rsidRDefault="008E3CD3" w:rsidP="008E3CD3">
      <w:pPr>
        <w:rPr>
          <w:rFonts w:eastAsia="Calibri"/>
          <w:color w:val="auto"/>
          <w:sz w:val="28"/>
          <w:szCs w:val="28"/>
          <w:lang w:eastAsia="en-US"/>
        </w:rPr>
      </w:pPr>
      <w:r>
        <w:rPr>
          <w:rFonts w:eastAsia="Calibri"/>
          <w:color w:val="auto"/>
          <w:sz w:val="28"/>
          <w:szCs w:val="28"/>
          <w:lang w:eastAsia="en-US"/>
        </w:rPr>
        <w:t xml:space="preserve"> Администрации Октябрьского района                                   А.А. Пригородова</w:t>
      </w:r>
    </w:p>
    <w:p w:rsidR="00BF6C1C" w:rsidRDefault="00BF6C1C" w:rsidP="007D70F5">
      <w:pPr>
        <w:ind w:left="709"/>
        <w:rPr>
          <w:sz w:val="20"/>
        </w:rPr>
      </w:pPr>
    </w:p>
    <w:p w:rsidR="008E3CD3" w:rsidRDefault="008E3CD3" w:rsidP="007D70F5">
      <w:pPr>
        <w:ind w:left="709"/>
        <w:rPr>
          <w:sz w:val="20"/>
        </w:rPr>
        <w:sectPr w:rsidR="008E3CD3">
          <w:type w:val="continuous"/>
          <w:pgSz w:w="11909" w:h="16834"/>
          <w:pgMar w:top="1134" w:right="567" w:bottom="1134" w:left="1134" w:header="720" w:footer="720" w:gutter="0"/>
          <w:cols w:space="720"/>
        </w:sectPr>
      </w:pPr>
    </w:p>
    <w:p w:rsidR="008E3CD3" w:rsidRDefault="008E3CD3" w:rsidP="008E3CD3">
      <w:pPr>
        <w:autoSpaceDE w:val="0"/>
        <w:autoSpaceDN w:val="0"/>
        <w:adjustRightInd w:val="0"/>
        <w:jc w:val="right"/>
        <w:rPr>
          <w:szCs w:val="28"/>
        </w:rPr>
      </w:pPr>
      <w:r>
        <w:rPr>
          <w:szCs w:val="28"/>
        </w:rPr>
        <w:lastRenderedPageBreak/>
        <w:t>Приложение № 1</w:t>
      </w:r>
    </w:p>
    <w:p w:rsidR="008E3CD3" w:rsidRDefault="008E3CD3" w:rsidP="008E3CD3">
      <w:pPr>
        <w:pStyle w:val="ae"/>
        <w:tabs>
          <w:tab w:val="left" w:pos="4340"/>
        </w:tabs>
        <w:ind w:right="111"/>
        <w:jc w:val="right"/>
        <w:rPr>
          <w:rFonts w:ascii="Times New Roman" w:hAnsi="Times New Roman"/>
          <w:color w:val="auto"/>
          <w:sz w:val="28"/>
          <w:szCs w:val="28"/>
        </w:rPr>
      </w:pPr>
      <w:r>
        <w:rPr>
          <w:rFonts w:ascii="Times New Roman" w:hAnsi="Times New Roman"/>
          <w:color w:val="auto"/>
          <w:sz w:val="28"/>
          <w:szCs w:val="28"/>
        </w:rPr>
        <w:t xml:space="preserve">                                                                                                                                          к отчету о реализации муниципальной программы Октябрьского района </w:t>
      </w:r>
    </w:p>
    <w:p w:rsidR="008E3CD3" w:rsidRDefault="008E3CD3" w:rsidP="008E3CD3">
      <w:pPr>
        <w:pStyle w:val="ae"/>
        <w:tabs>
          <w:tab w:val="left" w:pos="4340"/>
        </w:tabs>
        <w:ind w:right="111"/>
        <w:jc w:val="right"/>
        <w:rPr>
          <w:rFonts w:ascii="Times New Roman" w:hAnsi="Times New Roman"/>
          <w:color w:val="auto"/>
          <w:sz w:val="28"/>
          <w:szCs w:val="28"/>
        </w:rPr>
      </w:pPr>
      <w:r>
        <w:rPr>
          <w:rFonts w:ascii="Times New Roman" w:hAnsi="Times New Roman"/>
          <w:color w:val="auto"/>
          <w:sz w:val="28"/>
          <w:szCs w:val="28"/>
        </w:rPr>
        <w:t xml:space="preserve">«Охрана окружающей среды и </w:t>
      </w:r>
    </w:p>
    <w:p w:rsidR="008E3CD3" w:rsidRDefault="008E3CD3" w:rsidP="008E3CD3">
      <w:pPr>
        <w:pStyle w:val="ae"/>
        <w:tabs>
          <w:tab w:val="left" w:pos="4340"/>
        </w:tabs>
        <w:ind w:right="111"/>
        <w:jc w:val="right"/>
        <w:rPr>
          <w:rFonts w:ascii="Times New Roman" w:hAnsi="Times New Roman"/>
          <w:color w:val="auto"/>
          <w:sz w:val="28"/>
          <w:szCs w:val="28"/>
        </w:rPr>
      </w:pPr>
      <w:r>
        <w:rPr>
          <w:rFonts w:ascii="Times New Roman" w:hAnsi="Times New Roman"/>
          <w:color w:val="auto"/>
          <w:sz w:val="28"/>
          <w:szCs w:val="28"/>
        </w:rPr>
        <w:t xml:space="preserve">рациональное природопользование»  </w:t>
      </w:r>
    </w:p>
    <w:p w:rsidR="008E3CD3" w:rsidRDefault="008E3CD3" w:rsidP="008E3CD3">
      <w:pPr>
        <w:pStyle w:val="ae"/>
        <w:tabs>
          <w:tab w:val="left" w:pos="4340"/>
        </w:tabs>
        <w:ind w:right="111"/>
        <w:jc w:val="right"/>
        <w:rPr>
          <w:rFonts w:ascii="Times New Roman" w:hAnsi="Times New Roman"/>
          <w:color w:val="auto"/>
          <w:sz w:val="28"/>
          <w:szCs w:val="28"/>
        </w:rPr>
      </w:pPr>
      <w:r>
        <w:rPr>
          <w:rFonts w:ascii="Times New Roman" w:hAnsi="Times New Roman"/>
          <w:color w:val="auto"/>
          <w:sz w:val="28"/>
          <w:szCs w:val="28"/>
        </w:rPr>
        <w:t>по результатам работы за 2024 год</w:t>
      </w:r>
    </w:p>
    <w:p w:rsidR="008E3CD3" w:rsidRDefault="008E3CD3" w:rsidP="008E3CD3">
      <w:pPr>
        <w:widowControl w:val="0"/>
        <w:autoSpaceDE w:val="0"/>
        <w:autoSpaceDN w:val="0"/>
        <w:adjustRightInd w:val="0"/>
        <w:jc w:val="both"/>
        <w:rPr>
          <w:sz w:val="28"/>
          <w:szCs w:val="22"/>
        </w:rPr>
      </w:pPr>
    </w:p>
    <w:p w:rsidR="008E3CD3" w:rsidRDefault="008E3CD3" w:rsidP="008E3CD3">
      <w:pPr>
        <w:widowControl w:val="0"/>
        <w:autoSpaceDE w:val="0"/>
        <w:autoSpaceDN w:val="0"/>
        <w:adjustRightInd w:val="0"/>
        <w:jc w:val="center"/>
        <w:rPr>
          <w:szCs w:val="28"/>
        </w:rPr>
      </w:pPr>
      <w:bookmarkStart w:id="5" w:name="Par741"/>
      <w:bookmarkEnd w:id="5"/>
      <w:r>
        <w:rPr>
          <w:szCs w:val="28"/>
        </w:rPr>
        <w:t>СВЕДЕНИЯ</w:t>
      </w:r>
    </w:p>
    <w:p w:rsidR="008E3CD3" w:rsidRDefault="008E3CD3" w:rsidP="008E3CD3">
      <w:pPr>
        <w:widowControl w:val="0"/>
        <w:autoSpaceDE w:val="0"/>
        <w:autoSpaceDN w:val="0"/>
        <w:adjustRightInd w:val="0"/>
        <w:jc w:val="center"/>
        <w:rPr>
          <w:szCs w:val="28"/>
        </w:rPr>
      </w:pPr>
      <w:r>
        <w:rPr>
          <w:szCs w:val="28"/>
        </w:rPr>
        <w:t xml:space="preserve">о выполнении основных мероприятий, приоритетных основных мероприятий </w:t>
      </w:r>
    </w:p>
    <w:p w:rsidR="008E3CD3" w:rsidRDefault="008E3CD3" w:rsidP="008E3CD3">
      <w:pPr>
        <w:widowControl w:val="0"/>
        <w:autoSpaceDE w:val="0"/>
        <w:autoSpaceDN w:val="0"/>
        <w:adjustRightInd w:val="0"/>
        <w:jc w:val="center"/>
        <w:rPr>
          <w:szCs w:val="28"/>
        </w:rPr>
      </w:pPr>
      <w:r>
        <w:rPr>
          <w:szCs w:val="28"/>
        </w:rPr>
        <w:t xml:space="preserve"> а также контрольных событий муниципальной программы «Охрана окружающей среды и рациональное природопользование»  за 2024 г.</w:t>
      </w:r>
    </w:p>
    <w:tbl>
      <w:tblPr>
        <w:tblW w:w="153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694"/>
        <w:gridCol w:w="2694"/>
        <w:gridCol w:w="1134"/>
        <w:gridCol w:w="993"/>
        <w:gridCol w:w="1134"/>
        <w:gridCol w:w="2269"/>
        <w:gridCol w:w="1985"/>
        <w:gridCol w:w="1702"/>
      </w:tblGrid>
      <w:tr w:rsidR="008E3CD3" w:rsidTr="008E3CD3">
        <w:trPr>
          <w:trHeight w:val="552"/>
        </w:trPr>
        <w:tc>
          <w:tcPr>
            <w:tcW w:w="710"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 п/п</w:t>
            </w:r>
          </w:p>
        </w:tc>
        <w:tc>
          <w:tcPr>
            <w:tcW w:w="2694" w:type="dxa"/>
            <w:vMerge w:val="restart"/>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en-US"/>
              </w:rPr>
            </w:pPr>
            <w:r>
              <w:rPr>
                <w:szCs w:val="24"/>
              </w:rPr>
              <w:t xml:space="preserve">Номер и наименование </w:t>
            </w:r>
          </w:p>
          <w:p w:rsidR="008E3CD3" w:rsidRDefault="008E3CD3">
            <w:pPr>
              <w:widowControl w:val="0"/>
              <w:autoSpaceDE w:val="0"/>
              <w:autoSpaceDN w:val="0"/>
              <w:adjustRightInd w:val="0"/>
              <w:spacing w:line="240" w:lineRule="atLeast"/>
              <w:jc w:val="center"/>
              <w:rPr>
                <w:szCs w:val="24"/>
                <w:lang w:eastAsia="en-US"/>
              </w:rPr>
            </w:pPr>
          </w:p>
        </w:tc>
        <w:tc>
          <w:tcPr>
            <w:tcW w:w="269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 xml:space="preserve">Ответственный </w:t>
            </w:r>
            <w:r>
              <w:rPr>
                <w:szCs w:val="24"/>
              </w:rPr>
              <w:br/>
              <w:t xml:space="preserve"> исполнитель, соисполнитель, участник  </w:t>
            </w:r>
            <w:r>
              <w:rPr>
                <w:szCs w:val="24"/>
              </w:rPr>
              <w:br/>
              <w:t>(должность/ ФИО)</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Плано-</w:t>
            </w:r>
          </w:p>
          <w:p w:rsidR="008E3CD3" w:rsidRDefault="008E3CD3">
            <w:pPr>
              <w:widowControl w:val="0"/>
              <w:autoSpaceDE w:val="0"/>
              <w:autoSpaceDN w:val="0"/>
              <w:adjustRightInd w:val="0"/>
              <w:spacing w:line="240" w:lineRule="atLeast"/>
              <w:jc w:val="center"/>
              <w:rPr>
                <w:szCs w:val="24"/>
                <w:lang w:eastAsia="en-US"/>
              </w:rPr>
            </w:pPr>
            <w:r>
              <w:rPr>
                <w:szCs w:val="24"/>
              </w:rPr>
              <w:t>вый срок окончания реализа-ции</w:t>
            </w:r>
          </w:p>
        </w:tc>
        <w:tc>
          <w:tcPr>
            <w:tcW w:w="2127" w:type="dxa"/>
            <w:gridSpan w:val="2"/>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Фактический срок</w:t>
            </w:r>
          </w:p>
        </w:tc>
        <w:tc>
          <w:tcPr>
            <w:tcW w:w="4254" w:type="dxa"/>
            <w:gridSpan w:val="2"/>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Результаты</w:t>
            </w:r>
          </w:p>
        </w:tc>
        <w:tc>
          <w:tcPr>
            <w:tcW w:w="1702"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Причины не реализации/ реализации не в полном объеме</w:t>
            </w:r>
          </w:p>
        </w:tc>
      </w:tr>
      <w:tr w:rsidR="008E3CD3" w:rsidTr="008E3CD3">
        <w:tc>
          <w:tcPr>
            <w:tcW w:w="71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993"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начала реали-зации</w:t>
            </w:r>
          </w:p>
        </w:tc>
        <w:tc>
          <w:tcPr>
            <w:tcW w:w="113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оконча-ния реали-</w:t>
            </w:r>
          </w:p>
          <w:p w:rsidR="008E3CD3" w:rsidRDefault="008E3CD3">
            <w:pPr>
              <w:widowControl w:val="0"/>
              <w:autoSpaceDE w:val="0"/>
              <w:autoSpaceDN w:val="0"/>
              <w:adjustRightInd w:val="0"/>
              <w:spacing w:line="240" w:lineRule="atLeast"/>
              <w:jc w:val="center"/>
              <w:rPr>
                <w:szCs w:val="24"/>
                <w:lang w:eastAsia="en-US"/>
              </w:rPr>
            </w:pPr>
            <w:r>
              <w:rPr>
                <w:szCs w:val="24"/>
              </w:rPr>
              <w:t>зации</w:t>
            </w:r>
          </w:p>
        </w:tc>
        <w:tc>
          <w:tcPr>
            <w:tcW w:w="2269"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запланированные</w:t>
            </w:r>
          </w:p>
        </w:tc>
        <w:tc>
          <w:tcPr>
            <w:tcW w:w="1985"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достигнутые</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1</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2</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3</w:t>
            </w:r>
          </w:p>
        </w:tc>
        <w:tc>
          <w:tcPr>
            <w:tcW w:w="113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4</w:t>
            </w:r>
          </w:p>
        </w:tc>
        <w:tc>
          <w:tcPr>
            <w:tcW w:w="993"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6</w:t>
            </w:r>
          </w:p>
        </w:tc>
        <w:tc>
          <w:tcPr>
            <w:tcW w:w="2269"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7</w:t>
            </w:r>
          </w:p>
        </w:tc>
        <w:tc>
          <w:tcPr>
            <w:tcW w:w="1985"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8</w:t>
            </w:r>
          </w:p>
        </w:tc>
        <w:tc>
          <w:tcPr>
            <w:tcW w:w="1702"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9</w:t>
            </w: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lang w:eastAsia="en-US"/>
              </w:rPr>
            </w:pPr>
            <w:r>
              <w:rPr>
                <w:szCs w:val="24"/>
              </w:rPr>
              <w:t>1</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lang w:eastAsia="en-US"/>
              </w:rPr>
            </w:pPr>
            <w:r>
              <w:rPr>
                <w:b/>
                <w:szCs w:val="24"/>
              </w:rPr>
              <w:t>Подпрограмма 1</w:t>
            </w:r>
            <w:r>
              <w:rPr>
                <w:szCs w:val="24"/>
              </w:rPr>
              <w:t xml:space="preserve"> «Охрана окружающей среды в Октябрьском районе»</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autoSpaceDE w:val="0"/>
              <w:autoSpaceDN w:val="0"/>
              <w:adjustRightInd w:val="0"/>
              <w:spacing w:line="240" w:lineRule="atLeast"/>
              <w:jc w:val="center"/>
              <w:rPr>
                <w:szCs w:val="24"/>
                <w:lang w:eastAsia="en-US"/>
              </w:rPr>
            </w:pPr>
            <w:r>
              <w:rPr>
                <w:szCs w:val="24"/>
              </w:rPr>
              <w:t>Исполнитель подпрограммы: Администрация Октябрьского района. Участники:</w:t>
            </w:r>
          </w:p>
          <w:p w:rsidR="008E3CD3" w:rsidRDefault="008E3CD3">
            <w:pPr>
              <w:widowControl w:val="0"/>
              <w:autoSpaceDE w:val="0"/>
              <w:autoSpaceDN w:val="0"/>
              <w:adjustRightInd w:val="0"/>
              <w:spacing w:line="240" w:lineRule="atLeast"/>
              <w:ind w:left="-75" w:right="-75"/>
              <w:jc w:val="center"/>
              <w:rPr>
                <w:szCs w:val="24"/>
              </w:rPr>
            </w:pPr>
            <w:r>
              <w:rPr>
                <w:szCs w:val="24"/>
              </w:rPr>
              <w:t>отдел образования; отдел физической культуры спорта и туризма Администрации Октябрьского района;</w:t>
            </w:r>
          </w:p>
          <w:p w:rsidR="008E3CD3" w:rsidRDefault="008E3CD3">
            <w:pPr>
              <w:widowControl w:val="0"/>
              <w:autoSpaceDE w:val="0"/>
              <w:autoSpaceDN w:val="0"/>
              <w:adjustRightInd w:val="0"/>
              <w:spacing w:line="240" w:lineRule="atLeast"/>
              <w:ind w:left="-75" w:right="-75"/>
              <w:jc w:val="center"/>
              <w:rPr>
                <w:szCs w:val="24"/>
              </w:rPr>
            </w:pPr>
            <w:r>
              <w:rPr>
                <w:szCs w:val="24"/>
              </w:rPr>
              <w:t>МКУ Октябрьского района «Управление ГОЧС»;</w:t>
            </w:r>
          </w:p>
          <w:p w:rsidR="008E3CD3" w:rsidRDefault="008E3CD3">
            <w:pPr>
              <w:widowControl w:val="0"/>
              <w:autoSpaceDE w:val="0"/>
              <w:autoSpaceDN w:val="0"/>
              <w:adjustRightInd w:val="0"/>
              <w:spacing w:line="240" w:lineRule="atLeast"/>
              <w:jc w:val="center"/>
              <w:rPr>
                <w:szCs w:val="24"/>
                <w:lang w:eastAsia="en-US"/>
              </w:rPr>
            </w:pPr>
            <w:r>
              <w:rPr>
                <w:szCs w:val="24"/>
              </w:rPr>
              <w:t>муниципальные образования Октябрьского района</w:t>
            </w:r>
          </w:p>
        </w:tc>
        <w:tc>
          <w:tcPr>
            <w:tcW w:w="113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Х</w:t>
            </w:r>
          </w:p>
        </w:tc>
        <w:tc>
          <w:tcPr>
            <w:tcW w:w="993"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Х</w:t>
            </w:r>
          </w:p>
        </w:tc>
        <w:tc>
          <w:tcPr>
            <w:tcW w:w="113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Х</w:t>
            </w:r>
          </w:p>
        </w:tc>
        <w:tc>
          <w:tcPr>
            <w:tcW w:w="2269" w:type="dxa"/>
            <w:tcBorders>
              <w:top w:val="single" w:sz="4" w:space="0" w:color="auto"/>
              <w:left w:val="single" w:sz="4" w:space="0" w:color="auto"/>
              <w:bottom w:val="single" w:sz="4" w:space="0" w:color="auto"/>
              <w:right w:val="single" w:sz="4" w:space="0" w:color="auto"/>
            </w:tcBorders>
            <w:hideMark/>
          </w:tcPr>
          <w:p w:rsidR="008E3CD3" w:rsidRDefault="008E3CD3">
            <w:pPr>
              <w:spacing w:line="240" w:lineRule="atLeast"/>
              <w:jc w:val="center"/>
              <w:rPr>
                <w:szCs w:val="24"/>
                <w:lang w:eastAsia="en-US"/>
              </w:rPr>
            </w:pPr>
            <w:r>
              <w:rPr>
                <w:szCs w:val="24"/>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т.ч. для принятия  мер по предотвращению негативного воздействия на окружающую среду </w:t>
            </w:r>
            <w:r>
              <w:rPr>
                <w:szCs w:val="24"/>
              </w:rPr>
              <w:lastRenderedPageBreak/>
              <w:t>при осуществлении хозяйственной и иной деятельности;</w:t>
            </w:r>
          </w:p>
          <w:p w:rsidR="008E3CD3" w:rsidRDefault="008E3CD3">
            <w:pPr>
              <w:spacing w:line="240" w:lineRule="atLeast"/>
              <w:jc w:val="center"/>
              <w:rPr>
                <w:szCs w:val="24"/>
              </w:rPr>
            </w:pPr>
            <w:r>
              <w:rPr>
                <w:szCs w:val="24"/>
              </w:rPr>
              <w:t>увеличение площади особо охраняемых природных территорий Октябрьского района;</w:t>
            </w:r>
          </w:p>
          <w:p w:rsidR="008E3CD3" w:rsidRDefault="008E3CD3">
            <w:pPr>
              <w:spacing w:line="240" w:lineRule="atLeast"/>
              <w:jc w:val="center"/>
              <w:rPr>
                <w:szCs w:val="24"/>
                <w:lang w:eastAsia="en-US"/>
              </w:rPr>
            </w:pPr>
            <w:r>
              <w:rPr>
                <w:szCs w:val="24"/>
              </w:rPr>
              <w:t>формирование экологического сознания и повышение уровня экологической культуры населения</w:t>
            </w:r>
          </w:p>
        </w:tc>
        <w:tc>
          <w:tcPr>
            <w:tcW w:w="1985" w:type="dxa"/>
            <w:tcBorders>
              <w:top w:val="single" w:sz="4" w:space="0" w:color="auto"/>
              <w:left w:val="single" w:sz="4" w:space="0" w:color="auto"/>
              <w:bottom w:val="single" w:sz="4" w:space="0" w:color="auto"/>
              <w:right w:val="single" w:sz="4" w:space="0" w:color="auto"/>
            </w:tcBorders>
            <w:hideMark/>
          </w:tcPr>
          <w:p w:rsidR="008E3CD3" w:rsidRDefault="008E3CD3">
            <w:pPr>
              <w:spacing w:line="240" w:lineRule="atLeast"/>
              <w:jc w:val="center"/>
              <w:rPr>
                <w:szCs w:val="24"/>
                <w:lang w:eastAsia="en-US"/>
              </w:rPr>
            </w:pPr>
            <w:r>
              <w:rPr>
                <w:szCs w:val="24"/>
              </w:rPr>
              <w:lastRenderedPageBreak/>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т.ч. для принятия  мер по предотвращению негативного воздействия на </w:t>
            </w:r>
            <w:r>
              <w:rPr>
                <w:szCs w:val="24"/>
              </w:rPr>
              <w:lastRenderedPageBreak/>
              <w:t>окружающую среду при осуществлении хозяйственной и иной деятельности;</w:t>
            </w:r>
          </w:p>
          <w:p w:rsidR="008E3CD3" w:rsidRDefault="008E3CD3">
            <w:pPr>
              <w:spacing w:line="240" w:lineRule="atLeast"/>
              <w:jc w:val="center"/>
              <w:rPr>
                <w:szCs w:val="24"/>
              </w:rPr>
            </w:pPr>
            <w:r>
              <w:rPr>
                <w:szCs w:val="24"/>
              </w:rPr>
              <w:t>сохранение особо охраняемых природных территорий Октябрьского района;</w:t>
            </w:r>
          </w:p>
          <w:p w:rsidR="008E3CD3" w:rsidRDefault="008E3CD3">
            <w:pPr>
              <w:widowControl w:val="0"/>
              <w:autoSpaceDE w:val="0"/>
              <w:autoSpaceDN w:val="0"/>
              <w:adjustRightInd w:val="0"/>
              <w:spacing w:line="240" w:lineRule="atLeast"/>
              <w:jc w:val="center"/>
              <w:rPr>
                <w:szCs w:val="24"/>
                <w:lang w:eastAsia="en-US"/>
              </w:rPr>
            </w:pPr>
            <w:r>
              <w:rPr>
                <w:szCs w:val="24"/>
              </w:rPr>
              <w:t>формирование экологического сознания и повышение уровня экологической культуры населения</w:t>
            </w:r>
          </w:p>
        </w:tc>
        <w:tc>
          <w:tcPr>
            <w:tcW w:w="1702"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lastRenderedPageBreak/>
              <w:t>-</w:t>
            </w: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rPr>
              <w:lastRenderedPageBreak/>
              <w:t>2</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rPr>
                <w:szCs w:val="24"/>
                <w:lang w:eastAsia="en-US"/>
              </w:rPr>
            </w:pPr>
            <w:r>
              <w:rPr>
                <w:b/>
                <w:kern w:val="2"/>
                <w:szCs w:val="24"/>
              </w:rPr>
              <w:t>Основное мероприятие 1.1</w:t>
            </w:r>
            <w:r>
              <w:rPr>
                <w:kern w:val="2"/>
                <w:szCs w:val="24"/>
              </w:rPr>
              <w:t xml:space="preserve"> </w:t>
            </w:r>
            <w:r>
              <w:rPr>
                <w:szCs w:val="24"/>
              </w:rPr>
              <w:t>мониторинг состояния окружающей среды</w:t>
            </w:r>
          </w:p>
        </w:tc>
        <w:tc>
          <w:tcPr>
            <w:tcW w:w="2694" w:type="dxa"/>
            <w:vMerge w:val="restart"/>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ind w:left="-75" w:right="-75"/>
              <w:jc w:val="center"/>
              <w:rPr>
                <w:szCs w:val="24"/>
                <w:lang w:eastAsia="en-US"/>
              </w:rPr>
            </w:pPr>
            <w:r>
              <w:rPr>
                <w:szCs w:val="24"/>
              </w:rPr>
              <w:t>отдел по сельскому хозяйству и перерабатывающей промышленности, МКУ Октябрьского района «Управление ГОЧС»</w:t>
            </w:r>
          </w:p>
          <w:p w:rsidR="008E3CD3" w:rsidRDefault="008E3CD3">
            <w:pPr>
              <w:widowControl w:val="0"/>
              <w:autoSpaceDE w:val="0"/>
              <w:autoSpaceDN w:val="0"/>
              <w:adjustRightInd w:val="0"/>
              <w:spacing w:line="240" w:lineRule="atLeast"/>
              <w:ind w:left="-75" w:right="-75"/>
              <w:jc w:val="center"/>
              <w:rPr>
                <w:szCs w:val="24"/>
              </w:rPr>
            </w:pPr>
            <w:r>
              <w:rPr>
                <w:szCs w:val="24"/>
              </w:rPr>
              <w:t>Администрации Октябрьского района,</w:t>
            </w:r>
          </w:p>
          <w:p w:rsidR="008E3CD3" w:rsidRDefault="008E3CD3">
            <w:pPr>
              <w:widowControl w:val="0"/>
              <w:autoSpaceDE w:val="0"/>
              <w:autoSpaceDN w:val="0"/>
              <w:adjustRightInd w:val="0"/>
              <w:spacing w:line="240" w:lineRule="atLeast"/>
              <w:jc w:val="center"/>
              <w:rPr>
                <w:szCs w:val="24"/>
              </w:rPr>
            </w:pPr>
            <w:r>
              <w:rPr>
                <w:szCs w:val="24"/>
              </w:rPr>
              <w:t>муниципальные образования Октябрьского района</w:t>
            </w:r>
          </w:p>
          <w:p w:rsidR="008E3CD3" w:rsidRDefault="008E3CD3">
            <w:pPr>
              <w:widowControl w:val="0"/>
              <w:autoSpaceDE w:val="0"/>
              <w:autoSpaceDN w:val="0"/>
              <w:adjustRightInd w:val="0"/>
              <w:spacing w:line="240" w:lineRule="atLeast"/>
              <w:jc w:val="center"/>
              <w:rPr>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31.12.2024</w:t>
            </w:r>
          </w:p>
        </w:tc>
        <w:tc>
          <w:tcPr>
            <w:tcW w:w="993"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01.01.2024</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31.12.2024</w:t>
            </w:r>
          </w:p>
        </w:tc>
        <w:tc>
          <w:tcPr>
            <w:tcW w:w="2269"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 xml:space="preserve">Информация </w:t>
            </w:r>
            <w:r>
              <w:rPr>
                <w:szCs w:val="24"/>
              </w:rPr>
              <w:br/>
              <w:t xml:space="preserve">о качестве окружающей среды, необходимая для своевременного выявления изменений состояния окружающей среды, </w:t>
            </w:r>
            <w:r>
              <w:rPr>
                <w:spacing w:val="-4"/>
                <w:szCs w:val="24"/>
              </w:rPr>
              <w:t>их оценки и прогноза,</w:t>
            </w:r>
            <w:r>
              <w:rPr>
                <w:szCs w:val="24"/>
              </w:rPr>
              <w:t xml:space="preserve"> разработки мероприятий </w:t>
            </w:r>
            <w:r>
              <w:rPr>
                <w:szCs w:val="24"/>
              </w:rPr>
              <w:br/>
              <w:t xml:space="preserve">по снижению </w:t>
            </w:r>
            <w:r>
              <w:rPr>
                <w:szCs w:val="24"/>
              </w:rPr>
              <w:lastRenderedPageBreak/>
              <w:t>уровня  негативного воздействия</w:t>
            </w:r>
          </w:p>
        </w:tc>
        <w:tc>
          <w:tcPr>
            <w:tcW w:w="1985" w:type="dxa"/>
            <w:vMerge w:val="restart"/>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ar-SA"/>
              </w:rPr>
            </w:pPr>
            <w:r>
              <w:rPr>
                <w:szCs w:val="24"/>
              </w:rPr>
              <w:lastRenderedPageBreak/>
              <w:t>3 материала согласно соглашения заключенного с Минприродой РО преданы согласно подведомственности, для проведения контрольных мероприятий. Проверки проведены.</w:t>
            </w:r>
          </w:p>
          <w:p w:rsidR="008E3CD3" w:rsidRDefault="008E3CD3">
            <w:pPr>
              <w:widowControl w:val="0"/>
              <w:autoSpaceDE w:val="0"/>
              <w:autoSpaceDN w:val="0"/>
              <w:adjustRightInd w:val="0"/>
              <w:spacing w:line="240" w:lineRule="atLeast"/>
              <w:jc w:val="center"/>
              <w:rPr>
                <w:szCs w:val="24"/>
                <w:lang w:eastAsia="ar-SA"/>
              </w:rPr>
            </w:pPr>
          </w:p>
        </w:tc>
        <w:tc>
          <w:tcPr>
            <w:tcW w:w="1702"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w:t>
            </w: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rPr>
              <w:t>3</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rPr>
                <w:kern w:val="2"/>
                <w:szCs w:val="24"/>
                <w:lang w:eastAsia="en-US"/>
              </w:rPr>
            </w:pPr>
            <w:r>
              <w:rPr>
                <w:b/>
                <w:kern w:val="2"/>
                <w:szCs w:val="24"/>
              </w:rPr>
              <w:t>Контрольное событие 1.1</w:t>
            </w:r>
            <w:r>
              <w:rPr>
                <w:spacing w:val="-4"/>
                <w:szCs w:val="24"/>
              </w:rPr>
              <w:t xml:space="preserve"> </w:t>
            </w:r>
            <w:r>
              <w:rPr>
                <w:szCs w:val="24"/>
              </w:rPr>
              <w:t>количество хозяйствующих субъектов зарегистрированных в реестре объектов негативного воздействия</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rPr>
              <w:t>4</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rPr>
                <w:b/>
                <w:szCs w:val="24"/>
                <w:lang w:eastAsia="en-US"/>
              </w:rPr>
            </w:pPr>
            <w:r>
              <w:rPr>
                <w:b/>
                <w:kern w:val="2"/>
                <w:szCs w:val="24"/>
              </w:rPr>
              <w:t>Контрольное событие 1.2</w:t>
            </w:r>
          </w:p>
          <w:p w:rsidR="008E3CD3" w:rsidRDefault="008E3CD3">
            <w:pPr>
              <w:spacing w:line="216" w:lineRule="auto"/>
              <w:rPr>
                <w:kern w:val="2"/>
                <w:szCs w:val="24"/>
                <w:lang w:eastAsia="en-US"/>
              </w:rPr>
            </w:pPr>
            <w:r>
              <w:rPr>
                <w:szCs w:val="24"/>
              </w:rPr>
              <w:t>количество объектов негативного воздействия</w:t>
            </w:r>
            <w:r>
              <w:rPr>
                <w:szCs w:val="24"/>
              </w:rPr>
              <w:br/>
            </w:r>
            <w:r>
              <w:rPr>
                <w:szCs w:val="24"/>
              </w:rPr>
              <w:lastRenderedPageBreak/>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ar-SA"/>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lang w:eastAsia="en-US"/>
              </w:rPr>
            </w:pPr>
            <w:r>
              <w:rPr>
                <w:szCs w:val="24"/>
              </w:rPr>
              <w:lastRenderedPageBreak/>
              <w:t>5</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lang w:eastAsia="en-US"/>
              </w:rPr>
            </w:pPr>
            <w:r>
              <w:rPr>
                <w:b/>
                <w:szCs w:val="24"/>
              </w:rPr>
              <w:t>Основное мероприятие 1.2.</w:t>
            </w:r>
            <w:r>
              <w:rPr>
                <w:szCs w:val="24"/>
              </w:rPr>
              <w:t xml:space="preserve"> увеличение площади особо охраняемых природных территорий Октябрьского района</w:t>
            </w:r>
          </w:p>
        </w:tc>
        <w:tc>
          <w:tcPr>
            <w:tcW w:w="2694" w:type="dxa"/>
            <w:vMerge w:val="restart"/>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en-US"/>
              </w:rPr>
            </w:pPr>
            <w:r>
              <w:rPr>
                <w:szCs w:val="24"/>
              </w:rPr>
              <w:t>отдел по сельскому хозяйству и перерабатывающей промышленности Администрации Октябрьского района,</w:t>
            </w:r>
          </w:p>
          <w:p w:rsidR="008E3CD3" w:rsidRDefault="008E3CD3">
            <w:pPr>
              <w:widowControl w:val="0"/>
              <w:autoSpaceDE w:val="0"/>
              <w:autoSpaceDN w:val="0"/>
              <w:adjustRightInd w:val="0"/>
              <w:spacing w:line="240" w:lineRule="atLeast"/>
              <w:jc w:val="center"/>
              <w:rPr>
                <w:szCs w:val="24"/>
              </w:rPr>
            </w:pPr>
            <w:r>
              <w:rPr>
                <w:szCs w:val="24"/>
              </w:rPr>
              <w:t>муниципальные образования Октябрьского района</w:t>
            </w:r>
          </w:p>
          <w:p w:rsidR="008E3CD3" w:rsidRDefault="008E3CD3">
            <w:pPr>
              <w:widowControl w:val="0"/>
              <w:autoSpaceDE w:val="0"/>
              <w:autoSpaceDN w:val="0"/>
              <w:adjustRightInd w:val="0"/>
              <w:spacing w:line="240" w:lineRule="atLeast"/>
              <w:jc w:val="center"/>
              <w:rPr>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31.12.2024</w:t>
            </w:r>
          </w:p>
        </w:tc>
        <w:tc>
          <w:tcPr>
            <w:tcW w:w="993"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01.01.</w:t>
            </w:r>
          </w:p>
          <w:p w:rsidR="008E3CD3" w:rsidRDefault="008E3CD3">
            <w:pPr>
              <w:widowControl w:val="0"/>
              <w:autoSpaceDE w:val="0"/>
              <w:autoSpaceDN w:val="0"/>
              <w:adjustRightInd w:val="0"/>
              <w:spacing w:line="240" w:lineRule="atLeast"/>
              <w:jc w:val="center"/>
              <w:rPr>
                <w:szCs w:val="24"/>
                <w:lang w:eastAsia="en-US"/>
              </w:rPr>
            </w:pPr>
            <w:r>
              <w:rPr>
                <w:szCs w:val="24"/>
              </w:rPr>
              <w:t>2024</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31.12.</w:t>
            </w:r>
          </w:p>
          <w:p w:rsidR="008E3CD3" w:rsidRDefault="008E3CD3">
            <w:pPr>
              <w:widowControl w:val="0"/>
              <w:autoSpaceDE w:val="0"/>
              <w:autoSpaceDN w:val="0"/>
              <w:adjustRightInd w:val="0"/>
              <w:spacing w:line="240" w:lineRule="atLeast"/>
              <w:jc w:val="center"/>
              <w:rPr>
                <w:szCs w:val="24"/>
                <w:lang w:eastAsia="en-US"/>
              </w:rPr>
            </w:pPr>
            <w:r>
              <w:rPr>
                <w:szCs w:val="24"/>
              </w:rPr>
              <w:t>2024</w:t>
            </w:r>
          </w:p>
        </w:tc>
        <w:tc>
          <w:tcPr>
            <w:tcW w:w="2269"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участие в сохранении природных комплексов,</w:t>
            </w:r>
            <w:r>
              <w:rPr>
                <w:spacing w:val="-4"/>
                <w:szCs w:val="24"/>
              </w:rPr>
              <w:t xml:space="preserve"> участие в разработке</w:t>
            </w:r>
            <w:r>
              <w:rPr>
                <w:szCs w:val="24"/>
              </w:rPr>
              <w:t xml:space="preserve"> мер по сохранению </w:t>
            </w:r>
            <w:r>
              <w:rPr>
                <w:szCs w:val="24"/>
              </w:rPr>
              <w:br/>
              <w:t>и восстановлению природных систем и созданию научно-методической базы для организации экологического просвещения</w:t>
            </w:r>
            <w:r>
              <w:rPr>
                <w:szCs w:val="24"/>
              </w:rPr>
              <w:br/>
              <w:t>и эколого-рекреационной деятельности</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pStyle w:val="ae"/>
              <w:widowControl w:val="0"/>
              <w:spacing w:line="240" w:lineRule="atLeast"/>
              <w:ind w:firstLine="33"/>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в целях сохранения уникальных природных территорий Октябрьского района прошли согласования  на  предмет наличия в границах участков проектирования объектов особо охраняемых природных территорий местного значения 10 запросов хозяйствующих субъектов. В 2024 году осуществлялись рейдовые осмотры заказника на предмет соблюдения </w:t>
            </w:r>
            <w:r>
              <w:rPr>
                <w:rFonts w:ascii="Times New Roman" w:eastAsia="Calibri" w:hAnsi="Times New Roman"/>
                <w:sz w:val="24"/>
                <w:szCs w:val="24"/>
                <w:lang w:eastAsia="en-US"/>
              </w:rPr>
              <w:lastRenderedPageBreak/>
              <w:t>требований природоохранного законодательства, нарушений природоохранного законодательства не выявлено.</w:t>
            </w:r>
          </w:p>
        </w:tc>
        <w:tc>
          <w:tcPr>
            <w:tcW w:w="1702"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lastRenderedPageBreak/>
              <w:t>-</w:t>
            </w: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lang w:eastAsia="en-US"/>
              </w:rPr>
            </w:pPr>
            <w:r>
              <w:rPr>
                <w:szCs w:val="24"/>
              </w:rPr>
              <w:t>6</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rPr>
                <w:b/>
                <w:szCs w:val="24"/>
                <w:lang w:eastAsia="en-US"/>
              </w:rPr>
            </w:pPr>
            <w:r>
              <w:rPr>
                <w:b/>
                <w:kern w:val="2"/>
                <w:szCs w:val="24"/>
              </w:rPr>
              <w:t>Контрольное событие 1.3</w:t>
            </w:r>
          </w:p>
          <w:p w:rsidR="008E3CD3" w:rsidRDefault="008E3CD3">
            <w:pPr>
              <w:widowControl w:val="0"/>
              <w:autoSpaceDE w:val="0"/>
              <w:autoSpaceDN w:val="0"/>
              <w:adjustRightInd w:val="0"/>
              <w:spacing w:line="240" w:lineRule="atLeast"/>
              <w:rPr>
                <w:szCs w:val="24"/>
                <w:lang w:eastAsia="en-US"/>
              </w:rPr>
            </w:pPr>
            <w:r>
              <w:rPr>
                <w:szCs w:val="24"/>
              </w:rPr>
              <w:t>увеличение удельного веса площади особо охраняемых природных территорий к общей площади Ростовской области</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rFonts w:eastAsia="Calibri"/>
                <w:szCs w:val="24"/>
                <w:lang w:eastAsia="en-US"/>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lang w:eastAsia="en-US"/>
              </w:rPr>
            </w:pPr>
            <w:r>
              <w:rPr>
                <w:szCs w:val="24"/>
              </w:rPr>
              <w:lastRenderedPageBreak/>
              <w:t>7</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rPr>
                <w:b/>
                <w:kern w:val="2"/>
                <w:szCs w:val="24"/>
                <w:lang w:eastAsia="en-US"/>
              </w:rPr>
            </w:pPr>
            <w:r>
              <w:rPr>
                <w:b/>
                <w:szCs w:val="24"/>
              </w:rPr>
              <w:t>Основное мероприятие 1.3</w:t>
            </w:r>
            <w:r>
              <w:rPr>
                <w:szCs w:val="24"/>
              </w:rPr>
              <w:t xml:space="preserve"> Экологическое просвещение </w:t>
            </w:r>
            <w:r>
              <w:rPr>
                <w:szCs w:val="24"/>
              </w:rPr>
              <w:br/>
              <w:t>и формирование экологической культуры населения</w:t>
            </w:r>
          </w:p>
        </w:tc>
        <w:tc>
          <w:tcPr>
            <w:tcW w:w="2694" w:type="dxa"/>
            <w:vMerge w:val="restart"/>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en-US"/>
              </w:rPr>
            </w:pPr>
            <w:r>
              <w:rPr>
                <w:szCs w:val="24"/>
              </w:rPr>
              <w:t>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8E3CD3" w:rsidRDefault="008E3CD3">
            <w:pPr>
              <w:widowControl w:val="0"/>
              <w:autoSpaceDE w:val="0"/>
              <w:autoSpaceDN w:val="0"/>
              <w:adjustRightInd w:val="0"/>
              <w:spacing w:line="240" w:lineRule="atLeast"/>
              <w:jc w:val="center"/>
              <w:rPr>
                <w:szCs w:val="24"/>
              </w:rPr>
            </w:pPr>
            <w:r>
              <w:rPr>
                <w:szCs w:val="24"/>
              </w:rPr>
              <w:t>муниципальные образования Октябрьского района</w:t>
            </w:r>
          </w:p>
          <w:p w:rsidR="008E3CD3" w:rsidRDefault="008E3CD3">
            <w:pPr>
              <w:widowControl w:val="0"/>
              <w:autoSpaceDE w:val="0"/>
              <w:autoSpaceDN w:val="0"/>
              <w:adjustRightInd w:val="0"/>
              <w:spacing w:line="240" w:lineRule="atLeast"/>
              <w:jc w:val="center"/>
              <w:rPr>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8E3CD3">
            <w:pPr>
              <w:widowControl w:val="0"/>
              <w:autoSpaceDE w:val="0"/>
              <w:autoSpaceDN w:val="0"/>
              <w:adjustRightInd w:val="0"/>
              <w:spacing w:line="240" w:lineRule="atLeast"/>
              <w:jc w:val="center"/>
              <w:rPr>
                <w:szCs w:val="24"/>
                <w:lang w:eastAsia="en-US"/>
              </w:rPr>
            </w:pPr>
            <w:r>
              <w:rPr>
                <w:szCs w:val="24"/>
              </w:rPr>
              <w:t>31.12.2024</w:t>
            </w:r>
          </w:p>
        </w:tc>
        <w:tc>
          <w:tcPr>
            <w:tcW w:w="993"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8E3CD3">
            <w:pPr>
              <w:widowControl w:val="0"/>
              <w:autoSpaceDE w:val="0"/>
              <w:autoSpaceDN w:val="0"/>
              <w:adjustRightInd w:val="0"/>
              <w:spacing w:line="240" w:lineRule="atLeast"/>
              <w:jc w:val="center"/>
              <w:rPr>
                <w:szCs w:val="24"/>
                <w:lang w:eastAsia="en-US"/>
              </w:rPr>
            </w:pPr>
            <w:r>
              <w:rPr>
                <w:szCs w:val="24"/>
              </w:rPr>
              <w:t>01.01.2024</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8E3CD3">
            <w:pPr>
              <w:widowControl w:val="0"/>
              <w:autoSpaceDE w:val="0"/>
              <w:autoSpaceDN w:val="0"/>
              <w:adjustRightInd w:val="0"/>
              <w:spacing w:line="240" w:lineRule="atLeast"/>
              <w:jc w:val="center"/>
              <w:rPr>
                <w:szCs w:val="24"/>
                <w:lang w:eastAsia="en-US"/>
              </w:rPr>
            </w:pPr>
            <w:r>
              <w:rPr>
                <w:szCs w:val="24"/>
              </w:rPr>
              <w:t>31.12.2024</w:t>
            </w:r>
          </w:p>
        </w:tc>
        <w:tc>
          <w:tcPr>
            <w:tcW w:w="2269"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8E3CD3" w:rsidRDefault="008E3CD3">
            <w:pPr>
              <w:widowControl w:val="0"/>
              <w:autoSpaceDE w:val="0"/>
              <w:autoSpaceDN w:val="0"/>
              <w:adjustRightInd w:val="0"/>
              <w:spacing w:line="240" w:lineRule="atLeast"/>
              <w:jc w:val="center"/>
              <w:rPr>
                <w:szCs w:val="24"/>
                <w:lang w:eastAsia="en-US"/>
              </w:rPr>
            </w:pPr>
            <w:r>
              <w:rPr>
                <w:szCs w:val="24"/>
              </w:rPr>
              <w:t xml:space="preserve">повышение экологической грамотности населения; вовлечение широких слоев населения </w:t>
            </w:r>
            <w:r>
              <w:rPr>
                <w:szCs w:val="24"/>
              </w:rPr>
              <w:br/>
              <w:t>в природоохранные мероприятия</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jc w:val="center"/>
              <w:rPr>
                <w:szCs w:val="24"/>
              </w:rPr>
            </w:pPr>
            <w:r>
              <w:rPr>
                <w:bCs/>
                <w:szCs w:val="24"/>
              </w:rPr>
              <w:t xml:space="preserve">в «Дни защиты от экологической опасности проведены </w:t>
            </w:r>
            <w:r>
              <w:rPr>
                <w:szCs w:val="24"/>
              </w:rPr>
              <w:t>экологические субботники.</w:t>
            </w:r>
          </w:p>
          <w:p w:rsidR="008E3CD3" w:rsidRDefault="008E3CD3">
            <w:pPr>
              <w:jc w:val="center"/>
              <w:rPr>
                <w:szCs w:val="24"/>
                <w:lang w:eastAsia="en-US"/>
              </w:rPr>
            </w:pPr>
            <w:r>
              <w:t xml:space="preserve"> </w:t>
            </w:r>
            <w:r>
              <w:rPr>
                <w:szCs w:val="24"/>
              </w:rPr>
              <w:t xml:space="preserve">За счет «окрашенных платежей» ликвидировано 98 свалочный очагов  на сумму 4,0 млн.руб .  проведено 150 рейдов в части выявления и устранения нарушения законодательства в области охраны окружающей среды, в рамках экологического образования/ просвещения </w:t>
            </w:r>
            <w:r>
              <w:rPr>
                <w:szCs w:val="24"/>
              </w:rPr>
              <w:lastRenderedPageBreak/>
              <w:t xml:space="preserve">прошло – 95 мероприятия экологической направленности (в том числе в рамках Всероссийского «Праздника Эколят – Молодых защитников Природы». В рамках проведения осенне – весенних Дней древонасаждений на территории Октябрьского района </w:t>
            </w:r>
          </w:p>
          <w:p w:rsidR="008E3CD3" w:rsidRDefault="008E3CD3">
            <w:pPr>
              <w:jc w:val="center"/>
              <w:rPr>
                <w:bCs/>
                <w:spacing w:val="3"/>
                <w:szCs w:val="24"/>
              </w:rPr>
            </w:pPr>
            <w:r>
              <w:rPr>
                <w:szCs w:val="24"/>
              </w:rPr>
              <w:t>высажено более 4,9 тысяч деревьев и кустарников, проведены уходные работы за зелеными насаждениями, б</w:t>
            </w:r>
            <w:r>
              <w:rPr>
                <w:bCs/>
                <w:spacing w:val="3"/>
                <w:szCs w:val="24"/>
              </w:rPr>
              <w:t xml:space="preserve">лагодаря активному участию в мероприятиях сотрудников аппаратов муниципалитетов, служб </w:t>
            </w:r>
            <w:r>
              <w:rPr>
                <w:bCs/>
                <w:spacing w:val="3"/>
                <w:szCs w:val="24"/>
              </w:rPr>
              <w:lastRenderedPageBreak/>
              <w:t xml:space="preserve">жилищно-коммунального хозяйства, социально-культурного назначения, сельхоз предприятий, волонтеров-добровольцев, школьников и педагогов в Октябрьском районе стало намного зеленее. </w:t>
            </w:r>
          </w:p>
          <w:p w:rsidR="008E3CD3" w:rsidRDefault="008E3CD3">
            <w:pPr>
              <w:jc w:val="center"/>
              <w:rPr>
                <w:szCs w:val="24"/>
                <w:highlight w:val="yellow"/>
                <w:lang w:eastAsia="en-US"/>
              </w:rPr>
            </w:pPr>
            <w:r>
              <w:rPr>
                <w:szCs w:val="24"/>
                <w:shd w:val="clear" w:color="auto" w:fill="FFFFFF"/>
              </w:rPr>
              <w:t>Данные о посадках зеленых насаждений в социально значимых местах внесены в электронный реестр зеленых насаждений Минприроды РО.</w:t>
            </w:r>
          </w:p>
        </w:tc>
        <w:tc>
          <w:tcPr>
            <w:tcW w:w="1702"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lastRenderedPageBreak/>
              <w:t>-</w:t>
            </w: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rPr>
              <w:t>8</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rPr>
                <w:szCs w:val="24"/>
                <w:lang w:eastAsia="en-US"/>
              </w:rPr>
            </w:pPr>
            <w:r>
              <w:rPr>
                <w:b/>
                <w:kern w:val="2"/>
                <w:szCs w:val="24"/>
              </w:rPr>
              <w:t>Контрольное событие</w:t>
            </w:r>
            <w:r>
              <w:rPr>
                <w:b/>
                <w:szCs w:val="24"/>
              </w:rPr>
              <w:t xml:space="preserve"> 1.4</w:t>
            </w:r>
            <w:r>
              <w:rPr>
                <w:szCs w:val="24"/>
              </w:rPr>
              <w:t xml:space="preserve">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highlight w:val="yellow"/>
                <w:lang w:eastAsia="en-US"/>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rPr>
              <w:t>9</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rPr>
                <w:b/>
                <w:kern w:val="2"/>
                <w:szCs w:val="24"/>
                <w:lang w:eastAsia="en-US"/>
              </w:rPr>
            </w:pPr>
            <w:r>
              <w:rPr>
                <w:b/>
                <w:szCs w:val="24"/>
              </w:rPr>
              <w:t>Основное мероприятие 1.4.</w:t>
            </w:r>
            <w:r>
              <w:rPr>
                <w:szCs w:val="24"/>
              </w:rPr>
              <w:t xml:space="preserve"> </w:t>
            </w:r>
            <w:r>
              <w:rPr>
                <w:iCs/>
                <w:szCs w:val="24"/>
              </w:rPr>
              <w:t>Организация детско-юношеского экологического движения</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highlight w:val="yellow"/>
                <w:lang w:eastAsia="en-US"/>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autoSpaceDE w:val="0"/>
              <w:autoSpaceDN w:val="0"/>
              <w:adjustRightInd w:val="0"/>
              <w:spacing w:line="216" w:lineRule="auto"/>
              <w:jc w:val="both"/>
              <w:rPr>
                <w:spacing w:val="-6"/>
                <w:kern w:val="2"/>
                <w:szCs w:val="24"/>
                <w:lang w:eastAsia="en-US"/>
              </w:rPr>
            </w:pPr>
            <w:r>
              <w:rPr>
                <w:spacing w:val="-6"/>
                <w:kern w:val="2"/>
                <w:szCs w:val="24"/>
              </w:rPr>
              <w:t>10</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rPr>
                <w:b/>
                <w:szCs w:val="24"/>
                <w:lang w:eastAsia="en-US"/>
              </w:rPr>
            </w:pPr>
            <w:r>
              <w:rPr>
                <w:b/>
                <w:kern w:val="2"/>
                <w:szCs w:val="24"/>
              </w:rPr>
              <w:t>Контрольное событие 1.5</w:t>
            </w:r>
          </w:p>
          <w:p w:rsidR="008E3CD3" w:rsidRDefault="008E3CD3">
            <w:pPr>
              <w:spacing w:line="216" w:lineRule="auto"/>
              <w:rPr>
                <w:szCs w:val="24"/>
                <w:lang w:eastAsia="en-US"/>
              </w:rPr>
            </w:pPr>
            <w:r>
              <w:rPr>
                <w:szCs w:val="24"/>
              </w:rPr>
              <w:t xml:space="preserve">количество детей,  привлеченных к участию в мероприятиях </w:t>
            </w:r>
            <w:r>
              <w:rPr>
                <w:szCs w:val="24"/>
              </w:rPr>
              <w:lastRenderedPageBreak/>
              <w:t>экологического движения (слетах)</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highlight w:val="yellow"/>
                <w:lang w:eastAsia="en-US"/>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autoSpaceDE w:val="0"/>
              <w:autoSpaceDN w:val="0"/>
              <w:adjustRightInd w:val="0"/>
              <w:spacing w:line="216" w:lineRule="auto"/>
              <w:jc w:val="both"/>
              <w:rPr>
                <w:spacing w:val="-6"/>
                <w:kern w:val="2"/>
                <w:szCs w:val="24"/>
                <w:lang w:eastAsia="en-US"/>
              </w:rPr>
            </w:pPr>
            <w:r>
              <w:rPr>
                <w:spacing w:val="-6"/>
                <w:kern w:val="2"/>
                <w:szCs w:val="24"/>
              </w:rPr>
              <w:lastRenderedPageBreak/>
              <w:t>11</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rPr>
                <w:b/>
                <w:szCs w:val="24"/>
                <w:lang w:eastAsia="en-US"/>
              </w:rPr>
            </w:pPr>
            <w:r>
              <w:rPr>
                <w:b/>
                <w:szCs w:val="24"/>
              </w:rPr>
              <w:t>Основное мероприятие 1.5</w:t>
            </w:r>
          </w:p>
          <w:p w:rsidR="008E3CD3" w:rsidRDefault="008E3CD3">
            <w:pPr>
              <w:widowControl w:val="0"/>
              <w:autoSpaceDE w:val="0"/>
              <w:autoSpaceDN w:val="0"/>
              <w:adjustRightInd w:val="0"/>
              <w:rPr>
                <w:szCs w:val="24"/>
                <w:lang w:eastAsia="en-US"/>
              </w:rPr>
            </w:pPr>
            <w:r>
              <w:rPr>
                <w:szCs w:val="24"/>
              </w:rPr>
              <w:t>Обеспечение общественности  информацией  о состоянии окружающей среды по средствам СМИ</w:t>
            </w:r>
          </w:p>
        </w:tc>
        <w:tc>
          <w:tcPr>
            <w:tcW w:w="2694" w:type="dxa"/>
            <w:vMerge w:val="restart"/>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en-US"/>
              </w:rPr>
            </w:pPr>
            <w:r>
              <w:rPr>
                <w:szCs w:val="24"/>
              </w:rPr>
              <w:t xml:space="preserve">отдел по сельскому хозяйству и перерабатывающей промышленности, отдел образования Администрации Октябрьского района, отдел физической </w:t>
            </w:r>
            <w:r>
              <w:rPr>
                <w:szCs w:val="24"/>
              </w:rPr>
              <w:lastRenderedPageBreak/>
              <w:t>культуры спорта и туризма Администрации Октябрьского района,</w:t>
            </w:r>
          </w:p>
          <w:p w:rsidR="008E3CD3" w:rsidRDefault="008E3CD3">
            <w:pPr>
              <w:widowControl w:val="0"/>
              <w:autoSpaceDE w:val="0"/>
              <w:autoSpaceDN w:val="0"/>
              <w:adjustRightInd w:val="0"/>
              <w:spacing w:line="240" w:lineRule="atLeast"/>
              <w:jc w:val="center"/>
              <w:rPr>
                <w:szCs w:val="24"/>
              </w:rPr>
            </w:pPr>
            <w:r>
              <w:rPr>
                <w:szCs w:val="24"/>
              </w:rPr>
              <w:t>муниципальные образования Октябрьского района</w:t>
            </w:r>
          </w:p>
          <w:p w:rsidR="008E3CD3" w:rsidRDefault="008E3CD3">
            <w:pPr>
              <w:widowControl w:val="0"/>
              <w:autoSpaceDE w:val="0"/>
              <w:autoSpaceDN w:val="0"/>
              <w:adjustRightInd w:val="0"/>
              <w:spacing w:line="240" w:lineRule="atLeast"/>
              <w:jc w:val="center"/>
              <w:rPr>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lastRenderedPageBreak/>
              <w:t>31.12.2024</w:t>
            </w:r>
          </w:p>
        </w:tc>
        <w:tc>
          <w:tcPr>
            <w:tcW w:w="993"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01.01.2024</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31.12.2024</w:t>
            </w:r>
          </w:p>
        </w:tc>
        <w:tc>
          <w:tcPr>
            <w:tcW w:w="2269"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обеспечение органов местного самоуправления, государственных органов исполнительной</w:t>
            </w:r>
            <w:r>
              <w:rPr>
                <w:szCs w:val="24"/>
              </w:rPr>
              <w:br/>
              <w:t xml:space="preserve">и законодательной власти, школ </w:t>
            </w:r>
            <w:r>
              <w:rPr>
                <w:szCs w:val="24"/>
              </w:rPr>
              <w:br/>
            </w:r>
            <w:r>
              <w:rPr>
                <w:szCs w:val="24"/>
              </w:rPr>
              <w:lastRenderedPageBreak/>
              <w:t>и библиотек Ростовской области информацией</w:t>
            </w:r>
            <w:r>
              <w:rPr>
                <w:szCs w:val="24"/>
              </w:rPr>
              <w:br/>
              <w:t xml:space="preserve">о состоянии окружающей среды </w:t>
            </w:r>
            <w:r>
              <w:rPr>
                <w:szCs w:val="24"/>
              </w:rPr>
              <w:br/>
              <w:t>и природных ресурсов Ростовской области</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lastRenderedPageBreak/>
              <w:t xml:space="preserve">информация о состоянии окружающей среды в Октябрьском районе предоставлена для внесения в </w:t>
            </w:r>
            <w:r>
              <w:rPr>
                <w:szCs w:val="24"/>
              </w:rPr>
              <w:lastRenderedPageBreak/>
              <w:t>Экологический Вестник Ростовской области.</w:t>
            </w:r>
          </w:p>
          <w:p w:rsidR="008E3CD3" w:rsidRDefault="008E3CD3">
            <w:pPr>
              <w:widowControl w:val="0"/>
              <w:autoSpaceDE w:val="0"/>
              <w:autoSpaceDN w:val="0"/>
              <w:adjustRightInd w:val="0"/>
              <w:spacing w:line="240" w:lineRule="atLeast"/>
              <w:jc w:val="center"/>
              <w:rPr>
                <w:szCs w:val="24"/>
                <w:highlight w:val="yellow"/>
                <w:lang w:eastAsia="en-US"/>
              </w:rPr>
            </w:pPr>
            <w:r>
              <w:rPr>
                <w:szCs w:val="24"/>
              </w:rPr>
              <w:t>На официальном сайте Администрации Октябрьского района размещено более 95 публикаций о природоохранных мероприятиях в Октябрьском районе.</w:t>
            </w:r>
          </w:p>
        </w:tc>
        <w:tc>
          <w:tcPr>
            <w:tcW w:w="1702"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lastRenderedPageBreak/>
              <w:t>-</w:t>
            </w: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autoSpaceDE w:val="0"/>
              <w:autoSpaceDN w:val="0"/>
              <w:adjustRightInd w:val="0"/>
              <w:spacing w:line="216" w:lineRule="auto"/>
              <w:jc w:val="both"/>
              <w:rPr>
                <w:spacing w:val="-6"/>
                <w:kern w:val="2"/>
                <w:szCs w:val="24"/>
                <w:lang w:eastAsia="en-US"/>
              </w:rPr>
            </w:pPr>
            <w:r>
              <w:rPr>
                <w:spacing w:val="-6"/>
                <w:kern w:val="2"/>
                <w:szCs w:val="24"/>
              </w:rPr>
              <w:lastRenderedPageBreak/>
              <w:t>12</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rPr>
                <w:b/>
                <w:szCs w:val="24"/>
                <w:lang w:eastAsia="en-US"/>
              </w:rPr>
            </w:pPr>
            <w:r>
              <w:rPr>
                <w:b/>
                <w:kern w:val="2"/>
                <w:szCs w:val="24"/>
              </w:rPr>
              <w:t>Контрольное событие 1.6</w:t>
            </w:r>
          </w:p>
          <w:p w:rsidR="008E3CD3" w:rsidRDefault="008E3CD3">
            <w:pPr>
              <w:widowControl w:val="0"/>
              <w:autoSpaceDE w:val="0"/>
              <w:autoSpaceDN w:val="0"/>
              <w:adjustRightInd w:val="0"/>
              <w:rPr>
                <w:szCs w:val="24"/>
                <w:lang w:eastAsia="en-US"/>
              </w:rPr>
            </w:pPr>
            <w:r>
              <w:rPr>
                <w:szCs w:val="24"/>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highlight w:val="yellow"/>
                <w:lang w:eastAsia="en-US"/>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lang w:eastAsia="en-US"/>
              </w:rPr>
            </w:pPr>
            <w:r>
              <w:rPr>
                <w:szCs w:val="24"/>
              </w:rPr>
              <w:lastRenderedPageBreak/>
              <w:t>13</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lang w:eastAsia="en-US"/>
              </w:rPr>
            </w:pPr>
            <w:r>
              <w:rPr>
                <w:b/>
                <w:szCs w:val="24"/>
              </w:rPr>
              <w:t>Подпрограмма 2</w:t>
            </w:r>
            <w:r>
              <w:rPr>
                <w:szCs w:val="24"/>
              </w:rPr>
              <w:t xml:space="preserve"> «Развитие водохозяйственного комплекса Октябрьского района»</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 xml:space="preserve">Исполнитель подпрограммы: администрация Октябрьского района в лице комитета по управлению муниципальным имуществом </w:t>
            </w:r>
          </w:p>
          <w:p w:rsidR="008E3CD3" w:rsidRDefault="008E3CD3">
            <w:pPr>
              <w:widowControl w:val="0"/>
              <w:autoSpaceDE w:val="0"/>
              <w:autoSpaceDN w:val="0"/>
              <w:adjustRightInd w:val="0"/>
              <w:spacing w:line="240" w:lineRule="atLeast"/>
              <w:jc w:val="center"/>
              <w:rPr>
                <w:szCs w:val="24"/>
              </w:rPr>
            </w:pPr>
            <w:r>
              <w:rPr>
                <w:szCs w:val="24"/>
              </w:rPr>
              <w:t xml:space="preserve">Участники: отдел по сельскому хозяйству и перерабатывающей промышленности отдел строительства, ремонта, ЖКХ и транспорта, отдел архитектуры и сопровождения проектов Администрации Октябрьского района, МКУ Октябрьского района «Управление </w:t>
            </w:r>
            <w:r>
              <w:rPr>
                <w:szCs w:val="24"/>
              </w:rPr>
              <w:lastRenderedPageBreak/>
              <w:t>ГОЧС»,</w:t>
            </w:r>
          </w:p>
          <w:p w:rsidR="008E3CD3" w:rsidRDefault="008E3CD3">
            <w:pPr>
              <w:widowControl w:val="0"/>
              <w:autoSpaceDE w:val="0"/>
              <w:autoSpaceDN w:val="0"/>
              <w:adjustRightInd w:val="0"/>
              <w:spacing w:line="240" w:lineRule="atLeast"/>
              <w:jc w:val="center"/>
              <w:rPr>
                <w:szCs w:val="24"/>
                <w:lang w:eastAsia="en-US"/>
              </w:rPr>
            </w:pPr>
            <w:r>
              <w:rPr>
                <w:szCs w:val="24"/>
              </w:rPr>
              <w:t>муниципальные образования</w:t>
            </w:r>
          </w:p>
        </w:tc>
        <w:tc>
          <w:tcPr>
            <w:tcW w:w="113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lastRenderedPageBreak/>
              <w:t>Х</w:t>
            </w:r>
          </w:p>
        </w:tc>
        <w:tc>
          <w:tcPr>
            <w:tcW w:w="993"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Х</w:t>
            </w:r>
          </w:p>
        </w:tc>
        <w:tc>
          <w:tcPr>
            <w:tcW w:w="113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Х</w:t>
            </w:r>
          </w:p>
        </w:tc>
        <w:tc>
          <w:tcPr>
            <w:tcW w:w="2269" w:type="dxa"/>
            <w:tcBorders>
              <w:top w:val="single" w:sz="4" w:space="0" w:color="auto"/>
              <w:left w:val="single" w:sz="4" w:space="0" w:color="auto"/>
              <w:bottom w:val="single" w:sz="4" w:space="0" w:color="auto"/>
              <w:right w:val="single" w:sz="4" w:space="0" w:color="auto"/>
            </w:tcBorders>
            <w:hideMark/>
          </w:tcPr>
          <w:p w:rsidR="008E3CD3" w:rsidRDefault="008E3CD3">
            <w:pPr>
              <w:spacing w:line="240" w:lineRule="atLeast"/>
              <w:jc w:val="center"/>
              <w:rPr>
                <w:szCs w:val="24"/>
                <w:lang w:eastAsia="en-US"/>
              </w:rPr>
            </w:pPr>
            <w:r>
              <w:rPr>
                <w:szCs w:val="24"/>
              </w:rPr>
              <w:t>обеспечение благоприятных экологических условий для жизни населения на основе: повышения защищенности населения, объектов экономики и социальной сферы от  негативного воздействия вод; повышения безопасности и надежности эксплуатации существующих гидротехнических сооружений.</w:t>
            </w:r>
          </w:p>
        </w:tc>
        <w:tc>
          <w:tcPr>
            <w:tcW w:w="1985"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обеспечение благоприятных экологических условий для жизни населения на основе: повышения защищенности населения, объектов экономики и социальной сферы от  негативного воздействия вод; повышения безопасности и надежности эксплуатации существующих гидротехнически</w:t>
            </w:r>
            <w:r>
              <w:rPr>
                <w:szCs w:val="24"/>
              </w:rPr>
              <w:lastRenderedPageBreak/>
              <w:t>х сооружений.</w:t>
            </w:r>
          </w:p>
        </w:tc>
        <w:tc>
          <w:tcPr>
            <w:tcW w:w="1702"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lastRenderedPageBreak/>
              <w:t>-</w:t>
            </w: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16" w:lineRule="auto"/>
              <w:jc w:val="both"/>
              <w:rPr>
                <w:spacing w:val="-6"/>
                <w:szCs w:val="24"/>
                <w:lang w:eastAsia="en-US"/>
              </w:rPr>
            </w:pPr>
            <w:r>
              <w:rPr>
                <w:spacing w:val="-6"/>
                <w:szCs w:val="24"/>
              </w:rPr>
              <w:lastRenderedPageBreak/>
              <w:t>14</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rPr>
                <w:szCs w:val="24"/>
                <w:lang w:eastAsia="en-US"/>
              </w:rPr>
            </w:pPr>
            <w:r>
              <w:rPr>
                <w:b/>
                <w:szCs w:val="24"/>
              </w:rPr>
              <w:t>Основное мероприятие 2.1.</w:t>
            </w:r>
            <w:r>
              <w:rPr>
                <w:szCs w:val="24"/>
              </w:rPr>
              <w:t xml:space="preserve"> Выполнение мероприятий по восстановлению </w:t>
            </w:r>
            <w:r>
              <w:rPr>
                <w:szCs w:val="24"/>
              </w:rPr>
              <w:br/>
              <w:t>и экологической реабилитации водных объектов</w:t>
            </w:r>
          </w:p>
        </w:tc>
        <w:tc>
          <w:tcPr>
            <w:tcW w:w="269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ind w:left="-75" w:right="-75"/>
              <w:jc w:val="center"/>
              <w:rPr>
                <w:szCs w:val="24"/>
                <w:lang w:eastAsia="en-US"/>
              </w:rPr>
            </w:pPr>
            <w:r>
              <w:rPr>
                <w:szCs w:val="24"/>
              </w:rPr>
              <w:t>отдел по сельскому хозяйству и перерабатывающей промышленности, отдел архитектуры и сопровождения проектов, МКУ Октябрьского района «Управление ГОЧС»</w:t>
            </w:r>
          </w:p>
          <w:p w:rsidR="008E3CD3" w:rsidRDefault="008E3CD3">
            <w:pPr>
              <w:widowControl w:val="0"/>
              <w:autoSpaceDE w:val="0"/>
              <w:autoSpaceDN w:val="0"/>
              <w:adjustRightInd w:val="0"/>
              <w:spacing w:line="240" w:lineRule="atLeast"/>
              <w:jc w:val="center"/>
              <w:rPr>
                <w:szCs w:val="24"/>
              </w:rPr>
            </w:pPr>
            <w:r>
              <w:rPr>
                <w:szCs w:val="24"/>
              </w:rPr>
              <w:t>Администрации Октябрьского района,</w:t>
            </w:r>
          </w:p>
          <w:p w:rsidR="008E3CD3" w:rsidRDefault="008E3CD3">
            <w:pPr>
              <w:widowControl w:val="0"/>
              <w:autoSpaceDE w:val="0"/>
              <w:autoSpaceDN w:val="0"/>
              <w:adjustRightInd w:val="0"/>
              <w:spacing w:line="240" w:lineRule="atLeast"/>
              <w:jc w:val="center"/>
              <w:rPr>
                <w:szCs w:val="24"/>
                <w:lang w:eastAsia="en-US"/>
              </w:rPr>
            </w:pPr>
            <w:r>
              <w:rPr>
                <w:szCs w:val="24"/>
              </w:rPr>
              <w:t>муниципальные образования Октябрьского района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31.12.2024</w:t>
            </w:r>
          </w:p>
        </w:tc>
        <w:tc>
          <w:tcPr>
            <w:tcW w:w="993"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01.01.2024</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31.12.2024</w:t>
            </w:r>
          </w:p>
        </w:tc>
        <w:tc>
          <w:tcPr>
            <w:tcW w:w="2269" w:type="dxa"/>
            <w:vMerge w:val="restart"/>
            <w:tcBorders>
              <w:top w:val="single" w:sz="4" w:space="0" w:color="auto"/>
              <w:left w:val="single" w:sz="4" w:space="0" w:color="auto"/>
              <w:bottom w:val="single" w:sz="4" w:space="0" w:color="auto"/>
              <w:right w:val="single" w:sz="4" w:space="0" w:color="auto"/>
            </w:tcBorders>
          </w:tcPr>
          <w:p w:rsidR="008E3CD3" w:rsidRDefault="008E3CD3">
            <w:pPr>
              <w:widowControl w:val="0"/>
              <w:spacing w:line="240" w:lineRule="atLeast"/>
              <w:jc w:val="center"/>
              <w:rPr>
                <w:szCs w:val="24"/>
                <w:lang w:eastAsia="en-US"/>
              </w:rPr>
            </w:pPr>
            <w:r>
              <w:rPr>
                <w:szCs w:val="24"/>
              </w:rPr>
              <w:t xml:space="preserve">восстановление водных объектов, улучшение </w:t>
            </w:r>
            <w:r>
              <w:rPr>
                <w:szCs w:val="24"/>
              </w:rPr>
              <w:br/>
              <w:t xml:space="preserve">их состояния, оздоровление экологической обстановки </w:t>
            </w:r>
            <w:r>
              <w:rPr>
                <w:szCs w:val="24"/>
              </w:rPr>
              <w:br/>
              <w:t>на водных объектах</w:t>
            </w:r>
          </w:p>
          <w:p w:rsidR="008E3CD3" w:rsidRDefault="008E3CD3">
            <w:pPr>
              <w:widowControl w:val="0"/>
              <w:autoSpaceDE w:val="0"/>
              <w:autoSpaceDN w:val="0"/>
              <w:adjustRightInd w:val="0"/>
              <w:spacing w:line="240" w:lineRule="atLeast"/>
              <w:jc w:val="center"/>
              <w:rPr>
                <w:szCs w:val="24"/>
                <w:lang w:eastAsia="en-US"/>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jc w:val="center"/>
              <w:rPr>
                <w:szCs w:val="24"/>
                <w:lang w:eastAsia="en-US"/>
              </w:rPr>
            </w:pPr>
            <w:r>
              <w:rPr>
                <w:szCs w:val="24"/>
              </w:rPr>
              <w:t>с целью реализации министерством природных ресурсов и экологии Ростовской области мероприятий по охране водных объектов и предотвращению негативного воздействия вод,  подготовлены сведения о населенных пунктов, подверженных негативному воздействию вод, согласно установленных форм, поселениями Октябрьского района.</w:t>
            </w:r>
          </w:p>
          <w:p w:rsidR="008E3CD3" w:rsidRDefault="008E3CD3">
            <w:pPr>
              <w:jc w:val="center"/>
              <w:rPr>
                <w:szCs w:val="24"/>
              </w:rPr>
            </w:pPr>
            <w:r>
              <w:rPr>
                <w:szCs w:val="24"/>
              </w:rPr>
              <w:t xml:space="preserve">Документация  по расчистке рек подготовлена и отправлена в Министерство природных </w:t>
            </w:r>
            <w:r>
              <w:rPr>
                <w:szCs w:val="24"/>
              </w:rPr>
              <w:lastRenderedPageBreak/>
              <w:t>ресурсов и экологии Ростовской области.</w:t>
            </w:r>
          </w:p>
          <w:p w:rsidR="008E3CD3" w:rsidRDefault="008E3CD3">
            <w:pPr>
              <w:jc w:val="center"/>
              <w:rPr>
                <w:szCs w:val="24"/>
              </w:rPr>
            </w:pPr>
            <w:r>
              <w:rPr>
                <w:szCs w:val="24"/>
              </w:rPr>
              <w:t>В единый федеральный проект  по оздоровлению водных  объектов включены 5 участков рек Октябрьского района</w:t>
            </w:r>
          </w:p>
          <w:p w:rsidR="008E3CD3" w:rsidRDefault="008E3CD3">
            <w:pPr>
              <w:jc w:val="center"/>
              <w:rPr>
                <w:bCs/>
                <w:szCs w:val="24"/>
                <w:lang w:eastAsia="en-US"/>
              </w:rPr>
            </w:pPr>
            <w:r>
              <w:rPr>
                <w:bCs/>
                <w:szCs w:val="24"/>
              </w:rPr>
              <w:t xml:space="preserve">В рамках реализации </w:t>
            </w:r>
            <w:r>
              <w:rPr>
                <w:szCs w:val="24"/>
              </w:rPr>
              <w:t>федерального проекта «Сохранение уникальных водных объектов»</w:t>
            </w:r>
            <w:r>
              <w:rPr>
                <w:bCs/>
                <w:szCs w:val="24"/>
              </w:rPr>
              <w:t xml:space="preserve"> проведены мероприятия по наведению санитарного порядка, в летне – осенний период</w:t>
            </w:r>
            <w:r>
              <w:rPr>
                <w:szCs w:val="24"/>
              </w:rPr>
              <w:t xml:space="preserve"> на 12 территориях водоохранных зон района</w:t>
            </w:r>
            <w:r>
              <w:rPr>
                <w:bCs/>
                <w:szCs w:val="24"/>
              </w:rPr>
              <w:t xml:space="preserve">, </w:t>
            </w:r>
            <w:r>
              <w:rPr>
                <w:szCs w:val="24"/>
              </w:rPr>
              <w:t xml:space="preserve">соблюдая  все санитарные рекомендации: силами </w:t>
            </w:r>
            <w:r>
              <w:rPr>
                <w:szCs w:val="24"/>
              </w:rPr>
              <w:lastRenderedPageBreak/>
              <w:t>аппаратов администраций поселений, волонтеров, казачества, учащихся школ, очищено от бытового мусора                50  км, приняло участников – 150 человек</w:t>
            </w:r>
            <w:r>
              <w:rPr>
                <w:bCs/>
                <w:szCs w:val="24"/>
              </w:rPr>
              <w:t>, а</w:t>
            </w:r>
            <w:r>
              <w:rPr>
                <w:szCs w:val="24"/>
              </w:rPr>
              <w:t>кция проходила в 12 поселениях района. Информация размещена в областной информацион-ной сети.</w:t>
            </w:r>
          </w:p>
        </w:tc>
        <w:tc>
          <w:tcPr>
            <w:tcW w:w="1702"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lastRenderedPageBreak/>
              <w:t>-</w:t>
            </w: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16" w:lineRule="auto"/>
              <w:jc w:val="both"/>
              <w:rPr>
                <w:spacing w:val="-6"/>
                <w:szCs w:val="24"/>
                <w:lang w:eastAsia="en-US"/>
              </w:rPr>
            </w:pPr>
            <w:r>
              <w:rPr>
                <w:spacing w:val="-6"/>
                <w:szCs w:val="24"/>
              </w:rPr>
              <w:t>15</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rPr>
                <w:b/>
                <w:szCs w:val="24"/>
                <w:lang w:eastAsia="en-US"/>
              </w:rPr>
            </w:pPr>
            <w:r>
              <w:rPr>
                <w:b/>
                <w:kern w:val="2"/>
                <w:szCs w:val="24"/>
              </w:rPr>
              <w:t>Контрольное событие 2.1</w:t>
            </w:r>
          </w:p>
          <w:p w:rsidR="008E3CD3" w:rsidRDefault="008E3CD3">
            <w:pPr>
              <w:spacing w:line="216" w:lineRule="auto"/>
              <w:rPr>
                <w:szCs w:val="24"/>
                <w:lang w:eastAsia="en-US"/>
              </w:rPr>
            </w:pPr>
            <w:r>
              <w:rPr>
                <w:szCs w:val="24"/>
              </w:rPr>
              <w:t>протяженность участков водных объектов, на которых выполнены мероприятия по восстановлению и экологической реабилитации</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bCs/>
                <w:szCs w:val="24"/>
                <w:lang w:eastAsia="en-US"/>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rPr>
              <w:lastRenderedPageBreak/>
              <w:t>16</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16" w:lineRule="auto"/>
              <w:rPr>
                <w:kern w:val="2"/>
                <w:szCs w:val="24"/>
                <w:lang w:eastAsia="en-US"/>
              </w:rPr>
            </w:pPr>
            <w:r>
              <w:rPr>
                <w:b/>
                <w:szCs w:val="24"/>
              </w:rPr>
              <w:t>Основное мероприятие 2.2.</w:t>
            </w:r>
            <w:r>
              <w:rPr>
                <w:szCs w:val="24"/>
              </w:rPr>
              <w:t xml:space="preserve"> Осуществление мероприятий по защите от негативного воздействия вод посредством </w:t>
            </w:r>
            <w:r>
              <w:rPr>
                <w:spacing w:val="-8"/>
                <w:szCs w:val="24"/>
              </w:rPr>
              <w:t>обеспечения безопасности ГТС</w:t>
            </w:r>
          </w:p>
        </w:tc>
        <w:tc>
          <w:tcPr>
            <w:tcW w:w="269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отдел по сельскому хозяйству и перерабатывающей промышленности, отдел строительства, ремонта, ЖКХ и транспорта,</w:t>
            </w:r>
          </w:p>
          <w:p w:rsidR="008E3CD3" w:rsidRDefault="008E3CD3">
            <w:pPr>
              <w:widowControl w:val="0"/>
              <w:autoSpaceDE w:val="0"/>
              <w:autoSpaceDN w:val="0"/>
              <w:adjustRightInd w:val="0"/>
              <w:spacing w:line="240" w:lineRule="atLeast"/>
              <w:ind w:left="-75" w:right="-75"/>
              <w:jc w:val="center"/>
              <w:rPr>
                <w:color w:val="auto"/>
                <w:szCs w:val="24"/>
              </w:rPr>
            </w:pPr>
            <w:r>
              <w:rPr>
                <w:szCs w:val="24"/>
              </w:rPr>
              <w:t>МКУ Октябрьского района «Управление ГОЧС»</w:t>
            </w:r>
          </w:p>
          <w:p w:rsidR="008E3CD3" w:rsidRDefault="008E3CD3">
            <w:pPr>
              <w:widowControl w:val="0"/>
              <w:autoSpaceDE w:val="0"/>
              <w:autoSpaceDN w:val="0"/>
              <w:adjustRightInd w:val="0"/>
              <w:spacing w:line="240" w:lineRule="atLeast"/>
              <w:jc w:val="center"/>
              <w:rPr>
                <w:szCs w:val="24"/>
              </w:rPr>
            </w:pPr>
            <w:r>
              <w:rPr>
                <w:szCs w:val="24"/>
              </w:rPr>
              <w:t>Администрации Октябрьского района,</w:t>
            </w:r>
          </w:p>
          <w:p w:rsidR="008E3CD3" w:rsidRDefault="008E3CD3">
            <w:pPr>
              <w:widowControl w:val="0"/>
              <w:autoSpaceDE w:val="0"/>
              <w:autoSpaceDN w:val="0"/>
              <w:adjustRightInd w:val="0"/>
              <w:spacing w:line="240" w:lineRule="atLeast"/>
              <w:ind w:left="-75" w:right="-75"/>
              <w:jc w:val="center"/>
              <w:rPr>
                <w:szCs w:val="24"/>
                <w:lang w:eastAsia="en-US"/>
              </w:rPr>
            </w:pPr>
            <w:r>
              <w:rPr>
                <w:szCs w:val="24"/>
              </w:rPr>
              <w:t>муниципальные образования Октябрьского района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31.12.2024</w:t>
            </w:r>
          </w:p>
        </w:tc>
        <w:tc>
          <w:tcPr>
            <w:tcW w:w="993"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01.01.2024</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31.12.2024</w:t>
            </w:r>
          </w:p>
        </w:tc>
        <w:tc>
          <w:tcPr>
            <w:tcW w:w="2269"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 xml:space="preserve">повышение уровня защищенности населения района посредством обеспечения безопасности ГТС, предотвращение </w:t>
            </w:r>
            <w:r>
              <w:rPr>
                <w:spacing w:val="-6"/>
                <w:szCs w:val="24"/>
              </w:rPr>
              <w:t>ущерба, причиненного</w:t>
            </w:r>
            <w:r>
              <w:rPr>
                <w:szCs w:val="24"/>
              </w:rPr>
              <w:t xml:space="preserve"> населению и экономике  района негативным воздействием вод</w:t>
            </w:r>
          </w:p>
        </w:tc>
        <w:tc>
          <w:tcPr>
            <w:tcW w:w="1985" w:type="dxa"/>
            <w:vMerge w:val="restart"/>
            <w:tcBorders>
              <w:top w:val="single" w:sz="4" w:space="0" w:color="auto"/>
              <w:left w:val="single" w:sz="4" w:space="0" w:color="auto"/>
              <w:bottom w:val="single" w:sz="4" w:space="0" w:color="auto"/>
              <w:right w:val="single" w:sz="4" w:space="0" w:color="auto"/>
            </w:tcBorders>
          </w:tcPr>
          <w:p w:rsidR="008E3CD3" w:rsidRDefault="008E3CD3">
            <w:pPr>
              <w:spacing w:line="240" w:lineRule="atLeast"/>
              <w:jc w:val="center"/>
              <w:rPr>
                <w:szCs w:val="24"/>
                <w:lang w:eastAsia="en-US"/>
              </w:rPr>
            </w:pPr>
            <w:r>
              <w:rPr>
                <w:szCs w:val="24"/>
              </w:rPr>
              <w:t xml:space="preserve">Совместно со службами Минприроды РО, Ростехнадзора проведено обследование 5 ГТС потенциально опасных в период полноводия, по результатам выданы  соответствующие рекомендации при подготовке к </w:t>
            </w:r>
            <w:r>
              <w:rPr>
                <w:szCs w:val="24"/>
              </w:rPr>
              <w:lastRenderedPageBreak/>
              <w:t>безопасному пропуску паводка</w:t>
            </w:r>
          </w:p>
          <w:p w:rsidR="008E3CD3" w:rsidRDefault="008E3CD3">
            <w:pPr>
              <w:spacing w:line="240" w:lineRule="atLeast"/>
              <w:jc w:val="center"/>
              <w:rPr>
                <w:szCs w:val="24"/>
              </w:rPr>
            </w:pPr>
            <w:r>
              <w:rPr>
                <w:szCs w:val="24"/>
              </w:rPr>
              <w:t>В рамках проводимой работы  Министерства природных ресурсов по обеспечению безопасности  гидротехнических сооружений по выявлению потенциально опасных ГТС, на которых в случае гидродинамической аварии в зону затопления попадают объекты инфраструктуры и жилые дома.</w:t>
            </w:r>
          </w:p>
          <w:p w:rsidR="008E3CD3" w:rsidRDefault="008E3CD3">
            <w:pPr>
              <w:spacing w:line="240" w:lineRule="atLeast"/>
              <w:jc w:val="center"/>
              <w:rPr>
                <w:szCs w:val="24"/>
                <w:lang w:eastAsia="en-US"/>
              </w:rPr>
            </w:pPr>
          </w:p>
        </w:tc>
        <w:tc>
          <w:tcPr>
            <w:tcW w:w="1702"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lastRenderedPageBreak/>
              <w:t>-</w:t>
            </w: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rPr>
              <w:t>17</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16" w:lineRule="auto"/>
              <w:rPr>
                <w:b/>
                <w:szCs w:val="24"/>
                <w:lang w:eastAsia="en-US"/>
              </w:rPr>
            </w:pPr>
            <w:r>
              <w:rPr>
                <w:b/>
                <w:kern w:val="2"/>
                <w:szCs w:val="24"/>
              </w:rPr>
              <w:t>Контрольное событие 2.2</w:t>
            </w:r>
          </w:p>
          <w:p w:rsidR="008E3CD3" w:rsidRDefault="008E3CD3">
            <w:pPr>
              <w:widowControl w:val="0"/>
              <w:autoSpaceDE w:val="0"/>
              <w:autoSpaceDN w:val="0"/>
              <w:adjustRightInd w:val="0"/>
              <w:spacing w:line="216" w:lineRule="auto"/>
              <w:rPr>
                <w:szCs w:val="24"/>
                <w:lang w:eastAsia="en-US"/>
              </w:rPr>
            </w:pPr>
            <w:r>
              <w:rPr>
                <w:szCs w:val="24"/>
              </w:rPr>
              <w:t xml:space="preserve">количество гидротехнических сооружений с неудовлетворительным и опасным уровнем безопасности, приведенных в безопасное техническое </w:t>
            </w:r>
            <w:r>
              <w:rPr>
                <w:szCs w:val="24"/>
              </w:rPr>
              <w:lastRenderedPageBreak/>
              <w:t>состояние</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rPr>
              <w:lastRenderedPageBreak/>
              <w:t>18</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16" w:lineRule="auto"/>
              <w:rPr>
                <w:b/>
                <w:szCs w:val="24"/>
                <w:lang w:eastAsia="en-US"/>
              </w:rPr>
            </w:pPr>
            <w:r>
              <w:rPr>
                <w:b/>
                <w:kern w:val="2"/>
                <w:szCs w:val="24"/>
              </w:rPr>
              <w:t>Контрольное событие 2.3</w:t>
            </w:r>
          </w:p>
          <w:p w:rsidR="008E3CD3" w:rsidRDefault="008E3CD3">
            <w:pPr>
              <w:widowControl w:val="0"/>
              <w:autoSpaceDE w:val="0"/>
              <w:autoSpaceDN w:val="0"/>
              <w:adjustRightInd w:val="0"/>
              <w:spacing w:line="216" w:lineRule="auto"/>
              <w:rPr>
                <w:szCs w:val="24"/>
                <w:lang w:eastAsia="en-US"/>
              </w:rPr>
            </w:pPr>
            <w:r>
              <w:rPr>
                <w:szCs w:val="24"/>
              </w:rPr>
              <w:t>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rPr>
          <w:trHeight w:val="1666"/>
        </w:trPr>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lang w:eastAsia="en-US"/>
              </w:rPr>
            </w:pPr>
            <w:r>
              <w:rPr>
                <w:szCs w:val="24"/>
              </w:rPr>
              <w:t>19</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pStyle w:val="ConsPlusCell"/>
              <w:spacing w:line="240" w:lineRule="atLeast"/>
              <w:jc w:val="both"/>
              <w:rPr>
                <w:b/>
                <w:color w:val="000000"/>
                <w:sz w:val="24"/>
                <w:szCs w:val="24"/>
              </w:rPr>
            </w:pPr>
            <w:r>
              <w:rPr>
                <w:b/>
                <w:color w:val="000000"/>
                <w:sz w:val="24"/>
                <w:szCs w:val="24"/>
              </w:rPr>
              <w:t>Основное мероприятие 2.3.</w:t>
            </w:r>
          </w:p>
          <w:p w:rsidR="008E3CD3" w:rsidRDefault="008E3CD3">
            <w:pPr>
              <w:pStyle w:val="ConsPlusCell"/>
              <w:spacing w:line="240" w:lineRule="atLeast"/>
              <w:jc w:val="both"/>
              <w:rPr>
                <w:b/>
                <w:color w:val="000000"/>
                <w:sz w:val="24"/>
                <w:szCs w:val="24"/>
              </w:rPr>
            </w:pPr>
            <w:r>
              <w:rPr>
                <w:color w:val="000000"/>
                <w:sz w:val="24"/>
                <w:szCs w:val="24"/>
              </w:rPr>
              <w:t>Обслуживание водоотливного комплекса шахтных вод                     ш. им. Кирова</w:t>
            </w:r>
          </w:p>
        </w:tc>
        <w:tc>
          <w:tcPr>
            <w:tcW w:w="269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отдел строительства, ремонта, ЖКХ и транспорта</w:t>
            </w:r>
          </w:p>
          <w:p w:rsidR="008E3CD3" w:rsidRDefault="008E3CD3">
            <w:pPr>
              <w:widowControl w:val="0"/>
              <w:autoSpaceDE w:val="0"/>
              <w:autoSpaceDN w:val="0"/>
              <w:adjustRightInd w:val="0"/>
              <w:spacing w:line="240" w:lineRule="atLeast"/>
              <w:jc w:val="center"/>
              <w:rPr>
                <w:szCs w:val="24"/>
                <w:lang w:eastAsia="en-US"/>
              </w:rPr>
            </w:pPr>
            <w:r>
              <w:rPr>
                <w:szCs w:val="24"/>
              </w:rPr>
              <w:t>Администрации Октябрьского района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31.12.2024</w:t>
            </w:r>
          </w:p>
        </w:tc>
        <w:tc>
          <w:tcPr>
            <w:tcW w:w="993"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01.01.2024</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31.12.2024</w:t>
            </w:r>
          </w:p>
        </w:tc>
        <w:tc>
          <w:tcPr>
            <w:tcW w:w="2269"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 xml:space="preserve">повышение уровня защищенности населения района, предотвращение </w:t>
            </w:r>
            <w:r>
              <w:rPr>
                <w:spacing w:val="-6"/>
                <w:szCs w:val="24"/>
              </w:rPr>
              <w:t>ущерба, причиненного</w:t>
            </w:r>
            <w:r>
              <w:rPr>
                <w:szCs w:val="24"/>
              </w:rPr>
              <w:t xml:space="preserve"> населению и экономике  района негативным воздействием </w:t>
            </w:r>
            <w:r>
              <w:rPr>
                <w:szCs w:val="24"/>
              </w:rPr>
              <w:lastRenderedPageBreak/>
              <w:t>подземных шахтных вод</w:t>
            </w:r>
          </w:p>
        </w:tc>
        <w:tc>
          <w:tcPr>
            <w:tcW w:w="1985"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lastRenderedPageBreak/>
              <w:t xml:space="preserve">работы по обслуживанию водоотливного комплекса шахтных вод                      ш. им. Кирова выполнены на общую сумму  - </w:t>
            </w:r>
            <w:r>
              <w:rPr>
                <w:color w:val="auto"/>
                <w:spacing w:val="-10"/>
                <w:szCs w:val="24"/>
              </w:rPr>
              <w:t>43315,0</w:t>
            </w:r>
            <w:r>
              <w:rPr>
                <w:color w:val="auto"/>
                <w:spacing w:val="-10"/>
                <w:sz w:val="20"/>
              </w:rPr>
              <w:t xml:space="preserve"> </w:t>
            </w:r>
            <w:r>
              <w:rPr>
                <w:szCs w:val="24"/>
              </w:rPr>
              <w:t xml:space="preserve">тыс. руб. </w:t>
            </w:r>
          </w:p>
        </w:tc>
        <w:tc>
          <w:tcPr>
            <w:tcW w:w="1702"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w:t>
            </w: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rPr>
              <w:t>20</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pStyle w:val="ConsPlusCell"/>
              <w:rPr>
                <w:b/>
                <w:color w:val="000000"/>
                <w:sz w:val="24"/>
                <w:szCs w:val="24"/>
              </w:rPr>
            </w:pPr>
            <w:r>
              <w:rPr>
                <w:b/>
                <w:color w:val="000000"/>
                <w:sz w:val="24"/>
                <w:szCs w:val="24"/>
              </w:rPr>
              <w:t>Контрольное событие 2.4</w:t>
            </w:r>
          </w:p>
          <w:p w:rsidR="008E3CD3" w:rsidRDefault="008E3CD3">
            <w:pPr>
              <w:pStyle w:val="ConsPlusCell"/>
              <w:rPr>
                <w:color w:val="000000"/>
                <w:sz w:val="24"/>
                <w:szCs w:val="24"/>
              </w:rPr>
            </w:pPr>
            <w:r>
              <w:rPr>
                <w:color w:val="000000"/>
                <w:sz w:val="24"/>
                <w:szCs w:val="24"/>
              </w:rPr>
              <w:t xml:space="preserve">количество действующих объектов </w:t>
            </w:r>
            <w:r>
              <w:rPr>
                <w:color w:val="000000"/>
                <w:sz w:val="24"/>
                <w:szCs w:val="24"/>
              </w:rPr>
              <w:lastRenderedPageBreak/>
              <w:t>по обслуживанию водоотливного комплекса шахтных вод   ш. им. Кирова.</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rPr>
            </w:pPr>
            <w:r>
              <w:rPr>
                <w:szCs w:val="24"/>
              </w:rPr>
              <w:lastRenderedPageBreak/>
              <w:t>21</w:t>
            </w:r>
          </w:p>
        </w:tc>
        <w:tc>
          <w:tcPr>
            <w:tcW w:w="2694" w:type="dxa"/>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jc w:val="both"/>
              <w:rPr>
                <w:color w:val="auto"/>
                <w:szCs w:val="24"/>
              </w:rPr>
            </w:pPr>
            <w:r>
              <w:rPr>
                <w:b/>
                <w:color w:val="auto"/>
                <w:szCs w:val="24"/>
              </w:rPr>
              <w:t>Основное мероприятие 2.4.</w:t>
            </w:r>
            <w:r>
              <w:rPr>
                <w:color w:val="auto"/>
                <w:szCs w:val="24"/>
              </w:rPr>
              <w:t xml:space="preserve"> Капитальный ремонт объектов комплекса сооружений по приемке и очистке шахтных вод шахты им. С. М. Кирова</w:t>
            </w:r>
          </w:p>
          <w:p w:rsidR="008E3CD3" w:rsidRDefault="008E3CD3">
            <w:pPr>
              <w:widowControl w:val="0"/>
              <w:autoSpaceDE w:val="0"/>
              <w:autoSpaceDN w:val="0"/>
              <w:adjustRightInd w:val="0"/>
              <w:jc w:val="right"/>
              <w:rPr>
                <w:b/>
                <w:color w:val="auto"/>
                <w:szCs w:val="24"/>
              </w:rPr>
            </w:pPr>
          </w:p>
        </w:tc>
        <w:tc>
          <w:tcPr>
            <w:tcW w:w="2694" w:type="dxa"/>
            <w:tcBorders>
              <w:top w:val="single" w:sz="4" w:space="0" w:color="auto"/>
              <w:left w:val="single" w:sz="4" w:space="0" w:color="auto"/>
              <w:bottom w:val="single" w:sz="4" w:space="0" w:color="auto"/>
              <w:right w:val="single" w:sz="4" w:space="0" w:color="auto"/>
            </w:tcBorders>
          </w:tcPr>
          <w:p w:rsidR="008E3CD3" w:rsidRDefault="008E3CD3">
            <w:pPr>
              <w:spacing w:line="240" w:lineRule="atLeast"/>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rPr>
            </w:pPr>
          </w:p>
        </w:tc>
        <w:tc>
          <w:tcPr>
            <w:tcW w:w="993" w:type="dxa"/>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rPr>
            </w:pPr>
            <w:r>
              <w:rPr>
                <w:szCs w:val="24"/>
              </w:rPr>
              <w:t>работы по капитальному ремонту 2-х площадок водоотливного комплекса шахтных вод                      ш. им. Кирова выполнены на общую сумму  - 52750,6  тыс. руб.</w:t>
            </w:r>
          </w:p>
        </w:tc>
        <w:tc>
          <w:tcPr>
            <w:tcW w:w="1702" w:type="dxa"/>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lang w:eastAsia="en-US"/>
              </w:rPr>
            </w:pPr>
            <w:r>
              <w:rPr>
                <w:szCs w:val="24"/>
              </w:rPr>
              <w:t>22</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lang w:eastAsia="en-US"/>
              </w:rPr>
            </w:pPr>
            <w:r>
              <w:rPr>
                <w:b/>
                <w:szCs w:val="24"/>
              </w:rPr>
              <w:t>Подпрограмма 3</w:t>
            </w:r>
            <w:r>
              <w:rPr>
                <w:szCs w:val="24"/>
              </w:rPr>
              <w:t xml:space="preserve"> «Повышение эффективности деятельности по обращению с отходами на территории Октябрьского района»</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spacing w:line="240" w:lineRule="atLeast"/>
              <w:jc w:val="center"/>
              <w:rPr>
                <w:szCs w:val="24"/>
                <w:lang w:eastAsia="en-US"/>
              </w:rPr>
            </w:pPr>
            <w:r>
              <w:rPr>
                <w:szCs w:val="24"/>
              </w:rPr>
              <w:t>Исполнитель подпрограммы:</w:t>
            </w:r>
          </w:p>
          <w:p w:rsidR="008E3CD3" w:rsidRDefault="008E3CD3">
            <w:pPr>
              <w:spacing w:line="240" w:lineRule="atLeast"/>
              <w:jc w:val="center"/>
              <w:rPr>
                <w:szCs w:val="24"/>
              </w:rPr>
            </w:pPr>
            <w:r>
              <w:rPr>
                <w:szCs w:val="24"/>
              </w:rPr>
              <w:t>администрация Октябрьского района в лице отдела строительства, ремонта, ЖКХ и транспорта;</w:t>
            </w:r>
          </w:p>
          <w:p w:rsidR="008E3CD3" w:rsidRDefault="008E3CD3">
            <w:pPr>
              <w:spacing w:line="240" w:lineRule="atLeast"/>
              <w:jc w:val="center"/>
              <w:rPr>
                <w:szCs w:val="24"/>
              </w:rPr>
            </w:pPr>
            <w:r>
              <w:rPr>
                <w:szCs w:val="24"/>
              </w:rPr>
              <w:t>Участники подпрограммы:</w:t>
            </w:r>
          </w:p>
          <w:p w:rsidR="008E3CD3" w:rsidRDefault="008E3CD3">
            <w:pPr>
              <w:spacing w:line="240" w:lineRule="atLeast"/>
              <w:jc w:val="center"/>
              <w:rPr>
                <w:szCs w:val="24"/>
                <w:lang w:eastAsia="en-US"/>
              </w:rPr>
            </w:pPr>
            <w:r>
              <w:rPr>
                <w:szCs w:val="24"/>
              </w:rPr>
              <w:t>Региональный оператор, ООО «Экострой-Дон», муниципальные образования Октябрьского района</w:t>
            </w:r>
          </w:p>
        </w:tc>
        <w:tc>
          <w:tcPr>
            <w:tcW w:w="113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Х</w:t>
            </w:r>
          </w:p>
        </w:tc>
        <w:tc>
          <w:tcPr>
            <w:tcW w:w="993"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Х</w:t>
            </w:r>
          </w:p>
        </w:tc>
        <w:tc>
          <w:tcPr>
            <w:tcW w:w="113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Х</w:t>
            </w:r>
          </w:p>
        </w:tc>
        <w:tc>
          <w:tcPr>
            <w:tcW w:w="2269" w:type="dxa"/>
            <w:tcBorders>
              <w:top w:val="single" w:sz="4" w:space="0" w:color="auto"/>
              <w:left w:val="single" w:sz="4" w:space="0" w:color="auto"/>
              <w:bottom w:val="single" w:sz="4" w:space="0" w:color="auto"/>
              <w:right w:val="single" w:sz="4" w:space="0" w:color="auto"/>
            </w:tcBorders>
            <w:hideMark/>
          </w:tcPr>
          <w:p w:rsidR="008E3CD3" w:rsidRDefault="008E3CD3">
            <w:pPr>
              <w:autoSpaceDE w:val="0"/>
              <w:autoSpaceDN w:val="0"/>
              <w:adjustRightInd w:val="0"/>
              <w:spacing w:line="240" w:lineRule="atLeast"/>
              <w:jc w:val="center"/>
              <w:rPr>
                <w:szCs w:val="24"/>
                <w:lang w:eastAsia="en-US"/>
              </w:rPr>
            </w:pPr>
            <w:r>
              <w:rPr>
                <w:szCs w:val="24"/>
              </w:rPr>
              <w:t>уменьшение негативного воздействия твердых коммунальных отходов на окружающую среду</w:t>
            </w:r>
            <w:r>
              <w:rPr>
                <w:szCs w:val="24"/>
              </w:rPr>
              <w:br/>
              <w:t>и здоровье населения</w:t>
            </w:r>
          </w:p>
        </w:tc>
        <w:tc>
          <w:tcPr>
            <w:tcW w:w="1985"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уменьшение негативного воздействия твердых коммунальных отходов на окружающую среду</w:t>
            </w:r>
            <w:r>
              <w:rPr>
                <w:szCs w:val="24"/>
              </w:rPr>
              <w:br/>
              <w:t>и здоровье населения</w:t>
            </w:r>
          </w:p>
        </w:tc>
        <w:tc>
          <w:tcPr>
            <w:tcW w:w="1702"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w:t>
            </w: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lang w:eastAsia="en-US"/>
              </w:rPr>
            </w:pPr>
            <w:r>
              <w:rPr>
                <w:szCs w:val="24"/>
              </w:rPr>
              <w:t>23</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rPr>
                <w:szCs w:val="24"/>
                <w:lang w:eastAsia="en-US"/>
              </w:rPr>
            </w:pPr>
            <w:r>
              <w:rPr>
                <w:b/>
                <w:szCs w:val="24"/>
              </w:rPr>
              <w:t>Основное мероприятие 3.1.</w:t>
            </w:r>
            <w:r>
              <w:rPr>
                <w:szCs w:val="24"/>
              </w:rPr>
              <w:t xml:space="preserve"> Развитие инфраструктуры по раздельному сбору, </w:t>
            </w:r>
            <w:r>
              <w:rPr>
                <w:szCs w:val="24"/>
              </w:rPr>
              <w:lastRenderedPageBreak/>
              <w:t>утилизации (использованию), обезвреживанию</w:t>
            </w:r>
            <w:r>
              <w:rPr>
                <w:szCs w:val="24"/>
              </w:rPr>
              <w:br/>
              <w:t>и экологически и санитарно-эпидемиологически безопасному размещению твердых коммунальных отходов</w:t>
            </w:r>
          </w:p>
        </w:tc>
        <w:tc>
          <w:tcPr>
            <w:tcW w:w="269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spacing w:line="240" w:lineRule="atLeast"/>
              <w:jc w:val="center"/>
              <w:rPr>
                <w:szCs w:val="24"/>
                <w:lang w:eastAsia="en-US"/>
              </w:rPr>
            </w:pPr>
            <w:r>
              <w:rPr>
                <w:szCs w:val="24"/>
              </w:rPr>
              <w:lastRenderedPageBreak/>
              <w:t>ООО «Экострой-Дон», отдел строительства, ремонта, ЖКХ и транспорта</w:t>
            </w:r>
          </w:p>
          <w:p w:rsidR="008E3CD3" w:rsidRDefault="008E3CD3">
            <w:pPr>
              <w:spacing w:line="240" w:lineRule="atLeast"/>
              <w:jc w:val="center"/>
              <w:rPr>
                <w:color w:val="auto"/>
                <w:szCs w:val="24"/>
              </w:rPr>
            </w:pPr>
            <w:r>
              <w:rPr>
                <w:szCs w:val="24"/>
              </w:rPr>
              <w:t xml:space="preserve">Администрации </w:t>
            </w:r>
            <w:r>
              <w:rPr>
                <w:szCs w:val="24"/>
              </w:rPr>
              <w:lastRenderedPageBreak/>
              <w:t>Октябрьского района</w:t>
            </w:r>
          </w:p>
          <w:p w:rsidR="008E3CD3" w:rsidRDefault="008E3CD3">
            <w:pPr>
              <w:widowControl w:val="0"/>
              <w:autoSpaceDE w:val="0"/>
              <w:autoSpaceDN w:val="0"/>
              <w:adjustRightInd w:val="0"/>
              <w:spacing w:line="240" w:lineRule="atLeast"/>
              <w:jc w:val="center"/>
              <w:rPr>
                <w:szCs w:val="24"/>
                <w:lang w:eastAsia="en-US"/>
              </w:rPr>
            </w:pPr>
            <w:r>
              <w:rPr>
                <w:szCs w:val="24"/>
              </w:rPr>
              <w:t>муниципальные образования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lastRenderedPageBreak/>
              <w:t>31.12.2024</w:t>
            </w:r>
          </w:p>
        </w:tc>
        <w:tc>
          <w:tcPr>
            <w:tcW w:w="993"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01.01.2024</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t>31.12.2024</w:t>
            </w:r>
          </w:p>
        </w:tc>
        <w:tc>
          <w:tcPr>
            <w:tcW w:w="2269" w:type="dxa"/>
            <w:vMerge w:val="restart"/>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en-US"/>
              </w:rPr>
            </w:pPr>
            <w:r>
              <w:rPr>
                <w:szCs w:val="24"/>
              </w:rPr>
              <w:t xml:space="preserve">улучшение экологической обстановки </w:t>
            </w:r>
            <w:r>
              <w:rPr>
                <w:szCs w:val="24"/>
              </w:rPr>
              <w:br/>
              <w:t xml:space="preserve">территории Октябрьского </w:t>
            </w:r>
            <w:r>
              <w:rPr>
                <w:szCs w:val="24"/>
              </w:rPr>
              <w:lastRenderedPageBreak/>
              <w:t>района</w:t>
            </w:r>
          </w:p>
          <w:p w:rsidR="008E3CD3" w:rsidRDefault="008E3CD3">
            <w:pPr>
              <w:widowControl w:val="0"/>
              <w:autoSpaceDE w:val="0"/>
              <w:autoSpaceDN w:val="0"/>
              <w:adjustRightInd w:val="0"/>
              <w:spacing w:line="240" w:lineRule="atLeast"/>
              <w:jc w:val="center"/>
              <w:rPr>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8E3CD3" w:rsidRDefault="008E3CD3">
            <w:pPr>
              <w:ind w:firstLine="33"/>
              <w:jc w:val="center"/>
              <w:rPr>
                <w:szCs w:val="24"/>
                <w:lang w:eastAsia="en-US"/>
              </w:rPr>
            </w:pPr>
            <w:r>
              <w:rPr>
                <w:szCs w:val="24"/>
              </w:rPr>
              <w:lastRenderedPageBreak/>
              <w:t xml:space="preserve">На территории Октябрьского района  установлено 4 контейнера для </w:t>
            </w:r>
            <w:r>
              <w:rPr>
                <w:szCs w:val="24"/>
              </w:rPr>
              <w:lastRenderedPageBreak/>
              <w:t>раздельного сбора мусора.</w:t>
            </w:r>
          </w:p>
          <w:p w:rsidR="008E3CD3" w:rsidRDefault="008E3CD3">
            <w:pPr>
              <w:widowControl w:val="0"/>
              <w:autoSpaceDE w:val="0"/>
              <w:autoSpaceDN w:val="0"/>
              <w:adjustRightInd w:val="0"/>
              <w:spacing w:line="240" w:lineRule="atLeast"/>
              <w:jc w:val="center"/>
              <w:rPr>
                <w:szCs w:val="24"/>
                <w:lang w:eastAsia="en-US"/>
              </w:rPr>
            </w:pPr>
          </w:p>
        </w:tc>
        <w:tc>
          <w:tcPr>
            <w:tcW w:w="1702"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40" w:lineRule="atLeast"/>
              <w:jc w:val="center"/>
              <w:rPr>
                <w:szCs w:val="24"/>
                <w:lang w:eastAsia="en-US"/>
              </w:rPr>
            </w:pPr>
            <w:r>
              <w:rPr>
                <w:szCs w:val="24"/>
              </w:rPr>
              <w:lastRenderedPageBreak/>
              <w:t>-</w:t>
            </w: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rPr>
              <w:lastRenderedPageBreak/>
              <w:t>24</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16" w:lineRule="auto"/>
              <w:rPr>
                <w:b/>
                <w:szCs w:val="24"/>
                <w:lang w:eastAsia="en-US"/>
              </w:rPr>
            </w:pPr>
            <w:r>
              <w:rPr>
                <w:b/>
                <w:szCs w:val="24"/>
              </w:rPr>
              <w:t xml:space="preserve">Контрольное событие 3.1 </w:t>
            </w:r>
          </w:p>
          <w:p w:rsidR="008E3CD3" w:rsidRDefault="008E3CD3">
            <w:pPr>
              <w:widowControl w:val="0"/>
              <w:autoSpaceDE w:val="0"/>
              <w:autoSpaceDN w:val="0"/>
              <w:adjustRightInd w:val="0"/>
              <w:spacing w:line="216" w:lineRule="auto"/>
              <w:rPr>
                <w:szCs w:val="24"/>
                <w:lang w:eastAsia="en-US"/>
              </w:rPr>
            </w:pPr>
            <w:r>
              <w:rPr>
                <w:szCs w:val="24"/>
              </w:rPr>
              <w:t>количество твердых коммунальных отходов, направляемых</w:t>
            </w:r>
            <w:r>
              <w:rPr>
                <w:szCs w:val="24"/>
              </w:rPr>
              <w:br/>
              <w:t>на захоронение на межмуниципальный экологический отходопере-рабатывающий комплекс</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tcBorders>
              <w:top w:val="single" w:sz="4" w:space="0" w:color="auto"/>
              <w:left w:val="single" w:sz="4" w:space="0" w:color="auto"/>
              <w:bottom w:val="single" w:sz="4" w:space="0" w:color="auto"/>
              <w:right w:val="single" w:sz="4" w:space="0" w:color="auto"/>
            </w:tcBorders>
            <w:hideMark/>
          </w:tcPr>
          <w:p w:rsidR="008E3CD3" w:rsidRDefault="008E3CD3">
            <w:pPr>
              <w:ind w:firstLine="33"/>
              <w:jc w:val="center"/>
              <w:rPr>
                <w:szCs w:val="24"/>
                <w:lang w:eastAsia="en-US"/>
              </w:rPr>
            </w:pPr>
            <w:r>
              <w:rPr>
                <w:szCs w:val="24"/>
              </w:rPr>
              <w:t>Поскольку на территории Октябрьского района отсутствуют действующие объекты размещения отходов, вывоз ТКО осуществляется на объекты ближайших муниципальных образований - г. Шахты и г. Новочеркасск, г. Новошахтинск, оставленных  до введения в эксплуатацию Красносулинского МЭОКа.</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lang w:eastAsia="en-US"/>
              </w:rPr>
              <w:t>25</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16" w:lineRule="auto"/>
              <w:rPr>
                <w:b/>
                <w:szCs w:val="24"/>
                <w:lang w:eastAsia="en-US"/>
              </w:rPr>
            </w:pPr>
            <w:r>
              <w:rPr>
                <w:b/>
                <w:szCs w:val="24"/>
              </w:rPr>
              <w:t xml:space="preserve">Основное </w:t>
            </w:r>
          </w:p>
          <w:p w:rsidR="008E3CD3" w:rsidRDefault="008E3CD3">
            <w:pPr>
              <w:widowControl w:val="0"/>
              <w:autoSpaceDE w:val="0"/>
              <w:autoSpaceDN w:val="0"/>
              <w:adjustRightInd w:val="0"/>
              <w:spacing w:line="216" w:lineRule="auto"/>
              <w:rPr>
                <w:b/>
                <w:szCs w:val="24"/>
              </w:rPr>
            </w:pPr>
            <w:r>
              <w:rPr>
                <w:b/>
                <w:szCs w:val="24"/>
              </w:rPr>
              <w:t>мероприятие 3.2</w:t>
            </w:r>
          </w:p>
          <w:p w:rsidR="008E3CD3" w:rsidRDefault="008E3CD3">
            <w:pPr>
              <w:widowControl w:val="0"/>
              <w:autoSpaceDE w:val="0"/>
              <w:autoSpaceDN w:val="0"/>
              <w:adjustRightInd w:val="0"/>
              <w:spacing w:line="216" w:lineRule="auto"/>
              <w:rPr>
                <w:szCs w:val="24"/>
                <w:lang w:eastAsia="en-US"/>
              </w:rPr>
            </w:pPr>
            <w:r>
              <w:rPr>
                <w:szCs w:val="24"/>
              </w:rPr>
              <w:t xml:space="preserve">разработка проекта рекультивации загрязненных </w:t>
            </w:r>
            <w:r>
              <w:rPr>
                <w:szCs w:val="24"/>
              </w:rPr>
              <w:lastRenderedPageBreak/>
              <w:t>земельных участков (полигон ТКО)</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tcBorders>
              <w:top w:val="single" w:sz="4" w:space="0" w:color="auto"/>
              <w:left w:val="single" w:sz="4" w:space="0" w:color="auto"/>
              <w:bottom w:val="single" w:sz="4" w:space="0" w:color="auto"/>
              <w:right w:val="single" w:sz="4" w:space="0" w:color="auto"/>
            </w:tcBorders>
            <w:hideMark/>
          </w:tcPr>
          <w:p w:rsidR="008E3CD3" w:rsidRDefault="008E3CD3">
            <w:pPr>
              <w:ind w:firstLine="33"/>
              <w:jc w:val="center"/>
              <w:rPr>
                <w:szCs w:val="24"/>
                <w:lang w:eastAsia="en-US"/>
              </w:rPr>
            </w:pPr>
            <w:r>
              <w:rPr>
                <w:szCs w:val="24"/>
              </w:rPr>
              <w:t xml:space="preserve">При выделении бюджетных ассигнований из областного </w:t>
            </w:r>
            <w:r>
              <w:rPr>
                <w:szCs w:val="24"/>
              </w:rPr>
              <w:lastRenderedPageBreak/>
              <w:t xml:space="preserve">бюджета будет разработан проект рекультивации  </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rPr>
              <w:lastRenderedPageBreak/>
              <w:t>26</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16" w:lineRule="auto"/>
              <w:rPr>
                <w:b/>
                <w:szCs w:val="24"/>
                <w:lang w:eastAsia="en-US"/>
              </w:rPr>
            </w:pPr>
            <w:r>
              <w:rPr>
                <w:b/>
                <w:szCs w:val="24"/>
              </w:rPr>
              <w:t>Контрольное событие 3.2</w:t>
            </w:r>
          </w:p>
          <w:p w:rsidR="008E3CD3" w:rsidRDefault="008E3CD3">
            <w:pPr>
              <w:widowControl w:val="0"/>
              <w:autoSpaceDE w:val="0"/>
              <w:autoSpaceDN w:val="0"/>
              <w:adjustRightInd w:val="0"/>
              <w:spacing w:line="216" w:lineRule="auto"/>
              <w:rPr>
                <w:szCs w:val="24"/>
                <w:lang w:eastAsia="en-US"/>
              </w:rPr>
            </w:pPr>
            <w:r>
              <w:rPr>
                <w:szCs w:val="24"/>
              </w:rPr>
              <w:t>количество рекультивированных загрязненных земельных участков (полигон ТКО)</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985" w:type="dxa"/>
            <w:tcBorders>
              <w:top w:val="single" w:sz="4" w:space="0" w:color="auto"/>
              <w:left w:val="single" w:sz="4" w:space="0" w:color="auto"/>
              <w:bottom w:val="single" w:sz="4" w:space="0" w:color="auto"/>
              <w:right w:val="single" w:sz="4" w:space="0" w:color="auto"/>
            </w:tcBorders>
            <w:hideMark/>
          </w:tcPr>
          <w:p w:rsidR="008E3CD3" w:rsidRDefault="008E3CD3">
            <w:pPr>
              <w:ind w:firstLine="33"/>
              <w:jc w:val="center"/>
              <w:rPr>
                <w:szCs w:val="24"/>
                <w:lang w:eastAsia="en-US"/>
              </w:rPr>
            </w:pPr>
            <w:r>
              <w:rPr>
                <w:szCs w:val="24"/>
              </w:rPr>
              <w:t>Сведения</w:t>
            </w:r>
            <w:r>
              <w:rPr>
                <w:bCs/>
                <w:szCs w:val="24"/>
              </w:rPr>
              <w:t xml:space="preserve"> по объекту: </w:t>
            </w:r>
            <w:r>
              <w:rPr>
                <w:szCs w:val="24"/>
                <w:shd w:val="clear" w:color="auto" w:fill="FFFFFF"/>
              </w:rPr>
              <w:t>свалка по адресу: Ростовская область, Октябрьский район, автодорога "Дон-4-Каменоломни",7 +600 (слева)</w:t>
            </w:r>
            <w:r>
              <w:rPr>
                <w:bCs/>
                <w:szCs w:val="24"/>
              </w:rPr>
              <w:t>» - недействующего с 2014 г., внесены</w:t>
            </w:r>
            <w:r>
              <w:rPr>
                <w:szCs w:val="24"/>
              </w:rPr>
              <w:t xml:space="preserve"> в региональный кадастр отходов по Октябрьскому району о местах захоронения отходов подлежащих рекультивации в соответствии с установленным законодательством Порядком.</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lang w:eastAsia="en-US"/>
              </w:rPr>
              <w:t>27</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16" w:lineRule="auto"/>
              <w:rPr>
                <w:b/>
                <w:szCs w:val="24"/>
                <w:lang w:eastAsia="en-US"/>
              </w:rPr>
            </w:pPr>
            <w:r>
              <w:rPr>
                <w:b/>
                <w:szCs w:val="24"/>
              </w:rPr>
              <w:t>Основное мероприятие 3.3</w:t>
            </w:r>
          </w:p>
          <w:p w:rsidR="008E3CD3" w:rsidRDefault="008E3CD3">
            <w:pPr>
              <w:widowControl w:val="0"/>
              <w:autoSpaceDE w:val="0"/>
              <w:autoSpaceDN w:val="0"/>
              <w:adjustRightInd w:val="0"/>
              <w:spacing w:line="216" w:lineRule="auto"/>
              <w:rPr>
                <w:szCs w:val="24"/>
                <w:lang w:eastAsia="en-US"/>
              </w:rPr>
            </w:pPr>
            <w:r>
              <w:rPr>
                <w:szCs w:val="24"/>
              </w:rPr>
              <w:t>ликвидация мест несанкционированного размещения отходов</w:t>
            </w:r>
          </w:p>
        </w:tc>
        <w:tc>
          <w:tcPr>
            <w:tcW w:w="2694" w:type="dxa"/>
            <w:tcBorders>
              <w:top w:val="single" w:sz="4" w:space="0" w:color="auto"/>
              <w:left w:val="single" w:sz="4" w:space="0" w:color="auto"/>
              <w:bottom w:val="single" w:sz="4" w:space="0" w:color="auto"/>
              <w:right w:val="single" w:sz="4" w:space="0" w:color="auto"/>
            </w:tcBorders>
          </w:tcPr>
          <w:p w:rsidR="008E3CD3" w:rsidRDefault="008E3CD3">
            <w:pPr>
              <w:spacing w:line="240" w:lineRule="atLeast"/>
              <w:jc w:val="center"/>
              <w:rPr>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en-US"/>
              </w:rPr>
            </w:pPr>
          </w:p>
        </w:tc>
        <w:tc>
          <w:tcPr>
            <w:tcW w:w="2269" w:type="dxa"/>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en-US"/>
              </w:rPr>
            </w:pPr>
          </w:p>
        </w:tc>
        <w:tc>
          <w:tcPr>
            <w:tcW w:w="1985" w:type="dxa"/>
            <w:tcBorders>
              <w:top w:val="single" w:sz="4" w:space="0" w:color="auto"/>
              <w:left w:val="single" w:sz="4" w:space="0" w:color="auto"/>
              <w:bottom w:val="single" w:sz="4" w:space="0" w:color="auto"/>
              <w:right w:val="single" w:sz="4" w:space="0" w:color="auto"/>
            </w:tcBorders>
            <w:hideMark/>
          </w:tcPr>
          <w:p w:rsidR="008E3CD3" w:rsidRDefault="008E3CD3">
            <w:pPr>
              <w:ind w:firstLine="33"/>
              <w:jc w:val="center"/>
              <w:rPr>
                <w:szCs w:val="24"/>
                <w:lang w:eastAsia="en-US"/>
              </w:rPr>
            </w:pPr>
            <w:r>
              <w:rPr>
                <w:szCs w:val="24"/>
              </w:rPr>
              <w:t xml:space="preserve">На территории Октябрьского района отсутствуют  выявленные </w:t>
            </w:r>
            <w:r>
              <w:rPr>
                <w:szCs w:val="24"/>
              </w:rPr>
              <w:lastRenderedPageBreak/>
              <w:t>места несанкционированного размещения отходов</w:t>
            </w:r>
          </w:p>
        </w:tc>
        <w:tc>
          <w:tcPr>
            <w:tcW w:w="1702" w:type="dxa"/>
            <w:tcBorders>
              <w:top w:val="single" w:sz="4" w:space="0" w:color="auto"/>
              <w:left w:val="single" w:sz="4" w:space="0" w:color="auto"/>
              <w:bottom w:val="single" w:sz="4" w:space="0" w:color="auto"/>
              <w:right w:val="single" w:sz="4" w:space="0" w:color="auto"/>
            </w:tcBorders>
            <w:hideMark/>
          </w:tcPr>
          <w:p w:rsidR="008E3CD3" w:rsidRDefault="008E3CD3">
            <w:pPr>
              <w:rPr>
                <w:sz w:val="20"/>
              </w:rPr>
            </w:pPr>
          </w:p>
        </w:tc>
      </w:tr>
      <w:tr w:rsidR="008E3CD3" w:rsidTr="008E3CD3">
        <w:tc>
          <w:tcPr>
            <w:tcW w:w="710" w:type="dxa"/>
            <w:tcBorders>
              <w:top w:val="single" w:sz="4" w:space="0" w:color="auto"/>
              <w:left w:val="single" w:sz="4" w:space="0" w:color="auto"/>
              <w:bottom w:val="single" w:sz="4" w:space="0" w:color="auto"/>
              <w:right w:val="single" w:sz="4" w:space="0" w:color="auto"/>
            </w:tcBorders>
            <w:hideMark/>
          </w:tcPr>
          <w:p w:rsidR="008E3CD3" w:rsidRDefault="008E3CD3">
            <w:pPr>
              <w:spacing w:line="216" w:lineRule="auto"/>
              <w:jc w:val="both"/>
              <w:rPr>
                <w:spacing w:val="-6"/>
                <w:kern w:val="2"/>
                <w:szCs w:val="24"/>
                <w:lang w:eastAsia="en-US"/>
              </w:rPr>
            </w:pPr>
            <w:r>
              <w:rPr>
                <w:spacing w:val="-6"/>
                <w:kern w:val="2"/>
                <w:szCs w:val="24"/>
                <w:lang w:eastAsia="en-US"/>
              </w:rPr>
              <w:lastRenderedPageBreak/>
              <w:t>28</w:t>
            </w:r>
          </w:p>
        </w:tc>
        <w:tc>
          <w:tcPr>
            <w:tcW w:w="269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16" w:lineRule="auto"/>
              <w:rPr>
                <w:b/>
                <w:szCs w:val="24"/>
                <w:lang w:eastAsia="en-US"/>
              </w:rPr>
            </w:pPr>
            <w:r>
              <w:rPr>
                <w:b/>
                <w:szCs w:val="24"/>
              </w:rPr>
              <w:t>Контрольное мероприятие 3.3</w:t>
            </w:r>
          </w:p>
          <w:p w:rsidR="008E3CD3" w:rsidRDefault="008E3CD3">
            <w:pPr>
              <w:widowControl w:val="0"/>
              <w:autoSpaceDE w:val="0"/>
              <w:autoSpaceDN w:val="0"/>
              <w:adjustRightInd w:val="0"/>
              <w:spacing w:line="216" w:lineRule="auto"/>
              <w:rPr>
                <w:szCs w:val="24"/>
                <w:lang w:eastAsia="en-US"/>
              </w:rPr>
            </w:pPr>
            <w:r>
              <w:rPr>
                <w:szCs w:val="24"/>
              </w:rPr>
              <w:t>количество ликвидируемых несанкционированных свалок</w:t>
            </w:r>
          </w:p>
        </w:tc>
        <w:tc>
          <w:tcPr>
            <w:tcW w:w="2694" w:type="dxa"/>
            <w:tcBorders>
              <w:top w:val="single" w:sz="4" w:space="0" w:color="auto"/>
              <w:left w:val="single" w:sz="4" w:space="0" w:color="auto"/>
              <w:bottom w:val="single" w:sz="4" w:space="0" w:color="auto"/>
              <w:right w:val="single" w:sz="4" w:space="0" w:color="auto"/>
            </w:tcBorders>
          </w:tcPr>
          <w:p w:rsidR="008E3CD3" w:rsidRDefault="008E3CD3">
            <w:pPr>
              <w:spacing w:line="240" w:lineRule="atLeast"/>
              <w:jc w:val="center"/>
              <w:rPr>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en-US"/>
              </w:rPr>
            </w:pPr>
          </w:p>
        </w:tc>
        <w:tc>
          <w:tcPr>
            <w:tcW w:w="2269" w:type="dxa"/>
            <w:tcBorders>
              <w:top w:val="single" w:sz="4" w:space="0" w:color="auto"/>
              <w:left w:val="single" w:sz="4" w:space="0" w:color="auto"/>
              <w:bottom w:val="single" w:sz="4" w:space="0" w:color="auto"/>
              <w:right w:val="single" w:sz="4" w:space="0" w:color="auto"/>
            </w:tcBorders>
          </w:tcPr>
          <w:p w:rsidR="008E3CD3" w:rsidRDefault="008E3CD3">
            <w:pPr>
              <w:widowControl w:val="0"/>
              <w:autoSpaceDE w:val="0"/>
              <w:autoSpaceDN w:val="0"/>
              <w:adjustRightInd w:val="0"/>
              <w:spacing w:line="240" w:lineRule="atLeast"/>
              <w:jc w:val="center"/>
              <w:rPr>
                <w:szCs w:val="24"/>
                <w:lang w:eastAsia="en-US"/>
              </w:rPr>
            </w:pPr>
          </w:p>
        </w:tc>
        <w:tc>
          <w:tcPr>
            <w:tcW w:w="1985" w:type="dxa"/>
            <w:tcBorders>
              <w:top w:val="single" w:sz="4" w:space="0" w:color="auto"/>
              <w:left w:val="single" w:sz="4" w:space="0" w:color="auto"/>
              <w:bottom w:val="single" w:sz="4" w:space="0" w:color="auto"/>
              <w:right w:val="single" w:sz="4" w:space="0" w:color="auto"/>
            </w:tcBorders>
            <w:hideMark/>
          </w:tcPr>
          <w:p w:rsidR="008E3CD3" w:rsidRDefault="008E3CD3">
            <w:pPr>
              <w:ind w:firstLine="33"/>
              <w:jc w:val="center"/>
              <w:rPr>
                <w:szCs w:val="24"/>
                <w:lang w:eastAsia="en-US"/>
              </w:rPr>
            </w:pPr>
            <w:r>
              <w:rPr>
                <w:szCs w:val="26"/>
              </w:rPr>
              <w:t>За счет «окрашенных платежей» ликвидировано 98 свалочный очагов  на сумму 4,0 млн.руб</w:t>
            </w:r>
            <w:r>
              <w:rPr>
                <w:rFonts w:eastAsia="Calibri"/>
                <w:szCs w:val="26"/>
              </w:rPr>
              <w:t xml:space="preserve"> .</w:t>
            </w:r>
          </w:p>
        </w:tc>
        <w:tc>
          <w:tcPr>
            <w:tcW w:w="1702" w:type="dxa"/>
            <w:tcBorders>
              <w:top w:val="single" w:sz="4" w:space="0" w:color="auto"/>
              <w:left w:val="single" w:sz="4" w:space="0" w:color="auto"/>
              <w:bottom w:val="single" w:sz="4" w:space="0" w:color="auto"/>
              <w:right w:val="single" w:sz="4" w:space="0" w:color="auto"/>
            </w:tcBorders>
          </w:tcPr>
          <w:p w:rsidR="008E3CD3" w:rsidRDefault="008E3CD3">
            <w:pPr>
              <w:ind w:firstLine="33"/>
              <w:jc w:val="center"/>
              <w:rPr>
                <w:szCs w:val="24"/>
                <w:lang w:eastAsia="en-US"/>
              </w:rPr>
            </w:pPr>
          </w:p>
        </w:tc>
      </w:tr>
    </w:tbl>
    <w:p w:rsidR="008E3CD3" w:rsidRDefault="008E3CD3" w:rsidP="008E3CD3">
      <w:pPr>
        <w:autoSpaceDE w:val="0"/>
        <w:autoSpaceDN w:val="0"/>
        <w:adjustRightInd w:val="0"/>
        <w:jc w:val="right"/>
        <w:rPr>
          <w:sz w:val="28"/>
          <w:szCs w:val="28"/>
          <w:lang w:eastAsia="en-US"/>
        </w:rPr>
      </w:pPr>
      <w:bookmarkStart w:id="6" w:name="Par1596"/>
      <w:bookmarkEnd w:id="6"/>
    </w:p>
    <w:p w:rsidR="008E3CD3" w:rsidRDefault="008E3CD3" w:rsidP="008E3CD3">
      <w:pPr>
        <w:autoSpaceDE w:val="0"/>
        <w:autoSpaceDN w:val="0"/>
        <w:adjustRightInd w:val="0"/>
        <w:jc w:val="right"/>
        <w:rPr>
          <w:szCs w:val="28"/>
        </w:rPr>
      </w:pPr>
    </w:p>
    <w:p w:rsidR="008E3CD3" w:rsidRDefault="008E3CD3" w:rsidP="008E3CD3">
      <w:pPr>
        <w:autoSpaceDE w:val="0"/>
        <w:autoSpaceDN w:val="0"/>
        <w:adjustRightInd w:val="0"/>
        <w:jc w:val="right"/>
        <w:rPr>
          <w:szCs w:val="28"/>
        </w:rPr>
      </w:pPr>
    </w:p>
    <w:p w:rsidR="008E3CD3" w:rsidRDefault="008E3CD3" w:rsidP="008E3CD3">
      <w:pPr>
        <w:autoSpaceDE w:val="0"/>
        <w:autoSpaceDN w:val="0"/>
        <w:adjustRightInd w:val="0"/>
        <w:spacing w:line="228" w:lineRule="auto"/>
        <w:ind w:firstLine="709"/>
        <w:jc w:val="both"/>
        <w:rPr>
          <w:szCs w:val="28"/>
        </w:rPr>
      </w:pPr>
      <w:r>
        <w:rPr>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муниципальной программы Октябрьского района «Охрана окружающей среды и рациональное природопользование» по согласованию. </w:t>
      </w: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rPr>
          <w:szCs w:val="28"/>
        </w:rPr>
      </w:pPr>
    </w:p>
    <w:p w:rsidR="008E3CD3" w:rsidRDefault="008E3CD3" w:rsidP="008E3CD3">
      <w:pPr>
        <w:autoSpaceDE w:val="0"/>
        <w:autoSpaceDN w:val="0"/>
        <w:adjustRightInd w:val="0"/>
        <w:jc w:val="right"/>
        <w:rPr>
          <w:sz w:val="28"/>
          <w:szCs w:val="28"/>
        </w:rPr>
      </w:pPr>
      <w:r>
        <w:rPr>
          <w:sz w:val="28"/>
          <w:szCs w:val="28"/>
        </w:rPr>
        <w:t>Приложение № 2</w:t>
      </w:r>
    </w:p>
    <w:p w:rsidR="008E3CD3" w:rsidRDefault="008E3CD3" w:rsidP="008E3CD3">
      <w:pPr>
        <w:pStyle w:val="ae"/>
        <w:tabs>
          <w:tab w:val="left" w:pos="4340"/>
        </w:tabs>
        <w:ind w:right="111"/>
        <w:jc w:val="right"/>
        <w:rPr>
          <w:rFonts w:ascii="Times New Roman" w:hAnsi="Times New Roman"/>
          <w:color w:val="auto"/>
          <w:sz w:val="28"/>
          <w:szCs w:val="28"/>
        </w:rPr>
      </w:pPr>
      <w:r>
        <w:rPr>
          <w:rFonts w:ascii="Times New Roman" w:hAnsi="Times New Roman"/>
          <w:color w:val="auto"/>
          <w:sz w:val="28"/>
          <w:szCs w:val="28"/>
        </w:rPr>
        <w:t xml:space="preserve">                                                                                                                                          к отчету о реализации муниципальной программы Октябрьского района </w:t>
      </w:r>
    </w:p>
    <w:p w:rsidR="008E3CD3" w:rsidRDefault="008E3CD3" w:rsidP="008E3CD3">
      <w:pPr>
        <w:pStyle w:val="ae"/>
        <w:tabs>
          <w:tab w:val="left" w:pos="4340"/>
        </w:tabs>
        <w:ind w:right="111"/>
        <w:jc w:val="right"/>
        <w:rPr>
          <w:rFonts w:ascii="Times New Roman" w:hAnsi="Times New Roman"/>
          <w:color w:val="auto"/>
          <w:sz w:val="28"/>
          <w:szCs w:val="28"/>
        </w:rPr>
      </w:pPr>
      <w:r>
        <w:rPr>
          <w:rFonts w:ascii="Times New Roman" w:hAnsi="Times New Roman"/>
          <w:color w:val="auto"/>
          <w:sz w:val="28"/>
          <w:szCs w:val="28"/>
        </w:rPr>
        <w:t xml:space="preserve">«Охрана окружающей среды и </w:t>
      </w:r>
    </w:p>
    <w:p w:rsidR="008E3CD3" w:rsidRDefault="008E3CD3" w:rsidP="008E3CD3">
      <w:pPr>
        <w:pStyle w:val="ae"/>
        <w:tabs>
          <w:tab w:val="left" w:pos="4340"/>
        </w:tabs>
        <w:ind w:right="111"/>
        <w:jc w:val="right"/>
        <w:rPr>
          <w:rFonts w:ascii="Times New Roman" w:hAnsi="Times New Roman"/>
          <w:color w:val="auto"/>
          <w:sz w:val="28"/>
          <w:szCs w:val="28"/>
        </w:rPr>
      </w:pPr>
      <w:r>
        <w:rPr>
          <w:rFonts w:ascii="Times New Roman" w:hAnsi="Times New Roman"/>
          <w:color w:val="auto"/>
          <w:sz w:val="28"/>
          <w:szCs w:val="28"/>
        </w:rPr>
        <w:t xml:space="preserve">рациональное природопользование»  </w:t>
      </w:r>
    </w:p>
    <w:p w:rsidR="008E3CD3" w:rsidRDefault="008E3CD3" w:rsidP="008E3CD3">
      <w:pPr>
        <w:pStyle w:val="ae"/>
        <w:tabs>
          <w:tab w:val="left" w:pos="4340"/>
        </w:tabs>
        <w:ind w:right="111"/>
        <w:jc w:val="right"/>
        <w:rPr>
          <w:rFonts w:ascii="Times New Roman" w:hAnsi="Times New Roman"/>
          <w:color w:val="auto"/>
          <w:sz w:val="28"/>
          <w:szCs w:val="28"/>
        </w:rPr>
      </w:pPr>
      <w:r>
        <w:rPr>
          <w:rFonts w:ascii="Times New Roman" w:hAnsi="Times New Roman"/>
          <w:color w:val="auto"/>
          <w:sz w:val="28"/>
          <w:szCs w:val="28"/>
        </w:rPr>
        <w:t>по результатам работы за 2024 год</w:t>
      </w:r>
    </w:p>
    <w:p w:rsidR="008E3CD3" w:rsidRDefault="008E3CD3" w:rsidP="008E3CD3">
      <w:pPr>
        <w:widowControl w:val="0"/>
        <w:autoSpaceDE w:val="0"/>
        <w:autoSpaceDN w:val="0"/>
        <w:adjustRightInd w:val="0"/>
        <w:jc w:val="right"/>
        <w:rPr>
          <w:sz w:val="28"/>
          <w:szCs w:val="28"/>
        </w:rPr>
      </w:pPr>
    </w:p>
    <w:p w:rsidR="008E3CD3" w:rsidRDefault="008E3CD3" w:rsidP="008E3CD3">
      <w:pPr>
        <w:widowControl w:val="0"/>
        <w:autoSpaceDE w:val="0"/>
        <w:autoSpaceDN w:val="0"/>
        <w:adjustRightInd w:val="0"/>
        <w:jc w:val="center"/>
        <w:rPr>
          <w:sz w:val="28"/>
          <w:szCs w:val="28"/>
        </w:rPr>
      </w:pPr>
      <w:r>
        <w:rPr>
          <w:szCs w:val="28"/>
        </w:rPr>
        <w:t>СВЕДЕНИЯ</w:t>
      </w:r>
    </w:p>
    <w:p w:rsidR="008E3CD3" w:rsidRDefault="008E3CD3" w:rsidP="008E3CD3">
      <w:pPr>
        <w:widowControl w:val="0"/>
        <w:autoSpaceDE w:val="0"/>
        <w:autoSpaceDN w:val="0"/>
        <w:adjustRightInd w:val="0"/>
        <w:jc w:val="center"/>
        <w:rPr>
          <w:szCs w:val="28"/>
        </w:rPr>
      </w:pPr>
      <w:r>
        <w:rPr>
          <w:szCs w:val="28"/>
        </w:rPr>
        <w:t>об использовании бюджетных ассигнований и внебюджетных средств на реализацию</w:t>
      </w:r>
    </w:p>
    <w:p w:rsidR="008E3CD3" w:rsidRDefault="008E3CD3" w:rsidP="008E3CD3">
      <w:pPr>
        <w:pStyle w:val="ae"/>
        <w:tabs>
          <w:tab w:val="left" w:pos="4340"/>
        </w:tabs>
        <w:ind w:right="111"/>
        <w:jc w:val="center"/>
        <w:rPr>
          <w:rFonts w:ascii="Times New Roman" w:hAnsi="Times New Roman"/>
          <w:color w:val="auto"/>
          <w:sz w:val="28"/>
          <w:szCs w:val="28"/>
        </w:rPr>
      </w:pPr>
      <w:r>
        <w:rPr>
          <w:rFonts w:ascii="Times New Roman" w:eastAsia="Calibri" w:hAnsi="Times New Roman"/>
          <w:color w:val="auto"/>
          <w:sz w:val="28"/>
          <w:szCs w:val="28"/>
          <w:lang w:eastAsia="en-US"/>
        </w:rPr>
        <w:t xml:space="preserve">муниципальной программы </w:t>
      </w:r>
      <w:r>
        <w:rPr>
          <w:rFonts w:ascii="Times New Roman" w:hAnsi="Times New Roman"/>
          <w:color w:val="auto"/>
          <w:sz w:val="28"/>
          <w:szCs w:val="28"/>
        </w:rPr>
        <w:t>«Охрана окружающей среды и</w:t>
      </w:r>
    </w:p>
    <w:p w:rsidR="008E3CD3" w:rsidRDefault="008E3CD3" w:rsidP="008E3CD3">
      <w:pPr>
        <w:widowControl w:val="0"/>
        <w:autoSpaceDE w:val="0"/>
        <w:autoSpaceDN w:val="0"/>
        <w:adjustRightInd w:val="0"/>
        <w:jc w:val="center"/>
        <w:rPr>
          <w:sz w:val="28"/>
          <w:szCs w:val="28"/>
        </w:rPr>
      </w:pPr>
      <w:r>
        <w:rPr>
          <w:szCs w:val="28"/>
        </w:rPr>
        <w:t>рациональное природопользование» за 2024 г.</w:t>
      </w:r>
    </w:p>
    <w:tbl>
      <w:tblPr>
        <w:tblW w:w="14880" w:type="dxa"/>
        <w:tblInd w:w="-209" w:type="dxa"/>
        <w:tblLayout w:type="fixed"/>
        <w:tblCellMar>
          <w:left w:w="75" w:type="dxa"/>
          <w:right w:w="75" w:type="dxa"/>
        </w:tblCellMar>
        <w:tblLook w:val="04A0" w:firstRow="1" w:lastRow="0" w:firstColumn="1" w:lastColumn="0" w:noHBand="0" w:noVBand="1"/>
      </w:tblPr>
      <w:tblGrid>
        <w:gridCol w:w="3685"/>
        <w:gridCol w:w="2976"/>
        <w:gridCol w:w="2976"/>
        <w:gridCol w:w="2550"/>
        <w:gridCol w:w="2693"/>
      </w:tblGrid>
      <w:tr w:rsidR="008E3CD3" w:rsidTr="008E3CD3">
        <w:trPr>
          <w:trHeight w:val="305"/>
        </w:trPr>
        <w:tc>
          <w:tcPr>
            <w:tcW w:w="3686"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Наименование муниципальной программы, подпрограммы, основного мероприятия</w:t>
            </w:r>
          </w:p>
        </w:tc>
        <w:tc>
          <w:tcPr>
            <w:tcW w:w="2977"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Источники финансирования</w:t>
            </w:r>
          </w:p>
        </w:tc>
        <w:tc>
          <w:tcPr>
            <w:tcW w:w="5528" w:type="dxa"/>
            <w:gridSpan w:val="2"/>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Объем расходов (тыс. рублей), предусмотренных</w:t>
            </w:r>
          </w:p>
        </w:tc>
        <w:tc>
          <w:tcPr>
            <w:tcW w:w="2694"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 xml:space="preserve">Фактические </w:t>
            </w:r>
            <w:r>
              <w:rPr>
                <w:szCs w:val="24"/>
              </w:rPr>
              <w:br/>
              <w:t>расходы (тыс. рублей),</w:t>
            </w:r>
            <w:r>
              <w:rPr>
                <w:szCs w:val="24"/>
              </w:rPr>
              <w:br/>
            </w:r>
          </w:p>
        </w:tc>
      </w:tr>
      <w:tr w:rsidR="008E3CD3" w:rsidTr="008E3CD3">
        <w:trPr>
          <w:trHeight w:val="1178"/>
        </w:trPr>
        <w:tc>
          <w:tcPr>
            <w:tcW w:w="3686"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r>
              <w:rPr>
                <w:szCs w:val="24"/>
              </w:rPr>
              <w:t xml:space="preserve">муниципальной программой </w:t>
            </w:r>
          </w:p>
          <w:p w:rsidR="008E3CD3" w:rsidRDefault="008E3CD3" w:rsidP="000E5396">
            <w:pPr>
              <w:widowControl w:val="0"/>
              <w:autoSpaceDE w:val="0"/>
              <w:autoSpaceDN w:val="0"/>
              <w:adjustRightInd w:val="0"/>
              <w:jc w:val="center"/>
              <w:rPr>
                <w:szCs w:val="24"/>
                <w:lang w:eastAsia="en-US"/>
              </w:rPr>
            </w:pPr>
          </w:p>
        </w:tc>
        <w:tc>
          <w:tcPr>
            <w:tcW w:w="2551" w:type="dxa"/>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сводной бюджетной росписью</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r>
    </w:tbl>
    <w:p w:rsidR="008E3CD3" w:rsidRDefault="008E3CD3" w:rsidP="000E5396">
      <w:pPr>
        <w:widowControl w:val="0"/>
        <w:autoSpaceDE w:val="0"/>
        <w:autoSpaceDN w:val="0"/>
        <w:adjustRightInd w:val="0"/>
        <w:jc w:val="center"/>
        <w:rPr>
          <w:sz w:val="4"/>
          <w:szCs w:val="4"/>
          <w:lang w:eastAsia="en-US"/>
        </w:rPr>
      </w:pPr>
    </w:p>
    <w:tbl>
      <w:tblPr>
        <w:tblW w:w="14880" w:type="dxa"/>
        <w:tblInd w:w="-209" w:type="dxa"/>
        <w:tblLayout w:type="fixed"/>
        <w:tblCellMar>
          <w:left w:w="75" w:type="dxa"/>
          <w:right w:w="75" w:type="dxa"/>
        </w:tblCellMar>
        <w:tblLook w:val="04A0" w:firstRow="1" w:lastRow="0" w:firstColumn="1" w:lastColumn="0" w:noHBand="0" w:noVBand="1"/>
      </w:tblPr>
      <w:tblGrid>
        <w:gridCol w:w="3680"/>
        <w:gridCol w:w="2974"/>
        <w:gridCol w:w="2973"/>
        <w:gridCol w:w="2556"/>
        <w:gridCol w:w="2697"/>
      </w:tblGrid>
      <w:tr w:rsidR="008E3CD3" w:rsidTr="008E3CD3">
        <w:trPr>
          <w:trHeight w:val="283"/>
          <w:tblHeader/>
        </w:trPr>
        <w:tc>
          <w:tcPr>
            <w:tcW w:w="3680" w:type="dxa"/>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1</w:t>
            </w:r>
          </w:p>
        </w:tc>
        <w:tc>
          <w:tcPr>
            <w:tcW w:w="2974" w:type="dxa"/>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2</w:t>
            </w:r>
          </w:p>
        </w:tc>
        <w:tc>
          <w:tcPr>
            <w:tcW w:w="2973" w:type="dxa"/>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3</w:t>
            </w:r>
          </w:p>
        </w:tc>
        <w:tc>
          <w:tcPr>
            <w:tcW w:w="2556" w:type="dxa"/>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4</w:t>
            </w:r>
          </w:p>
        </w:tc>
        <w:tc>
          <w:tcPr>
            <w:tcW w:w="2697" w:type="dxa"/>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5</w:t>
            </w:r>
          </w:p>
        </w:tc>
      </w:tr>
      <w:tr w:rsidR="008E3CD3" w:rsidTr="008E3CD3">
        <w:trPr>
          <w:trHeight w:val="333"/>
        </w:trPr>
        <w:tc>
          <w:tcPr>
            <w:tcW w:w="3680" w:type="dxa"/>
            <w:vMerge w:val="restart"/>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rPr>
                <w:szCs w:val="24"/>
                <w:lang w:eastAsia="en-US"/>
              </w:rPr>
            </w:pPr>
            <w:r>
              <w:rPr>
                <w:szCs w:val="24"/>
              </w:rPr>
              <w:t>Муниципальная</w:t>
            </w:r>
            <w:r>
              <w:rPr>
                <w:szCs w:val="24"/>
              </w:rPr>
              <w:br/>
              <w:t xml:space="preserve">программа «Охрана окружающей среды и рациональное природопользование»     </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Всего</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118706,7</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118706,7</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lang w:eastAsia="en-US"/>
              </w:rPr>
              <w:t>96158,9</w:t>
            </w:r>
          </w:p>
        </w:tc>
      </w:tr>
      <w:tr w:rsidR="008E3CD3" w:rsidTr="008E3CD3">
        <w:trPr>
          <w:trHeight w:val="309"/>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69912,7</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69912,7</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lang w:eastAsia="en-US"/>
              </w:rPr>
              <w:t>47364,9</w:t>
            </w:r>
          </w:p>
        </w:tc>
      </w:tr>
      <w:tr w:rsidR="008E3CD3" w:rsidTr="008E3CD3">
        <w:trPr>
          <w:trHeight w:val="387"/>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безвозмездные поступления в 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lang w:eastAsia="en-US"/>
              </w:rPr>
              <w:t>48794,0</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lang w:eastAsia="en-US"/>
              </w:rPr>
              <w:t>48794,0</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lang w:eastAsia="en-US"/>
              </w:rPr>
              <w:t>48794,0</w:t>
            </w:r>
          </w:p>
        </w:tc>
      </w:tr>
      <w:tr w:rsidR="008E3CD3" w:rsidTr="008E3CD3">
        <w:trPr>
          <w:trHeight w:val="317"/>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i/>
                <w:iCs/>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rPr>
                <w:szCs w:val="24"/>
                <w:lang w:eastAsia="en-US"/>
              </w:rPr>
            </w:pPr>
          </w:p>
        </w:tc>
      </w:tr>
      <w:tr w:rsidR="008E3CD3" w:rsidTr="008E3CD3">
        <w:trPr>
          <w:trHeight w:val="226"/>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 -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539"/>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lang w:eastAsia="en-US"/>
              </w:rPr>
              <w:t>48794,0</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lang w:eastAsia="en-US"/>
              </w:rPr>
              <w:t>48794,0</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lang w:eastAsia="en-US"/>
              </w:rPr>
              <w:t>48794,0</w:t>
            </w:r>
          </w:p>
        </w:tc>
      </w:tr>
      <w:tr w:rsidR="008E3CD3" w:rsidTr="008E3CD3">
        <w:trPr>
          <w:trHeight w:val="260"/>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279"/>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320"/>
        </w:trPr>
        <w:tc>
          <w:tcPr>
            <w:tcW w:w="3680" w:type="dxa"/>
            <w:vMerge w:val="restart"/>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rPr>
                <w:szCs w:val="24"/>
                <w:lang w:eastAsia="en-US"/>
              </w:rPr>
            </w:pPr>
            <w:r>
              <w:rPr>
                <w:szCs w:val="24"/>
              </w:rPr>
              <w:t>Подпрограмма 1.  «Охрана окружающей среды в Октябрьском районе»</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Всего</w:t>
            </w:r>
          </w:p>
        </w:tc>
        <w:tc>
          <w:tcPr>
            <w:tcW w:w="8226" w:type="dxa"/>
            <w:gridSpan w:val="3"/>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Финансирования не требуется</w:t>
            </w:r>
          </w:p>
        </w:tc>
      </w:tr>
      <w:tr w:rsidR="008E3CD3" w:rsidTr="008E3CD3">
        <w:trPr>
          <w:trHeight w:val="248"/>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367"/>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334"/>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i/>
                <w:iCs/>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r>
      <w:tr w:rsidR="008E3CD3" w:rsidTr="008E3CD3">
        <w:trPr>
          <w:trHeight w:val="392"/>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 -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597"/>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879"/>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262"/>
        </w:trPr>
        <w:tc>
          <w:tcPr>
            <w:tcW w:w="3680" w:type="dxa"/>
            <w:vMerge/>
            <w:tcBorders>
              <w:top w:val="nil"/>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477"/>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rPr>
                <w:szCs w:val="24"/>
                <w:lang w:eastAsia="en-US"/>
              </w:rPr>
            </w:pPr>
            <w:r>
              <w:rPr>
                <w:szCs w:val="24"/>
              </w:rPr>
              <w:t>Основное мероприятие 1.1. «Мониторинг состояния окружающей среды»</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Всего </w:t>
            </w:r>
          </w:p>
        </w:tc>
        <w:tc>
          <w:tcPr>
            <w:tcW w:w="8226" w:type="dxa"/>
            <w:gridSpan w:val="3"/>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Финансирования не требуется</w:t>
            </w:r>
          </w:p>
        </w:tc>
      </w:tr>
      <w:tr w:rsidR="008E3CD3" w:rsidTr="008E3CD3">
        <w:trPr>
          <w:trHeight w:val="513"/>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936"/>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499"/>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r>
      <w:tr w:rsidR="008E3CD3" w:rsidTr="008E3CD3">
        <w:trPr>
          <w:trHeight w:val="367"/>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006"/>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023"/>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415"/>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rPr>
                <w:szCs w:val="24"/>
                <w:lang w:eastAsia="en-US"/>
              </w:rPr>
            </w:pPr>
            <w:r>
              <w:rPr>
                <w:szCs w:val="24"/>
              </w:rPr>
              <w:t>Основное мероприятие 1.2. Увеличение площади особо охраняемых природных территорий Октябрьского района</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Всего </w:t>
            </w:r>
          </w:p>
        </w:tc>
        <w:tc>
          <w:tcPr>
            <w:tcW w:w="8226" w:type="dxa"/>
            <w:gridSpan w:val="3"/>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Финансирования не требуется</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rPr>
                <w:szCs w:val="24"/>
                <w:lang w:eastAsia="en-US"/>
              </w:rPr>
            </w:pPr>
            <w:r>
              <w:rPr>
                <w:szCs w:val="24"/>
              </w:rPr>
              <w:t xml:space="preserve">Основное мероприятие 1.3. Экологическое просвещение </w:t>
            </w:r>
            <w:r>
              <w:rPr>
                <w:szCs w:val="24"/>
              </w:rPr>
              <w:br/>
              <w:t>и формирование экологической культуры населения</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Всего </w:t>
            </w:r>
          </w:p>
        </w:tc>
        <w:tc>
          <w:tcPr>
            <w:tcW w:w="8226" w:type="dxa"/>
            <w:gridSpan w:val="3"/>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Финансирования не требуется</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619"/>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rPr>
                <w:szCs w:val="24"/>
                <w:lang w:eastAsia="en-US"/>
              </w:rPr>
            </w:pPr>
            <w:r>
              <w:rPr>
                <w:iCs/>
                <w:szCs w:val="24"/>
              </w:rPr>
              <w:t>Основное мероприятие 1.4. Организация детско-юношеского экологического движения</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Всего </w:t>
            </w:r>
          </w:p>
        </w:tc>
        <w:tc>
          <w:tcPr>
            <w:tcW w:w="8226" w:type="dxa"/>
            <w:gridSpan w:val="3"/>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Финансирования не требуется</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pStyle w:val="ConsPlusCell"/>
              <w:jc w:val="both"/>
              <w:rPr>
                <w:iCs/>
                <w:color w:val="000000"/>
                <w:sz w:val="24"/>
                <w:szCs w:val="24"/>
              </w:rPr>
            </w:pPr>
            <w:r>
              <w:rPr>
                <w:iCs/>
                <w:color w:val="000000"/>
                <w:sz w:val="24"/>
                <w:szCs w:val="24"/>
              </w:rPr>
              <w:t>Основное мероприятие 1.5.</w:t>
            </w:r>
          </w:p>
          <w:p w:rsidR="008E3CD3" w:rsidRDefault="008E3CD3" w:rsidP="000E5396">
            <w:pPr>
              <w:widowControl w:val="0"/>
              <w:autoSpaceDE w:val="0"/>
              <w:autoSpaceDN w:val="0"/>
              <w:adjustRightInd w:val="0"/>
              <w:rPr>
                <w:szCs w:val="24"/>
                <w:lang w:eastAsia="en-US"/>
              </w:rPr>
            </w:pPr>
            <w:r>
              <w:rPr>
                <w:szCs w:val="24"/>
              </w:rPr>
              <w:t>Обеспечение общественности  информацией  о состоянии окружающей среды по средствам СМИ</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Всего </w:t>
            </w:r>
          </w:p>
        </w:tc>
        <w:tc>
          <w:tcPr>
            <w:tcW w:w="8226" w:type="dxa"/>
            <w:gridSpan w:val="3"/>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Финансирования не требуется</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507"/>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rPr>
                <w:szCs w:val="24"/>
                <w:lang w:eastAsia="en-US"/>
              </w:rPr>
            </w:pPr>
            <w:r>
              <w:rPr>
                <w:szCs w:val="24"/>
              </w:rPr>
              <w:t>Подпрограмма 2 «Развитие водохозяйственного комплекса Октябрьского района»</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Всего</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92109,0</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92109,0</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92109,0</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Pr="006F0DC6" w:rsidRDefault="006F0DC6" w:rsidP="000E5396">
            <w:pPr>
              <w:jc w:val="center"/>
            </w:pPr>
            <w:r w:rsidRPr="006F0DC6">
              <w:rPr>
                <w:color w:val="auto"/>
                <w:szCs w:val="24"/>
              </w:rPr>
              <w:t>43315,0</w:t>
            </w:r>
          </w:p>
        </w:tc>
        <w:tc>
          <w:tcPr>
            <w:tcW w:w="2556" w:type="dxa"/>
            <w:tcBorders>
              <w:top w:val="nil"/>
              <w:left w:val="single" w:sz="4" w:space="0" w:color="auto"/>
              <w:bottom w:val="single" w:sz="4" w:space="0" w:color="auto"/>
              <w:right w:val="single" w:sz="4" w:space="0" w:color="auto"/>
            </w:tcBorders>
            <w:hideMark/>
          </w:tcPr>
          <w:p w:rsidR="008E3CD3" w:rsidRPr="006F0DC6" w:rsidRDefault="006F0DC6" w:rsidP="000E5396">
            <w:pPr>
              <w:jc w:val="center"/>
            </w:pPr>
            <w:r w:rsidRPr="006F0DC6">
              <w:rPr>
                <w:color w:val="auto"/>
                <w:szCs w:val="24"/>
              </w:rPr>
              <w:t>43315,0</w:t>
            </w:r>
          </w:p>
        </w:tc>
        <w:tc>
          <w:tcPr>
            <w:tcW w:w="2697" w:type="dxa"/>
            <w:tcBorders>
              <w:top w:val="nil"/>
              <w:left w:val="single" w:sz="4" w:space="0" w:color="auto"/>
              <w:bottom w:val="single" w:sz="4" w:space="0" w:color="auto"/>
              <w:right w:val="single" w:sz="4" w:space="0" w:color="auto"/>
            </w:tcBorders>
            <w:hideMark/>
          </w:tcPr>
          <w:p w:rsidR="008E3CD3" w:rsidRDefault="006F0DC6" w:rsidP="000E5396">
            <w:pPr>
              <w:widowControl w:val="0"/>
              <w:autoSpaceDE w:val="0"/>
              <w:autoSpaceDN w:val="0"/>
              <w:adjustRightInd w:val="0"/>
              <w:jc w:val="center"/>
              <w:rPr>
                <w:szCs w:val="24"/>
                <w:lang w:eastAsia="en-US"/>
              </w:rPr>
            </w:pPr>
            <w:r w:rsidRPr="006F0DC6">
              <w:rPr>
                <w:szCs w:val="24"/>
              </w:rPr>
              <w:t>43315,0</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tcPr>
          <w:p w:rsidR="008E3CD3" w:rsidRDefault="002D751B" w:rsidP="000E5396">
            <w:pPr>
              <w:widowControl w:val="0"/>
              <w:autoSpaceDE w:val="0"/>
              <w:autoSpaceDN w:val="0"/>
              <w:adjustRightInd w:val="0"/>
              <w:jc w:val="center"/>
              <w:rPr>
                <w:szCs w:val="24"/>
                <w:highlight w:val="yellow"/>
                <w:lang w:eastAsia="en-US"/>
              </w:rPr>
            </w:pPr>
            <w:r w:rsidRPr="006F0DC6">
              <w:rPr>
                <w:szCs w:val="24"/>
              </w:rPr>
              <w:t>48794,0</w:t>
            </w:r>
          </w:p>
        </w:tc>
        <w:tc>
          <w:tcPr>
            <w:tcW w:w="2556" w:type="dxa"/>
            <w:tcBorders>
              <w:top w:val="nil"/>
              <w:left w:val="single" w:sz="4" w:space="0" w:color="auto"/>
              <w:bottom w:val="single" w:sz="4" w:space="0" w:color="auto"/>
              <w:right w:val="single" w:sz="4" w:space="0" w:color="auto"/>
            </w:tcBorders>
          </w:tcPr>
          <w:p w:rsidR="008E3CD3" w:rsidRDefault="002D751B" w:rsidP="000E5396">
            <w:pPr>
              <w:widowControl w:val="0"/>
              <w:autoSpaceDE w:val="0"/>
              <w:autoSpaceDN w:val="0"/>
              <w:adjustRightInd w:val="0"/>
              <w:jc w:val="center"/>
              <w:rPr>
                <w:szCs w:val="24"/>
                <w:highlight w:val="yellow"/>
                <w:lang w:eastAsia="en-US"/>
              </w:rPr>
            </w:pPr>
            <w:r w:rsidRPr="006F0DC6">
              <w:rPr>
                <w:szCs w:val="24"/>
              </w:rPr>
              <w:t>48794,0</w:t>
            </w:r>
          </w:p>
        </w:tc>
        <w:tc>
          <w:tcPr>
            <w:tcW w:w="2697" w:type="dxa"/>
            <w:tcBorders>
              <w:top w:val="nil"/>
              <w:left w:val="single" w:sz="4" w:space="0" w:color="auto"/>
              <w:bottom w:val="single" w:sz="4" w:space="0" w:color="auto"/>
              <w:right w:val="single" w:sz="4" w:space="0" w:color="auto"/>
            </w:tcBorders>
          </w:tcPr>
          <w:p w:rsidR="008E3CD3" w:rsidRDefault="002D751B" w:rsidP="000E5396">
            <w:pPr>
              <w:widowControl w:val="0"/>
              <w:autoSpaceDE w:val="0"/>
              <w:autoSpaceDN w:val="0"/>
              <w:adjustRightInd w:val="0"/>
              <w:jc w:val="center"/>
              <w:rPr>
                <w:szCs w:val="24"/>
                <w:highlight w:val="yellow"/>
                <w:lang w:eastAsia="en-US"/>
              </w:rPr>
            </w:pPr>
            <w:r w:rsidRPr="006F0DC6">
              <w:rPr>
                <w:szCs w:val="24"/>
              </w:rPr>
              <w:t>48794,0</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i/>
                <w:iCs/>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rPr>
                <w:szCs w:val="24"/>
                <w:lang w:eastAsia="en-US"/>
              </w:rPr>
            </w:pP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 -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6F0DC6" w:rsidP="006F0DC6">
            <w:pPr>
              <w:widowControl w:val="0"/>
              <w:autoSpaceDE w:val="0"/>
              <w:autoSpaceDN w:val="0"/>
              <w:adjustRightInd w:val="0"/>
              <w:jc w:val="center"/>
              <w:rPr>
                <w:szCs w:val="24"/>
                <w:lang w:eastAsia="en-US"/>
              </w:rPr>
            </w:pPr>
            <w:r w:rsidRPr="006F0DC6">
              <w:rPr>
                <w:szCs w:val="24"/>
              </w:rPr>
              <w:t>48794,0</w:t>
            </w:r>
          </w:p>
        </w:tc>
        <w:tc>
          <w:tcPr>
            <w:tcW w:w="2556" w:type="dxa"/>
            <w:tcBorders>
              <w:top w:val="nil"/>
              <w:left w:val="single" w:sz="4" w:space="0" w:color="auto"/>
              <w:bottom w:val="single" w:sz="4" w:space="0" w:color="auto"/>
              <w:right w:val="single" w:sz="4" w:space="0" w:color="auto"/>
            </w:tcBorders>
            <w:hideMark/>
          </w:tcPr>
          <w:p w:rsidR="008E3CD3" w:rsidRDefault="006F0DC6" w:rsidP="000E5396">
            <w:pPr>
              <w:widowControl w:val="0"/>
              <w:autoSpaceDE w:val="0"/>
              <w:autoSpaceDN w:val="0"/>
              <w:adjustRightInd w:val="0"/>
              <w:jc w:val="center"/>
              <w:rPr>
                <w:szCs w:val="24"/>
                <w:lang w:eastAsia="en-US"/>
              </w:rPr>
            </w:pPr>
            <w:r w:rsidRPr="006F0DC6">
              <w:rPr>
                <w:szCs w:val="24"/>
              </w:rPr>
              <w:t>48794,0</w:t>
            </w:r>
          </w:p>
        </w:tc>
        <w:tc>
          <w:tcPr>
            <w:tcW w:w="2697" w:type="dxa"/>
            <w:tcBorders>
              <w:top w:val="nil"/>
              <w:left w:val="single" w:sz="4" w:space="0" w:color="auto"/>
              <w:bottom w:val="single" w:sz="4" w:space="0" w:color="auto"/>
              <w:right w:val="single" w:sz="4" w:space="0" w:color="auto"/>
            </w:tcBorders>
            <w:hideMark/>
          </w:tcPr>
          <w:p w:rsidR="008E3CD3" w:rsidRDefault="006F0DC6" w:rsidP="000E5396">
            <w:pPr>
              <w:widowControl w:val="0"/>
              <w:autoSpaceDE w:val="0"/>
              <w:autoSpaceDN w:val="0"/>
              <w:adjustRightInd w:val="0"/>
              <w:jc w:val="center"/>
              <w:rPr>
                <w:szCs w:val="24"/>
                <w:lang w:eastAsia="en-US"/>
              </w:rPr>
            </w:pPr>
            <w:r w:rsidRPr="006F0DC6">
              <w:rPr>
                <w:szCs w:val="24"/>
              </w:rPr>
              <w:t>48794,0</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rPr>
                <w:szCs w:val="24"/>
                <w:highlight w:val="yellow"/>
                <w:lang w:eastAsia="en-US"/>
              </w:rPr>
            </w:pPr>
            <w:r>
              <w:rPr>
                <w:szCs w:val="24"/>
              </w:rPr>
              <w:t xml:space="preserve">Основное мероприятие 2.1. Выполнение мероприятий по восстановлению </w:t>
            </w:r>
            <w:r>
              <w:rPr>
                <w:szCs w:val="24"/>
              </w:rPr>
              <w:br/>
              <w:t>и экологической реабилитации водных объектов</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Всего</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highlight w:val="yellow"/>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highlight w:val="yellow"/>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highlight w:val="yellow"/>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i/>
                <w:iCs/>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highlight w:val="yellow"/>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 -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highlight w:val="yellow"/>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highlight w:val="yellow"/>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highlight w:val="yellow"/>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rPr>
                <w:szCs w:val="24"/>
                <w:lang w:eastAsia="en-US"/>
              </w:rPr>
            </w:pPr>
            <w:r>
              <w:rPr>
                <w:szCs w:val="24"/>
              </w:rPr>
              <w:t xml:space="preserve">Основное мероприятие 2.2. Осуществление мероприятий по защите от негативного воздействия вод посредством </w:t>
            </w:r>
            <w:r>
              <w:rPr>
                <w:spacing w:val="-8"/>
                <w:szCs w:val="24"/>
              </w:rPr>
              <w:t>обеспечения безопасности ГТС</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Всего</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i/>
                <w:iCs/>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rPr>
                <w:szCs w:val="24"/>
                <w:lang w:eastAsia="en-US"/>
              </w:rPr>
            </w:pP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 -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pStyle w:val="ConsPlusCell"/>
              <w:jc w:val="both"/>
              <w:rPr>
                <w:color w:val="000000"/>
                <w:sz w:val="24"/>
                <w:szCs w:val="24"/>
              </w:rPr>
            </w:pPr>
            <w:r>
              <w:rPr>
                <w:color w:val="000000"/>
                <w:sz w:val="24"/>
                <w:szCs w:val="24"/>
              </w:rPr>
              <w:t>Основное мероприятие 2.3.</w:t>
            </w:r>
          </w:p>
          <w:p w:rsidR="008E3CD3" w:rsidRDefault="008E3CD3" w:rsidP="000E5396">
            <w:pPr>
              <w:widowControl w:val="0"/>
              <w:autoSpaceDE w:val="0"/>
              <w:autoSpaceDN w:val="0"/>
              <w:adjustRightInd w:val="0"/>
              <w:rPr>
                <w:szCs w:val="24"/>
                <w:lang w:eastAsia="en-US"/>
              </w:rPr>
            </w:pPr>
            <w:r>
              <w:rPr>
                <w:szCs w:val="24"/>
              </w:rPr>
              <w:t>Обслуживание водоотливного комплекса шахтных вод                     ш. им. Кирова</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Всего</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jc w:val="center"/>
              <w:rPr>
                <w:sz w:val="28"/>
                <w:szCs w:val="22"/>
                <w:lang w:eastAsia="en-US"/>
              </w:rPr>
            </w:pPr>
            <w:r>
              <w:t>39358,4</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jc w:val="center"/>
              <w:rPr>
                <w:sz w:val="28"/>
                <w:szCs w:val="22"/>
                <w:lang w:eastAsia="en-US"/>
              </w:rPr>
            </w:pPr>
            <w:r>
              <w:t>39358,4</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jc w:val="center"/>
              <w:rPr>
                <w:sz w:val="28"/>
                <w:szCs w:val="22"/>
                <w:lang w:eastAsia="en-US"/>
              </w:rPr>
            </w:pPr>
            <w:r>
              <w:t>39358,4</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jc w:val="center"/>
              <w:rPr>
                <w:sz w:val="28"/>
                <w:szCs w:val="22"/>
                <w:lang w:eastAsia="en-US"/>
              </w:rPr>
            </w:pPr>
            <w:r>
              <w:t>39358,4</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jc w:val="center"/>
              <w:rPr>
                <w:sz w:val="28"/>
                <w:szCs w:val="22"/>
                <w:lang w:eastAsia="en-US"/>
              </w:rPr>
            </w:pPr>
            <w:r>
              <w:t>39358,4</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jc w:val="center"/>
              <w:rPr>
                <w:sz w:val="28"/>
                <w:szCs w:val="22"/>
                <w:lang w:eastAsia="en-US"/>
              </w:rPr>
            </w:pPr>
            <w:r>
              <w:t>39358,4</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i/>
                <w:iCs/>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 -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641"/>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pStyle w:val="ConsPlusCell"/>
              <w:jc w:val="both"/>
              <w:rPr>
                <w:color w:val="000000"/>
                <w:sz w:val="24"/>
                <w:szCs w:val="24"/>
              </w:rPr>
            </w:pPr>
            <w:r>
              <w:rPr>
                <w:color w:val="000000"/>
                <w:sz w:val="24"/>
                <w:szCs w:val="24"/>
              </w:rPr>
              <w:t>Основное мероприятие 2.4.</w:t>
            </w:r>
          </w:p>
          <w:p w:rsidR="008E3CD3" w:rsidRDefault="008E3CD3" w:rsidP="000E5396">
            <w:pPr>
              <w:widowControl w:val="0"/>
              <w:autoSpaceDE w:val="0"/>
              <w:autoSpaceDN w:val="0"/>
              <w:adjustRightInd w:val="0"/>
              <w:rPr>
                <w:szCs w:val="24"/>
                <w:lang w:eastAsia="en-US"/>
              </w:rPr>
            </w:pPr>
            <w:r>
              <w:rPr>
                <w:szCs w:val="24"/>
              </w:rPr>
              <w:t>Капитальный ремонт объектов комплекса сооружений по приемке и очистке шахтных вод шахты им. С. М. Кирова</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Всего</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jc w:val="center"/>
              <w:rPr>
                <w:szCs w:val="24"/>
                <w:lang w:eastAsia="en-US"/>
              </w:rPr>
            </w:pPr>
            <w:r>
              <w:rPr>
                <w:szCs w:val="24"/>
              </w:rPr>
              <w:t>52750,6</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jc w:val="center"/>
              <w:rPr>
                <w:szCs w:val="24"/>
                <w:lang w:eastAsia="en-US"/>
              </w:rPr>
            </w:pPr>
            <w:r>
              <w:rPr>
                <w:szCs w:val="24"/>
              </w:rPr>
              <w:t>52750,6</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jc w:val="center"/>
              <w:rPr>
                <w:szCs w:val="24"/>
                <w:lang w:eastAsia="en-US"/>
              </w:rPr>
            </w:pPr>
            <w:r>
              <w:rPr>
                <w:szCs w:val="24"/>
              </w:rPr>
              <w:t>52750,6</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jc w:val="center"/>
              <w:rPr>
                <w:szCs w:val="24"/>
                <w:lang w:eastAsia="en-US"/>
              </w:rPr>
            </w:pPr>
            <w:r>
              <w:rPr>
                <w:szCs w:val="24"/>
                <w:lang w:eastAsia="en-US"/>
              </w:rPr>
              <w:t>3956,6</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jc w:val="center"/>
              <w:rPr>
                <w:szCs w:val="24"/>
                <w:lang w:eastAsia="en-US"/>
              </w:rPr>
            </w:pPr>
            <w:r>
              <w:rPr>
                <w:szCs w:val="24"/>
                <w:lang w:eastAsia="en-US"/>
              </w:rPr>
              <w:t>3956,6</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jc w:val="center"/>
              <w:rPr>
                <w:szCs w:val="24"/>
                <w:lang w:eastAsia="en-US"/>
              </w:rPr>
            </w:pPr>
            <w:r>
              <w:rPr>
                <w:szCs w:val="24"/>
                <w:lang w:eastAsia="en-US"/>
              </w:rPr>
              <w:t>3956,6</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lang w:eastAsia="en-US"/>
              </w:rPr>
              <w:t>48794,0</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lang w:eastAsia="en-US"/>
              </w:rPr>
              <w:t>48794,0</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lang w:eastAsia="en-US"/>
              </w:rPr>
              <w:t>48794,0</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i/>
                <w:iCs/>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 -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48794,0</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48794,0</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48794,0</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641"/>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pStyle w:val="ConsPlusCell"/>
              <w:jc w:val="both"/>
              <w:rPr>
                <w:color w:val="000000"/>
                <w:sz w:val="24"/>
                <w:szCs w:val="24"/>
              </w:rPr>
            </w:pPr>
            <w:r>
              <w:rPr>
                <w:color w:val="000000"/>
                <w:sz w:val="24"/>
                <w:szCs w:val="24"/>
              </w:rPr>
              <w:t>- Подпрограмма 3 «Повышение эффективности деятельности по обращению с отходами на территории Октябрьского района»</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Всего</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highlight w:val="yellow"/>
                <w:lang w:eastAsia="en-US"/>
              </w:rPr>
            </w:pPr>
            <w:r>
              <w:rPr>
                <w:szCs w:val="24"/>
              </w:rPr>
              <w:t>26597,7</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highlight w:val="yellow"/>
                <w:lang w:eastAsia="en-US"/>
              </w:rPr>
            </w:pPr>
            <w:r>
              <w:rPr>
                <w:szCs w:val="24"/>
              </w:rPr>
              <w:t>26597,7</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highlight w:val="yellow"/>
                <w:lang w:eastAsia="en-US"/>
              </w:rPr>
            </w:pPr>
            <w:r>
              <w:rPr>
                <w:szCs w:val="24"/>
              </w:rPr>
              <w:t>4049,9</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highlight w:val="yellow"/>
                <w:lang w:eastAsia="en-US"/>
              </w:rPr>
            </w:pPr>
            <w:r>
              <w:rPr>
                <w:szCs w:val="24"/>
              </w:rPr>
              <w:t>26597,7</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highlight w:val="yellow"/>
                <w:lang w:eastAsia="en-US"/>
              </w:rPr>
            </w:pPr>
            <w:r>
              <w:rPr>
                <w:szCs w:val="24"/>
              </w:rPr>
              <w:t>26597,7</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highlight w:val="yellow"/>
                <w:lang w:eastAsia="en-US"/>
              </w:rPr>
            </w:pPr>
            <w:r>
              <w:rPr>
                <w:szCs w:val="24"/>
              </w:rPr>
              <w:t>4049,9</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highlight w:val="yellow"/>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highlight w:val="yellow"/>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highlight w:val="yellow"/>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i/>
                <w:iCs/>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 -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rPr>
                <w:szCs w:val="24"/>
                <w:lang w:eastAsia="en-US"/>
              </w:rPr>
            </w:pPr>
            <w:r>
              <w:rPr>
                <w:szCs w:val="24"/>
              </w:rPr>
              <w:t>Основное мероприятие 3.1. Развитие инфраструктуры по раздельному сбору, утилизации (использованию), обезвреживанию</w:t>
            </w:r>
            <w:r>
              <w:rPr>
                <w:szCs w:val="24"/>
              </w:rPr>
              <w:br/>
              <w:t>и экологически и санитарно-эпидемиологически безопасному размещению твердых коммунальных отходов</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Всего</w:t>
            </w:r>
          </w:p>
        </w:tc>
        <w:tc>
          <w:tcPr>
            <w:tcW w:w="8226" w:type="dxa"/>
            <w:gridSpan w:val="3"/>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Финансирования не требуется</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i/>
                <w:iCs/>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 -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rPr>
                <w:szCs w:val="24"/>
                <w:lang w:eastAsia="en-US"/>
              </w:rPr>
            </w:pPr>
            <w:r>
              <w:rPr>
                <w:szCs w:val="24"/>
              </w:rPr>
              <w:t xml:space="preserve">Основное мероприятие 3.2. </w:t>
            </w:r>
          </w:p>
          <w:p w:rsidR="008E3CD3" w:rsidRDefault="008E3CD3" w:rsidP="000E5396">
            <w:pPr>
              <w:widowControl w:val="0"/>
              <w:autoSpaceDE w:val="0"/>
              <w:autoSpaceDN w:val="0"/>
              <w:adjustRightInd w:val="0"/>
              <w:rPr>
                <w:szCs w:val="24"/>
                <w:lang w:eastAsia="en-US"/>
              </w:rPr>
            </w:pPr>
            <w:r>
              <w:rPr>
                <w:szCs w:val="24"/>
              </w:rPr>
              <w:t>разработка проекта рекультивации загрязненных земельных участков (полигон ТКО)</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Всего</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70,0</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70,0</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0</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70,</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70,0</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0</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i/>
                <w:iCs/>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 -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val="restart"/>
            <w:tcBorders>
              <w:top w:val="single" w:sz="4" w:space="0" w:color="auto"/>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rPr>
                <w:szCs w:val="24"/>
                <w:lang w:eastAsia="en-US"/>
              </w:rPr>
            </w:pPr>
            <w:r>
              <w:rPr>
                <w:szCs w:val="24"/>
              </w:rPr>
              <w:t xml:space="preserve">Основное мероприятие 3.3. </w:t>
            </w:r>
          </w:p>
          <w:p w:rsidR="008E3CD3" w:rsidRDefault="008E3CD3" w:rsidP="000E5396">
            <w:pPr>
              <w:widowControl w:val="0"/>
              <w:autoSpaceDE w:val="0"/>
              <w:autoSpaceDN w:val="0"/>
              <w:adjustRightInd w:val="0"/>
              <w:rPr>
                <w:szCs w:val="24"/>
                <w:lang w:eastAsia="en-US"/>
              </w:rPr>
            </w:pPr>
            <w:r>
              <w:rPr>
                <w:szCs w:val="24"/>
              </w:rPr>
              <w:t>Ликвидация мест несанкционированного размещения отходов</w:t>
            </w: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Всего</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26527,7</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26527,7</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rPr>
            </w:pPr>
            <w:r>
              <w:rPr>
                <w:szCs w:val="24"/>
              </w:rPr>
              <w:t>4049,9</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Бюджет Октябрьского района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26527,7</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26527,7</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4049,9</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 xml:space="preserve">безвозмездные поступления в бюджет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i/>
                <w:iCs/>
                <w:szCs w:val="24"/>
                <w:lang w:eastAsia="en-US"/>
              </w:rPr>
            </w:pPr>
            <w:r>
              <w:rPr>
                <w:bCs/>
                <w:i/>
                <w:iCs/>
                <w:szCs w:val="24"/>
              </w:rPr>
              <w:t>в том числе за счет средств:</w:t>
            </w:r>
          </w:p>
        </w:tc>
        <w:tc>
          <w:tcPr>
            <w:tcW w:w="2973"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c>
          <w:tcPr>
            <w:tcW w:w="2697" w:type="dxa"/>
            <w:tcBorders>
              <w:top w:val="nil"/>
              <w:left w:val="single" w:sz="4" w:space="0" w:color="auto"/>
              <w:bottom w:val="single" w:sz="4" w:space="0" w:color="auto"/>
              <w:right w:val="single" w:sz="4" w:space="0" w:color="auto"/>
            </w:tcBorders>
          </w:tcPr>
          <w:p w:rsidR="008E3CD3" w:rsidRDefault="008E3CD3" w:rsidP="000E5396">
            <w:pPr>
              <w:widowControl w:val="0"/>
              <w:autoSpaceDE w:val="0"/>
              <w:autoSpaceDN w:val="0"/>
              <w:adjustRightInd w:val="0"/>
              <w:jc w:val="center"/>
              <w:rPr>
                <w:szCs w:val="24"/>
                <w:lang w:eastAsia="en-US"/>
              </w:rPr>
            </w:pP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 - федерального бюджета</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bCs/>
                <w:szCs w:val="24"/>
                <w:lang w:eastAsia="en-US"/>
              </w:rPr>
            </w:pPr>
            <w:r>
              <w:rPr>
                <w:bCs/>
                <w:szCs w:val="24"/>
              </w:rPr>
              <w:t>-бюджет Ростовской области</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Бюджет муниципальных образований Октябрьского района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r w:rsidR="008E3CD3" w:rsidTr="008E3CD3">
        <w:trPr>
          <w:trHeight w:val="150"/>
        </w:trPr>
        <w:tc>
          <w:tcPr>
            <w:tcW w:w="3680"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rsidP="000E5396">
            <w:pPr>
              <w:rPr>
                <w:szCs w:val="24"/>
                <w:lang w:eastAsia="en-US"/>
              </w:rPr>
            </w:pPr>
          </w:p>
        </w:tc>
        <w:tc>
          <w:tcPr>
            <w:tcW w:w="2974" w:type="dxa"/>
            <w:tcBorders>
              <w:top w:val="nil"/>
              <w:left w:val="single" w:sz="4" w:space="0" w:color="auto"/>
              <w:bottom w:val="single" w:sz="4" w:space="0" w:color="auto"/>
              <w:right w:val="single" w:sz="4" w:space="0" w:color="auto"/>
            </w:tcBorders>
            <w:hideMark/>
          </w:tcPr>
          <w:p w:rsidR="008E3CD3" w:rsidRDefault="008E3CD3" w:rsidP="000E5396">
            <w:pPr>
              <w:rPr>
                <w:szCs w:val="24"/>
                <w:lang w:eastAsia="en-US"/>
              </w:rPr>
            </w:pPr>
            <w:r>
              <w:rPr>
                <w:szCs w:val="24"/>
              </w:rPr>
              <w:t xml:space="preserve">внебюджетные источники </w:t>
            </w:r>
          </w:p>
        </w:tc>
        <w:tc>
          <w:tcPr>
            <w:tcW w:w="2973"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Х</w:t>
            </w:r>
          </w:p>
        </w:tc>
        <w:tc>
          <w:tcPr>
            <w:tcW w:w="2697" w:type="dxa"/>
            <w:tcBorders>
              <w:top w:val="nil"/>
              <w:left w:val="single" w:sz="4" w:space="0" w:color="auto"/>
              <w:bottom w:val="single" w:sz="4" w:space="0" w:color="auto"/>
              <w:right w:val="single" w:sz="4" w:space="0" w:color="auto"/>
            </w:tcBorders>
            <w:hideMark/>
          </w:tcPr>
          <w:p w:rsidR="008E3CD3" w:rsidRDefault="008E3CD3" w:rsidP="000E5396">
            <w:pPr>
              <w:widowControl w:val="0"/>
              <w:autoSpaceDE w:val="0"/>
              <w:autoSpaceDN w:val="0"/>
              <w:adjustRightInd w:val="0"/>
              <w:jc w:val="center"/>
              <w:rPr>
                <w:szCs w:val="24"/>
                <w:lang w:eastAsia="en-US"/>
              </w:rPr>
            </w:pPr>
            <w:r>
              <w:rPr>
                <w:szCs w:val="24"/>
              </w:rPr>
              <w:t>-</w:t>
            </w:r>
          </w:p>
        </w:tc>
      </w:tr>
    </w:tbl>
    <w:p w:rsidR="008E3CD3" w:rsidRDefault="008E3CD3" w:rsidP="008E3CD3">
      <w:pPr>
        <w:rPr>
          <w:sz w:val="28"/>
          <w:szCs w:val="28"/>
          <w:lang w:eastAsia="en-US"/>
        </w:rPr>
      </w:pPr>
    </w:p>
    <w:p w:rsidR="008E3CD3" w:rsidRDefault="008E3CD3" w:rsidP="008E3CD3">
      <w:pPr>
        <w:rPr>
          <w:szCs w:val="28"/>
        </w:rPr>
      </w:pPr>
      <w:r>
        <w:rPr>
          <w:szCs w:val="28"/>
        </w:rPr>
        <w:t xml:space="preserve">* Целевые показатели определяются по мере выделения бюджетных ассигнований на очередной финансовый год и  плановый период. </w:t>
      </w:r>
    </w:p>
    <w:p w:rsidR="008E3CD3" w:rsidRDefault="008E3CD3" w:rsidP="008E3CD3">
      <w:pPr>
        <w:jc w:val="center"/>
        <w:rPr>
          <w:szCs w:val="28"/>
        </w:rPr>
      </w:pPr>
      <w:r>
        <w:rPr>
          <w:szCs w:val="28"/>
        </w:rPr>
        <w:t xml:space="preserve">                                                                                                                                          </w:t>
      </w:r>
    </w:p>
    <w:p w:rsidR="008E3CD3" w:rsidRDefault="008E3CD3" w:rsidP="008E3CD3">
      <w:pPr>
        <w:jc w:val="center"/>
        <w:rPr>
          <w:szCs w:val="28"/>
        </w:rPr>
      </w:pPr>
    </w:p>
    <w:p w:rsidR="008E3CD3" w:rsidRDefault="008E3CD3" w:rsidP="008E3CD3">
      <w:pPr>
        <w:jc w:val="center"/>
        <w:rPr>
          <w:szCs w:val="28"/>
        </w:rPr>
      </w:pPr>
    </w:p>
    <w:p w:rsidR="008E3CD3" w:rsidRDefault="008E3CD3" w:rsidP="008E3CD3">
      <w:pPr>
        <w:jc w:val="center"/>
        <w:rPr>
          <w:szCs w:val="28"/>
        </w:rPr>
      </w:pPr>
    </w:p>
    <w:p w:rsidR="008E3CD3" w:rsidRDefault="008E3CD3" w:rsidP="008E3CD3">
      <w:pPr>
        <w:jc w:val="center"/>
        <w:rPr>
          <w:szCs w:val="28"/>
        </w:rPr>
      </w:pPr>
    </w:p>
    <w:p w:rsidR="00311243" w:rsidRDefault="00311243" w:rsidP="008E3CD3">
      <w:pPr>
        <w:jc w:val="center"/>
        <w:rPr>
          <w:szCs w:val="28"/>
        </w:rPr>
      </w:pPr>
    </w:p>
    <w:p w:rsidR="00311243" w:rsidRDefault="00311243" w:rsidP="008E3CD3">
      <w:pPr>
        <w:jc w:val="center"/>
        <w:rPr>
          <w:szCs w:val="28"/>
        </w:rPr>
      </w:pPr>
    </w:p>
    <w:p w:rsidR="008E3CD3" w:rsidRDefault="008E3CD3" w:rsidP="008E3CD3">
      <w:pPr>
        <w:jc w:val="center"/>
        <w:rPr>
          <w:szCs w:val="28"/>
        </w:rPr>
      </w:pPr>
    </w:p>
    <w:p w:rsidR="008E3CD3" w:rsidRDefault="008E3CD3" w:rsidP="008E3CD3">
      <w:pPr>
        <w:jc w:val="center"/>
        <w:rPr>
          <w:szCs w:val="28"/>
        </w:rPr>
      </w:pPr>
    </w:p>
    <w:p w:rsidR="008E3CD3" w:rsidRDefault="008E3CD3" w:rsidP="008E3CD3">
      <w:pPr>
        <w:jc w:val="center"/>
        <w:rPr>
          <w:szCs w:val="28"/>
        </w:rPr>
      </w:pPr>
    </w:p>
    <w:p w:rsidR="008E3CD3" w:rsidRDefault="008E3CD3" w:rsidP="008E3CD3">
      <w:pPr>
        <w:jc w:val="center"/>
        <w:rPr>
          <w:sz w:val="28"/>
          <w:szCs w:val="28"/>
        </w:rPr>
      </w:pPr>
      <w:r>
        <w:rPr>
          <w:sz w:val="28"/>
          <w:szCs w:val="28"/>
        </w:rPr>
        <w:t xml:space="preserve">                                                                                                                                                                 Приложение № 3</w:t>
      </w:r>
    </w:p>
    <w:p w:rsidR="008E3CD3" w:rsidRDefault="008E3CD3" w:rsidP="008E3CD3">
      <w:pPr>
        <w:pStyle w:val="ae"/>
        <w:tabs>
          <w:tab w:val="left" w:pos="4340"/>
        </w:tabs>
        <w:ind w:right="111"/>
        <w:jc w:val="right"/>
        <w:rPr>
          <w:rFonts w:ascii="Times New Roman" w:hAnsi="Times New Roman"/>
          <w:color w:val="auto"/>
          <w:sz w:val="28"/>
          <w:szCs w:val="28"/>
        </w:rPr>
      </w:pPr>
      <w:r>
        <w:rPr>
          <w:rFonts w:ascii="Times New Roman" w:hAnsi="Times New Roman"/>
          <w:color w:val="auto"/>
          <w:sz w:val="28"/>
          <w:szCs w:val="28"/>
        </w:rPr>
        <w:t xml:space="preserve">                                                                                                                                          к отчету о реализации муниципальной программы Октябрьского района </w:t>
      </w:r>
    </w:p>
    <w:p w:rsidR="008E3CD3" w:rsidRDefault="008E3CD3" w:rsidP="008E3CD3">
      <w:pPr>
        <w:pStyle w:val="ae"/>
        <w:tabs>
          <w:tab w:val="left" w:pos="4340"/>
        </w:tabs>
        <w:ind w:right="111"/>
        <w:jc w:val="right"/>
        <w:rPr>
          <w:rFonts w:ascii="Times New Roman" w:hAnsi="Times New Roman"/>
          <w:color w:val="auto"/>
          <w:sz w:val="28"/>
          <w:szCs w:val="28"/>
        </w:rPr>
      </w:pPr>
      <w:r>
        <w:rPr>
          <w:rFonts w:ascii="Times New Roman" w:hAnsi="Times New Roman"/>
          <w:color w:val="auto"/>
          <w:sz w:val="28"/>
          <w:szCs w:val="28"/>
        </w:rPr>
        <w:t xml:space="preserve">«Охрана окружающей среды и </w:t>
      </w:r>
    </w:p>
    <w:p w:rsidR="008E3CD3" w:rsidRDefault="008E3CD3" w:rsidP="008E3CD3">
      <w:pPr>
        <w:pStyle w:val="ae"/>
        <w:tabs>
          <w:tab w:val="left" w:pos="4340"/>
        </w:tabs>
        <w:ind w:right="111"/>
        <w:jc w:val="right"/>
        <w:rPr>
          <w:rFonts w:ascii="Times New Roman" w:hAnsi="Times New Roman"/>
          <w:color w:val="auto"/>
          <w:sz w:val="28"/>
          <w:szCs w:val="28"/>
        </w:rPr>
      </w:pPr>
      <w:r>
        <w:rPr>
          <w:rFonts w:ascii="Times New Roman" w:hAnsi="Times New Roman"/>
          <w:color w:val="auto"/>
          <w:sz w:val="28"/>
          <w:szCs w:val="28"/>
        </w:rPr>
        <w:t xml:space="preserve">рациональное природопользование»  </w:t>
      </w:r>
    </w:p>
    <w:p w:rsidR="008E3CD3" w:rsidRDefault="008E3CD3" w:rsidP="008E3CD3">
      <w:pPr>
        <w:pStyle w:val="ae"/>
        <w:tabs>
          <w:tab w:val="left" w:pos="4340"/>
        </w:tabs>
        <w:ind w:right="111"/>
        <w:jc w:val="right"/>
        <w:rPr>
          <w:rFonts w:ascii="Times New Roman" w:hAnsi="Times New Roman"/>
          <w:color w:val="auto"/>
          <w:sz w:val="28"/>
          <w:szCs w:val="28"/>
        </w:rPr>
      </w:pPr>
      <w:r>
        <w:rPr>
          <w:rFonts w:ascii="Times New Roman" w:hAnsi="Times New Roman"/>
          <w:color w:val="auto"/>
          <w:sz w:val="28"/>
          <w:szCs w:val="28"/>
        </w:rPr>
        <w:t>по результатам работы за 2024 год</w:t>
      </w:r>
    </w:p>
    <w:p w:rsidR="008E3CD3" w:rsidRDefault="008E3CD3" w:rsidP="008E3CD3">
      <w:pPr>
        <w:widowControl w:val="0"/>
        <w:autoSpaceDE w:val="0"/>
        <w:autoSpaceDN w:val="0"/>
        <w:adjustRightInd w:val="0"/>
        <w:ind w:firstLine="540"/>
        <w:jc w:val="both"/>
        <w:rPr>
          <w:szCs w:val="24"/>
        </w:rPr>
      </w:pPr>
    </w:p>
    <w:p w:rsidR="008E3CD3" w:rsidRDefault="008E3CD3" w:rsidP="008E3CD3">
      <w:pPr>
        <w:widowControl w:val="0"/>
        <w:shd w:val="clear" w:color="auto" w:fill="FFFFFF"/>
        <w:autoSpaceDE w:val="0"/>
        <w:autoSpaceDN w:val="0"/>
        <w:adjustRightInd w:val="0"/>
        <w:jc w:val="center"/>
        <w:rPr>
          <w:sz w:val="28"/>
          <w:szCs w:val="28"/>
        </w:rPr>
      </w:pPr>
      <w:bookmarkStart w:id="7" w:name="Par1422"/>
      <w:bookmarkEnd w:id="7"/>
      <w:r>
        <w:rPr>
          <w:szCs w:val="28"/>
        </w:rPr>
        <w:t>СВЕДЕНИЯ</w:t>
      </w:r>
    </w:p>
    <w:p w:rsidR="008E3CD3" w:rsidRDefault="008E3CD3" w:rsidP="008E3CD3">
      <w:pPr>
        <w:pStyle w:val="ae"/>
        <w:tabs>
          <w:tab w:val="left" w:pos="4340"/>
        </w:tabs>
        <w:ind w:right="111"/>
        <w:jc w:val="center"/>
        <w:rPr>
          <w:rFonts w:ascii="Times New Roman" w:hAnsi="Times New Roman"/>
          <w:color w:val="auto"/>
          <w:sz w:val="28"/>
          <w:szCs w:val="28"/>
        </w:rPr>
      </w:pPr>
      <w:r>
        <w:rPr>
          <w:rFonts w:ascii="Times New Roman" w:eastAsia="Calibri" w:hAnsi="Times New Roman"/>
          <w:color w:val="auto"/>
          <w:sz w:val="28"/>
          <w:szCs w:val="28"/>
          <w:lang w:eastAsia="en-US"/>
        </w:rPr>
        <w:t>о д</w:t>
      </w:r>
      <w:r>
        <w:rPr>
          <w:rFonts w:ascii="Times New Roman" w:hAnsi="Times New Roman"/>
          <w:color w:val="auto"/>
          <w:sz w:val="28"/>
          <w:szCs w:val="28"/>
        </w:rPr>
        <w:t>остижении значений показателей муниципальной программы Октябрьского района</w:t>
      </w:r>
    </w:p>
    <w:p w:rsidR="008E3CD3" w:rsidRDefault="008E3CD3" w:rsidP="008E3CD3">
      <w:pPr>
        <w:pStyle w:val="ae"/>
        <w:tabs>
          <w:tab w:val="left" w:pos="4340"/>
        </w:tabs>
        <w:ind w:right="111"/>
        <w:jc w:val="center"/>
        <w:rPr>
          <w:rFonts w:ascii="Times New Roman" w:hAnsi="Times New Roman"/>
          <w:color w:val="auto"/>
          <w:sz w:val="28"/>
          <w:szCs w:val="28"/>
        </w:rPr>
      </w:pPr>
      <w:r>
        <w:rPr>
          <w:rFonts w:ascii="Times New Roman" w:hAnsi="Times New Roman"/>
          <w:color w:val="auto"/>
          <w:sz w:val="28"/>
          <w:szCs w:val="28"/>
        </w:rPr>
        <w:t>«Охрана окружающей среды и рациональное природопользование»</w:t>
      </w:r>
    </w:p>
    <w:p w:rsidR="008E3CD3" w:rsidRDefault="008E3CD3" w:rsidP="008E3CD3">
      <w:pPr>
        <w:pStyle w:val="ae"/>
        <w:tabs>
          <w:tab w:val="left" w:pos="4340"/>
        </w:tabs>
        <w:ind w:right="111"/>
        <w:jc w:val="center"/>
        <w:rPr>
          <w:rFonts w:ascii="Times New Roman" w:hAnsi="Times New Roman"/>
          <w:color w:val="auto"/>
          <w:sz w:val="28"/>
          <w:szCs w:val="28"/>
        </w:rPr>
      </w:pPr>
      <w:r>
        <w:rPr>
          <w:rFonts w:ascii="Times New Roman" w:hAnsi="Times New Roman"/>
          <w:color w:val="auto"/>
          <w:sz w:val="28"/>
          <w:szCs w:val="28"/>
        </w:rPr>
        <w:t>по результатам работы за 2024 год</w:t>
      </w:r>
    </w:p>
    <w:p w:rsidR="008E3CD3" w:rsidRDefault="008E3CD3" w:rsidP="008E3CD3">
      <w:pPr>
        <w:widowControl w:val="0"/>
        <w:shd w:val="clear" w:color="auto" w:fill="FFFFFF"/>
        <w:autoSpaceDE w:val="0"/>
        <w:autoSpaceDN w:val="0"/>
        <w:adjustRightInd w:val="0"/>
        <w:jc w:val="center"/>
        <w:rPr>
          <w:szCs w:val="24"/>
        </w:rPr>
      </w:pPr>
    </w:p>
    <w:tbl>
      <w:tblPr>
        <w:tblW w:w="14385" w:type="dxa"/>
        <w:jc w:val="center"/>
        <w:tblInd w:w="1024" w:type="dxa"/>
        <w:tblLayout w:type="fixed"/>
        <w:tblCellMar>
          <w:left w:w="75" w:type="dxa"/>
          <w:right w:w="75" w:type="dxa"/>
        </w:tblCellMar>
        <w:tblLook w:val="04A0" w:firstRow="1" w:lastRow="0" w:firstColumn="1" w:lastColumn="0" w:noHBand="0" w:noVBand="1"/>
      </w:tblPr>
      <w:tblGrid>
        <w:gridCol w:w="613"/>
        <w:gridCol w:w="5531"/>
        <w:gridCol w:w="1277"/>
        <w:gridCol w:w="1560"/>
        <w:gridCol w:w="1419"/>
        <w:gridCol w:w="1418"/>
        <w:gridCol w:w="2567"/>
      </w:tblGrid>
      <w:tr w:rsidR="008E3CD3" w:rsidTr="008E3CD3">
        <w:trPr>
          <w:jc w:val="center"/>
        </w:trPr>
        <w:tc>
          <w:tcPr>
            <w:tcW w:w="614"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 п/п</w:t>
            </w:r>
          </w:p>
        </w:tc>
        <w:tc>
          <w:tcPr>
            <w:tcW w:w="5528" w:type="dxa"/>
            <w:vMerge w:val="restart"/>
            <w:tcBorders>
              <w:top w:val="single" w:sz="4" w:space="0" w:color="auto"/>
              <w:left w:val="single" w:sz="4" w:space="0" w:color="auto"/>
              <w:bottom w:val="single" w:sz="4" w:space="0" w:color="auto"/>
              <w:right w:val="single" w:sz="4" w:space="0" w:color="auto"/>
            </w:tcBorders>
          </w:tcPr>
          <w:p w:rsidR="008E3CD3" w:rsidRDefault="008E3CD3">
            <w:pPr>
              <w:widowControl w:val="0"/>
              <w:shd w:val="clear" w:color="auto" w:fill="FFFFFF"/>
              <w:autoSpaceDE w:val="0"/>
              <w:autoSpaceDN w:val="0"/>
              <w:adjustRightInd w:val="0"/>
              <w:jc w:val="center"/>
              <w:rPr>
                <w:szCs w:val="24"/>
                <w:lang w:eastAsia="en-US"/>
              </w:rPr>
            </w:pPr>
            <w:r>
              <w:rPr>
                <w:szCs w:val="24"/>
              </w:rPr>
              <w:t xml:space="preserve">Номер и наименование </w:t>
            </w:r>
          </w:p>
          <w:p w:rsidR="008E3CD3" w:rsidRDefault="008E3CD3">
            <w:pPr>
              <w:widowControl w:val="0"/>
              <w:shd w:val="clear" w:color="auto" w:fill="FFFFFF"/>
              <w:autoSpaceDE w:val="0"/>
              <w:autoSpaceDN w:val="0"/>
              <w:adjustRightInd w:val="0"/>
              <w:jc w:val="center"/>
              <w:rPr>
                <w:szCs w:val="24"/>
                <w:lang w:eastAsia="en-US"/>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jc w:val="center"/>
              <w:rPr>
                <w:szCs w:val="24"/>
                <w:lang w:eastAsia="en-US"/>
              </w:rPr>
            </w:pPr>
            <w:r>
              <w:rPr>
                <w:szCs w:val="24"/>
              </w:rPr>
              <w:t>Единица</w:t>
            </w:r>
          </w:p>
          <w:p w:rsidR="008E3CD3" w:rsidRDefault="008E3CD3">
            <w:pPr>
              <w:widowControl w:val="0"/>
              <w:shd w:val="clear" w:color="auto" w:fill="FFFFFF"/>
              <w:autoSpaceDE w:val="0"/>
              <w:autoSpaceDN w:val="0"/>
              <w:adjustRightInd w:val="0"/>
              <w:jc w:val="center"/>
              <w:rPr>
                <w:szCs w:val="24"/>
                <w:lang w:eastAsia="en-US"/>
              </w:rPr>
            </w:pPr>
            <w:r>
              <w:rPr>
                <w:szCs w:val="24"/>
              </w:rPr>
              <w:t>измере-ния</w:t>
            </w:r>
          </w:p>
        </w:tc>
        <w:tc>
          <w:tcPr>
            <w:tcW w:w="4394" w:type="dxa"/>
            <w:gridSpan w:val="3"/>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jc w:val="center"/>
              <w:rPr>
                <w:szCs w:val="24"/>
                <w:lang w:eastAsia="en-US"/>
              </w:rPr>
            </w:pPr>
            <w:r>
              <w:rPr>
                <w:szCs w:val="24"/>
              </w:rPr>
              <w:t xml:space="preserve">Значения показателей </w:t>
            </w:r>
            <w:r>
              <w:rPr>
                <w:szCs w:val="24"/>
              </w:rPr>
              <w:br/>
              <w:t xml:space="preserve">муниципальной программы,     </w:t>
            </w:r>
            <w:r>
              <w:rPr>
                <w:szCs w:val="24"/>
              </w:rPr>
              <w:br/>
              <w:t>подпрограммы муниципальной программы</w:t>
            </w:r>
          </w:p>
        </w:tc>
        <w:tc>
          <w:tcPr>
            <w:tcW w:w="2566" w:type="dxa"/>
            <w:vMerge w:val="restart"/>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jc w:val="center"/>
              <w:rPr>
                <w:szCs w:val="24"/>
                <w:lang w:eastAsia="en-US"/>
              </w:rPr>
            </w:pPr>
            <w:r>
              <w:rPr>
                <w:szCs w:val="24"/>
              </w:rPr>
              <w:t xml:space="preserve">Обоснование отклонений  </w:t>
            </w:r>
            <w:r>
              <w:rPr>
                <w:szCs w:val="24"/>
              </w:rPr>
              <w:br/>
              <w:t xml:space="preserve"> значений показателя    </w:t>
            </w:r>
            <w:r>
              <w:rPr>
                <w:szCs w:val="24"/>
              </w:rPr>
              <w:br/>
              <w:t xml:space="preserve">  на конец   </w:t>
            </w:r>
            <w:r>
              <w:rPr>
                <w:szCs w:val="24"/>
              </w:rPr>
              <w:br/>
              <w:t xml:space="preserve"> отчетного года       </w:t>
            </w:r>
            <w:r>
              <w:rPr>
                <w:szCs w:val="24"/>
              </w:rPr>
              <w:br/>
              <w:t>(при наличии)</w:t>
            </w:r>
          </w:p>
        </w:tc>
      </w:tr>
      <w:tr w:rsidR="008E3CD3" w:rsidTr="008E3CD3">
        <w:trPr>
          <w:trHeight w:val="334"/>
          <w:jc w:val="center"/>
        </w:trPr>
        <w:tc>
          <w:tcPr>
            <w:tcW w:w="61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376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559" w:type="dxa"/>
            <w:vMerge w:val="restart"/>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jc w:val="center"/>
              <w:rPr>
                <w:szCs w:val="24"/>
                <w:lang w:eastAsia="en-US"/>
              </w:rPr>
            </w:pPr>
            <w:r>
              <w:rPr>
                <w:szCs w:val="24"/>
                <w:lang w:val="en-US"/>
              </w:rPr>
              <w:t>202</w:t>
            </w:r>
            <w:r>
              <w:rPr>
                <w:szCs w:val="24"/>
              </w:rPr>
              <w:t xml:space="preserve">3 год </w:t>
            </w:r>
          </w:p>
        </w:tc>
        <w:tc>
          <w:tcPr>
            <w:tcW w:w="2835" w:type="dxa"/>
            <w:gridSpan w:val="2"/>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2024 год</w:t>
            </w:r>
          </w:p>
        </w:tc>
        <w:tc>
          <w:tcPr>
            <w:tcW w:w="2566"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rPr>
          <w:trHeight w:val="370"/>
          <w:jc w:val="center"/>
        </w:trPr>
        <w:tc>
          <w:tcPr>
            <w:tcW w:w="61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3764"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4394" w:type="dxa"/>
            <w:vMerge/>
            <w:tcBorders>
              <w:top w:val="nil"/>
              <w:left w:val="single" w:sz="4" w:space="0" w:color="auto"/>
              <w:bottom w:val="single" w:sz="4" w:space="0" w:color="auto"/>
              <w:right w:val="single" w:sz="4" w:space="0" w:color="auto"/>
            </w:tcBorders>
            <w:vAlign w:val="center"/>
            <w:hideMark/>
          </w:tcPr>
          <w:p w:rsidR="008E3CD3" w:rsidRDefault="008E3CD3">
            <w:pPr>
              <w:rPr>
                <w:szCs w:val="24"/>
                <w:lang w:eastAsia="en-US"/>
              </w:rPr>
            </w:pPr>
          </w:p>
        </w:tc>
        <w:tc>
          <w:tcPr>
            <w:tcW w:w="1418"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план</w:t>
            </w:r>
          </w:p>
        </w:tc>
        <w:tc>
          <w:tcPr>
            <w:tcW w:w="1417"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факт</w:t>
            </w:r>
          </w:p>
        </w:tc>
        <w:tc>
          <w:tcPr>
            <w:tcW w:w="2566" w:type="dxa"/>
            <w:vMerge/>
            <w:tcBorders>
              <w:top w:val="single" w:sz="4" w:space="0" w:color="auto"/>
              <w:left w:val="single" w:sz="4" w:space="0" w:color="auto"/>
              <w:bottom w:val="single" w:sz="4" w:space="0" w:color="auto"/>
              <w:right w:val="single" w:sz="4" w:space="0" w:color="auto"/>
            </w:tcBorders>
            <w:vAlign w:val="center"/>
            <w:hideMark/>
          </w:tcPr>
          <w:p w:rsidR="008E3CD3" w:rsidRDefault="008E3CD3">
            <w:pPr>
              <w:rPr>
                <w:szCs w:val="24"/>
                <w:lang w:eastAsia="en-US"/>
              </w:rPr>
            </w:pPr>
          </w:p>
        </w:tc>
      </w:tr>
      <w:tr w:rsidR="008E3CD3" w:rsidTr="008E3CD3">
        <w:trPr>
          <w:trHeight w:val="242"/>
          <w:jc w:val="center"/>
        </w:trPr>
        <w:tc>
          <w:tcPr>
            <w:tcW w:w="614"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5528"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2</w:t>
            </w:r>
          </w:p>
        </w:tc>
        <w:tc>
          <w:tcPr>
            <w:tcW w:w="127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3</w:t>
            </w:r>
          </w:p>
        </w:tc>
        <w:tc>
          <w:tcPr>
            <w:tcW w:w="1559"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4</w:t>
            </w:r>
          </w:p>
        </w:tc>
        <w:tc>
          <w:tcPr>
            <w:tcW w:w="1418"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5</w:t>
            </w:r>
          </w:p>
        </w:tc>
        <w:tc>
          <w:tcPr>
            <w:tcW w:w="1417"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6</w:t>
            </w:r>
          </w:p>
        </w:tc>
        <w:tc>
          <w:tcPr>
            <w:tcW w:w="256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7</w:t>
            </w:r>
          </w:p>
        </w:tc>
      </w:tr>
      <w:tr w:rsidR="008E3CD3" w:rsidTr="008E3CD3">
        <w:trPr>
          <w:trHeight w:val="313"/>
          <w:jc w:val="center"/>
        </w:trPr>
        <w:tc>
          <w:tcPr>
            <w:tcW w:w="614" w:type="dxa"/>
            <w:tcBorders>
              <w:top w:val="nil"/>
              <w:left w:val="single" w:sz="4" w:space="0" w:color="auto"/>
              <w:bottom w:val="single" w:sz="4" w:space="0" w:color="auto"/>
              <w:right w:val="single" w:sz="4" w:space="0" w:color="auto"/>
            </w:tcBorders>
          </w:tcPr>
          <w:p w:rsidR="008E3CD3" w:rsidRDefault="008E3CD3">
            <w:pPr>
              <w:widowControl w:val="0"/>
              <w:shd w:val="clear" w:color="auto" w:fill="FFFFFF"/>
              <w:autoSpaceDE w:val="0"/>
              <w:autoSpaceDN w:val="0"/>
              <w:adjustRightInd w:val="0"/>
              <w:spacing w:after="200" w:line="276" w:lineRule="auto"/>
              <w:jc w:val="center"/>
              <w:rPr>
                <w:szCs w:val="24"/>
                <w:lang w:eastAsia="en-US"/>
              </w:rPr>
            </w:pPr>
          </w:p>
        </w:tc>
        <w:tc>
          <w:tcPr>
            <w:tcW w:w="13764" w:type="dxa"/>
            <w:gridSpan w:val="6"/>
            <w:tcBorders>
              <w:top w:val="single" w:sz="4" w:space="0" w:color="auto"/>
              <w:left w:val="single" w:sz="4" w:space="0" w:color="auto"/>
              <w:bottom w:val="single" w:sz="4" w:space="0" w:color="auto"/>
              <w:right w:val="single" w:sz="4" w:space="0" w:color="auto"/>
            </w:tcBorders>
            <w:hideMark/>
          </w:tcPr>
          <w:p w:rsidR="008E3CD3" w:rsidRDefault="008E3CD3">
            <w:pPr>
              <w:pStyle w:val="ae"/>
              <w:tabs>
                <w:tab w:val="left" w:pos="4340"/>
              </w:tabs>
              <w:ind w:right="111"/>
              <w:jc w:val="center"/>
              <w:rPr>
                <w:rFonts w:ascii="Times New Roman" w:hAnsi="Times New Roman"/>
                <w:sz w:val="24"/>
                <w:szCs w:val="24"/>
              </w:rPr>
            </w:pPr>
            <w:r>
              <w:rPr>
                <w:rFonts w:ascii="Times New Roman" w:hAnsi="Times New Roman"/>
                <w:sz w:val="24"/>
                <w:szCs w:val="24"/>
              </w:rPr>
              <w:t>Муниципальная программа Октябрьского района</w:t>
            </w:r>
          </w:p>
          <w:p w:rsidR="008E3CD3" w:rsidRDefault="008E3CD3">
            <w:pPr>
              <w:pStyle w:val="ae"/>
              <w:tabs>
                <w:tab w:val="left" w:pos="4340"/>
              </w:tabs>
              <w:ind w:right="111"/>
              <w:jc w:val="center"/>
              <w:rPr>
                <w:rFonts w:ascii="Times New Roman" w:hAnsi="Times New Roman"/>
                <w:sz w:val="24"/>
                <w:szCs w:val="24"/>
              </w:rPr>
            </w:pPr>
            <w:r>
              <w:rPr>
                <w:rFonts w:ascii="Times New Roman" w:hAnsi="Times New Roman"/>
                <w:sz w:val="24"/>
                <w:szCs w:val="24"/>
              </w:rPr>
              <w:t>«Охрана окружающей среды и рациональное природопользование»</w:t>
            </w:r>
          </w:p>
        </w:tc>
      </w:tr>
      <w:tr w:rsidR="008E3CD3" w:rsidTr="008E3CD3">
        <w:trPr>
          <w:trHeight w:val="313"/>
          <w:jc w:val="center"/>
        </w:trPr>
        <w:tc>
          <w:tcPr>
            <w:tcW w:w="614"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5528"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rPr>
                <w:szCs w:val="24"/>
                <w:lang w:eastAsia="en-US"/>
              </w:rPr>
            </w:pPr>
            <w:r>
              <w:rPr>
                <w:szCs w:val="24"/>
              </w:rPr>
              <w:t>Показатель 1.</w:t>
            </w:r>
          </w:p>
          <w:p w:rsidR="008E3CD3" w:rsidRDefault="008E3CD3">
            <w:pPr>
              <w:widowControl w:val="0"/>
              <w:shd w:val="clear" w:color="auto" w:fill="FFFFFF"/>
              <w:autoSpaceDE w:val="0"/>
              <w:autoSpaceDN w:val="0"/>
              <w:adjustRightInd w:val="0"/>
              <w:rPr>
                <w:spacing w:val="-4"/>
                <w:szCs w:val="24"/>
              </w:rPr>
            </w:pPr>
            <w:r>
              <w:rPr>
                <w:kern w:val="2"/>
                <w:szCs w:val="24"/>
              </w:rPr>
              <w:t>Контрольное событие 1.1</w:t>
            </w:r>
            <w:r>
              <w:rPr>
                <w:spacing w:val="-4"/>
                <w:szCs w:val="24"/>
              </w:rPr>
              <w:t xml:space="preserve"> </w:t>
            </w:r>
          </w:p>
          <w:p w:rsidR="008E3CD3" w:rsidRDefault="008E3CD3">
            <w:pPr>
              <w:widowControl w:val="0"/>
              <w:shd w:val="clear" w:color="auto" w:fill="FFFFFF"/>
              <w:autoSpaceDE w:val="0"/>
              <w:autoSpaceDN w:val="0"/>
              <w:adjustRightInd w:val="0"/>
              <w:rPr>
                <w:szCs w:val="24"/>
                <w:lang w:eastAsia="en-US"/>
              </w:rPr>
            </w:pPr>
            <w:r>
              <w:rPr>
                <w:szCs w:val="24"/>
              </w:rPr>
              <w:t>количество хозяйствующих субъектов зарегистрированных в реестре объектов негативного воздействия</w:t>
            </w:r>
          </w:p>
        </w:tc>
        <w:tc>
          <w:tcPr>
            <w:tcW w:w="127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шт</w:t>
            </w:r>
          </w:p>
        </w:tc>
        <w:tc>
          <w:tcPr>
            <w:tcW w:w="1559" w:type="dxa"/>
            <w:tcBorders>
              <w:top w:val="nil"/>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after="200" w:line="276" w:lineRule="auto"/>
              <w:jc w:val="center"/>
              <w:rPr>
                <w:szCs w:val="24"/>
                <w:lang w:eastAsia="en-US"/>
              </w:rPr>
            </w:pPr>
            <w:r>
              <w:rPr>
                <w:szCs w:val="24"/>
              </w:rPr>
              <w:t>85</w:t>
            </w:r>
          </w:p>
        </w:tc>
        <w:tc>
          <w:tcPr>
            <w:tcW w:w="1418" w:type="dxa"/>
            <w:tcBorders>
              <w:top w:val="nil"/>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after="200" w:line="276" w:lineRule="auto"/>
              <w:jc w:val="center"/>
              <w:rPr>
                <w:szCs w:val="24"/>
                <w:lang w:eastAsia="en-US"/>
              </w:rPr>
            </w:pPr>
            <w:r>
              <w:rPr>
                <w:szCs w:val="24"/>
              </w:rPr>
              <w:t>85</w:t>
            </w:r>
          </w:p>
        </w:tc>
        <w:tc>
          <w:tcPr>
            <w:tcW w:w="1417"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85</w:t>
            </w:r>
          </w:p>
        </w:tc>
        <w:tc>
          <w:tcPr>
            <w:tcW w:w="256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jc w:val="center"/>
              <w:rPr>
                <w:szCs w:val="24"/>
                <w:lang w:eastAsia="en-US"/>
              </w:rPr>
            </w:pPr>
            <w:r>
              <w:rPr>
                <w:kern w:val="2"/>
                <w:szCs w:val="24"/>
              </w:rPr>
              <w:t xml:space="preserve">- </w:t>
            </w:r>
          </w:p>
        </w:tc>
      </w:tr>
      <w:tr w:rsidR="008E3CD3" w:rsidTr="008E3CD3">
        <w:trPr>
          <w:jc w:val="center"/>
        </w:trPr>
        <w:tc>
          <w:tcPr>
            <w:tcW w:w="614"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2</w:t>
            </w:r>
          </w:p>
        </w:tc>
        <w:tc>
          <w:tcPr>
            <w:tcW w:w="5528" w:type="dxa"/>
            <w:tcBorders>
              <w:top w:val="nil"/>
              <w:left w:val="single" w:sz="4" w:space="0" w:color="auto"/>
              <w:bottom w:val="single" w:sz="4" w:space="0" w:color="auto"/>
              <w:right w:val="single" w:sz="4" w:space="0" w:color="auto"/>
            </w:tcBorders>
            <w:hideMark/>
          </w:tcPr>
          <w:p w:rsidR="008E3CD3" w:rsidRDefault="008E3CD3">
            <w:pPr>
              <w:pStyle w:val="ConsPlusCell"/>
              <w:rPr>
                <w:color w:val="000000"/>
                <w:sz w:val="24"/>
                <w:szCs w:val="24"/>
              </w:rPr>
            </w:pPr>
            <w:r>
              <w:rPr>
                <w:color w:val="000000"/>
                <w:sz w:val="24"/>
                <w:szCs w:val="24"/>
              </w:rPr>
              <w:t xml:space="preserve">Показатель 2. </w:t>
            </w:r>
          </w:p>
          <w:p w:rsidR="008E3CD3" w:rsidRDefault="008E3CD3">
            <w:pPr>
              <w:pStyle w:val="ConsPlusCell"/>
              <w:rPr>
                <w:color w:val="000000"/>
                <w:sz w:val="24"/>
                <w:szCs w:val="24"/>
              </w:rPr>
            </w:pPr>
            <w:r>
              <w:rPr>
                <w:color w:val="000000"/>
                <w:sz w:val="24"/>
                <w:szCs w:val="24"/>
              </w:rPr>
              <w:t>Контрольное событие 2.4</w:t>
            </w:r>
          </w:p>
          <w:p w:rsidR="008E3CD3" w:rsidRDefault="008E3CD3">
            <w:pPr>
              <w:widowControl w:val="0"/>
              <w:autoSpaceDE w:val="0"/>
              <w:autoSpaceDN w:val="0"/>
              <w:adjustRightInd w:val="0"/>
              <w:rPr>
                <w:szCs w:val="24"/>
                <w:lang w:eastAsia="en-US"/>
              </w:rPr>
            </w:pPr>
            <w:r>
              <w:rPr>
                <w:szCs w:val="24"/>
              </w:rPr>
              <w:t>количество действующих объектов по обслуживанию водоотливного комплекса шахтных вод   ш. им. Кирова.</w:t>
            </w:r>
          </w:p>
        </w:tc>
        <w:tc>
          <w:tcPr>
            <w:tcW w:w="127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шт</w:t>
            </w:r>
          </w:p>
        </w:tc>
        <w:tc>
          <w:tcPr>
            <w:tcW w:w="1559"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1418"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1417"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256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8E3CD3" w:rsidTr="008E3CD3">
        <w:trPr>
          <w:jc w:val="center"/>
        </w:trPr>
        <w:tc>
          <w:tcPr>
            <w:tcW w:w="614"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3</w:t>
            </w:r>
          </w:p>
        </w:tc>
        <w:tc>
          <w:tcPr>
            <w:tcW w:w="5528"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rPr>
                <w:szCs w:val="24"/>
                <w:lang w:eastAsia="en-US"/>
              </w:rPr>
            </w:pPr>
            <w:r>
              <w:rPr>
                <w:szCs w:val="24"/>
              </w:rPr>
              <w:t xml:space="preserve">Показатель 3. </w:t>
            </w:r>
          </w:p>
          <w:p w:rsidR="008E3CD3" w:rsidRDefault="008E3CD3">
            <w:pPr>
              <w:widowControl w:val="0"/>
              <w:autoSpaceDE w:val="0"/>
              <w:autoSpaceDN w:val="0"/>
              <w:adjustRightInd w:val="0"/>
              <w:spacing w:line="216" w:lineRule="auto"/>
              <w:rPr>
                <w:szCs w:val="24"/>
              </w:rPr>
            </w:pPr>
            <w:r>
              <w:rPr>
                <w:szCs w:val="24"/>
              </w:rPr>
              <w:t>Контрольное событие 3.2</w:t>
            </w:r>
          </w:p>
          <w:p w:rsidR="008E3CD3" w:rsidRDefault="008E3CD3">
            <w:pPr>
              <w:widowControl w:val="0"/>
              <w:shd w:val="clear" w:color="auto" w:fill="FFFFFF"/>
              <w:autoSpaceDE w:val="0"/>
              <w:autoSpaceDN w:val="0"/>
              <w:adjustRightInd w:val="0"/>
              <w:rPr>
                <w:szCs w:val="24"/>
                <w:lang w:eastAsia="en-US"/>
              </w:rPr>
            </w:pPr>
            <w:r>
              <w:rPr>
                <w:szCs w:val="24"/>
              </w:rPr>
              <w:t>количество объектов накопленного вреда, подлежащих рекультивации</w:t>
            </w:r>
          </w:p>
        </w:tc>
        <w:tc>
          <w:tcPr>
            <w:tcW w:w="127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шт</w:t>
            </w:r>
          </w:p>
        </w:tc>
        <w:tc>
          <w:tcPr>
            <w:tcW w:w="1559"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1418"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1417"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256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8E3CD3" w:rsidTr="008E3CD3">
        <w:trPr>
          <w:trHeight w:val="297"/>
          <w:jc w:val="center"/>
        </w:trPr>
        <w:tc>
          <w:tcPr>
            <w:tcW w:w="614" w:type="dxa"/>
            <w:tcBorders>
              <w:top w:val="nil"/>
              <w:left w:val="single" w:sz="4" w:space="0" w:color="auto"/>
              <w:bottom w:val="single" w:sz="4" w:space="0" w:color="auto"/>
              <w:right w:val="single" w:sz="4" w:space="0" w:color="auto"/>
            </w:tcBorders>
          </w:tcPr>
          <w:p w:rsidR="008E3CD3" w:rsidRDefault="008E3CD3">
            <w:pPr>
              <w:widowControl w:val="0"/>
              <w:shd w:val="clear" w:color="auto" w:fill="FFFFFF"/>
              <w:autoSpaceDE w:val="0"/>
              <w:autoSpaceDN w:val="0"/>
              <w:adjustRightInd w:val="0"/>
              <w:spacing w:after="200" w:line="276" w:lineRule="auto"/>
              <w:jc w:val="center"/>
              <w:rPr>
                <w:szCs w:val="24"/>
                <w:lang w:eastAsia="en-US"/>
              </w:rPr>
            </w:pPr>
          </w:p>
        </w:tc>
        <w:tc>
          <w:tcPr>
            <w:tcW w:w="13764" w:type="dxa"/>
            <w:gridSpan w:val="6"/>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jc w:val="center"/>
              <w:rPr>
                <w:szCs w:val="24"/>
                <w:lang w:eastAsia="en-US"/>
              </w:rPr>
            </w:pPr>
            <w:r>
              <w:rPr>
                <w:szCs w:val="24"/>
              </w:rPr>
              <w:t>Подпрограмма 1 «Охрана окружающей среды в Октябрьском районе»</w:t>
            </w:r>
          </w:p>
        </w:tc>
      </w:tr>
      <w:tr w:rsidR="008E3CD3" w:rsidTr="008E3CD3">
        <w:trPr>
          <w:jc w:val="center"/>
        </w:trPr>
        <w:tc>
          <w:tcPr>
            <w:tcW w:w="614"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4</w:t>
            </w:r>
          </w:p>
        </w:tc>
        <w:tc>
          <w:tcPr>
            <w:tcW w:w="5528"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rPr>
                <w:szCs w:val="24"/>
                <w:lang w:eastAsia="en-US"/>
              </w:rPr>
            </w:pPr>
            <w:r>
              <w:rPr>
                <w:szCs w:val="24"/>
              </w:rPr>
              <w:t>Показатель  1.1. количество объектов негативного воздействия 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127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шт</w:t>
            </w:r>
          </w:p>
        </w:tc>
        <w:tc>
          <w:tcPr>
            <w:tcW w:w="1559"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highlight w:val="yellow"/>
                <w:lang w:eastAsia="en-US"/>
              </w:rPr>
            </w:pPr>
            <w:r>
              <w:rPr>
                <w:szCs w:val="24"/>
              </w:rPr>
              <w:t>39</w:t>
            </w:r>
          </w:p>
        </w:tc>
        <w:tc>
          <w:tcPr>
            <w:tcW w:w="1418" w:type="dxa"/>
            <w:tcBorders>
              <w:top w:val="nil"/>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76" w:lineRule="auto"/>
              <w:jc w:val="center"/>
              <w:rPr>
                <w:bCs/>
                <w:szCs w:val="24"/>
                <w:lang w:eastAsia="en-US"/>
              </w:rPr>
            </w:pPr>
            <w:r>
              <w:rPr>
                <w:bCs/>
                <w:szCs w:val="24"/>
              </w:rPr>
              <w:t>39</w:t>
            </w:r>
          </w:p>
        </w:tc>
        <w:tc>
          <w:tcPr>
            <w:tcW w:w="1417"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highlight w:val="yellow"/>
                <w:lang w:eastAsia="en-US"/>
              </w:rPr>
            </w:pPr>
            <w:r>
              <w:rPr>
                <w:szCs w:val="24"/>
              </w:rPr>
              <w:t>39</w:t>
            </w:r>
          </w:p>
        </w:tc>
        <w:tc>
          <w:tcPr>
            <w:tcW w:w="256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8E3CD3" w:rsidTr="008E3CD3">
        <w:trPr>
          <w:jc w:val="center"/>
        </w:trPr>
        <w:tc>
          <w:tcPr>
            <w:tcW w:w="614"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5</w:t>
            </w:r>
          </w:p>
        </w:tc>
        <w:tc>
          <w:tcPr>
            <w:tcW w:w="5528"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rPr>
                <w:szCs w:val="24"/>
                <w:lang w:eastAsia="en-US"/>
              </w:rPr>
            </w:pPr>
            <w:r>
              <w:rPr>
                <w:szCs w:val="24"/>
              </w:rPr>
              <w:t>Показатель  1.2. увеличение площади особо охраняемых природных территорий к общей площади Октябрьского района</w:t>
            </w:r>
          </w:p>
        </w:tc>
        <w:tc>
          <w:tcPr>
            <w:tcW w:w="1276" w:type="dxa"/>
            <w:tcBorders>
              <w:top w:val="nil"/>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ind w:left="-57" w:right="-57"/>
              <w:jc w:val="center"/>
              <w:rPr>
                <w:szCs w:val="24"/>
                <w:lang w:eastAsia="en-US"/>
              </w:rPr>
            </w:pPr>
            <w:r>
              <w:rPr>
                <w:szCs w:val="24"/>
              </w:rPr>
              <w:t>про-</w:t>
            </w:r>
          </w:p>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центов</w:t>
            </w:r>
          </w:p>
        </w:tc>
        <w:tc>
          <w:tcPr>
            <w:tcW w:w="1559"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0,27</w:t>
            </w:r>
          </w:p>
        </w:tc>
        <w:tc>
          <w:tcPr>
            <w:tcW w:w="1418"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0,27</w:t>
            </w:r>
          </w:p>
        </w:tc>
        <w:tc>
          <w:tcPr>
            <w:tcW w:w="1417"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0,27</w:t>
            </w:r>
          </w:p>
        </w:tc>
        <w:tc>
          <w:tcPr>
            <w:tcW w:w="256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8E3CD3" w:rsidTr="008E3CD3">
        <w:trPr>
          <w:jc w:val="center"/>
        </w:trPr>
        <w:tc>
          <w:tcPr>
            <w:tcW w:w="614"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6</w:t>
            </w:r>
          </w:p>
        </w:tc>
        <w:tc>
          <w:tcPr>
            <w:tcW w:w="5528"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rPr>
                <w:szCs w:val="24"/>
                <w:lang w:eastAsia="en-US"/>
              </w:rPr>
            </w:pPr>
            <w:r>
              <w:rPr>
                <w:szCs w:val="24"/>
              </w:rPr>
              <w:t>Показатель  1.3. увеличение удельного веса площади особо охраняемых природных территорий к общей площади Ростовской области</w:t>
            </w:r>
          </w:p>
        </w:tc>
        <w:tc>
          <w:tcPr>
            <w:tcW w:w="1276" w:type="dxa"/>
            <w:tcBorders>
              <w:top w:val="nil"/>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ind w:left="-57" w:right="-57"/>
              <w:jc w:val="center"/>
              <w:rPr>
                <w:szCs w:val="24"/>
                <w:lang w:eastAsia="en-US"/>
              </w:rPr>
            </w:pPr>
            <w:r>
              <w:rPr>
                <w:szCs w:val="24"/>
              </w:rPr>
              <w:t>про-</w:t>
            </w:r>
          </w:p>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центов</w:t>
            </w:r>
          </w:p>
        </w:tc>
        <w:tc>
          <w:tcPr>
            <w:tcW w:w="1559"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0,00498291</w:t>
            </w:r>
          </w:p>
        </w:tc>
        <w:tc>
          <w:tcPr>
            <w:tcW w:w="1418"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0,00498291</w:t>
            </w:r>
          </w:p>
        </w:tc>
        <w:tc>
          <w:tcPr>
            <w:tcW w:w="1417"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0,00498291</w:t>
            </w:r>
          </w:p>
        </w:tc>
        <w:tc>
          <w:tcPr>
            <w:tcW w:w="256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8E3CD3" w:rsidTr="008E3CD3">
        <w:trPr>
          <w:jc w:val="center"/>
        </w:trPr>
        <w:tc>
          <w:tcPr>
            <w:tcW w:w="614"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7</w:t>
            </w:r>
          </w:p>
        </w:tc>
        <w:tc>
          <w:tcPr>
            <w:tcW w:w="5528"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rPr>
                <w:szCs w:val="24"/>
                <w:lang w:eastAsia="en-US"/>
              </w:rPr>
            </w:pPr>
            <w:r>
              <w:rPr>
                <w:szCs w:val="24"/>
              </w:rPr>
              <w:t>Показатель 1.4.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127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шт</w:t>
            </w:r>
          </w:p>
        </w:tc>
        <w:tc>
          <w:tcPr>
            <w:tcW w:w="1559"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highlight w:val="yellow"/>
                <w:lang w:eastAsia="en-US"/>
              </w:rPr>
            </w:pPr>
            <w:r>
              <w:rPr>
                <w:szCs w:val="24"/>
              </w:rPr>
              <w:t>120</w:t>
            </w:r>
          </w:p>
        </w:tc>
        <w:tc>
          <w:tcPr>
            <w:tcW w:w="1418" w:type="dxa"/>
            <w:tcBorders>
              <w:top w:val="nil"/>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76" w:lineRule="auto"/>
              <w:jc w:val="center"/>
              <w:rPr>
                <w:szCs w:val="24"/>
                <w:lang w:eastAsia="en-US"/>
              </w:rPr>
            </w:pPr>
            <w:r>
              <w:rPr>
                <w:szCs w:val="24"/>
              </w:rPr>
              <w:t>95</w:t>
            </w:r>
          </w:p>
        </w:tc>
        <w:tc>
          <w:tcPr>
            <w:tcW w:w="1417"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highlight w:val="yellow"/>
                <w:lang w:eastAsia="en-US"/>
              </w:rPr>
            </w:pPr>
            <w:r>
              <w:rPr>
                <w:szCs w:val="24"/>
              </w:rPr>
              <w:t>95</w:t>
            </w:r>
          </w:p>
        </w:tc>
        <w:tc>
          <w:tcPr>
            <w:tcW w:w="256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jc w:val="center"/>
              <w:rPr>
                <w:szCs w:val="24"/>
                <w:lang w:eastAsia="en-US"/>
              </w:rPr>
            </w:pPr>
            <w:r>
              <w:rPr>
                <w:kern w:val="2"/>
                <w:szCs w:val="24"/>
              </w:rPr>
              <w:t>-</w:t>
            </w:r>
          </w:p>
        </w:tc>
      </w:tr>
      <w:tr w:rsidR="008E3CD3" w:rsidTr="008E3CD3">
        <w:trPr>
          <w:jc w:val="center"/>
        </w:trPr>
        <w:tc>
          <w:tcPr>
            <w:tcW w:w="614"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8</w:t>
            </w:r>
          </w:p>
        </w:tc>
        <w:tc>
          <w:tcPr>
            <w:tcW w:w="5528" w:type="dxa"/>
            <w:tcBorders>
              <w:top w:val="nil"/>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rPr>
                <w:szCs w:val="24"/>
                <w:lang w:eastAsia="en-US"/>
              </w:rPr>
            </w:pPr>
            <w:r>
              <w:rPr>
                <w:szCs w:val="24"/>
              </w:rPr>
              <w:t>Показатель 1.5. количество детей,  привлеченных к участию в мероприятиях экологического движения (слетах)</w:t>
            </w:r>
          </w:p>
        </w:tc>
        <w:tc>
          <w:tcPr>
            <w:tcW w:w="127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человек</w:t>
            </w:r>
          </w:p>
        </w:tc>
        <w:tc>
          <w:tcPr>
            <w:tcW w:w="1559"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highlight w:val="yellow"/>
                <w:lang w:eastAsia="en-US"/>
              </w:rPr>
            </w:pPr>
            <w:r>
              <w:rPr>
                <w:szCs w:val="24"/>
              </w:rPr>
              <w:t>250</w:t>
            </w:r>
          </w:p>
        </w:tc>
        <w:tc>
          <w:tcPr>
            <w:tcW w:w="1418" w:type="dxa"/>
            <w:tcBorders>
              <w:top w:val="nil"/>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line="276" w:lineRule="auto"/>
              <w:jc w:val="center"/>
              <w:rPr>
                <w:szCs w:val="24"/>
                <w:lang w:eastAsia="en-US"/>
              </w:rPr>
            </w:pPr>
            <w:r>
              <w:rPr>
                <w:szCs w:val="24"/>
              </w:rPr>
              <w:t>10</w:t>
            </w:r>
          </w:p>
        </w:tc>
        <w:tc>
          <w:tcPr>
            <w:tcW w:w="1417"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highlight w:val="yellow"/>
                <w:lang w:eastAsia="en-US"/>
              </w:rPr>
            </w:pPr>
            <w:r>
              <w:rPr>
                <w:szCs w:val="24"/>
              </w:rPr>
              <w:t>200</w:t>
            </w:r>
          </w:p>
        </w:tc>
        <w:tc>
          <w:tcPr>
            <w:tcW w:w="256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ind w:left="68"/>
              <w:jc w:val="center"/>
              <w:rPr>
                <w:szCs w:val="24"/>
                <w:lang w:eastAsia="en-US"/>
              </w:rPr>
            </w:pPr>
            <w:r>
              <w:rPr>
                <w:kern w:val="2"/>
                <w:szCs w:val="24"/>
              </w:rPr>
              <w:t>С 5 сентября по 15 октября 2024 года в образовательных организациях Октябрьского района прошел Всероссийский урок «Эколята – молодые защитники природы», организатором и федеральным оператором которого является федеральное государственное бюджетное образовательное учреждение дополнительного образования «Федеральный детский эколого-биологический центр». Целью данного мероприятия является экологическое просвещение обучающихся, формирование ответственного экологического поведения, повышение естественнонаучной грамотности</w:t>
            </w:r>
          </w:p>
        </w:tc>
      </w:tr>
      <w:tr w:rsidR="008E3CD3" w:rsidTr="008E3CD3">
        <w:trPr>
          <w:jc w:val="center"/>
        </w:trPr>
        <w:tc>
          <w:tcPr>
            <w:tcW w:w="614"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9</w:t>
            </w:r>
          </w:p>
        </w:tc>
        <w:tc>
          <w:tcPr>
            <w:tcW w:w="5528" w:type="dxa"/>
            <w:tcBorders>
              <w:top w:val="nil"/>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rPr>
                <w:szCs w:val="24"/>
                <w:lang w:eastAsia="en-US"/>
              </w:rPr>
            </w:pPr>
            <w:r>
              <w:rPr>
                <w:szCs w:val="24"/>
              </w:rPr>
              <w:t>Показатель 1.6.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1276" w:type="dxa"/>
            <w:tcBorders>
              <w:top w:val="nil"/>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after="200" w:line="276" w:lineRule="auto"/>
              <w:ind w:right="-57"/>
              <w:jc w:val="center"/>
              <w:rPr>
                <w:szCs w:val="24"/>
                <w:lang w:eastAsia="en-US"/>
              </w:rPr>
            </w:pPr>
            <w:r>
              <w:rPr>
                <w:szCs w:val="24"/>
              </w:rPr>
              <w:t>единиц</w:t>
            </w:r>
          </w:p>
        </w:tc>
        <w:tc>
          <w:tcPr>
            <w:tcW w:w="1559"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highlight w:val="yellow"/>
                <w:lang w:eastAsia="en-US"/>
              </w:rPr>
            </w:pPr>
            <w:r>
              <w:rPr>
                <w:szCs w:val="24"/>
              </w:rPr>
              <w:t>95</w:t>
            </w:r>
          </w:p>
        </w:tc>
        <w:tc>
          <w:tcPr>
            <w:tcW w:w="1418" w:type="dxa"/>
            <w:tcBorders>
              <w:top w:val="nil"/>
              <w:left w:val="single" w:sz="4" w:space="0" w:color="auto"/>
              <w:bottom w:val="single" w:sz="4" w:space="0" w:color="auto"/>
              <w:right w:val="single" w:sz="4" w:space="0" w:color="auto"/>
            </w:tcBorders>
            <w:hideMark/>
          </w:tcPr>
          <w:p w:rsidR="008E3CD3" w:rsidRDefault="008E3CD3">
            <w:pPr>
              <w:widowControl w:val="0"/>
              <w:spacing w:after="200" w:line="276" w:lineRule="auto"/>
              <w:jc w:val="center"/>
              <w:rPr>
                <w:szCs w:val="24"/>
                <w:lang w:eastAsia="en-US"/>
              </w:rPr>
            </w:pPr>
            <w:r>
              <w:rPr>
                <w:szCs w:val="24"/>
              </w:rPr>
              <w:t>95</w:t>
            </w:r>
          </w:p>
        </w:tc>
        <w:tc>
          <w:tcPr>
            <w:tcW w:w="1417"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highlight w:val="yellow"/>
                <w:lang w:eastAsia="en-US"/>
              </w:rPr>
            </w:pPr>
            <w:r>
              <w:rPr>
                <w:szCs w:val="24"/>
              </w:rPr>
              <w:t>105</w:t>
            </w:r>
          </w:p>
        </w:tc>
        <w:tc>
          <w:tcPr>
            <w:tcW w:w="2566" w:type="dxa"/>
            <w:tcBorders>
              <w:top w:val="nil"/>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kern w:val="2"/>
                <w:szCs w:val="24"/>
              </w:rPr>
              <w:t xml:space="preserve">Информирование жителей Октябрьского района с целью экологического просвещения </w:t>
            </w:r>
          </w:p>
        </w:tc>
      </w:tr>
      <w:tr w:rsidR="008E3CD3" w:rsidTr="008E3CD3">
        <w:trPr>
          <w:jc w:val="center"/>
        </w:trPr>
        <w:tc>
          <w:tcPr>
            <w:tcW w:w="614" w:type="dxa"/>
            <w:tcBorders>
              <w:top w:val="single" w:sz="4" w:space="0" w:color="auto"/>
              <w:left w:val="single" w:sz="4" w:space="0" w:color="auto"/>
              <w:bottom w:val="single" w:sz="4" w:space="0" w:color="auto"/>
              <w:right w:val="single" w:sz="4" w:space="0" w:color="auto"/>
            </w:tcBorders>
          </w:tcPr>
          <w:p w:rsidR="008E3CD3" w:rsidRDefault="008E3CD3">
            <w:pPr>
              <w:widowControl w:val="0"/>
              <w:shd w:val="clear" w:color="auto" w:fill="FFFFFF"/>
              <w:autoSpaceDE w:val="0"/>
              <w:autoSpaceDN w:val="0"/>
              <w:adjustRightInd w:val="0"/>
              <w:spacing w:after="200" w:line="276" w:lineRule="auto"/>
              <w:jc w:val="center"/>
              <w:rPr>
                <w:szCs w:val="24"/>
                <w:lang w:eastAsia="en-US"/>
              </w:rPr>
            </w:pPr>
          </w:p>
        </w:tc>
        <w:tc>
          <w:tcPr>
            <w:tcW w:w="13764" w:type="dxa"/>
            <w:gridSpan w:val="6"/>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after="200" w:line="276" w:lineRule="auto"/>
              <w:jc w:val="center"/>
              <w:rPr>
                <w:szCs w:val="24"/>
                <w:lang w:eastAsia="en-US"/>
              </w:rPr>
            </w:pPr>
            <w:r>
              <w:rPr>
                <w:szCs w:val="24"/>
              </w:rPr>
              <w:t xml:space="preserve">Подпрограмма 2 «Развитие водохозяйственного комплекса Октябрьского района» </w:t>
            </w:r>
          </w:p>
        </w:tc>
      </w:tr>
      <w:tr w:rsidR="008E3CD3" w:rsidTr="008E3CD3">
        <w:trPr>
          <w:jc w:val="center"/>
        </w:trPr>
        <w:tc>
          <w:tcPr>
            <w:tcW w:w="61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10</w:t>
            </w:r>
          </w:p>
        </w:tc>
        <w:tc>
          <w:tcPr>
            <w:tcW w:w="5528"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rPr>
                <w:szCs w:val="24"/>
                <w:lang w:eastAsia="en-US"/>
              </w:rPr>
            </w:pPr>
            <w:r>
              <w:rPr>
                <w:szCs w:val="24"/>
              </w:rPr>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1276"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ind w:left="-57" w:right="-57"/>
              <w:jc w:val="center"/>
              <w:rPr>
                <w:szCs w:val="24"/>
                <w:lang w:eastAsia="en-US"/>
              </w:rPr>
            </w:pPr>
            <w:r>
              <w:rPr>
                <w:szCs w:val="24"/>
              </w:rPr>
              <w:t>про-</w:t>
            </w:r>
          </w:p>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центов</w:t>
            </w:r>
          </w:p>
        </w:tc>
        <w:tc>
          <w:tcPr>
            <w:tcW w:w="1559"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7"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2566"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8E3CD3" w:rsidTr="008E3CD3">
        <w:trPr>
          <w:jc w:val="center"/>
        </w:trPr>
        <w:tc>
          <w:tcPr>
            <w:tcW w:w="61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11</w:t>
            </w:r>
          </w:p>
        </w:tc>
        <w:tc>
          <w:tcPr>
            <w:tcW w:w="5528"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rPr>
                <w:szCs w:val="24"/>
                <w:lang w:eastAsia="en-US"/>
              </w:rPr>
            </w:pPr>
            <w:r>
              <w:rPr>
                <w:szCs w:val="24"/>
              </w:rPr>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276"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pacing w:after="200" w:line="276" w:lineRule="auto"/>
              <w:jc w:val="center"/>
              <w:rPr>
                <w:szCs w:val="24"/>
                <w:lang w:eastAsia="en-US"/>
              </w:rPr>
            </w:pPr>
            <w:r>
              <w:rPr>
                <w:szCs w:val="24"/>
              </w:rPr>
              <w:t>единиц</w:t>
            </w:r>
          </w:p>
        </w:tc>
        <w:tc>
          <w:tcPr>
            <w:tcW w:w="1559"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7"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2566"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8E3CD3" w:rsidTr="008E3CD3">
        <w:trPr>
          <w:trHeight w:val="1144"/>
          <w:jc w:val="center"/>
        </w:trPr>
        <w:tc>
          <w:tcPr>
            <w:tcW w:w="61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12</w:t>
            </w:r>
          </w:p>
        </w:tc>
        <w:tc>
          <w:tcPr>
            <w:tcW w:w="5528"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rPr>
                <w:szCs w:val="24"/>
                <w:lang w:eastAsia="en-US"/>
              </w:rPr>
            </w:pPr>
            <w:r>
              <w:rPr>
                <w:szCs w:val="24"/>
              </w:rPr>
              <w:t>Показатель 2.3. 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1276"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rPr>
                <w:szCs w:val="24"/>
                <w:lang w:eastAsia="en-US"/>
              </w:rPr>
            </w:pPr>
            <w:r>
              <w:rPr>
                <w:szCs w:val="24"/>
              </w:rPr>
              <w:t>процентов</w:t>
            </w:r>
          </w:p>
        </w:tc>
        <w:tc>
          <w:tcPr>
            <w:tcW w:w="1559"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7"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2566"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8E3CD3" w:rsidTr="008E3CD3">
        <w:trPr>
          <w:jc w:val="center"/>
        </w:trPr>
        <w:tc>
          <w:tcPr>
            <w:tcW w:w="614" w:type="dxa"/>
            <w:tcBorders>
              <w:top w:val="single" w:sz="4" w:space="0" w:color="auto"/>
              <w:left w:val="single" w:sz="4" w:space="0" w:color="auto"/>
              <w:bottom w:val="single" w:sz="4" w:space="0" w:color="auto"/>
              <w:right w:val="single" w:sz="4" w:space="0" w:color="auto"/>
            </w:tcBorders>
          </w:tcPr>
          <w:p w:rsidR="008E3CD3" w:rsidRDefault="008E3CD3">
            <w:pPr>
              <w:widowControl w:val="0"/>
              <w:shd w:val="clear" w:color="auto" w:fill="FFFFFF"/>
              <w:autoSpaceDE w:val="0"/>
              <w:autoSpaceDN w:val="0"/>
              <w:adjustRightInd w:val="0"/>
              <w:spacing w:after="200" w:line="276" w:lineRule="auto"/>
              <w:jc w:val="center"/>
              <w:rPr>
                <w:szCs w:val="24"/>
                <w:lang w:eastAsia="en-US"/>
              </w:rPr>
            </w:pPr>
          </w:p>
        </w:tc>
        <w:tc>
          <w:tcPr>
            <w:tcW w:w="13764" w:type="dxa"/>
            <w:gridSpan w:val="6"/>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Подпрограмма 3 «Повышение эффективности деятельности по обращению с отходами на территории Октябрьского района»</w:t>
            </w:r>
          </w:p>
        </w:tc>
      </w:tr>
      <w:tr w:rsidR="008E3CD3" w:rsidTr="008E3CD3">
        <w:trPr>
          <w:jc w:val="center"/>
        </w:trPr>
        <w:tc>
          <w:tcPr>
            <w:tcW w:w="614"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13</w:t>
            </w:r>
          </w:p>
        </w:tc>
        <w:tc>
          <w:tcPr>
            <w:tcW w:w="5528" w:type="dxa"/>
            <w:tcBorders>
              <w:top w:val="single" w:sz="4" w:space="0" w:color="auto"/>
              <w:left w:val="single" w:sz="4" w:space="0" w:color="auto"/>
              <w:bottom w:val="single" w:sz="4" w:space="0" w:color="auto"/>
              <w:right w:val="single" w:sz="4" w:space="0" w:color="auto"/>
            </w:tcBorders>
            <w:hideMark/>
          </w:tcPr>
          <w:p w:rsidR="008E3CD3" w:rsidRDefault="008E3CD3" w:rsidP="00CD41C8">
            <w:pPr>
              <w:widowControl w:val="0"/>
              <w:shd w:val="clear" w:color="auto" w:fill="FFFFFF"/>
              <w:autoSpaceDE w:val="0"/>
              <w:autoSpaceDN w:val="0"/>
              <w:adjustRightInd w:val="0"/>
              <w:rPr>
                <w:szCs w:val="24"/>
                <w:lang w:eastAsia="en-US"/>
              </w:rPr>
            </w:pPr>
            <w:r>
              <w:rPr>
                <w:szCs w:val="24"/>
              </w:rPr>
              <w:t>Показатель 3.</w:t>
            </w:r>
            <w:r w:rsidR="00CD41C8">
              <w:rPr>
                <w:szCs w:val="24"/>
              </w:rPr>
              <w:t>1</w:t>
            </w:r>
            <w:r>
              <w:rPr>
                <w:szCs w:val="24"/>
              </w:rPr>
              <w:t>. количество твердых коммунальных отходов, направляемых на захоронение на межмуниципальный экологический отходоперерабатывающий комплекс***</w:t>
            </w:r>
          </w:p>
        </w:tc>
        <w:tc>
          <w:tcPr>
            <w:tcW w:w="1276"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ind w:left="-57" w:right="-57"/>
              <w:jc w:val="center"/>
              <w:rPr>
                <w:szCs w:val="24"/>
                <w:lang w:eastAsia="en-US"/>
              </w:rPr>
            </w:pPr>
            <w:r>
              <w:rPr>
                <w:szCs w:val="24"/>
              </w:rPr>
              <w:t>тыс.</w:t>
            </w:r>
          </w:p>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тонн</w:t>
            </w:r>
          </w:p>
        </w:tc>
        <w:tc>
          <w:tcPr>
            <w:tcW w:w="1559"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7"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2566"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8E3CD3" w:rsidTr="008E3CD3">
        <w:trPr>
          <w:jc w:val="center"/>
        </w:trPr>
        <w:tc>
          <w:tcPr>
            <w:tcW w:w="614" w:type="dxa"/>
            <w:tcBorders>
              <w:top w:val="single" w:sz="4" w:space="0" w:color="auto"/>
              <w:left w:val="single" w:sz="4" w:space="0" w:color="auto"/>
              <w:bottom w:val="single" w:sz="4" w:space="0" w:color="auto"/>
              <w:right w:val="single" w:sz="4" w:space="0" w:color="auto"/>
            </w:tcBorders>
            <w:hideMark/>
          </w:tcPr>
          <w:p w:rsidR="008E3CD3" w:rsidRDefault="008E3CD3" w:rsidP="00CD41C8">
            <w:pPr>
              <w:widowControl w:val="0"/>
              <w:spacing w:after="200" w:line="276" w:lineRule="auto"/>
              <w:ind w:left="-57" w:right="-57"/>
              <w:jc w:val="center"/>
              <w:rPr>
                <w:szCs w:val="24"/>
                <w:lang w:eastAsia="en-US"/>
              </w:rPr>
            </w:pPr>
            <w:r>
              <w:rPr>
                <w:szCs w:val="24"/>
              </w:rPr>
              <w:t>1</w:t>
            </w:r>
            <w:r w:rsidR="00CD41C8">
              <w:rPr>
                <w:szCs w:val="24"/>
              </w:rPr>
              <w:t>4</w:t>
            </w:r>
            <w:r>
              <w:rPr>
                <w:szCs w:val="24"/>
              </w:rPr>
              <w:t>.</w:t>
            </w:r>
          </w:p>
        </w:tc>
        <w:tc>
          <w:tcPr>
            <w:tcW w:w="5528"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after="200" w:line="276" w:lineRule="auto"/>
              <w:rPr>
                <w:szCs w:val="24"/>
                <w:lang w:eastAsia="en-US"/>
              </w:rPr>
            </w:pPr>
            <w:r>
              <w:rPr>
                <w:szCs w:val="24"/>
              </w:rPr>
              <w:t xml:space="preserve">Показатель 3.2 количество рекультивированных загрязненных земельных участков (полигон ТКО) </w:t>
            </w:r>
          </w:p>
        </w:tc>
        <w:tc>
          <w:tcPr>
            <w:tcW w:w="1276"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after="200" w:line="276" w:lineRule="auto"/>
              <w:ind w:left="-57" w:right="-57"/>
              <w:jc w:val="center"/>
              <w:rPr>
                <w:spacing w:val="-10"/>
                <w:szCs w:val="24"/>
                <w:lang w:eastAsia="en-US"/>
              </w:rPr>
            </w:pPr>
            <w:r>
              <w:rPr>
                <w:szCs w:val="24"/>
              </w:rPr>
              <w:t>единиц</w:t>
            </w:r>
          </w:p>
        </w:tc>
        <w:tc>
          <w:tcPr>
            <w:tcW w:w="1559"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after="200" w:line="276" w:lineRule="auto"/>
              <w:ind w:left="-57" w:right="-57"/>
              <w:jc w:val="center"/>
              <w:rPr>
                <w:szCs w:val="24"/>
                <w:lang w:eastAsia="en-US"/>
              </w:rPr>
            </w:pPr>
            <w:r>
              <w:rPr>
                <w:szCs w:val="24"/>
              </w:rPr>
              <w:t>0</w:t>
            </w:r>
          </w:p>
        </w:tc>
        <w:tc>
          <w:tcPr>
            <w:tcW w:w="1418"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pacing w:after="200" w:line="276" w:lineRule="auto"/>
              <w:ind w:left="-57" w:right="-57"/>
              <w:jc w:val="center"/>
              <w:rPr>
                <w:szCs w:val="24"/>
                <w:lang w:eastAsia="en-US"/>
              </w:rPr>
            </w:pPr>
            <w:r>
              <w:rPr>
                <w:szCs w:val="24"/>
              </w:rPr>
              <w:t>1</w:t>
            </w:r>
          </w:p>
        </w:tc>
        <w:tc>
          <w:tcPr>
            <w:tcW w:w="1417"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pacing w:after="200" w:line="276" w:lineRule="auto"/>
              <w:ind w:left="-57" w:right="-57"/>
              <w:jc w:val="center"/>
              <w:rPr>
                <w:szCs w:val="24"/>
                <w:lang w:eastAsia="en-US"/>
              </w:rPr>
            </w:pPr>
            <w:r>
              <w:rPr>
                <w:szCs w:val="24"/>
                <w:lang w:eastAsia="en-US"/>
              </w:rPr>
              <w:t>0</w:t>
            </w:r>
          </w:p>
        </w:tc>
        <w:tc>
          <w:tcPr>
            <w:tcW w:w="2566"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pacing w:after="200" w:line="276" w:lineRule="auto"/>
              <w:ind w:left="-57" w:right="-57"/>
              <w:jc w:val="center"/>
              <w:rPr>
                <w:spacing w:val="-14"/>
                <w:szCs w:val="24"/>
                <w:lang w:eastAsia="en-US"/>
              </w:rPr>
            </w:pPr>
            <w:r>
              <w:rPr>
                <w:spacing w:val="-14"/>
                <w:szCs w:val="24"/>
              </w:rPr>
              <w:t xml:space="preserve">При выделении бюджетных ассигнований из областного и федерального бюджетов полигон ТКО будет рекултивирован </w:t>
            </w:r>
          </w:p>
        </w:tc>
      </w:tr>
      <w:tr w:rsidR="008E3CD3" w:rsidTr="008E3CD3">
        <w:trPr>
          <w:jc w:val="center"/>
        </w:trPr>
        <w:tc>
          <w:tcPr>
            <w:tcW w:w="614" w:type="dxa"/>
            <w:tcBorders>
              <w:top w:val="single" w:sz="4" w:space="0" w:color="auto"/>
              <w:left w:val="single" w:sz="4" w:space="0" w:color="auto"/>
              <w:bottom w:val="single" w:sz="4" w:space="0" w:color="auto"/>
              <w:right w:val="single" w:sz="4" w:space="0" w:color="auto"/>
            </w:tcBorders>
            <w:hideMark/>
          </w:tcPr>
          <w:p w:rsidR="008E3CD3" w:rsidRDefault="008E3CD3" w:rsidP="00CD41C8">
            <w:pPr>
              <w:widowControl w:val="0"/>
              <w:spacing w:after="200" w:line="276" w:lineRule="auto"/>
              <w:ind w:left="-57" w:right="-57"/>
              <w:jc w:val="center"/>
              <w:rPr>
                <w:szCs w:val="24"/>
                <w:lang w:eastAsia="en-US"/>
              </w:rPr>
            </w:pPr>
            <w:r>
              <w:rPr>
                <w:szCs w:val="24"/>
              </w:rPr>
              <w:t>1</w:t>
            </w:r>
            <w:r w:rsidR="00CD41C8">
              <w:rPr>
                <w:szCs w:val="24"/>
              </w:rPr>
              <w:t>5</w:t>
            </w:r>
            <w:r>
              <w:rPr>
                <w:szCs w:val="24"/>
              </w:rPr>
              <w:t>.</w:t>
            </w:r>
          </w:p>
        </w:tc>
        <w:tc>
          <w:tcPr>
            <w:tcW w:w="5528"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after="200" w:line="276" w:lineRule="auto"/>
              <w:rPr>
                <w:szCs w:val="24"/>
                <w:lang w:eastAsia="en-US"/>
              </w:rPr>
            </w:pPr>
            <w:r>
              <w:rPr>
                <w:szCs w:val="24"/>
              </w:rPr>
              <w:t xml:space="preserve">Показатель 3.3 количество ликвидируемых несанкционированных свалок </w:t>
            </w:r>
          </w:p>
        </w:tc>
        <w:tc>
          <w:tcPr>
            <w:tcW w:w="1276"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after="200" w:line="276" w:lineRule="auto"/>
              <w:ind w:left="-57" w:right="-57"/>
              <w:jc w:val="center"/>
              <w:rPr>
                <w:spacing w:val="-10"/>
                <w:szCs w:val="24"/>
                <w:lang w:eastAsia="en-US"/>
              </w:rPr>
            </w:pPr>
            <w:r>
              <w:rPr>
                <w:szCs w:val="24"/>
              </w:rPr>
              <w:t>штук</w:t>
            </w:r>
          </w:p>
        </w:tc>
        <w:tc>
          <w:tcPr>
            <w:tcW w:w="1559"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autoSpaceDE w:val="0"/>
              <w:autoSpaceDN w:val="0"/>
              <w:adjustRightInd w:val="0"/>
              <w:spacing w:after="200" w:line="276" w:lineRule="auto"/>
              <w:ind w:left="-57" w:right="-57"/>
              <w:jc w:val="center"/>
              <w:rPr>
                <w:szCs w:val="24"/>
                <w:lang w:eastAsia="en-US"/>
              </w:rPr>
            </w:pPr>
            <w:r>
              <w:rPr>
                <w:szCs w:val="24"/>
              </w:rPr>
              <w:t>0</w:t>
            </w:r>
          </w:p>
        </w:tc>
        <w:tc>
          <w:tcPr>
            <w:tcW w:w="1418"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pacing w:after="200" w:line="276" w:lineRule="auto"/>
              <w:ind w:left="-57" w:right="-57"/>
              <w:jc w:val="center"/>
              <w:rPr>
                <w:szCs w:val="24"/>
                <w:lang w:eastAsia="en-US"/>
              </w:rPr>
            </w:pPr>
            <w:r>
              <w:rPr>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pacing w:after="200" w:line="276" w:lineRule="auto"/>
              <w:ind w:left="-57" w:right="-57"/>
              <w:jc w:val="center"/>
              <w:rPr>
                <w:szCs w:val="24"/>
                <w:lang w:eastAsia="en-US"/>
              </w:rPr>
            </w:pPr>
            <w:r>
              <w:rPr>
                <w:szCs w:val="24"/>
              </w:rPr>
              <w:t>98</w:t>
            </w:r>
          </w:p>
        </w:tc>
        <w:tc>
          <w:tcPr>
            <w:tcW w:w="2566" w:type="dxa"/>
            <w:tcBorders>
              <w:top w:val="single" w:sz="4" w:space="0" w:color="auto"/>
              <w:left w:val="single" w:sz="4" w:space="0" w:color="auto"/>
              <w:bottom w:val="single" w:sz="4" w:space="0" w:color="auto"/>
              <w:right w:val="single" w:sz="4" w:space="0" w:color="auto"/>
            </w:tcBorders>
            <w:hideMark/>
          </w:tcPr>
          <w:p w:rsidR="008E3CD3" w:rsidRDefault="008E3CD3">
            <w:pPr>
              <w:widowControl w:val="0"/>
              <w:spacing w:after="200" w:line="276" w:lineRule="auto"/>
              <w:ind w:left="-57" w:right="-57"/>
              <w:jc w:val="center"/>
              <w:rPr>
                <w:spacing w:val="-14"/>
                <w:szCs w:val="24"/>
                <w:lang w:eastAsia="en-US"/>
              </w:rPr>
            </w:pPr>
            <w:r>
              <w:rPr>
                <w:spacing w:val="-14"/>
                <w:szCs w:val="24"/>
              </w:rPr>
              <w:t>За счет «окрашенных платежей» ликвидировано 98 свалочный очагов  на сумму 4,0 млн.руб .</w:t>
            </w:r>
          </w:p>
        </w:tc>
      </w:tr>
    </w:tbl>
    <w:p w:rsidR="008E3CD3" w:rsidRDefault="008E3CD3" w:rsidP="008E3CD3">
      <w:pPr>
        <w:autoSpaceDE w:val="0"/>
        <w:autoSpaceDN w:val="0"/>
        <w:adjustRightInd w:val="0"/>
        <w:ind w:firstLine="709"/>
        <w:jc w:val="both"/>
        <w:outlineLvl w:val="2"/>
        <w:rPr>
          <w:sz w:val="28"/>
          <w:szCs w:val="28"/>
          <w:lang w:eastAsia="en-US"/>
        </w:rPr>
      </w:pPr>
      <w:bookmarkStart w:id="8" w:name="Par1462"/>
      <w:bookmarkEnd w:id="8"/>
    </w:p>
    <w:p w:rsidR="008E3CD3" w:rsidRDefault="008E3CD3" w:rsidP="008E3CD3">
      <w:pPr>
        <w:autoSpaceDE w:val="0"/>
        <w:autoSpaceDN w:val="0"/>
        <w:adjustRightInd w:val="0"/>
        <w:ind w:firstLine="709"/>
        <w:jc w:val="both"/>
        <w:outlineLvl w:val="2"/>
        <w:rPr>
          <w:szCs w:val="28"/>
        </w:rPr>
      </w:pPr>
      <w:r>
        <w:rPr>
          <w:szCs w:val="28"/>
        </w:rPr>
        <w:t>* Плановые значения показателя 2.1 уточняются ежегодно после согласования с Федеральным агентством водных ресурсов перечня мероприятий, реализуемых за счет субвенций из федерального бюджета.</w:t>
      </w:r>
    </w:p>
    <w:p w:rsidR="008E3CD3" w:rsidRDefault="008E3CD3" w:rsidP="008E3CD3">
      <w:pPr>
        <w:widowControl w:val="0"/>
        <w:autoSpaceDE w:val="0"/>
        <w:autoSpaceDN w:val="0"/>
        <w:adjustRightInd w:val="0"/>
        <w:ind w:firstLine="540"/>
        <w:jc w:val="both"/>
        <w:rPr>
          <w:szCs w:val="28"/>
        </w:rPr>
      </w:pPr>
      <w:r>
        <w:rPr>
          <w:szCs w:val="28"/>
        </w:rPr>
        <w:t xml:space="preserve"> **Значения показателей 2.2 и 2.3  вводятся при условии включения в заявку Ростовской области на получение субсидии из федерального бюджета в 2024 году в рамках конкурсного отбора, проводимого Министерством природных ресурсов и экологии Российской Федерации.</w:t>
      </w:r>
    </w:p>
    <w:p w:rsidR="008E3CD3" w:rsidRDefault="008E3CD3" w:rsidP="008E3CD3">
      <w:pPr>
        <w:widowControl w:val="0"/>
        <w:autoSpaceDE w:val="0"/>
        <w:autoSpaceDN w:val="0"/>
        <w:adjustRightInd w:val="0"/>
        <w:ind w:firstLine="540"/>
        <w:jc w:val="both"/>
        <w:rPr>
          <w:szCs w:val="24"/>
        </w:rPr>
      </w:pPr>
      <w:r>
        <w:rPr>
          <w:szCs w:val="28"/>
        </w:rPr>
        <w:t>***Значение показателя вводится при условии введения в эксплуатацию Красносулинского МЭОКа.</w:t>
      </w:r>
    </w:p>
    <w:p w:rsidR="008E3CD3" w:rsidRDefault="008E3CD3" w:rsidP="008E3CD3">
      <w:pPr>
        <w:ind w:left="709"/>
        <w:rPr>
          <w:sz w:val="20"/>
        </w:rPr>
      </w:pPr>
    </w:p>
    <w:p w:rsidR="008E3CD3" w:rsidRDefault="008E3CD3" w:rsidP="007D70F5">
      <w:pPr>
        <w:ind w:left="709"/>
        <w:rPr>
          <w:sz w:val="20"/>
        </w:rPr>
      </w:pPr>
    </w:p>
    <w:sectPr w:rsidR="008E3CD3" w:rsidSect="008E3CD3">
      <w:pgSz w:w="16834" w:h="11909" w:orient="landscape"/>
      <w:pgMar w:top="1134" w:right="1134" w:bottom="567"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E5396"/>
    <w:rsid w:val="0017440E"/>
    <w:rsid w:val="00243974"/>
    <w:rsid w:val="002D751B"/>
    <w:rsid w:val="002E777D"/>
    <w:rsid w:val="00311243"/>
    <w:rsid w:val="00477CAA"/>
    <w:rsid w:val="00594EA3"/>
    <w:rsid w:val="006905F0"/>
    <w:rsid w:val="006D7F66"/>
    <w:rsid w:val="006F0DC6"/>
    <w:rsid w:val="00787A8D"/>
    <w:rsid w:val="007D70F5"/>
    <w:rsid w:val="008D4FC0"/>
    <w:rsid w:val="008E3CD3"/>
    <w:rsid w:val="0090741E"/>
    <w:rsid w:val="009B47B7"/>
    <w:rsid w:val="009B564E"/>
    <w:rsid w:val="009C692A"/>
    <w:rsid w:val="00B26096"/>
    <w:rsid w:val="00B4385E"/>
    <w:rsid w:val="00BF412F"/>
    <w:rsid w:val="00BF6C1C"/>
    <w:rsid w:val="00C103E4"/>
    <w:rsid w:val="00CD41C8"/>
    <w:rsid w:val="00DC7C3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character" w:styleId="ad">
    <w:name w:val="FollowedHyperlink"/>
    <w:basedOn w:val="a0"/>
    <w:uiPriority w:val="99"/>
    <w:semiHidden/>
    <w:unhideWhenUsed/>
    <w:rsid w:val="008E3CD3"/>
    <w:rPr>
      <w:color w:val="800080" w:themeColor="followedHyperlink"/>
      <w:u w:val="singl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iPriority w:val="99"/>
    <w:unhideWhenUsed/>
    <w:qFormat/>
    <w:rsid w:val="008E3CD3"/>
    <w:rPr>
      <w:rFonts w:ascii="Tahoma" w:hAnsi="Tahoma"/>
      <w:sz w:val="16"/>
    </w:rPr>
  </w:style>
  <w:style w:type="character" w:customStyle="1" w:styleId="af">
    <w:name w:val="Верхний колонтитул Знак"/>
    <w:basedOn w:val="a0"/>
    <w:link w:val="af0"/>
    <w:uiPriority w:val="99"/>
    <w:semiHidden/>
    <w:locked/>
    <w:rsid w:val="008E3CD3"/>
  </w:style>
  <w:style w:type="character" w:customStyle="1" w:styleId="af1">
    <w:name w:val="Нижний колонтитул Знак"/>
    <w:basedOn w:val="a0"/>
    <w:link w:val="af2"/>
    <w:uiPriority w:val="99"/>
    <w:semiHidden/>
    <w:locked/>
    <w:rsid w:val="008E3CD3"/>
    <w:rPr>
      <w:sz w:val="28"/>
      <w:szCs w:val="22"/>
      <w:lang w:eastAsia="en-US"/>
    </w:rPr>
  </w:style>
  <w:style w:type="character" w:customStyle="1" w:styleId="af3">
    <w:name w:val="Основной текст с отступом Знак"/>
    <w:basedOn w:val="a0"/>
    <w:link w:val="af4"/>
    <w:uiPriority w:val="99"/>
    <w:semiHidden/>
    <w:locked/>
    <w:rsid w:val="008E3CD3"/>
    <w:rPr>
      <w:sz w:val="28"/>
      <w:szCs w:val="22"/>
      <w:lang w:eastAsia="en-US"/>
    </w:rPr>
  </w:style>
  <w:style w:type="character" w:customStyle="1" w:styleId="23">
    <w:name w:val="Основной текст 2 Знак"/>
    <w:basedOn w:val="a0"/>
    <w:link w:val="24"/>
    <w:uiPriority w:val="99"/>
    <w:semiHidden/>
    <w:locked/>
    <w:rsid w:val="008E3CD3"/>
    <w:rPr>
      <w:sz w:val="24"/>
    </w:rPr>
  </w:style>
  <w:style w:type="character" w:customStyle="1" w:styleId="25">
    <w:name w:val="Основной текст с отступом 2 Знак"/>
    <w:basedOn w:val="a0"/>
    <w:link w:val="26"/>
    <w:semiHidden/>
    <w:locked/>
    <w:rsid w:val="008E3CD3"/>
    <w:rPr>
      <w:sz w:val="28"/>
      <w:szCs w:val="22"/>
      <w:lang w:eastAsia="en-US"/>
    </w:rPr>
  </w:style>
  <w:style w:type="character" w:customStyle="1" w:styleId="af5">
    <w:name w:val="Текст Знак"/>
    <w:basedOn w:val="a0"/>
    <w:link w:val="af6"/>
    <w:semiHidden/>
    <w:locked/>
    <w:rsid w:val="008E3CD3"/>
    <w:rPr>
      <w:rFonts w:ascii="Courier New" w:hAnsi="Courier New" w:cs="Courier New"/>
    </w:rPr>
  </w:style>
  <w:style w:type="paragraph" w:customStyle="1" w:styleId="ConsPlusCell">
    <w:name w:val="ConsPlusCell"/>
    <w:uiPriority w:val="99"/>
    <w:qFormat/>
    <w:rsid w:val="008E3CD3"/>
    <w:pPr>
      <w:widowControl w:val="0"/>
      <w:autoSpaceDE w:val="0"/>
      <w:autoSpaceDN w:val="0"/>
      <w:adjustRightInd w:val="0"/>
    </w:pPr>
    <w:rPr>
      <w:color w:val="auto"/>
      <w:sz w:val="28"/>
      <w:szCs w:val="28"/>
    </w:rPr>
  </w:style>
  <w:style w:type="character" w:customStyle="1" w:styleId="16">
    <w:name w:val="Основной текст Знак1"/>
    <w:basedOn w:val="a0"/>
    <w:semiHidden/>
    <w:rsid w:val="008E3CD3"/>
    <w:rPr>
      <w:sz w:val="24"/>
    </w:rPr>
  </w:style>
  <w:style w:type="character" w:customStyle="1" w:styleId="310">
    <w:name w:val="Основной текст 3 Знак1"/>
    <w:basedOn w:val="a0"/>
    <w:semiHidden/>
    <w:rsid w:val="008E3CD3"/>
    <w:rPr>
      <w:sz w:val="16"/>
      <w:szCs w:val="16"/>
    </w:rPr>
  </w:style>
  <w:style w:type="character" w:customStyle="1" w:styleId="17">
    <w:name w:val="Текст выноски Знак1"/>
    <w:basedOn w:val="a0"/>
    <w:uiPriority w:val="99"/>
    <w:semiHidden/>
    <w:rsid w:val="008E3CD3"/>
    <w:rPr>
      <w:rFonts w:ascii="Tahoma" w:hAnsi="Tahoma" w:cs="Tahoma"/>
      <w:sz w:val="16"/>
      <w:szCs w:val="16"/>
    </w:rPr>
  </w:style>
  <w:style w:type="character" w:customStyle="1" w:styleId="18">
    <w:name w:val="Подзаголовок Знак1"/>
    <w:basedOn w:val="a0"/>
    <w:uiPriority w:val="11"/>
    <w:rsid w:val="008E3CD3"/>
    <w:rPr>
      <w:rFonts w:asciiTheme="majorHAnsi" w:eastAsiaTheme="majorEastAsia" w:hAnsiTheme="majorHAnsi" w:cstheme="majorBidi"/>
      <w:i/>
      <w:iCs/>
      <w:color w:val="4F81BD" w:themeColor="accent1"/>
      <w:spacing w:val="15"/>
      <w:sz w:val="24"/>
      <w:szCs w:val="24"/>
    </w:rPr>
  </w:style>
  <w:style w:type="character" w:customStyle="1" w:styleId="19">
    <w:name w:val="Название Знак1"/>
    <w:basedOn w:val="a0"/>
    <w:rsid w:val="008E3CD3"/>
    <w:rPr>
      <w:rFonts w:asciiTheme="majorHAnsi" w:eastAsiaTheme="majorEastAsia" w:hAnsiTheme="majorHAnsi" w:cstheme="majorBidi"/>
      <w:color w:val="17365D" w:themeColor="text2" w:themeShade="BF"/>
      <w:spacing w:val="5"/>
      <w:kern w:val="28"/>
      <w:sz w:val="52"/>
      <w:szCs w:val="52"/>
    </w:rPr>
  </w:style>
  <w:style w:type="paragraph" w:styleId="24">
    <w:name w:val="Body Text 2"/>
    <w:basedOn w:val="a"/>
    <w:link w:val="23"/>
    <w:uiPriority w:val="99"/>
    <w:semiHidden/>
    <w:unhideWhenUsed/>
    <w:rsid w:val="008E3CD3"/>
    <w:pPr>
      <w:spacing w:after="120" w:line="480" w:lineRule="auto"/>
    </w:pPr>
  </w:style>
  <w:style w:type="character" w:customStyle="1" w:styleId="211">
    <w:name w:val="Основной текст 2 Знак1"/>
    <w:basedOn w:val="a0"/>
    <w:uiPriority w:val="99"/>
    <w:semiHidden/>
    <w:rsid w:val="008E3CD3"/>
    <w:rPr>
      <w:sz w:val="24"/>
    </w:rPr>
  </w:style>
  <w:style w:type="paragraph" w:styleId="af0">
    <w:name w:val="header"/>
    <w:basedOn w:val="a"/>
    <w:link w:val="af"/>
    <w:uiPriority w:val="99"/>
    <w:semiHidden/>
    <w:unhideWhenUsed/>
    <w:rsid w:val="008E3CD3"/>
    <w:pPr>
      <w:tabs>
        <w:tab w:val="center" w:pos="4677"/>
        <w:tab w:val="right" w:pos="9355"/>
      </w:tabs>
    </w:pPr>
    <w:rPr>
      <w:sz w:val="20"/>
    </w:rPr>
  </w:style>
  <w:style w:type="character" w:customStyle="1" w:styleId="1a">
    <w:name w:val="Верхний колонтитул Знак1"/>
    <w:basedOn w:val="a0"/>
    <w:uiPriority w:val="99"/>
    <w:semiHidden/>
    <w:rsid w:val="008E3CD3"/>
    <w:rPr>
      <w:sz w:val="24"/>
    </w:rPr>
  </w:style>
  <w:style w:type="paragraph" w:styleId="af2">
    <w:name w:val="footer"/>
    <w:basedOn w:val="a"/>
    <w:link w:val="af1"/>
    <w:uiPriority w:val="99"/>
    <w:semiHidden/>
    <w:unhideWhenUsed/>
    <w:rsid w:val="008E3CD3"/>
    <w:pPr>
      <w:tabs>
        <w:tab w:val="center" w:pos="4677"/>
        <w:tab w:val="right" w:pos="9355"/>
      </w:tabs>
    </w:pPr>
    <w:rPr>
      <w:sz w:val="28"/>
      <w:szCs w:val="22"/>
      <w:lang w:eastAsia="en-US"/>
    </w:rPr>
  </w:style>
  <w:style w:type="character" w:customStyle="1" w:styleId="1b">
    <w:name w:val="Нижний колонтитул Знак1"/>
    <w:basedOn w:val="a0"/>
    <w:uiPriority w:val="99"/>
    <w:semiHidden/>
    <w:rsid w:val="008E3CD3"/>
    <w:rPr>
      <w:sz w:val="24"/>
    </w:rPr>
  </w:style>
  <w:style w:type="paragraph" w:styleId="af4">
    <w:name w:val="Body Text Indent"/>
    <w:basedOn w:val="a"/>
    <w:link w:val="af3"/>
    <w:uiPriority w:val="99"/>
    <w:semiHidden/>
    <w:unhideWhenUsed/>
    <w:rsid w:val="008E3CD3"/>
    <w:pPr>
      <w:spacing w:after="120"/>
      <w:ind w:left="283"/>
    </w:pPr>
    <w:rPr>
      <w:sz w:val="28"/>
      <w:szCs w:val="22"/>
      <w:lang w:eastAsia="en-US"/>
    </w:rPr>
  </w:style>
  <w:style w:type="character" w:customStyle="1" w:styleId="1c">
    <w:name w:val="Основной текст с отступом Знак1"/>
    <w:basedOn w:val="a0"/>
    <w:uiPriority w:val="99"/>
    <w:semiHidden/>
    <w:rsid w:val="008E3CD3"/>
    <w:rPr>
      <w:sz w:val="24"/>
    </w:rPr>
  </w:style>
  <w:style w:type="paragraph" w:styleId="26">
    <w:name w:val="Body Text Indent 2"/>
    <w:basedOn w:val="a"/>
    <w:link w:val="25"/>
    <w:semiHidden/>
    <w:unhideWhenUsed/>
    <w:rsid w:val="008E3CD3"/>
    <w:pPr>
      <w:spacing w:after="120" w:line="480" w:lineRule="auto"/>
      <w:ind w:left="283"/>
    </w:pPr>
    <w:rPr>
      <w:sz w:val="28"/>
      <w:szCs w:val="22"/>
      <w:lang w:eastAsia="en-US"/>
    </w:rPr>
  </w:style>
  <w:style w:type="character" w:customStyle="1" w:styleId="212">
    <w:name w:val="Основной текст с отступом 2 Знак1"/>
    <w:basedOn w:val="a0"/>
    <w:semiHidden/>
    <w:rsid w:val="008E3CD3"/>
    <w:rPr>
      <w:sz w:val="24"/>
    </w:rPr>
  </w:style>
  <w:style w:type="paragraph" w:styleId="af6">
    <w:name w:val="Plain Text"/>
    <w:basedOn w:val="a"/>
    <w:link w:val="af5"/>
    <w:semiHidden/>
    <w:unhideWhenUsed/>
    <w:rsid w:val="008E3CD3"/>
    <w:rPr>
      <w:rFonts w:ascii="Courier New" w:hAnsi="Courier New" w:cs="Courier New"/>
      <w:sz w:val="20"/>
    </w:rPr>
  </w:style>
  <w:style w:type="character" w:customStyle="1" w:styleId="1d">
    <w:name w:val="Текст Знак1"/>
    <w:basedOn w:val="a0"/>
    <w:semiHidden/>
    <w:rsid w:val="008E3CD3"/>
    <w:rPr>
      <w:rFonts w:ascii="Consolas" w:hAnsi="Consolas" w:cs="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character" w:styleId="ad">
    <w:name w:val="FollowedHyperlink"/>
    <w:basedOn w:val="a0"/>
    <w:uiPriority w:val="99"/>
    <w:semiHidden/>
    <w:unhideWhenUsed/>
    <w:rsid w:val="008E3CD3"/>
    <w:rPr>
      <w:color w:val="800080" w:themeColor="followedHyperlink"/>
      <w:u w:val="singl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iPriority w:val="99"/>
    <w:unhideWhenUsed/>
    <w:qFormat/>
    <w:rsid w:val="008E3CD3"/>
    <w:rPr>
      <w:rFonts w:ascii="Tahoma" w:hAnsi="Tahoma"/>
      <w:sz w:val="16"/>
    </w:rPr>
  </w:style>
  <w:style w:type="character" w:customStyle="1" w:styleId="af">
    <w:name w:val="Верхний колонтитул Знак"/>
    <w:basedOn w:val="a0"/>
    <w:link w:val="af0"/>
    <w:uiPriority w:val="99"/>
    <w:semiHidden/>
    <w:locked/>
    <w:rsid w:val="008E3CD3"/>
  </w:style>
  <w:style w:type="character" w:customStyle="1" w:styleId="af1">
    <w:name w:val="Нижний колонтитул Знак"/>
    <w:basedOn w:val="a0"/>
    <w:link w:val="af2"/>
    <w:uiPriority w:val="99"/>
    <w:semiHidden/>
    <w:locked/>
    <w:rsid w:val="008E3CD3"/>
    <w:rPr>
      <w:sz w:val="28"/>
      <w:szCs w:val="22"/>
      <w:lang w:eastAsia="en-US"/>
    </w:rPr>
  </w:style>
  <w:style w:type="character" w:customStyle="1" w:styleId="af3">
    <w:name w:val="Основной текст с отступом Знак"/>
    <w:basedOn w:val="a0"/>
    <w:link w:val="af4"/>
    <w:uiPriority w:val="99"/>
    <w:semiHidden/>
    <w:locked/>
    <w:rsid w:val="008E3CD3"/>
    <w:rPr>
      <w:sz w:val="28"/>
      <w:szCs w:val="22"/>
      <w:lang w:eastAsia="en-US"/>
    </w:rPr>
  </w:style>
  <w:style w:type="character" w:customStyle="1" w:styleId="23">
    <w:name w:val="Основной текст 2 Знак"/>
    <w:basedOn w:val="a0"/>
    <w:link w:val="24"/>
    <w:uiPriority w:val="99"/>
    <w:semiHidden/>
    <w:locked/>
    <w:rsid w:val="008E3CD3"/>
    <w:rPr>
      <w:sz w:val="24"/>
    </w:rPr>
  </w:style>
  <w:style w:type="character" w:customStyle="1" w:styleId="25">
    <w:name w:val="Основной текст с отступом 2 Знак"/>
    <w:basedOn w:val="a0"/>
    <w:link w:val="26"/>
    <w:semiHidden/>
    <w:locked/>
    <w:rsid w:val="008E3CD3"/>
    <w:rPr>
      <w:sz w:val="28"/>
      <w:szCs w:val="22"/>
      <w:lang w:eastAsia="en-US"/>
    </w:rPr>
  </w:style>
  <w:style w:type="character" w:customStyle="1" w:styleId="af5">
    <w:name w:val="Текст Знак"/>
    <w:basedOn w:val="a0"/>
    <w:link w:val="af6"/>
    <w:semiHidden/>
    <w:locked/>
    <w:rsid w:val="008E3CD3"/>
    <w:rPr>
      <w:rFonts w:ascii="Courier New" w:hAnsi="Courier New" w:cs="Courier New"/>
    </w:rPr>
  </w:style>
  <w:style w:type="paragraph" w:customStyle="1" w:styleId="ConsPlusCell">
    <w:name w:val="ConsPlusCell"/>
    <w:uiPriority w:val="99"/>
    <w:qFormat/>
    <w:rsid w:val="008E3CD3"/>
    <w:pPr>
      <w:widowControl w:val="0"/>
      <w:autoSpaceDE w:val="0"/>
      <w:autoSpaceDN w:val="0"/>
      <w:adjustRightInd w:val="0"/>
    </w:pPr>
    <w:rPr>
      <w:color w:val="auto"/>
      <w:sz w:val="28"/>
      <w:szCs w:val="28"/>
    </w:rPr>
  </w:style>
  <w:style w:type="character" w:customStyle="1" w:styleId="16">
    <w:name w:val="Основной текст Знак1"/>
    <w:basedOn w:val="a0"/>
    <w:semiHidden/>
    <w:rsid w:val="008E3CD3"/>
    <w:rPr>
      <w:sz w:val="24"/>
    </w:rPr>
  </w:style>
  <w:style w:type="character" w:customStyle="1" w:styleId="310">
    <w:name w:val="Основной текст 3 Знак1"/>
    <w:basedOn w:val="a0"/>
    <w:semiHidden/>
    <w:rsid w:val="008E3CD3"/>
    <w:rPr>
      <w:sz w:val="16"/>
      <w:szCs w:val="16"/>
    </w:rPr>
  </w:style>
  <w:style w:type="character" w:customStyle="1" w:styleId="17">
    <w:name w:val="Текст выноски Знак1"/>
    <w:basedOn w:val="a0"/>
    <w:uiPriority w:val="99"/>
    <w:semiHidden/>
    <w:rsid w:val="008E3CD3"/>
    <w:rPr>
      <w:rFonts w:ascii="Tahoma" w:hAnsi="Tahoma" w:cs="Tahoma"/>
      <w:sz w:val="16"/>
      <w:szCs w:val="16"/>
    </w:rPr>
  </w:style>
  <w:style w:type="character" w:customStyle="1" w:styleId="18">
    <w:name w:val="Подзаголовок Знак1"/>
    <w:basedOn w:val="a0"/>
    <w:uiPriority w:val="11"/>
    <w:rsid w:val="008E3CD3"/>
    <w:rPr>
      <w:rFonts w:asciiTheme="majorHAnsi" w:eastAsiaTheme="majorEastAsia" w:hAnsiTheme="majorHAnsi" w:cstheme="majorBidi"/>
      <w:i/>
      <w:iCs/>
      <w:color w:val="4F81BD" w:themeColor="accent1"/>
      <w:spacing w:val="15"/>
      <w:sz w:val="24"/>
      <w:szCs w:val="24"/>
    </w:rPr>
  </w:style>
  <w:style w:type="character" w:customStyle="1" w:styleId="19">
    <w:name w:val="Название Знак1"/>
    <w:basedOn w:val="a0"/>
    <w:rsid w:val="008E3CD3"/>
    <w:rPr>
      <w:rFonts w:asciiTheme="majorHAnsi" w:eastAsiaTheme="majorEastAsia" w:hAnsiTheme="majorHAnsi" w:cstheme="majorBidi"/>
      <w:color w:val="17365D" w:themeColor="text2" w:themeShade="BF"/>
      <w:spacing w:val="5"/>
      <w:kern w:val="28"/>
      <w:sz w:val="52"/>
      <w:szCs w:val="52"/>
    </w:rPr>
  </w:style>
  <w:style w:type="paragraph" w:styleId="24">
    <w:name w:val="Body Text 2"/>
    <w:basedOn w:val="a"/>
    <w:link w:val="23"/>
    <w:uiPriority w:val="99"/>
    <w:semiHidden/>
    <w:unhideWhenUsed/>
    <w:rsid w:val="008E3CD3"/>
    <w:pPr>
      <w:spacing w:after="120" w:line="480" w:lineRule="auto"/>
    </w:pPr>
  </w:style>
  <w:style w:type="character" w:customStyle="1" w:styleId="211">
    <w:name w:val="Основной текст 2 Знак1"/>
    <w:basedOn w:val="a0"/>
    <w:uiPriority w:val="99"/>
    <w:semiHidden/>
    <w:rsid w:val="008E3CD3"/>
    <w:rPr>
      <w:sz w:val="24"/>
    </w:rPr>
  </w:style>
  <w:style w:type="paragraph" w:styleId="af0">
    <w:name w:val="header"/>
    <w:basedOn w:val="a"/>
    <w:link w:val="af"/>
    <w:uiPriority w:val="99"/>
    <w:semiHidden/>
    <w:unhideWhenUsed/>
    <w:rsid w:val="008E3CD3"/>
    <w:pPr>
      <w:tabs>
        <w:tab w:val="center" w:pos="4677"/>
        <w:tab w:val="right" w:pos="9355"/>
      </w:tabs>
    </w:pPr>
    <w:rPr>
      <w:sz w:val="20"/>
    </w:rPr>
  </w:style>
  <w:style w:type="character" w:customStyle="1" w:styleId="1a">
    <w:name w:val="Верхний колонтитул Знак1"/>
    <w:basedOn w:val="a0"/>
    <w:uiPriority w:val="99"/>
    <w:semiHidden/>
    <w:rsid w:val="008E3CD3"/>
    <w:rPr>
      <w:sz w:val="24"/>
    </w:rPr>
  </w:style>
  <w:style w:type="paragraph" w:styleId="af2">
    <w:name w:val="footer"/>
    <w:basedOn w:val="a"/>
    <w:link w:val="af1"/>
    <w:uiPriority w:val="99"/>
    <w:semiHidden/>
    <w:unhideWhenUsed/>
    <w:rsid w:val="008E3CD3"/>
    <w:pPr>
      <w:tabs>
        <w:tab w:val="center" w:pos="4677"/>
        <w:tab w:val="right" w:pos="9355"/>
      </w:tabs>
    </w:pPr>
    <w:rPr>
      <w:sz w:val="28"/>
      <w:szCs w:val="22"/>
      <w:lang w:eastAsia="en-US"/>
    </w:rPr>
  </w:style>
  <w:style w:type="character" w:customStyle="1" w:styleId="1b">
    <w:name w:val="Нижний колонтитул Знак1"/>
    <w:basedOn w:val="a0"/>
    <w:uiPriority w:val="99"/>
    <w:semiHidden/>
    <w:rsid w:val="008E3CD3"/>
    <w:rPr>
      <w:sz w:val="24"/>
    </w:rPr>
  </w:style>
  <w:style w:type="paragraph" w:styleId="af4">
    <w:name w:val="Body Text Indent"/>
    <w:basedOn w:val="a"/>
    <w:link w:val="af3"/>
    <w:uiPriority w:val="99"/>
    <w:semiHidden/>
    <w:unhideWhenUsed/>
    <w:rsid w:val="008E3CD3"/>
    <w:pPr>
      <w:spacing w:after="120"/>
      <w:ind w:left="283"/>
    </w:pPr>
    <w:rPr>
      <w:sz w:val="28"/>
      <w:szCs w:val="22"/>
      <w:lang w:eastAsia="en-US"/>
    </w:rPr>
  </w:style>
  <w:style w:type="character" w:customStyle="1" w:styleId="1c">
    <w:name w:val="Основной текст с отступом Знак1"/>
    <w:basedOn w:val="a0"/>
    <w:uiPriority w:val="99"/>
    <w:semiHidden/>
    <w:rsid w:val="008E3CD3"/>
    <w:rPr>
      <w:sz w:val="24"/>
    </w:rPr>
  </w:style>
  <w:style w:type="paragraph" w:styleId="26">
    <w:name w:val="Body Text Indent 2"/>
    <w:basedOn w:val="a"/>
    <w:link w:val="25"/>
    <w:semiHidden/>
    <w:unhideWhenUsed/>
    <w:rsid w:val="008E3CD3"/>
    <w:pPr>
      <w:spacing w:after="120" w:line="480" w:lineRule="auto"/>
      <w:ind w:left="283"/>
    </w:pPr>
    <w:rPr>
      <w:sz w:val="28"/>
      <w:szCs w:val="22"/>
      <w:lang w:eastAsia="en-US"/>
    </w:rPr>
  </w:style>
  <w:style w:type="character" w:customStyle="1" w:styleId="212">
    <w:name w:val="Основной текст с отступом 2 Знак1"/>
    <w:basedOn w:val="a0"/>
    <w:semiHidden/>
    <w:rsid w:val="008E3CD3"/>
    <w:rPr>
      <w:sz w:val="24"/>
    </w:rPr>
  </w:style>
  <w:style w:type="paragraph" w:styleId="af6">
    <w:name w:val="Plain Text"/>
    <w:basedOn w:val="a"/>
    <w:link w:val="af5"/>
    <w:semiHidden/>
    <w:unhideWhenUsed/>
    <w:rsid w:val="008E3CD3"/>
    <w:rPr>
      <w:rFonts w:ascii="Courier New" w:hAnsi="Courier New" w:cs="Courier New"/>
      <w:sz w:val="20"/>
    </w:rPr>
  </w:style>
  <w:style w:type="character" w:customStyle="1" w:styleId="1d">
    <w:name w:val="Текст Знак1"/>
    <w:basedOn w:val="a0"/>
    <w:semiHidden/>
    <w:rsid w:val="008E3CD3"/>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91516">
      <w:bodyDiv w:val="1"/>
      <w:marLeft w:val="0"/>
      <w:marRight w:val="0"/>
      <w:marTop w:val="0"/>
      <w:marBottom w:val="0"/>
      <w:divBdr>
        <w:top w:val="none" w:sz="0" w:space="0" w:color="auto"/>
        <w:left w:val="none" w:sz="0" w:space="0" w:color="auto"/>
        <w:bottom w:val="none" w:sz="0" w:space="0" w:color="auto"/>
        <w:right w:val="none" w:sz="0" w:space="0" w:color="auto"/>
      </w:divBdr>
    </w:div>
    <w:div w:id="279269370">
      <w:bodyDiv w:val="1"/>
      <w:marLeft w:val="0"/>
      <w:marRight w:val="0"/>
      <w:marTop w:val="0"/>
      <w:marBottom w:val="0"/>
      <w:divBdr>
        <w:top w:val="none" w:sz="0" w:space="0" w:color="auto"/>
        <w:left w:val="none" w:sz="0" w:space="0" w:color="auto"/>
        <w:bottom w:val="none" w:sz="0" w:space="0" w:color="auto"/>
        <w:right w:val="none" w:sz="0" w:space="0" w:color="auto"/>
      </w:divBdr>
    </w:div>
    <w:div w:id="415324336">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36618611">
      <w:bodyDiv w:val="1"/>
      <w:marLeft w:val="0"/>
      <w:marRight w:val="0"/>
      <w:marTop w:val="0"/>
      <w:marBottom w:val="0"/>
      <w:divBdr>
        <w:top w:val="none" w:sz="0" w:space="0" w:color="auto"/>
        <w:left w:val="none" w:sz="0" w:space="0" w:color="auto"/>
        <w:bottom w:val="none" w:sz="0" w:space="0" w:color="auto"/>
        <w:right w:val="none" w:sz="0" w:space="0" w:color="auto"/>
      </w:divBdr>
    </w:div>
    <w:div w:id="2138446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1BE7D435A85546E00D5F60AD9E809FE542F84AAED3E30B27DAA9DC68036030ACE088568489839DA33686DuCK0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8319</Words>
  <Characters>47419</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Инна</cp:lastModifiedBy>
  <cp:revision>2</cp:revision>
  <cp:lastPrinted>2025-03-17T08:18:00Z</cp:lastPrinted>
  <dcterms:created xsi:type="dcterms:W3CDTF">2025-03-17T11:10:00Z</dcterms:created>
  <dcterms:modified xsi:type="dcterms:W3CDTF">2025-03-17T11:10:00Z</dcterms:modified>
</cp:coreProperties>
</file>