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3010510" wp14:editId="592BF56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F6E9B" w:rsidTr="008D4FC0">
        <w:trPr>
          <w:trHeight w:val="428"/>
        </w:trPr>
        <w:tc>
          <w:tcPr>
            <w:tcW w:w="1608" w:type="pct"/>
          </w:tcPr>
          <w:p w:rsidR="008D4FC0" w:rsidRPr="001F6E9B" w:rsidRDefault="001F6E9B" w:rsidP="001E55D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F6E9B">
              <w:rPr>
                <w:b/>
                <w:noProof/>
                <w:sz w:val="28"/>
                <w:szCs w:val="28"/>
              </w:rPr>
              <w:t>30.12.2025</w:t>
            </w:r>
          </w:p>
        </w:tc>
        <w:tc>
          <w:tcPr>
            <w:tcW w:w="1696" w:type="pct"/>
            <w:gridSpan w:val="2"/>
          </w:tcPr>
          <w:p w:rsidR="008D4FC0" w:rsidRPr="001F6E9B" w:rsidRDefault="001F6E9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F6E9B">
              <w:rPr>
                <w:b/>
                <w:sz w:val="28"/>
                <w:szCs w:val="28"/>
              </w:rPr>
              <w:t>№ 1726</w:t>
            </w:r>
          </w:p>
        </w:tc>
        <w:tc>
          <w:tcPr>
            <w:tcW w:w="1696" w:type="pct"/>
          </w:tcPr>
          <w:p w:rsidR="008D4FC0" w:rsidRPr="001F6E9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F6E9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F6E9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16611" w:rsidP="0011661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 внесении изменений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611" w:rsidRDefault="00BF412F">
      <w:pPr>
        <w:jc w:val="center"/>
        <w:rPr>
          <w:sz w:val="28"/>
        </w:rPr>
      </w:pPr>
    </w:p>
    <w:p w:rsidR="007C4F28" w:rsidRDefault="007C4F28" w:rsidP="007C4F28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 xml:space="preserve">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 </w:t>
      </w:r>
      <w:r>
        <w:rPr>
          <w:bCs/>
          <w:color w:val="auto"/>
          <w:sz w:val="28"/>
          <w:szCs w:val="28"/>
        </w:rPr>
        <w:t xml:space="preserve">от 27.08.2024 № 1030 «Об утверждении Методических рекомендаций по разработке и реализации муниципальных программ Октябрьского района», </w:t>
      </w:r>
      <w:r>
        <w:rPr>
          <w:color w:val="auto"/>
          <w:sz w:val="28"/>
          <w:szCs w:val="28"/>
        </w:rPr>
        <w:t xml:space="preserve">постановлением Администрации Октябрьского района   от 01.10.2024 № 1192 «Об утверждении Перечня муниципальных программ Октябрьского района»  </w:t>
      </w:r>
      <w:r>
        <w:rPr>
          <w:bCs/>
          <w:color w:val="auto"/>
          <w:sz w:val="28"/>
          <w:szCs w:val="28"/>
        </w:rPr>
        <w:t>и руководствуясь частью 9 статьи</w:t>
      </w:r>
      <w:proofErr w:type="gramEnd"/>
      <w:r>
        <w:rPr>
          <w:bCs/>
          <w:color w:val="auto"/>
          <w:sz w:val="28"/>
          <w:szCs w:val="28"/>
        </w:rPr>
        <w:t xml:space="preserve"> 52 Устава муниципального образования «Октябрьский район», </w:t>
      </w:r>
      <w:r>
        <w:rPr>
          <w:color w:val="auto"/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C4F28" w:rsidRDefault="008D4FC0" w:rsidP="008D4FC0">
      <w:pPr>
        <w:jc w:val="center"/>
        <w:rPr>
          <w:sz w:val="28"/>
        </w:rPr>
      </w:pPr>
    </w:p>
    <w:p w:rsidR="007C4F28" w:rsidRDefault="007C4F28" w:rsidP="007C4F28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изменения в постановление Администрации Октябрьского района от 14.11.2018 №1577 </w:t>
      </w:r>
      <w:r>
        <w:rPr>
          <w:sz w:val="28"/>
          <w:szCs w:val="28"/>
          <w:lang w:eastAsia="ar-SA"/>
        </w:rPr>
        <w:t>«</w:t>
      </w:r>
      <w:r>
        <w:rPr>
          <w:sz w:val="28"/>
          <w:szCs w:val="28"/>
        </w:rPr>
        <w:t>Об утверждении муниципальной программы Октябрьского района «Электронный муниципалитет», изложив приложение  к постановлению в новой редакции согласно приложению  к настоящему постановлению.</w:t>
      </w:r>
    </w:p>
    <w:p w:rsidR="007C4F28" w:rsidRDefault="007C4F28" w:rsidP="007C4F28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</w:t>
      </w:r>
      <w:r w:rsidR="00BE339F">
        <w:rPr>
          <w:sz w:val="28"/>
          <w:szCs w:val="28"/>
        </w:rPr>
        <w:t>трации Октябрьского района от 14.11.2025 № 1462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муниципалитет»».</w:t>
      </w:r>
    </w:p>
    <w:p w:rsidR="007C4F28" w:rsidRDefault="007C4F28" w:rsidP="007C4F28">
      <w:pPr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3. Настоящее постановление вступает в силу </w:t>
      </w:r>
      <w:r>
        <w:rPr>
          <w:color w:val="auto"/>
          <w:sz w:val="28"/>
          <w:szCs w:val="28"/>
        </w:rPr>
        <w:t>со дня его официального опубликования на официальном сайте Администрации Октябрьского района.</w:t>
      </w:r>
    </w:p>
    <w:p w:rsidR="007C4F28" w:rsidRDefault="007C4F28" w:rsidP="007C4F28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4. 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исполнением постановления возложить на заместителя главы Администрации Октябрьского района </w:t>
      </w:r>
      <w:r w:rsidR="003E69F3">
        <w:rPr>
          <w:sz w:val="28"/>
          <w:szCs w:val="28"/>
          <w:lang w:eastAsia="ar-SA"/>
        </w:rPr>
        <w:t>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1E55D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D143A" w:rsidP="001E55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1E55D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F6E9B" w:rsidP="001F6E9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780"/>
      </w:tblGrid>
      <w:tr w:rsidR="0017440E" w:rsidTr="005C497C">
        <w:tc>
          <w:tcPr>
            <w:tcW w:w="4644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780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5C497C">
        <w:tc>
          <w:tcPr>
            <w:tcW w:w="4644" w:type="dxa"/>
          </w:tcPr>
          <w:p w:rsidR="00FB6B1E" w:rsidRPr="002104B9" w:rsidRDefault="002104B9" w:rsidP="005C497C">
            <w:pPr>
              <w:ind w:right="742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Постановление вносит управление инновационного разв</w:t>
            </w:r>
            <w:r w:rsidR="005C497C">
              <w:rPr>
                <w:sz w:val="28"/>
                <w:szCs w:val="28"/>
                <w:lang w:eastAsia="ar-SA"/>
              </w:rPr>
              <w:t xml:space="preserve">ития - отдел цифрового развития Администрации Октябрьского </w:t>
            </w:r>
            <w:r>
              <w:rPr>
                <w:sz w:val="28"/>
                <w:szCs w:val="28"/>
                <w:lang w:eastAsia="ar-SA"/>
              </w:rPr>
              <w:t>района</w:t>
            </w:r>
          </w:p>
        </w:tc>
        <w:tc>
          <w:tcPr>
            <w:tcW w:w="5780" w:type="dxa"/>
          </w:tcPr>
          <w:p w:rsidR="00FB6B1E" w:rsidRPr="002104B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104B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B0575" w:rsidRDefault="006B0575">
      <w:pPr>
        <w:rPr>
          <w:sz w:val="20"/>
        </w:rPr>
      </w:pPr>
      <w:r>
        <w:rPr>
          <w:sz w:val="20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5"/>
        <w:gridCol w:w="3475"/>
      </w:tblGrid>
      <w:tr w:rsidR="009F3B62" w:rsidTr="009F3B62">
        <w:tc>
          <w:tcPr>
            <w:tcW w:w="3474" w:type="dxa"/>
          </w:tcPr>
          <w:p w:rsidR="009F3B62" w:rsidRDefault="009F3B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9F3B62" w:rsidRDefault="009F3B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  <w:hideMark/>
          </w:tcPr>
          <w:p w:rsidR="009F3B62" w:rsidRDefault="009F3B62" w:rsidP="001F6E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9F3B62" w:rsidRDefault="009F3B62" w:rsidP="001F6E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9F3B62" w:rsidRDefault="009F3B62" w:rsidP="001F6E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:rsidR="009F3B62" w:rsidRDefault="009F3B62" w:rsidP="001F6E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9F3B62" w:rsidRDefault="001F6E9B" w:rsidP="001F6E9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</w:t>
            </w:r>
            <w:r w:rsidR="009F3B62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="009F3B62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1726</w:t>
            </w:r>
          </w:p>
        </w:tc>
      </w:tr>
    </w:tbl>
    <w:p w:rsidR="00BF6C1C" w:rsidRDefault="00BF6C1C" w:rsidP="007D70F5">
      <w:pPr>
        <w:ind w:left="709"/>
        <w:rPr>
          <w:sz w:val="20"/>
        </w:rPr>
      </w:pPr>
    </w:p>
    <w:p w:rsidR="00D66A29" w:rsidRDefault="00D66A29" w:rsidP="007D70F5">
      <w:pPr>
        <w:ind w:left="709"/>
        <w:rPr>
          <w:sz w:val="20"/>
        </w:rPr>
      </w:pP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СТРАТЕГИЧЕСКИЕ ПРИОРИТЕТЫ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СФЕРЕ РЕАЛИЗАЦИИ МУНИЦИПАЛЬНОЙ ПРОГРАММЫ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 "ЭЛЕКТРОННЫЙ МУНИЦИПАЛИТЕТ"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1. Оценка текущего состояния сферы реализации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 Октябрьского района</w:t>
      </w:r>
    </w:p>
    <w:p w:rsidR="00D66A29" w:rsidRDefault="00D66A29" w:rsidP="00D66A2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D66A29" w:rsidRDefault="00D66A29" w:rsidP="00D66A29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 "Электронный муниципалитет" (далее также - муниципальная программа) определяет цели и основные приоритеты в сфере информационных и коммуникационных технологий Октябрьского района.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муниципального управления и безопасности района.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События 2022 - 2023 годов существенно повлияли на экономику в целом и сектор информационно-телекоммуникационных технологий в частности. Произошедшие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 несколько раз в условиях перехода на дистанционную работу. В то же время изменение внешних и внутренних условий развития российской экономики оказало влияние и на телекоммуникационную отрасль с прогнозируемым усилением влияния в ближайшей перспективе. 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прорывных проектов или технологий, способных существенно изменить потребительские предпочтения и стать толчком к новому витку роста рынка. В структуре телекоммуникационного рынка самую большую долю занимают услуги мобильной связи, включая доступ к информационно-телекоммуникационной сети "Интернет" (далее - сеть "Интернет") через сети подвижной связи.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2025 - 2027 годах организации отрасли, несмотря на внешние негативные факторы, планируют дальнейшее осуществление инвестиционной деятельности, направленной на обеспечение устойчивого функционирования информационно-</w:t>
      </w:r>
      <w:r>
        <w:rPr>
          <w:sz w:val="28"/>
          <w:szCs w:val="28"/>
        </w:rPr>
        <w:lastRenderedPageBreak/>
        <w:t>телекоммуникационной инфраструктуры, обеспечение высокоскоростного фиксированного и беспроводного доступа к сети "Интернет", развитие рынка коммерческих центров хранения и обработки данных и рынка "облачных услуг", возможное внедрение новых, особенно отечественных, технологий.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каждым днем растет влияние информационных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Дальнейший характер развития отрасли информационных технологий будет обусловлен совокупностью мировых, общероссийских и локальных тенденций. Продолжится внедрение информационных технологий в социально-экономическую сферу, муниципальное управление и бизнес, что будет оказывать влияние на рост производительности труда и качество жизни населения, повышать эффективность технологических, производственных и управленческих процессов любой отрасли экономики. Масштабное распространение информационных технологий предполагается в здравоохранении, образовании, культуре, промышленности, сельском хозяйстве, финансовой сфере.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информационно-телекоммуникационных технологий. Отмечается также рост количества бытовых </w:t>
      </w:r>
      <w:proofErr w:type="spellStart"/>
      <w:r>
        <w:rPr>
          <w:sz w:val="28"/>
          <w:szCs w:val="28"/>
        </w:rPr>
        <w:t>киберпреступлений</w:t>
      </w:r>
      <w:proofErr w:type="spellEnd"/>
      <w:r>
        <w:rPr>
          <w:sz w:val="28"/>
          <w:szCs w:val="28"/>
        </w:rPr>
        <w:t>, происходят массовые утечки персональных данных граждан, что, в свою очередь, является эффективным инструментом мошенников для обмана граждан и злоупотребления их доверием, а также компрометации электронных сервисов государства. Принципиальных результатов в обеспечении защиты информации можно добиться только путем создания необходимых условий для безопасного и эффективного взаимодействия муниципалитета, бизнеса и граждан с применением отечественных технологий.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состояние сферы массовых коммуникаций и массовой информации характеризуется наличием устойчивого тренда стабилизации и динамичного развития.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 Описание приоритетов и целей муниципальной политики в сфере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муниципальной программы.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учетом документов стратегического планирования определены приоритеты муниципальной программы: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экономического потенциала с использованием современных информационных, телекоммуникационных и цифровых технологий;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улучшение доступности и качества муниципальных услуг;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прав граждан на доступ к информации;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защита личности, общества и государства от внутренних и внешних информационных угроз;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государственной защиты интересов российских граждан в информационной сфере.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цифровая трансформация;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возможности для самореализации и развития талантов;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достойный, эффективный труд и успешное предпринимательство.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 от 18.05.2023 № 97, определены следующие приоритеты и цели муниципальной политики, вклад в реализацию которых вносят мероприятия муниципальной программы: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рост доли домохозяйств, которым обеспечена возможность широкополосного доступа к информационно-телекоммуникационной сети "Интернет" в 2030 году будет составлять 82%;</w:t>
      </w:r>
    </w:p>
    <w:p w:rsidR="006772DF" w:rsidRDefault="006772DF" w:rsidP="006772D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 в 2030 году будет составлять 100%;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действующих субъектов малого и среднего предпринимательства, осуществляющих деятельность в сфере информационных технологий в 2030 году будет составлять 31 ед.;</w:t>
      </w:r>
    </w:p>
    <w:p w:rsidR="006772DF" w:rsidRDefault="006772DF" w:rsidP="006772DF">
      <w:pPr>
        <w:ind w:firstLine="709"/>
        <w:jc w:val="both"/>
      </w:pPr>
      <w:r>
        <w:rPr>
          <w:sz w:val="28"/>
          <w:szCs w:val="28"/>
        </w:rPr>
        <w:t xml:space="preserve"> С учетом положений стратегических документов определены следующие цели муниципальной программы:</w:t>
      </w:r>
      <w:r>
        <w:t xml:space="preserve"> </w:t>
      </w:r>
    </w:p>
    <w:p w:rsidR="006772DF" w:rsidRDefault="006772DF" w:rsidP="006772DF">
      <w:pPr>
        <w:ind w:firstLine="709"/>
        <w:jc w:val="both"/>
        <w:rPr>
          <w:bCs/>
          <w:sz w:val="28"/>
          <w:lang w:eastAsia="en-US"/>
        </w:rPr>
      </w:pPr>
      <w:proofErr w:type="gramStart"/>
      <w:r>
        <w:rPr>
          <w:bCs/>
          <w:sz w:val="28"/>
          <w:lang w:eastAsia="en-US"/>
        </w:rPr>
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интеллекта.</w:t>
      </w:r>
      <w:proofErr w:type="gramEnd"/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>
        <w:rPr>
          <w:sz w:val="28"/>
          <w:szCs w:val="28"/>
        </w:rPr>
        <w:t>проактивном</w:t>
      </w:r>
      <w:proofErr w:type="spellEnd"/>
      <w:r>
        <w:rPr>
          <w:sz w:val="28"/>
          <w:szCs w:val="28"/>
        </w:rPr>
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</w:t>
      </w:r>
      <w:proofErr w:type="gramEnd"/>
      <w:r>
        <w:rPr>
          <w:sz w:val="28"/>
          <w:szCs w:val="28"/>
        </w:rPr>
        <w:t xml:space="preserve"> платформы;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Сведения о взаимосвязи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 стратегическими приоритетами, целями и показателями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государственных программ Ростовской области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Указ Президента Российской Федерации от 07.05.2024 № 309 "О национальных целях развития Российской Федерации на период до 2030 года и на перспективу до 2036 года", от 02.07.2021 N 400 "О Стратегии национальной безопасности Российской Федерации"; от 05.12.2016 N 646 "Об утверждении Доктрины информационной безопасности Российской Федерации", постановление Правительства Российской Федерации от 15.04.2014 № 313 «Об утверждении государственной программы «Информационное общество»</w:t>
      </w:r>
      <w:proofErr w:type="gramStart"/>
      <w:r>
        <w:rPr>
          <w:color w:val="auto"/>
          <w:sz w:val="28"/>
          <w:szCs w:val="28"/>
        </w:rPr>
        <w:t xml:space="preserve"> ,</w:t>
      </w:r>
      <w:proofErr w:type="gramEnd"/>
      <w:r>
        <w:rPr>
          <w:color w:val="auto"/>
          <w:sz w:val="28"/>
          <w:szCs w:val="28"/>
        </w:rPr>
        <w:t xml:space="preserve"> постановление Правительства Ростовской области от 15.10.2018 № 640 «Информационное общество»; Решение № 97 от 18.05.2023 об утверждении скорректированной «Стратегии социально-экономического района Ростовской области на период до 2030 года»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4. Задачи муниципального управления,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способы их эффективного решения в сфере реализации</w:t>
      </w:r>
    </w:p>
    <w:p w:rsidR="006772DF" w:rsidRDefault="006772DF" w:rsidP="006772D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цели  «</w:t>
      </w:r>
      <w:r>
        <w:rPr>
          <w:bCs/>
          <w:sz w:val="28"/>
          <w:lang w:eastAsia="en-US"/>
        </w:rPr>
        <w:t>2030 году 100- процентного уровня «цифровой зрелости»»</w:t>
      </w:r>
      <w:r>
        <w:rPr>
          <w:sz w:val="28"/>
          <w:szCs w:val="28"/>
        </w:rPr>
        <w:t xml:space="preserve"> государственного и муниципального управления, ключевых отраслей экономики и социальной </w:t>
      </w:r>
      <w:proofErr w:type="gramStart"/>
      <w:r>
        <w:rPr>
          <w:sz w:val="28"/>
          <w:szCs w:val="28"/>
        </w:rPr>
        <w:t>сферы</w:t>
      </w:r>
      <w:proofErr w:type="gramEnd"/>
      <w:r>
        <w:t xml:space="preserve"> </w:t>
      </w:r>
      <w:r>
        <w:rPr>
          <w:sz w:val="28"/>
          <w:szCs w:val="28"/>
        </w:rPr>
        <w:t>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интеллекта» поставлены следующие задачи муниципального управления: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поддержка развития и координации цифровизации органов местного самоуправления муниципальных образований Октябрьского района;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развития отрасли информационных технологий, включая поддержку цифровой трансформации важнейших отраслей экономики;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текущей деятельности участников муниципальной программы;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проектов, направленных на становление информационного общества;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доступности информации, содержащейся в информационных системах в сфере муниципального управления.</w:t>
      </w:r>
    </w:p>
    <w:p w:rsidR="006772DF" w:rsidRDefault="006772DF" w:rsidP="006772DF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году»  поставлены следующие задачи муниципального управления:</w:t>
      </w:r>
      <w:proofErr w:type="gramEnd"/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создание необходимой телекоммуникационной инфраструктуры для обеспечения широкополосным доступом к сети «Интернет» социально значимых объектов, а также эффективного и безопасного использования ими онлайн-сервисов;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инфраструктуры связи для обеспечения возможности широкополосного доступа к сети «Интернет» домохозяйств в малонаселенных, отдаленных и труднодоступных населенных пунктах;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качественными и доступными услугами связи и доступа к информационно-телекоммуникационной инфраструктуре.</w:t>
      </w:r>
    </w:p>
    <w:p w:rsidR="006772DF" w:rsidRDefault="006772DF" w:rsidP="006772DF">
      <w:pPr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  поставлены следующие задачи муниципального управления: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потребности рынка труда в специалистах в сфере информационных технологий и информационной безопасности, а также в специалистах, владеющих цифровыми компетенциями, прошедших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соответствующим программам высшего и среднего профессионального образования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предприятиями и гражданами продуктов (услуг), основанных на преимущественно отечественных технологиях искусственного интеллекта, обеспечивающих качественно новый уровень эффективности деятельности.</w:t>
      </w:r>
    </w:p>
    <w:p w:rsidR="006772DF" w:rsidRDefault="006772DF" w:rsidP="006772DF">
      <w:pPr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 xml:space="preserve">«Увеличение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>
        <w:rPr>
          <w:color w:val="auto"/>
          <w:sz w:val="28"/>
          <w:szCs w:val="28"/>
        </w:rPr>
        <w:t>проактивном</w:t>
      </w:r>
      <w:proofErr w:type="spellEnd"/>
      <w:r>
        <w:rPr>
          <w:color w:val="auto"/>
          <w:sz w:val="28"/>
          <w:szCs w:val="28"/>
        </w:rPr>
        <w:t xml:space="preserve"> режиме или при непосредственном обращении заявителя, за счет внедрения в деятельность органов государственной</w:t>
      </w:r>
      <w:proofErr w:type="gramEnd"/>
      <w:r>
        <w:rPr>
          <w:color w:val="auto"/>
          <w:sz w:val="28"/>
          <w:szCs w:val="28"/>
        </w:rPr>
        <w:t xml:space="preserve"> власти единой цифровой платформы»  поставлены следующие задачи муниципального управления: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услуг, а также социально значимых услуг;</w:t>
      </w:r>
    </w:p>
    <w:p w:rsidR="006772DF" w:rsidRDefault="006772DF" w:rsidP="006772DF">
      <w:pPr>
        <w:ind w:firstLine="709"/>
        <w:jc w:val="both"/>
        <w:rPr>
          <w:sz w:val="28"/>
          <w:szCs w:val="28"/>
        </w:rPr>
      </w:pPr>
    </w:p>
    <w:p w:rsidR="006772DF" w:rsidRDefault="006772DF" w:rsidP="006772D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реализации муниципальной программы предусмотрено в рамках реализации муниципального проекта "Цифровые решения" посредством предоставления субсидий для нужд многофункциональных центров, а также в рамках комплекса процессных мероприятий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посредством получения бюджетом Октябрьского района субсидий на реализацию принципа экстерриториальности</w:t>
      </w:r>
      <w:proofErr w:type="gramEnd"/>
      <w:r>
        <w:rPr>
          <w:sz w:val="28"/>
          <w:szCs w:val="28"/>
        </w:rPr>
        <w:t xml:space="preserve"> при предоставлении государственных и муниципальных услуг, на организацию предоставления областных услуг на базе </w:t>
      </w:r>
      <w:r>
        <w:rPr>
          <w:sz w:val="28"/>
          <w:szCs w:val="28"/>
        </w:rPr>
        <w:lastRenderedPageBreak/>
        <w:t>многофункциональных центров предоставления государственных и муниципальных услуг (далее - МФЦ).</w:t>
      </w:r>
    </w:p>
    <w:p w:rsidR="00D66A29" w:rsidRDefault="00D66A29" w:rsidP="00D66A29">
      <w:pPr>
        <w:rPr>
          <w:sz w:val="20"/>
        </w:rPr>
      </w:pPr>
    </w:p>
    <w:p w:rsidR="00D66A29" w:rsidRDefault="00D66A29">
      <w:pPr>
        <w:rPr>
          <w:sz w:val="20"/>
        </w:rPr>
      </w:pPr>
    </w:p>
    <w:p w:rsidR="00D66A29" w:rsidRDefault="00D66A29" w:rsidP="00D66A29">
      <w:pPr>
        <w:rPr>
          <w:sz w:val="20"/>
        </w:rPr>
      </w:pPr>
    </w:p>
    <w:p w:rsidR="00D66A29" w:rsidRPr="007F54B9" w:rsidRDefault="00D66A29" w:rsidP="00D66A29">
      <w:pPr>
        <w:suppressAutoHyphens/>
        <w:adjustRightInd w:val="0"/>
        <w:jc w:val="center"/>
        <w:rPr>
          <w:szCs w:val="24"/>
        </w:rPr>
        <w:sectPr w:rsidR="00D66A29" w:rsidRPr="007F54B9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D66A29" w:rsidRDefault="00D66A29" w:rsidP="00D66A29">
      <w:pPr>
        <w:suppressAutoHyphens/>
        <w:adjustRightInd w:val="0"/>
        <w:jc w:val="center"/>
        <w:rPr>
          <w:szCs w:val="24"/>
        </w:rPr>
      </w:pPr>
      <w:r>
        <w:rPr>
          <w:szCs w:val="24"/>
          <w:lang w:val="en-US"/>
        </w:rPr>
        <w:lastRenderedPageBreak/>
        <w:t>II</w:t>
      </w:r>
      <w:r w:rsidRPr="00D66A29">
        <w:rPr>
          <w:szCs w:val="24"/>
        </w:rPr>
        <w:t xml:space="preserve"> </w:t>
      </w:r>
      <w:r>
        <w:rPr>
          <w:szCs w:val="24"/>
        </w:rPr>
        <w:t>ПАСПОРТ</w:t>
      </w:r>
    </w:p>
    <w:p w:rsidR="00D66A29" w:rsidRDefault="00D66A29" w:rsidP="00D66A29">
      <w:pPr>
        <w:suppressAutoHyphens/>
        <w:adjustRightInd w:val="0"/>
        <w:jc w:val="center"/>
        <w:rPr>
          <w:szCs w:val="24"/>
        </w:rPr>
      </w:pPr>
      <w:r>
        <w:rPr>
          <w:szCs w:val="24"/>
        </w:rPr>
        <w:t>муниципальной программы Октябрьского района</w:t>
      </w:r>
    </w:p>
    <w:p w:rsidR="00D66A29" w:rsidRDefault="00D66A29" w:rsidP="00D66A29">
      <w:pPr>
        <w:suppressAutoHyphens/>
        <w:adjustRightInd w:val="0"/>
        <w:jc w:val="center"/>
        <w:rPr>
          <w:szCs w:val="24"/>
        </w:rPr>
      </w:pPr>
      <w:r>
        <w:rPr>
          <w:szCs w:val="24"/>
        </w:rPr>
        <w:t>«Электронный муниципалитет»</w:t>
      </w:r>
    </w:p>
    <w:p w:rsidR="00D66A29" w:rsidRDefault="00D66A29" w:rsidP="00D66A29">
      <w:pPr>
        <w:pStyle w:val="ad"/>
        <w:numPr>
          <w:ilvl w:val="0"/>
          <w:numId w:val="1"/>
        </w:numPr>
        <w:suppressAutoHyphens/>
        <w:adjustRightInd w:val="0"/>
        <w:jc w:val="center"/>
        <w:rPr>
          <w:sz w:val="28"/>
          <w:szCs w:val="28"/>
        </w:rPr>
      </w:pPr>
      <w:r>
        <w:rPr>
          <w:sz w:val="24"/>
          <w:szCs w:val="24"/>
        </w:rPr>
        <w:t>Основные положения</w:t>
      </w:r>
    </w:p>
    <w:p w:rsidR="00D66A29" w:rsidRDefault="00D66A29" w:rsidP="007D70F5">
      <w:pPr>
        <w:ind w:left="709"/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1"/>
        <w:gridCol w:w="7785"/>
      </w:tblGrid>
      <w:tr w:rsidR="006772DF" w:rsidTr="006772DF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Куратор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Карпова Юлия Львовна, заместитель главы Администрации Октябрьского района</w:t>
            </w:r>
          </w:p>
        </w:tc>
      </w:tr>
      <w:tr w:rsidR="006772DF" w:rsidTr="006772DF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Ответственный исполнитель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</w:pPr>
            <w:r>
              <w:t>Администрация Октябрьского района в лице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отдела цифрового развития, </w:t>
            </w:r>
          </w:p>
          <w:p w:rsidR="006772DF" w:rsidRDefault="006772DF">
            <w:pPr>
              <w:tabs>
                <w:tab w:val="left" w:pos="4455"/>
              </w:tabs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</w:t>
            </w:r>
          </w:p>
        </w:tc>
      </w:tr>
      <w:tr w:rsidR="006772DF" w:rsidTr="006772DF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Период  реализации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</w:pPr>
            <w:r>
              <w:t>Этап 1:2019-2024</w:t>
            </w:r>
          </w:p>
          <w:p w:rsidR="006772DF" w:rsidRDefault="006772DF">
            <w:pPr>
              <w:tabs>
                <w:tab w:val="left" w:pos="4455"/>
              </w:tabs>
            </w:pPr>
            <w:r>
              <w:t>Этап 2:2025-2030</w:t>
            </w:r>
          </w:p>
        </w:tc>
      </w:tr>
      <w:tr w:rsidR="006772DF" w:rsidTr="006772DF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Цели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72DF" w:rsidRDefault="006772DF">
            <w:pPr>
              <w:tabs>
                <w:tab w:val="left" w:pos="4455"/>
              </w:tabs>
              <w:ind w:firstLine="742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Достижение к 2030 году 100- процентного уровня «цифровой зрелости»  государственного и муниципального управления, ключевых отраслей экономики и социальной </w:t>
            </w:r>
            <w:proofErr w:type="gramStart"/>
            <w:r>
              <w:rPr>
                <w:bCs/>
                <w:lang w:eastAsia="en-US"/>
              </w:rPr>
              <w:t>сферы</w:t>
            </w:r>
            <w:proofErr w:type="gramEnd"/>
            <w:r>
              <w:rPr>
                <w:bCs/>
                <w:lang w:eastAsia="en-US"/>
              </w:rPr>
              <w:t xml:space="preserve"> 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:rsidR="006772DF" w:rsidRDefault="006772DF">
            <w:pPr>
              <w:ind w:firstLine="709"/>
              <w:jc w:val="both"/>
              <w:rPr>
                <w:szCs w:val="28"/>
              </w:rPr>
            </w:pPr>
            <w:r>
              <w:rPr>
                <w:bCs/>
                <w:lang w:eastAsia="en-US"/>
              </w:rPr>
              <w:t xml:space="preserve">Достижение к 2030 году 97-процентного уровня </w:t>
            </w:r>
            <w:r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  <w:p w:rsidR="006772DF" w:rsidRDefault="006772DF">
            <w:pPr>
              <w:ind w:firstLine="709"/>
              <w:jc w:val="both"/>
              <w:rPr>
                <w:szCs w:val="28"/>
              </w:rPr>
            </w:pPr>
            <w:r>
              <w:rPr>
                <w:bCs/>
                <w:lang w:eastAsia="en-US"/>
              </w:rPr>
              <w:t>Достижение к 2030 году 95-процентной</w:t>
            </w:r>
            <w:r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:rsidR="006772DF" w:rsidRDefault="006772DF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bCs/>
                <w:lang w:eastAsia="en-US"/>
              </w:rPr>
              <w:t>Достижение к 2030 году 99-процентной</w:t>
            </w:r>
            <w:r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>
              <w:rPr>
                <w:szCs w:val="28"/>
              </w:rPr>
              <w:lastRenderedPageBreak/>
              <w:t>проактивном</w:t>
            </w:r>
            <w:proofErr w:type="spellEnd"/>
            <w:r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 платформы;</w:t>
            </w:r>
            <w:proofErr w:type="gramEnd"/>
          </w:p>
        </w:tc>
      </w:tr>
      <w:tr w:rsidR="006772DF" w:rsidTr="006772D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72DF" w:rsidRDefault="006772DF">
            <w:pPr>
              <w:rPr>
                <w:sz w:val="20"/>
              </w:rPr>
            </w:pPr>
          </w:p>
        </w:tc>
        <w:tc>
          <w:tcPr>
            <w:tcW w:w="7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DF" w:rsidRDefault="006772DF">
            <w:pPr>
              <w:tabs>
                <w:tab w:val="left" w:pos="4455"/>
              </w:tabs>
            </w:pPr>
          </w:p>
        </w:tc>
      </w:tr>
      <w:tr w:rsidR="006772DF" w:rsidTr="006772DF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Объем финансового обеспечения за весь период реализации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Pr="00103E2A" w:rsidRDefault="001A5ED1">
            <w:pPr>
              <w:tabs>
                <w:tab w:val="left" w:pos="4455"/>
              </w:tabs>
              <w:rPr>
                <w:lang w:val="en-US"/>
              </w:rPr>
            </w:pPr>
            <w:r w:rsidRPr="00103E2A">
              <w:t>Всего: 270276</w:t>
            </w:r>
            <w:r w:rsidR="006772DF" w:rsidRPr="00103E2A">
              <w:t>,5</w:t>
            </w:r>
          </w:p>
          <w:p w:rsidR="006772DF" w:rsidRPr="00103E2A" w:rsidRDefault="006772DF">
            <w:pPr>
              <w:tabs>
                <w:tab w:val="left" w:pos="4455"/>
              </w:tabs>
            </w:pPr>
            <w:r w:rsidRPr="00103E2A">
              <w:t>Этап 1: 154 217,7</w:t>
            </w:r>
          </w:p>
          <w:p w:rsidR="006772DF" w:rsidRDefault="001A5ED1">
            <w:pPr>
              <w:tabs>
                <w:tab w:val="left" w:pos="4455"/>
              </w:tabs>
            </w:pPr>
            <w:r w:rsidRPr="00103E2A">
              <w:t>Этап 2: 116058</w:t>
            </w:r>
            <w:r w:rsidR="006772DF" w:rsidRPr="00103E2A">
              <w:t>,8</w:t>
            </w:r>
            <w:r w:rsidR="006772DF">
              <w:t xml:space="preserve">   </w:t>
            </w:r>
          </w:p>
        </w:tc>
      </w:tr>
      <w:tr w:rsidR="006772DF" w:rsidTr="006772DF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  <w:rPr>
                <w:sz w:val="20"/>
              </w:rPr>
            </w:pPr>
            <w:r>
              <w:t>Связь с национальными целями развития / государственными программами Ростовской области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72DF" w:rsidRDefault="006772DF">
            <w:pPr>
              <w:tabs>
                <w:tab w:val="left" w:pos="4455"/>
              </w:tabs>
            </w:pPr>
            <w:r>
              <w:t>Национальная цель «Цифровая трансформация государственного и муниципального управления, экономики и социальной сферы»</w:t>
            </w:r>
            <w:proofErr w:type="gramStart"/>
            <w:r>
              <w:t xml:space="preserve"> ;</w:t>
            </w:r>
            <w:proofErr w:type="gramEnd"/>
          </w:p>
          <w:p w:rsidR="006772DF" w:rsidRDefault="006772DF">
            <w:pPr>
              <w:tabs>
                <w:tab w:val="left" w:pos="4455"/>
              </w:tabs>
            </w:pPr>
            <w:r>
              <w:t>государственная программа Ростовской области «Информационное общество»</w:t>
            </w:r>
          </w:p>
        </w:tc>
      </w:tr>
    </w:tbl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</w:p>
    <w:p w:rsidR="00C85A6A" w:rsidRDefault="00C85A6A" w:rsidP="00C85A6A">
      <w:pPr>
        <w:spacing w:after="200" w:line="276" w:lineRule="auto"/>
        <w:jc w:val="center"/>
      </w:pPr>
      <w:r>
        <w:lastRenderedPageBreak/>
        <w:t>2.Показатели муниципальной программы Октябрьского района</w:t>
      </w:r>
    </w:p>
    <w:p w:rsidR="00C85A6A" w:rsidRDefault="00C85A6A" w:rsidP="00C85A6A">
      <w:pPr>
        <w:rPr>
          <w:color w:val="auto"/>
          <w:sz w:val="20"/>
        </w:rPr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9"/>
        <w:gridCol w:w="1638"/>
        <w:gridCol w:w="768"/>
        <w:gridCol w:w="1424"/>
        <w:gridCol w:w="798"/>
        <w:gridCol w:w="1113"/>
        <w:gridCol w:w="661"/>
        <w:gridCol w:w="416"/>
        <w:gridCol w:w="416"/>
        <w:gridCol w:w="416"/>
        <w:gridCol w:w="416"/>
        <w:gridCol w:w="785"/>
        <w:gridCol w:w="1371"/>
        <w:gridCol w:w="1711"/>
        <w:gridCol w:w="1282"/>
        <w:gridCol w:w="1152"/>
      </w:tblGrid>
      <w:tr w:rsidR="00C81E79" w:rsidTr="00C81E79">
        <w:trPr>
          <w:trHeight w:val="278"/>
        </w:trPr>
        <w:tc>
          <w:tcPr>
            <w:tcW w:w="1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Уровень показателя &lt;7&gt;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Признак возрастания/убывания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Единица измерения (по ОКЕИ)</w:t>
            </w:r>
          </w:p>
        </w:tc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Вид показателя&lt;1&gt;</w:t>
            </w:r>
          </w:p>
        </w:tc>
        <w:tc>
          <w:tcPr>
            <w:tcW w:w="3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69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Значения показателей &lt;3&gt;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Документ &lt;4&gt;</w:t>
            </w:r>
          </w:p>
        </w:tc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Ответственный</w:t>
            </w:r>
            <w:proofErr w:type="gramEnd"/>
            <w:r>
              <w:rPr>
                <w:sz w:val="22"/>
              </w:rPr>
              <w:t xml:space="preserve"> за достижение показателя &lt;5&gt;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Информационная система</w:t>
            </w:r>
          </w:p>
        </w:tc>
      </w:tr>
      <w:tr w:rsidR="00C81E79" w:rsidTr="00C81E79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2025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2027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2030 (справочно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>
            <w:pPr>
              <w:rPr>
                <w:sz w:val="22"/>
              </w:rPr>
            </w:pPr>
          </w:p>
        </w:tc>
      </w:tr>
      <w:tr w:rsidR="00C81E79" w:rsidTr="00C81E79"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15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16</w:t>
            </w:r>
          </w:p>
        </w:tc>
      </w:tr>
      <w:tr w:rsidR="00C81E79" w:rsidTr="00C81E79">
        <w:tc>
          <w:tcPr>
            <w:tcW w:w="5000" w:type="pct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i/>
              </w:rPr>
            </w:pPr>
            <w:r>
              <w:rPr>
                <w:iCs/>
              </w:rPr>
              <w:t>Цель 1 муниципальной  программы «</w:t>
            </w:r>
            <w:r>
              <w:rPr>
                <w:bCs/>
                <w:lang w:eastAsia="en-US"/>
              </w:rPr>
              <w:t xml:space="preserve">Достижение к 2030 году 100- процентного уровня «цифровой зрелости» государственного и муниципального управления, ключевых отраслей экономики и социальной </w:t>
            </w:r>
            <w:proofErr w:type="gramStart"/>
            <w:r>
              <w:rPr>
                <w:bCs/>
                <w:lang w:eastAsia="en-US"/>
              </w:rPr>
              <w:t>сферы</w:t>
            </w:r>
            <w:proofErr w:type="gramEnd"/>
            <w:r>
              <w:rPr>
                <w:bCs/>
                <w:lang w:eastAsia="en-US"/>
              </w:rPr>
              <w:t xml:space="preserve"> в том числе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интеллекта.</w:t>
            </w:r>
            <w:r>
              <w:rPr>
                <w:bCs/>
                <w:iCs/>
                <w:lang w:eastAsia="en-US"/>
              </w:rPr>
              <w:t>»</w:t>
            </w:r>
          </w:p>
        </w:tc>
      </w:tr>
      <w:tr w:rsidR="00C81E79" w:rsidTr="00C81E79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1.1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80,7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83,3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86,5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>86,5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1F6E9B">
            <w:pPr>
              <w:widowControl w:val="0"/>
              <w:jc w:val="center"/>
              <w:rPr>
                <w:color w:val="auto"/>
                <w:sz w:val="22"/>
              </w:rPr>
            </w:pPr>
            <w:hyperlink r:id="rId7" w:tooltip="Указ Президента РФ от 04.02.2021 N 68 (ред. от 09.09.2022)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 w:history="1">
              <w:r w:rsidR="00C81E79">
                <w:rPr>
                  <w:rStyle w:val="a5"/>
                  <w:color w:val="auto"/>
                  <w:u w:val="single"/>
                </w:rPr>
                <w:t>Указ</w:t>
              </w:r>
            </w:hyperlink>
            <w:r w:rsidR="00C81E79">
              <w:rPr>
                <w:color w:val="auto"/>
              </w:rPr>
              <w:t xml:space="preserve"> Президента Российской Федерации от 04.02.2021 N 68 "Об оценке эффективности деятельности высших должностных лиц (руководителей высших исполнительных органов государственной </w:t>
            </w:r>
            <w:r w:rsidR="00C81E79">
              <w:rPr>
                <w:color w:val="auto"/>
              </w:rPr>
              <w:lastRenderedPageBreak/>
              <w:t>власти) субъектов Российской Федерации и деятельности органов исполнительной власти субъектов Российской Федерации"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lastRenderedPageBreak/>
              <w:t>Управление инновационного развити</w:t>
            </w:r>
            <w:proofErr w:type="gramStart"/>
            <w:r>
              <w:rPr>
                <w:color w:val="auto"/>
              </w:rPr>
              <w:t>я-</w:t>
            </w:r>
            <w:proofErr w:type="gramEnd"/>
            <w:r>
              <w:rPr>
                <w:color w:val="auto"/>
              </w:rPr>
              <w:t xml:space="preserve"> отдел цифрового развития Администрации 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t xml:space="preserve">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</w:t>
            </w:r>
            <w:r>
              <w:rPr>
                <w:color w:val="auto"/>
              </w:rPr>
              <w:lastRenderedPageBreak/>
              <w:t>хозяйства и строительства, общественного транспорта, подразумевающая использование ими отечественных информационных технологических решений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E79" w:rsidRDefault="00C81E79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</w:tr>
      <w:tr w:rsidR="00C81E79" w:rsidTr="00C81E79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firstLine="709"/>
              <w:jc w:val="both"/>
              <w:rPr>
                <w:szCs w:val="28"/>
              </w:rPr>
            </w:pPr>
            <w:r>
              <w:rPr>
                <w:iCs/>
              </w:rPr>
              <w:lastRenderedPageBreak/>
              <w:t xml:space="preserve">Цель 2 муниципальной  программы </w:t>
            </w:r>
            <w:r>
              <w:rPr>
                <w:bCs/>
                <w:lang w:eastAsia="en-US"/>
              </w:rPr>
              <w:t xml:space="preserve">Достижение к 2030 году 97-процентного уровня </w:t>
            </w:r>
            <w:r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</w:tc>
      </w:tr>
      <w:tr w:rsidR="00C81E79" w:rsidTr="00C81E79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 xml:space="preserve">Доля домохозяйств, которым обеспечена возможность широкополосного доступа к информационно-телекоммуникационной сети </w:t>
            </w:r>
            <w:r>
              <w:lastRenderedPageBreak/>
              <w:t>"Интернет"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rPr>
                <w:sz w:val="22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rPr>
                <w:szCs w:val="24"/>
              </w:rPr>
              <w:t>ведомс</w:t>
            </w:r>
            <w:r>
              <w:rPr>
                <w:szCs w:val="24"/>
              </w:rPr>
              <w:softHyphen/>
              <w:t>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rPr>
                <w:sz w:val="22"/>
              </w:rPr>
              <w:t xml:space="preserve">Стратегия социально </w:t>
            </w:r>
            <w:proofErr w:type="gramStart"/>
            <w:r>
              <w:rPr>
                <w:sz w:val="22"/>
              </w:rPr>
              <w:t>-э</w:t>
            </w:r>
            <w:proofErr w:type="gramEnd"/>
            <w:r>
              <w:rPr>
                <w:sz w:val="22"/>
              </w:rPr>
              <w:t>кономического развития Октябрьского района Ростовской области на период до 2030 года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t>-</w:t>
            </w:r>
          </w:p>
        </w:tc>
      </w:tr>
      <w:tr w:rsidR="00C81E79" w:rsidTr="00C81E79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ind w:firstLine="709"/>
              <w:jc w:val="both"/>
              <w:rPr>
                <w:szCs w:val="28"/>
              </w:rPr>
            </w:pPr>
            <w:r>
              <w:rPr>
                <w:iCs/>
              </w:rPr>
              <w:lastRenderedPageBreak/>
              <w:t>Цель 3 муниципальной  программы «</w:t>
            </w:r>
            <w:r>
              <w:rPr>
                <w:bCs/>
                <w:lang w:eastAsia="en-US"/>
              </w:rPr>
              <w:t>Достижение к 2030 году 95-процентной</w:t>
            </w:r>
            <w:r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</w:t>
            </w:r>
          </w:p>
        </w:tc>
      </w:tr>
      <w:tr w:rsidR="00C81E79" w:rsidTr="00C81E79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Количество информационных систем, введенных в эксплуатацию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единиц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</w:pPr>
            <w:r>
              <w:t>-</w:t>
            </w:r>
          </w:p>
        </w:tc>
      </w:tr>
      <w:tr w:rsidR="00C81E79" w:rsidTr="00C81E79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rPr>
                <w:i/>
              </w:rPr>
            </w:pPr>
            <w:proofErr w:type="gramStart"/>
            <w:r>
              <w:rPr>
                <w:iCs/>
              </w:rPr>
              <w:t>Цель 4 муниципальной программы «</w:t>
            </w:r>
            <w:r>
              <w:rPr>
                <w:bCs/>
                <w:lang w:eastAsia="en-US"/>
              </w:rPr>
              <w:t>Достижение к 2030 году 99-процентной</w:t>
            </w:r>
            <w:r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>
              <w:rPr>
                <w:szCs w:val="28"/>
              </w:rPr>
              <w:t>проактивном</w:t>
            </w:r>
            <w:proofErr w:type="spellEnd"/>
            <w:r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</w:t>
            </w:r>
            <w:proofErr w:type="gramEnd"/>
            <w:r>
              <w:rPr>
                <w:szCs w:val="28"/>
              </w:rPr>
              <w:t xml:space="preserve"> единой цифровой платформы</w:t>
            </w:r>
            <w:r>
              <w:rPr>
                <w:iCs/>
              </w:rPr>
              <w:t>»</w:t>
            </w:r>
          </w:p>
        </w:tc>
      </w:tr>
      <w:tr w:rsidR="00C81E79" w:rsidTr="00C81E79">
        <w:trPr>
          <w:trHeight w:val="292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</w:pPr>
            <w:r>
              <w:rPr>
                <w:szCs w:val="24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в том числе в многофункциональных центрах </w:t>
            </w:r>
            <w:r>
              <w:rPr>
                <w:szCs w:val="24"/>
              </w:rPr>
              <w:lastRenderedPageBreak/>
              <w:t>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Cs w:val="24"/>
              </w:rPr>
            </w:pPr>
            <w: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1F6E9B">
            <w:pPr>
              <w:widowControl w:val="0"/>
              <w:rPr>
                <w:sz w:val="22"/>
              </w:rPr>
            </w:pPr>
            <w:hyperlink r:id="rId8" w:tooltip="Указ Президента РФ от 07.05.2012 N 601 &quot;Об основных направлениях совершенствования системы государственного управления&quot; {КонсультантПлюс}" w:history="1">
              <w:r w:rsidR="00C81E79">
                <w:rPr>
                  <w:rStyle w:val="a5"/>
                  <w:color w:val="0000FF"/>
                  <w:u w:val="single"/>
                </w:rPr>
                <w:t>Указ</w:t>
              </w:r>
            </w:hyperlink>
            <w:r w:rsidR="00C81E79">
              <w:t xml:space="preserve"> Президента Российской Федерации от 07.05.2012 N 601 "Об основных направлениях совершенствования системы государственного управления</w:t>
            </w:r>
            <w:r w:rsidR="00C81E79">
              <w:lastRenderedPageBreak/>
              <w:t>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</w:pPr>
            <w:r>
              <w:lastRenderedPageBreak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</w:pPr>
            <w: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E79" w:rsidRDefault="00C81E79">
            <w:pPr>
              <w:widowControl w:val="0"/>
            </w:pPr>
            <w:r>
              <w:t>-</w:t>
            </w:r>
          </w:p>
        </w:tc>
      </w:tr>
    </w:tbl>
    <w:p w:rsidR="00C81E79" w:rsidRDefault="00C81E79" w:rsidP="00C85A6A">
      <w:pPr>
        <w:rPr>
          <w:color w:val="auto"/>
          <w:sz w:val="20"/>
        </w:rPr>
        <w:sectPr w:rsidR="00C81E79" w:rsidSect="00C85A6A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</w:p>
    <w:p w:rsidR="00C85A6A" w:rsidRDefault="00C85A6A" w:rsidP="00C85A6A">
      <w:pPr>
        <w:widowControl w:val="0"/>
        <w:ind w:left="720"/>
        <w:jc w:val="center"/>
        <w:outlineLvl w:val="2"/>
      </w:pPr>
      <w:r>
        <w:t>3. Структура муниципальной программы Ростовской области</w:t>
      </w:r>
    </w:p>
    <w:p w:rsidR="00C85A6A" w:rsidRDefault="00C85A6A" w:rsidP="00C85A6A">
      <w:pPr>
        <w:widowControl w:val="0"/>
        <w:jc w:val="center"/>
        <w:outlineLvl w:val="2"/>
      </w:pPr>
    </w:p>
    <w:tbl>
      <w:tblPr>
        <w:tblW w:w="15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1"/>
        <w:gridCol w:w="5872"/>
        <w:gridCol w:w="2920"/>
      </w:tblGrid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Задачи структурного элемента &lt;1&gt;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Связь с показателями &lt;2&gt;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 xml:space="preserve">Муниципальные </w:t>
            </w:r>
            <w:proofErr w:type="gramStart"/>
            <w:r>
              <w:t>проекты</w:t>
            </w:r>
            <w:proofErr w:type="gramEnd"/>
            <w:r>
              <w:t xml:space="preserve"> направленные на достижение целей национальных проектов (Октябрьский район)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Информационная инфраструктура»</w:t>
            </w:r>
          </w:p>
          <w:p w:rsidR="00C81E79" w:rsidRDefault="00C81E79">
            <w:pPr>
              <w:widowControl w:val="0"/>
              <w:outlineLvl w:val="2"/>
            </w:pPr>
            <w:r>
              <w:t>Куратор – Карпова Юлия Львовна, заместитель главы Администрации Октябрьского района</w:t>
            </w:r>
          </w:p>
          <w:p w:rsidR="00C81E79" w:rsidRDefault="00C81E79">
            <w:pPr>
              <w:widowControl w:val="0"/>
              <w:jc w:val="center"/>
              <w:outlineLvl w:val="2"/>
              <w:rPr>
                <w:i/>
              </w:rPr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Срок реализации: 2025-2030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1.1.1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Обеспечено развитие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обеспечено оказание универсальных услуг подвижной радиотелефонной связи в населенных пунктах с численностью населения от 100 до 500 человек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Информационная безопасность»</w:t>
            </w:r>
          </w:p>
          <w:p w:rsidR="00C81E79" w:rsidRDefault="00C81E79">
            <w:pPr>
              <w:widowControl w:val="0"/>
              <w:outlineLvl w:val="2"/>
            </w:pPr>
            <w:r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  <w:p w:rsidR="00C81E79" w:rsidRDefault="00C81E79">
            <w:pPr>
              <w:widowControl w:val="0"/>
              <w:jc w:val="center"/>
              <w:outlineLvl w:val="2"/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rPr>
                <w:color w:val="auto"/>
              </w:rPr>
              <w:t>Содействие использованию преимущественно отечественного программного обеспечения органами местного самоуправления Октябрьского района Ростовской области и организациями, находящимися в муниципальной собственности</w:t>
            </w:r>
          </w:p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органами местного самоуправления используется преимущественно отечественное программное обеспечение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1.3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Цифровые технологии»</w:t>
            </w:r>
          </w:p>
          <w:p w:rsidR="00C81E79" w:rsidRDefault="00C81E79">
            <w:pPr>
              <w:widowControl w:val="0"/>
              <w:outlineLvl w:val="2"/>
            </w:pPr>
            <w:r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rPr>
                <w:color w:val="auto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Увеличивается 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Cs/>
              </w:rPr>
              <w:t>Муниципальный проект</w:t>
            </w:r>
            <w:r>
              <w:rPr>
                <w:i/>
              </w:rPr>
              <w:t xml:space="preserve"> «</w:t>
            </w:r>
            <w:r>
              <w:t>Цифровое государственное управление»</w:t>
            </w:r>
          </w:p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>Курато</w:t>
            </w:r>
            <w:proofErr w:type="gramStart"/>
            <w:r>
              <w:t>р-</w:t>
            </w:r>
            <w:proofErr w:type="gramEnd"/>
            <w:r>
              <w:t> Карпова Юлия Львовна, заместитель главы Администрации Октябрьского района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color w:val="auto"/>
              </w:rPr>
            </w:pPr>
            <w:r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t>Обеспечено взаимодействие граждан и организаций с государственными (муниципальными) органами, осуществляемых в цифровом виде, в сфере государственного управления и оказания услуг, а также развитие электронных сервисов в интересах населения и бизнеса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 xml:space="preserve">развитие систем электронного муниципалитета, в том числе разработка информационных систем, в целях автоматизации и процессов предоставления муниципальных услуг и выполнения муниципальных функций; предоставление муниципальных услуг в соответствии с целевой моделью (без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>
              <w:t>проактивно</w:t>
            </w:r>
            <w:proofErr w:type="spellEnd"/>
            <w:r>
              <w:t>, многоканально, экстерриториально); обеспечение применения биометрической аутентификации с использованием единой биометрической системы на базе Единой системы идентификац</w:t>
            </w:r>
            <w:proofErr w:type="gramStart"/>
            <w:r>
              <w:t>ии и ау</w:t>
            </w:r>
            <w:proofErr w:type="gramEnd"/>
            <w:r>
              <w:t xml:space="preserve">тентификации, с целью получения государственных, муниципальных и иных услуг, а также использования облачной квалифицированной электронной подписи и </w:t>
            </w:r>
            <w:r>
              <w:lastRenderedPageBreak/>
              <w:t>"цифрового профиля"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auto"/>
              </w:rPr>
              <w:lastRenderedPageBreak/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lastRenderedPageBreak/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pStyle w:val="ad"/>
              <w:ind w:left="720"/>
              <w:jc w:val="center"/>
              <w:outlineLvl w:val="2"/>
              <w:rPr>
                <w:iCs/>
                <w:color w:val="000000"/>
              </w:rPr>
            </w:pPr>
            <w:r>
              <w:rPr>
                <w:iCs/>
                <w:color w:val="000000"/>
                <w:sz w:val="24"/>
                <w:szCs w:val="20"/>
                <w:lang w:bidi="ar-SA"/>
              </w:rPr>
              <w:t>Комплексы процессных мероприятий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2.1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Cs/>
              </w:rPr>
              <w:t>Комплекс процессных мероприятий</w:t>
            </w:r>
            <w:r>
              <w:rPr>
                <w:i/>
              </w:rPr>
              <w:t xml:space="preserve"> «</w:t>
            </w:r>
            <w:r>
              <w:t>Развитие цифровых технологий»</w:t>
            </w:r>
          </w:p>
          <w:p w:rsidR="00C81E79" w:rsidRDefault="00C81E79">
            <w:pPr>
              <w:widowControl w:val="0"/>
              <w:outlineLvl w:val="2"/>
              <w:rPr>
                <w:color w:val="auto"/>
              </w:rPr>
            </w:pP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color w:val="000000" w:themeColor="text1"/>
              </w:rPr>
            </w:pPr>
            <w:r>
              <w:t>Срок реализации: 2025-2030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</w:rPr>
            </w:pPr>
            <w:r>
              <w:rPr>
                <w:color w:val="000000" w:themeColor="text1"/>
              </w:rPr>
              <w:t>Обеспечено развитие и сопровождение цифровой инфраструктуры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FF0000"/>
              </w:rPr>
            </w:pPr>
            <w:proofErr w:type="gramStart"/>
            <w:r>
              <w:t xml:space="preserve">обеспечено приобретение товаров, работ, услуг, необходимых для обеспечения мероприятий по развитию, обслуживанию и сопровождению информационных систем, в том числе, обеспечено развитие функционирования телекоммуникационной инфраструктуры, услуг доступа в информационно-телекоммуникационной сети "Интернет", повышена квалификация муниципальных служащих по вопросам внедрения информационных технологий, обновлена информационная и телекоммуникационная инфраструктура, внедрено содержание передовых систем связи в Муниципальном образовании Октябрьского района Ростовской области </w:t>
            </w:r>
            <w:proofErr w:type="gramEnd"/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информационных систем, введенных в эксплуатацию</w:t>
            </w:r>
          </w:p>
        </w:tc>
      </w:tr>
      <w:tr w:rsidR="00C81E79" w:rsidTr="00C81E79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2.2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i/>
              </w:rPr>
            </w:pPr>
            <w:r>
              <w:rPr>
                <w:iCs/>
              </w:rPr>
              <w:t>Комплекс процессных мероприятий</w:t>
            </w:r>
            <w:r>
              <w:rPr>
                <w:i/>
              </w:rPr>
              <w:t xml:space="preserve"> </w:t>
            </w:r>
          </w:p>
          <w:p w:rsidR="00C81E79" w:rsidRDefault="00C81E79">
            <w:pPr>
              <w:widowControl w:val="0"/>
              <w:jc w:val="center"/>
              <w:outlineLvl w:val="2"/>
            </w:pPr>
            <w:r>
              <w:rPr>
                <w:i/>
              </w:rPr>
              <w:t>«</w:t>
            </w:r>
            <w: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C81E79" w:rsidTr="00C81E7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Срок реализации:</w:t>
            </w:r>
            <w:r>
              <w:rPr>
                <w:i/>
              </w:rPr>
              <w:t xml:space="preserve"> </w:t>
            </w:r>
            <w:r>
              <w:t>2025-2030</w:t>
            </w:r>
          </w:p>
        </w:tc>
      </w:tr>
      <w:tr w:rsidR="00C81E79" w:rsidTr="00C81E7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2.2.1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обеспечена деятельность (оказание услуг) и содержание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C81E79" w:rsidTr="00C81E7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1E79" w:rsidRDefault="00C81E79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реализацию: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i/>
              </w:rPr>
            </w:pPr>
            <w:r>
              <w:t>Срок реализации:</w:t>
            </w:r>
            <w:r>
              <w:rPr>
                <w:i/>
              </w:rPr>
              <w:t xml:space="preserve"> </w:t>
            </w:r>
            <w:r>
              <w:t>2025-2030</w:t>
            </w:r>
          </w:p>
        </w:tc>
      </w:tr>
      <w:tr w:rsidR="00C81E79" w:rsidTr="00C81E79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lastRenderedPageBreak/>
              <w:t>2.2.2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proofErr w:type="gramStart"/>
            <w:r>
              <w:t>обеспечено развитие функциональных возможностей и техническое обслуживание интегрированной информационной системы единой сети многофункциональных центров предоставления государственных и муниципальных услуг Ростовской области, повышена квалификация работников многофункциональных центров предоставления государственных и муниципальных услуг, в том числе с использованием дистанционных технологий обучения, предоставлена субсидия местным бюджетам на организацию предоставления областных услуг на базе многофункциональных центров предоставления государственных и муниципальных услуг и субсидий местным</w:t>
            </w:r>
            <w:proofErr w:type="gramEnd"/>
            <w:r>
              <w:t xml:space="preserve"> бюджетам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</w:pPr>
            <w: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услуг, в общей численности населения Ростовской области</w:t>
            </w:r>
          </w:p>
        </w:tc>
      </w:tr>
    </w:tbl>
    <w:p w:rsidR="00BB75F5" w:rsidRDefault="00C85A6A" w:rsidP="00BB75F5">
      <w:pPr>
        <w:widowControl w:val="0"/>
        <w:ind w:left="928" w:right="-173"/>
        <w:outlineLvl w:val="2"/>
        <w:rPr>
          <w:sz w:val="20"/>
        </w:rPr>
      </w:pPr>
      <w:r>
        <w:rPr>
          <w:sz w:val="20"/>
        </w:rPr>
        <w:tab/>
      </w: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  <w:rPr>
          <w:sz w:val="20"/>
        </w:rPr>
      </w:pPr>
    </w:p>
    <w:p w:rsidR="00BB75F5" w:rsidRDefault="00BB75F5" w:rsidP="00BB75F5">
      <w:pPr>
        <w:widowControl w:val="0"/>
        <w:ind w:left="928" w:right="-173"/>
        <w:outlineLvl w:val="2"/>
      </w:pPr>
      <w:r>
        <w:t>4. Финансовое обеспечение муниципальной (комплексной) программы Октябрьского района</w:t>
      </w:r>
    </w:p>
    <w:p w:rsidR="00BB75F5" w:rsidRDefault="00BB75F5" w:rsidP="00BB75F5">
      <w:pPr>
        <w:widowControl w:val="0"/>
        <w:ind w:left="720" w:right="-173"/>
        <w:outlineLvl w:val="2"/>
      </w:pPr>
    </w:p>
    <w:tbl>
      <w:tblPr>
        <w:tblW w:w="13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6443"/>
        <w:gridCol w:w="1327"/>
        <w:gridCol w:w="1301"/>
        <w:gridCol w:w="1249"/>
        <w:gridCol w:w="2232"/>
        <w:gridCol w:w="11"/>
      </w:tblGrid>
      <w:tr w:rsidR="00C81E79" w:rsidTr="00A943AE">
        <w:trPr>
          <w:trHeight w:val="566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jc w:val="center"/>
            </w:pPr>
            <w:r>
              <w:t>Наименование муниципальной (комплексной) программы, структурного элемента/ источник финансового обеспечения &lt;1&gt;</w:t>
            </w:r>
          </w:p>
        </w:tc>
        <w:tc>
          <w:tcPr>
            <w:tcW w:w="6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jc w:val="center"/>
              <w:outlineLvl w:val="2"/>
            </w:pPr>
            <w:r>
              <w:t xml:space="preserve">Объем расходов по годам реализации,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3E2C4F" w:rsidRDefault="00C81E79">
            <w:pPr>
              <w:widowControl w:val="0"/>
              <w:ind w:right="-173"/>
              <w:jc w:val="center"/>
              <w:outlineLvl w:val="2"/>
            </w:pPr>
            <w:r w:rsidRPr="003E2C4F">
              <w:t xml:space="preserve">2025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spacing w:after="200" w:line="276" w:lineRule="auto"/>
              <w:jc w:val="center"/>
            </w:pPr>
            <w:r>
              <w:t>2027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3E2C4F" w:rsidRDefault="00C81E79">
            <w:pPr>
              <w:widowControl w:val="0"/>
              <w:ind w:right="-173"/>
              <w:jc w:val="center"/>
              <w:outlineLvl w:val="2"/>
            </w:pPr>
            <w:r w:rsidRPr="003E2C4F">
              <w:t>Всего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3E2C4F" w:rsidRDefault="00C81E79">
            <w:pPr>
              <w:widowControl w:val="0"/>
              <w:ind w:right="-173"/>
              <w:jc w:val="center"/>
              <w:outlineLvl w:val="2"/>
            </w:pPr>
            <w:r w:rsidRPr="003E2C4F">
              <w:t>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3E2C4F" w:rsidRDefault="00C81E79">
            <w:pPr>
              <w:widowControl w:val="0"/>
              <w:ind w:right="-173"/>
              <w:jc w:val="center"/>
              <w:outlineLvl w:val="2"/>
            </w:pPr>
            <w:r w:rsidRPr="003E2C4F">
              <w:t>8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</w:pPr>
            <w:r>
              <w:t>1.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3E2C4F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40048,70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38645,20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E92F2F">
            <w:pPr>
              <w:jc w:val="center"/>
              <w:rPr>
                <w:szCs w:val="24"/>
              </w:rPr>
            </w:pPr>
            <w:r w:rsidRPr="007462EB">
              <w:rPr>
                <w:szCs w:val="24"/>
              </w:rPr>
              <w:t>116 058</w:t>
            </w:r>
            <w:r w:rsidR="00C81E79" w:rsidRPr="007462EB">
              <w:rPr>
                <w:szCs w:val="24"/>
              </w:rPr>
              <w:t>,8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3E2C4F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40048,70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38645,20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E92F2F">
            <w:pPr>
              <w:jc w:val="center"/>
              <w:rPr>
                <w:szCs w:val="24"/>
              </w:rPr>
            </w:pPr>
            <w:r w:rsidRPr="007462EB">
              <w:rPr>
                <w:szCs w:val="24"/>
              </w:rPr>
              <w:t>116 058,8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left="567"/>
            </w:pPr>
            <w:r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01146A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184,9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283,3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01146A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744,1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3E2C4F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39863,8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37089,0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38361,9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7462EB">
            <w:pPr>
              <w:widowControl w:val="0"/>
              <w:ind w:right="-173"/>
              <w:jc w:val="center"/>
              <w:outlineLvl w:val="2"/>
              <w:rPr>
                <w:szCs w:val="24"/>
                <w:lang w:val="en-US"/>
              </w:rPr>
            </w:pPr>
            <w:r w:rsidRPr="007462EB">
              <w:rPr>
                <w:szCs w:val="24"/>
              </w:rPr>
              <w:t>115 314,7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2</w:t>
            </w:r>
            <w:r>
              <w:t>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outlineLvl w:val="2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BB679E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BB679E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</w:tr>
      <w:tr w:rsidR="00C81E79" w:rsidTr="00A943AE">
        <w:trPr>
          <w:gridAfter w:val="1"/>
          <w:wAfter w:w="11" w:type="dxa"/>
          <w:trHeight w:val="311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firstLine="581"/>
            </w:pPr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E4C37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E4C37">
            <w:pPr>
              <w:spacing w:after="200" w:line="276" w:lineRule="auto"/>
              <w:jc w:val="center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</w:tr>
      <w:tr w:rsidR="00C81E79" w:rsidTr="00A943AE">
        <w:trPr>
          <w:gridAfter w:val="1"/>
          <w:wAfter w:w="11" w:type="dxa"/>
          <w:trHeight w:val="361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firstLine="581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E4C37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-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E4C37">
            <w:pPr>
              <w:spacing w:after="200" w:line="276" w:lineRule="auto"/>
              <w:jc w:val="center"/>
              <w:rPr>
                <w:szCs w:val="24"/>
              </w:rPr>
            </w:pPr>
            <w:r w:rsidRPr="007462EB">
              <w:rPr>
                <w:szCs w:val="24"/>
              </w:rPr>
              <w:t>642,3</w:t>
            </w:r>
          </w:p>
        </w:tc>
      </w:tr>
      <w:tr w:rsidR="00C81E79" w:rsidTr="00A943AE">
        <w:trPr>
          <w:gridAfter w:val="1"/>
          <w:wAfter w:w="11" w:type="dxa"/>
          <w:trHeight w:val="397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firstLine="581"/>
            </w:pPr>
            <w:r>
              <w:rPr>
                <w:b/>
                <w:bCs/>
                <w:i/>
              </w:rPr>
              <w:t>Комплекс процессных мероприятий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4A0F67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39406,4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38645,2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024C9">
            <w:pPr>
              <w:spacing w:after="200" w:line="276" w:lineRule="auto"/>
              <w:jc w:val="center"/>
              <w:rPr>
                <w:color w:val="auto"/>
                <w:szCs w:val="24"/>
              </w:rPr>
            </w:pPr>
            <w:r w:rsidRPr="007462EB">
              <w:rPr>
                <w:color w:val="auto"/>
                <w:szCs w:val="24"/>
              </w:rPr>
              <w:t>115416,5</w:t>
            </w:r>
          </w:p>
        </w:tc>
      </w:tr>
      <w:tr w:rsidR="00C81E79" w:rsidTr="00A943AE">
        <w:trPr>
          <w:gridAfter w:val="1"/>
          <w:wAfter w:w="11" w:type="dxa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3</w:t>
            </w:r>
            <w:r>
              <w:t>.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4A0F67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39406,4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38645,2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Pr="007462EB" w:rsidRDefault="00A024C9">
            <w:pPr>
              <w:spacing w:after="200" w:line="276" w:lineRule="auto"/>
              <w:jc w:val="center"/>
              <w:rPr>
                <w:color w:val="auto"/>
                <w:szCs w:val="24"/>
              </w:rPr>
            </w:pPr>
            <w:r w:rsidRPr="007462EB">
              <w:rPr>
                <w:color w:val="auto"/>
                <w:szCs w:val="24"/>
              </w:rPr>
              <w:t>115416,5</w:t>
            </w:r>
          </w:p>
        </w:tc>
      </w:tr>
      <w:tr w:rsidR="00C81E79" w:rsidTr="00A943AE">
        <w:trPr>
          <w:gridAfter w:val="1"/>
          <w:wAfter w:w="11" w:type="dxa"/>
          <w:trHeight w:val="28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E79" w:rsidRDefault="00C81E79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Default="00C81E79">
            <w:pPr>
              <w:ind w:firstLine="581"/>
            </w:pPr>
            <w:r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4779D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184,9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C81E7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283,3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1E79" w:rsidRPr="007462EB" w:rsidRDefault="00A024C9">
            <w:pPr>
              <w:spacing w:after="200" w:line="276" w:lineRule="auto"/>
              <w:jc w:val="center"/>
              <w:rPr>
                <w:szCs w:val="24"/>
              </w:rPr>
            </w:pPr>
            <w:r w:rsidRPr="007462EB">
              <w:rPr>
                <w:szCs w:val="24"/>
              </w:rPr>
              <w:t>744,1</w:t>
            </w:r>
          </w:p>
        </w:tc>
      </w:tr>
      <w:tr w:rsidR="00A943AE" w:rsidTr="004779D5">
        <w:trPr>
          <w:gridAfter w:val="1"/>
          <w:wAfter w:w="11" w:type="dxa"/>
          <w:trHeight w:val="562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3AE" w:rsidRDefault="00A943AE"/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943AE" w:rsidRDefault="00A943AE">
            <w:pPr>
              <w:ind w:firstLine="581"/>
            </w:pPr>
            <w:r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943AE" w:rsidRPr="007462EB" w:rsidRDefault="001C47DD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39221,5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943AE" w:rsidRPr="007462EB" w:rsidRDefault="00A943AE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37089,0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943AE" w:rsidRPr="007462EB" w:rsidRDefault="00A943AE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38361,9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A943AE" w:rsidRPr="007462EB" w:rsidRDefault="00A024C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7462EB">
              <w:rPr>
                <w:szCs w:val="24"/>
              </w:rPr>
              <w:t>114672,4</w:t>
            </w:r>
          </w:p>
        </w:tc>
      </w:tr>
    </w:tbl>
    <w:p w:rsidR="00BB75F5" w:rsidRDefault="00BB75F5" w:rsidP="00BB75F5">
      <w:pPr>
        <w:rPr>
          <w:color w:val="auto"/>
          <w:sz w:val="20"/>
        </w:rPr>
        <w:sectPr w:rsidR="00BB75F5" w:rsidSect="00BB75F5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85A6A" w:rsidRDefault="00C85A6A" w:rsidP="00C85A6A">
      <w:pPr>
        <w:tabs>
          <w:tab w:val="left" w:pos="11955"/>
        </w:tabs>
        <w:rPr>
          <w:sz w:val="20"/>
        </w:rPr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  <w:r>
        <w:rPr>
          <w:lang w:val="en-US"/>
        </w:rPr>
        <w:t>III</w:t>
      </w:r>
      <w:r>
        <w:t xml:space="preserve"> ПАСПОРТ </w:t>
      </w:r>
    </w:p>
    <w:p w:rsidR="00E807DB" w:rsidRDefault="00E807DB" w:rsidP="00E807DB">
      <w:pPr>
        <w:widowControl w:val="0"/>
        <w:jc w:val="center"/>
        <w:outlineLvl w:val="2"/>
        <w:rPr>
          <w:i/>
        </w:rPr>
      </w:pPr>
      <w:r>
        <w:t xml:space="preserve">комплекса процессных мероприятий </w:t>
      </w:r>
      <w:r>
        <w:rPr>
          <w:i/>
        </w:rPr>
        <w:t>«</w:t>
      </w:r>
      <w:r>
        <w:t>Развитие цифровых технологий</w:t>
      </w:r>
      <w:r>
        <w:rPr>
          <w:i/>
        </w:rPr>
        <w:t>»</w:t>
      </w:r>
    </w:p>
    <w:p w:rsidR="00E807DB" w:rsidRDefault="00E807DB" w:rsidP="00E807DB">
      <w:pPr>
        <w:widowControl w:val="0"/>
        <w:jc w:val="center"/>
        <w:outlineLvl w:val="2"/>
        <w:rPr>
          <w:i/>
        </w:rPr>
      </w:pPr>
    </w:p>
    <w:p w:rsidR="00E807DB" w:rsidRDefault="00E807DB" w:rsidP="00E807DB">
      <w:pPr>
        <w:widowControl w:val="0"/>
        <w:numPr>
          <w:ilvl w:val="0"/>
          <w:numId w:val="2"/>
        </w:numPr>
        <w:spacing w:after="200" w:line="276" w:lineRule="auto"/>
        <w:jc w:val="center"/>
        <w:outlineLvl w:val="2"/>
      </w:pPr>
      <w:r>
        <w:t xml:space="preserve">Основные положения </w:t>
      </w:r>
    </w:p>
    <w:p w:rsidR="00E807DB" w:rsidRDefault="00E807DB" w:rsidP="00E807DB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FD292C" w:rsidTr="00FD292C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92C" w:rsidRDefault="00FD292C">
            <w:pPr>
              <w:widowControl w:val="0"/>
              <w:outlineLvl w:val="2"/>
            </w:pPr>
            <w:r>
              <w:t xml:space="preserve">за разработку: Управление инновационного развития - отдел цифрового развития Администрации Октябрьского района </w:t>
            </w:r>
          </w:p>
          <w:p w:rsidR="00FD292C" w:rsidRDefault="00FD292C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FD292C" w:rsidRDefault="00FD292C">
            <w:pPr>
              <w:widowControl w:val="0"/>
              <w:outlineLvl w:val="2"/>
            </w:pPr>
          </w:p>
          <w:p w:rsidR="00FD292C" w:rsidRDefault="00FD292C">
            <w:pPr>
              <w:widowControl w:val="0"/>
              <w:outlineLvl w:val="2"/>
            </w:pPr>
            <w:r>
              <w:t xml:space="preserve">за реализацию: 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FD292C" w:rsidRDefault="00FD292C">
            <w:pPr>
              <w:widowControl w:val="0"/>
              <w:outlineLvl w:val="2"/>
              <w:rPr>
                <w:i/>
              </w:rPr>
            </w:pPr>
          </w:p>
        </w:tc>
      </w:tr>
      <w:tr w:rsidR="00FD292C" w:rsidTr="00FD292C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Муниципальная программа Октябрьского района</w:t>
            </w:r>
          </w:p>
          <w:p w:rsidR="00FD292C" w:rsidRDefault="00FD292C">
            <w:pPr>
              <w:widowControl w:val="0"/>
              <w:outlineLvl w:val="2"/>
              <w:rPr>
                <w:i/>
              </w:rPr>
            </w:pPr>
            <w:r>
              <w:t>«Электронный муниципалитет»</w:t>
            </w:r>
          </w:p>
        </w:tc>
      </w:tr>
    </w:tbl>
    <w:p w:rsidR="00D66A29" w:rsidRDefault="00D66A29" w:rsidP="007D70F5">
      <w:pPr>
        <w:ind w:left="709"/>
        <w:rPr>
          <w:sz w:val="20"/>
        </w:rPr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</w:p>
    <w:p w:rsidR="00E807DB" w:rsidRDefault="00E807DB" w:rsidP="00E807DB">
      <w:pPr>
        <w:widowControl w:val="0"/>
        <w:jc w:val="center"/>
        <w:outlineLvl w:val="2"/>
      </w:pPr>
      <w:r>
        <w:t>2. Показатели комплекса процессных мероприятий</w:t>
      </w:r>
    </w:p>
    <w:p w:rsidR="00E807DB" w:rsidRDefault="00E807DB" w:rsidP="00E807DB">
      <w:pPr>
        <w:widowControl w:val="0"/>
        <w:ind w:left="720"/>
        <w:outlineLvl w:val="2"/>
      </w:pPr>
    </w:p>
    <w:p w:rsidR="00E807DB" w:rsidRDefault="00E807DB" w:rsidP="00E807DB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7"/>
        <w:gridCol w:w="1939"/>
        <w:gridCol w:w="2179"/>
        <w:gridCol w:w="1480"/>
        <w:gridCol w:w="1100"/>
        <w:gridCol w:w="963"/>
        <w:gridCol w:w="574"/>
        <w:gridCol w:w="574"/>
        <w:gridCol w:w="159"/>
        <w:gridCol w:w="433"/>
        <w:gridCol w:w="574"/>
        <w:gridCol w:w="753"/>
        <w:gridCol w:w="1650"/>
        <w:gridCol w:w="1746"/>
        <w:gridCol w:w="155"/>
      </w:tblGrid>
      <w:tr w:rsidR="00FD292C" w:rsidTr="00FD292C">
        <w:trPr>
          <w:trHeight w:val="278"/>
        </w:trPr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7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Признак возрастания/убывания</w:t>
            </w:r>
          </w:p>
        </w:tc>
        <w:tc>
          <w:tcPr>
            <w:tcW w:w="5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 xml:space="preserve">Уровень показателя&lt;4&gt; 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5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Базовое значение показателя &lt;1&gt;</w:t>
            </w:r>
          </w:p>
        </w:tc>
        <w:tc>
          <w:tcPr>
            <w:tcW w:w="847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 &lt;2&gt;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Информационная система</w:t>
            </w: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FD292C" w:rsidTr="00FD292C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r>
              <w:t>2030 (</w:t>
            </w:r>
            <w:proofErr w:type="spellStart"/>
            <w:r>
              <w:t>спра</w:t>
            </w:r>
            <w:proofErr w:type="spellEnd"/>
            <w:r>
              <w:br/>
            </w:r>
            <w:proofErr w:type="spellStart"/>
            <w:r>
              <w:t>вочно</w:t>
            </w:r>
            <w:proofErr w:type="spellEnd"/>
            <w:r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FD292C" w:rsidTr="00FD292C"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2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3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4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5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6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8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10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13</w:t>
            </w: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FD292C" w:rsidTr="00FD292C">
        <w:trPr>
          <w:trHeight w:val="191"/>
        </w:trPr>
        <w:tc>
          <w:tcPr>
            <w:tcW w:w="4947" w:type="pct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rPr>
                <w:color w:val="000000" w:themeColor="text1"/>
              </w:rPr>
              <w:t xml:space="preserve">Задача 1 комплекса процессных мероприятий «Обеспечено развитие и сопровождение цифровой инфраструктуры» </w:t>
            </w: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FD292C" w:rsidTr="00FD292C">
        <w:trPr>
          <w:trHeight w:val="191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rPr>
                <w:i/>
              </w:rPr>
            </w:pPr>
            <w:r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97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97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97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292C" w:rsidRDefault="00FD292C">
            <w:pPr>
              <w:widowControl w:val="0"/>
            </w:pP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FD292C" w:rsidTr="00FD292C">
        <w:trPr>
          <w:trHeight w:val="191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rPr>
                <w:color w:val="auto"/>
              </w:rPr>
            </w:pPr>
            <w:proofErr w:type="gramStart"/>
            <w:r>
              <w:rPr>
                <w:color w:val="auto"/>
              </w:rPr>
              <w:t>Оплата технической поддержки информационно</w:t>
            </w:r>
            <w:r>
              <w:rPr>
                <w:color w:val="auto"/>
              </w:rPr>
              <w:lastRenderedPageBreak/>
              <w:t>й системы (07.</w:t>
            </w:r>
            <w:proofErr w:type="gram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rPr>
                <w:color w:val="auto"/>
              </w:rPr>
            </w:pPr>
            <w:r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rPr>
                <w:color w:val="auto"/>
              </w:rPr>
            </w:pPr>
            <w:r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292C" w:rsidRDefault="00FD292C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Отдел образования Администрации </w:t>
            </w:r>
            <w:r>
              <w:rPr>
                <w:color w:val="auto"/>
              </w:rPr>
              <w:lastRenderedPageBreak/>
              <w:t xml:space="preserve">Октябрьского района </w:t>
            </w:r>
            <w:proofErr w:type="spellStart"/>
            <w:r>
              <w:rPr>
                <w:color w:val="auto"/>
              </w:rPr>
              <w:t>Тараско</w:t>
            </w:r>
            <w:proofErr w:type="spellEnd"/>
            <w:r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FD292C" w:rsidRDefault="00FD292C">
            <w:pPr>
              <w:widowControl w:val="0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D292C" w:rsidRDefault="00FD292C">
            <w:pPr>
              <w:widowControl w:val="0"/>
              <w:rPr>
                <w:color w:val="auto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FD292C" w:rsidTr="00FD292C">
        <w:trPr>
          <w:trHeight w:val="185"/>
        </w:trPr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Оплата технической поддержки АИС «Электронное дополнительное образование» и «Электронная школа»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92C" w:rsidRDefault="00FD292C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Отдел образования Администрации Октябрьского района </w:t>
            </w:r>
            <w:proofErr w:type="spellStart"/>
            <w:r>
              <w:rPr>
                <w:color w:val="auto"/>
              </w:rPr>
              <w:t>Тараско</w:t>
            </w:r>
            <w:proofErr w:type="spellEnd"/>
            <w:r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FD292C" w:rsidRDefault="00FD292C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92C" w:rsidRDefault="00FD292C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FD292C" w:rsidTr="00FD292C">
        <w:trPr>
          <w:trHeight w:val="185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4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</w:pPr>
            <w: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60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73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75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80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</w:pPr>
            <w:r>
              <w:t>Управление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отдел цифрового развития Администрации 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92C" w:rsidRDefault="00FD292C">
            <w:pPr>
              <w:widowControl w:val="0"/>
              <w:jc w:val="center"/>
            </w:pPr>
          </w:p>
        </w:tc>
        <w:tc>
          <w:tcPr>
            <w:tcW w:w="53" w:type="pct"/>
          </w:tcPr>
          <w:p w:rsidR="00FD292C" w:rsidRDefault="00FD292C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E807DB" w:rsidRDefault="00E807DB" w:rsidP="007D70F5">
      <w:pPr>
        <w:ind w:left="709"/>
        <w:rPr>
          <w:sz w:val="20"/>
        </w:rPr>
      </w:pPr>
    </w:p>
    <w:p w:rsidR="00E807DB" w:rsidRDefault="00E807DB" w:rsidP="007D70F5">
      <w:pPr>
        <w:ind w:left="709"/>
        <w:rPr>
          <w:sz w:val="20"/>
        </w:rPr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</w:p>
    <w:p w:rsidR="00E807DB" w:rsidRDefault="00E807DB" w:rsidP="00E807DB">
      <w:pPr>
        <w:widowControl w:val="0"/>
        <w:ind w:left="360"/>
        <w:jc w:val="center"/>
        <w:outlineLvl w:val="2"/>
      </w:pPr>
      <w:r>
        <w:t>3. Перечень мероприятий (результатов) комплекса процессных мероприятий</w:t>
      </w:r>
    </w:p>
    <w:p w:rsidR="00E807DB" w:rsidRDefault="00E807DB" w:rsidP="00E807DB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714"/>
        <w:gridCol w:w="1789"/>
        <w:gridCol w:w="1276"/>
        <w:gridCol w:w="1134"/>
        <w:gridCol w:w="941"/>
        <w:gridCol w:w="1043"/>
      </w:tblGrid>
      <w:tr w:rsidR="00FD292C" w:rsidTr="00FD292C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 xml:space="preserve">Единица измерения </w:t>
            </w:r>
            <w:r>
              <w:br/>
              <w:t>(по ОКЕИ)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Значение результата по годам реализации</w:t>
            </w:r>
          </w:p>
        </w:tc>
      </w:tr>
      <w:tr w:rsidR="00FD292C" w:rsidTr="00FD292C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292C" w:rsidRDefault="00FD292C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2030 (справочно)</w:t>
            </w:r>
          </w:p>
        </w:tc>
      </w:tr>
      <w:tr w:rsidR="00FD292C" w:rsidTr="00FD292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FD292C" w:rsidTr="00FD292C">
        <w:tc>
          <w:tcPr>
            <w:tcW w:w="148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spacing w:after="200" w:line="276" w:lineRule="auto"/>
              <w:ind w:left="720"/>
              <w:jc w:val="center"/>
              <w:outlineLvl w:val="2"/>
            </w:pPr>
            <w:r>
              <w:t>Задача 1 комплекса процессных мероприятий «</w:t>
            </w:r>
            <w:r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>
              <w:t>»</w:t>
            </w:r>
          </w:p>
        </w:tc>
      </w:tr>
      <w:tr w:rsidR="00FD292C" w:rsidTr="00FD292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proofErr w:type="gramStart"/>
            <w:r>
              <w:t>Мероприятие (результат) Оплачена техническая поддержка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 xml:space="preserve">приобретены услуги для обеспечения функционирования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FD292C" w:rsidTr="00FD292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Мероприятие (результат)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 xml:space="preserve">приобретены услуги для обеспечения функционирования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</w:t>
            </w:r>
          </w:p>
        </w:tc>
      </w:tr>
      <w:tr w:rsidR="00FD292C" w:rsidTr="00FD292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  <w:rPr>
                <w:i/>
              </w:rPr>
            </w:pPr>
            <w:r>
              <w:t xml:space="preserve">Мероприятие (результат) 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</w:t>
            </w:r>
            <w:r>
              <w:lastRenderedPageBreak/>
              <w:t>местного самоуправления Октябрьского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lastRenderedPageBreak/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приобретены товары и услуги для обеспечения функционирования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outlineLvl w:val="2"/>
            </w:pPr>
            <w:r>
              <w:t>97</w:t>
            </w:r>
          </w:p>
        </w:tc>
      </w:tr>
      <w:tr w:rsidR="00FD292C" w:rsidTr="00FD292C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Мероприятие (результат)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ГП РФ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75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292C" w:rsidRDefault="00FD292C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E807DB" w:rsidRDefault="00E807DB" w:rsidP="007D70F5">
      <w:pPr>
        <w:ind w:left="709"/>
        <w:rPr>
          <w:sz w:val="20"/>
        </w:rPr>
      </w:pPr>
    </w:p>
    <w:p w:rsidR="00E807DB" w:rsidRDefault="00E807DB" w:rsidP="007D70F5">
      <w:pPr>
        <w:ind w:left="709"/>
        <w:rPr>
          <w:sz w:val="20"/>
        </w:rPr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</w:p>
    <w:p w:rsidR="00E807DB" w:rsidRDefault="00E807DB" w:rsidP="00E807DB">
      <w:pPr>
        <w:widowControl w:val="0"/>
        <w:ind w:left="928" w:right="-173"/>
        <w:jc w:val="center"/>
        <w:outlineLvl w:val="2"/>
      </w:pPr>
      <w:r>
        <w:t xml:space="preserve">4. Финансовое обеспечение </w:t>
      </w:r>
      <w:proofErr w:type="gramStart"/>
      <w:r>
        <w:t>муниципальной</w:t>
      </w:r>
      <w:proofErr w:type="gramEnd"/>
      <w:r>
        <w:t xml:space="preserve"> (комплексной) комплекса процессных мероприятий.</w:t>
      </w:r>
    </w:p>
    <w:p w:rsidR="00E807DB" w:rsidRDefault="00E807DB" w:rsidP="00E807DB">
      <w:pPr>
        <w:widowControl w:val="0"/>
        <w:ind w:left="720" w:right="-173"/>
        <w:outlineLvl w:val="2"/>
      </w:pPr>
    </w:p>
    <w:p w:rsidR="00E807DB" w:rsidRDefault="00E807DB" w:rsidP="00E807DB">
      <w:pPr>
        <w:rPr>
          <w:rFonts w:ascii="Calibri" w:hAnsi="Calibri"/>
          <w:sz w:val="2"/>
        </w:rPr>
      </w:pPr>
    </w:p>
    <w:p w:rsidR="00E807DB" w:rsidRDefault="00E807DB" w:rsidP="00E807DB">
      <w:pPr>
        <w:rPr>
          <w:color w:val="auto"/>
          <w:sz w:val="20"/>
        </w:rPr>
        <w:sectPr w:rsidR="00E807DB" w:rsidSect="00E807DB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tbl>
      <w:tblPr>
        <w:tblW w:w="14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6593"/>
        <w:gridCol w:w="2131"/>
        <w:gridCol w:w="1312"/>
        <w:gridCol w:w="1168"/>
        <w:gridCol w:w="1261"/>
        <w:gridCol w:w="1403"/>
        <w:gridCol w:w="18"/>
      </w:tblGrid>
      <w:tr w:rsidR="00816774" w:rsidTr="00816774">
        <w:trPr>
          <w:gridAfter w:val="1"/>
          <w:wAfter w:w="18" w:type="dxa"/>
        </w:trPr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jc w:val="center"/>
              <w:outlineLvl w:val="2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jc w:val="center"/>
            </w:pPr>
            <w:r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8"/>
              <w:jc w:val="center"/>
              <w:outlineLvl w:val="2"/>
            </w:pPr>
            <w:r>
              <w:t>Код бюджетной классификации расходов &lt;2&gt;</w:t>
            </w:r>
          </w:p>
        </w:tc>
        <w:tc>
          <w:tcPr>
            <w:tcW w:w="5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 xml:space="preserve">Объем расходов по годам реализации,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</w:p>
        </w:tc>
      </w:tr>
      <w:tr w:rsidR="00816774" w:rsidTr="00816774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6774" w:rsidRDefault="00816774"/>
        </w:tc>
        <w:tc>
          <w:tcPr>
            <w:tcW w:w="6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6774" w:rsidRDefault="00816774"/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6774" w:rsidRDefault="00816774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2025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t>2027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Всего</w:t>
            </w:r>
          </w:p>
        </w:tc>
      </w:tr>
    </w:tbl>
    <w:p w:rsidR="00816774" w:rsidRDefault="00816774" w:rsidP="00816774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816774" w:rsidTr="00816774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6774" w:rsidRDefault="00816774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9D22E9" w:rsidTr="00816774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E9" w:rsidRDefault="009D22E9" w:rsidP="00816774">
            <w:pPr>
              <w:pStyle w:val="ad"/>
              <w:numPr>
                <w:ilvl w:val="0"/>
                <w:numId w:val="3"/>
              </w:numPr>
              <w:jc w:val="center"/>
              <w:outlineLvl w:val="2"/>
              <w:rPr>
                <w:color w:val="000000"/>
              </w:rPr>
            </w:pPr>
          </w:p>
          <w:p w:rsidR="009D22E9" w:rsidRDefault="009D22E9">
            <w:pPr>
              <w:jc w:val="center"/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Default="009D22E9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2E9" w:rsidRPr="009D22E9" w:rsidRDefault="009D22E9">
            <w:pPr>
              <w:jc w:val="center"/>
              <w:rPr>
                <w:sz w:val="22"/>
                <w:szCs w:val="22"/>
              </w:rPr>
            </w:pPr>
          </w:p>
          <w:p w:rsidR="009D22E9" w:rsidRPr="009D22E9" w:rsidRDefault="009D22E9">
            <w:pPr>
              <w:jc w:val="center"/>
              <w:rPr>
                <w:sz w:val="22"/>
                <w:szCs w:val="22"/>
              </w:rPr>
            </w:pPr>
            <w:r w:rsidRPr="009D22E9">
              <w:rPr>
                <w:sz w:val="22"/>
                <w:szCs w:val="22"/>
              </w:rPr>
              <w:t>14.4.01.00000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</w:tr>
      <w:tr w:rsidR="009D22E9" w:rsidTr="00ED2B35">
        <w:trPr>
          <w:trHeight w:val="4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Default="009D22E9">
            <w:pPr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22E9" w:rsidRDefault="009D22E9" w:rsidP="00ED2B35">
            <w: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Pr="009D22E9" w:rsidRDefault="009D22E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</w:tr>
      <w:tr w:rsidR="009D22E9" w:rsidTr="008167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Default="009D22E9">
            <w:pPr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Default="009D22E9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Pr="009D22E9" w:rsidRDefault="009D22E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t>642,3</w:t>
            </w:r>
          </w:p>
        </w:tc>
      </w:tr>
      <w:tr w:rsidR="000E745C" w:rsidTr="00816774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45C" w:rsidRDefault="000E745C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2.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Default="000E745C">
            <w:proofErr w:type="gramStart"/>
            <w:r>
              <w:rPr>
                <w:b/>
                <w:i/>
              </w:rPr>
              <w:t>«</w:t>
            </w:r>
            <w:r>
              <w:rPr>
                <w:b/>
                <w:bCs/>
                <w:i/>
              </w:rPr>
              <w:t>Мероприятие (результат) ""Техническая поддержка информационной системы (07.</w:t>
            </w:r>
            <w:proofErr w:type="gramEnd"/>
            <w:r>
              <w:rPr>
                <w:b/>
                <w:bCs/>
                <w:i/>
              </w:rPr>
              <w:t xml:space="preserve"> </w:t>
            </w:r>
            <w:proofErr w:type="gramStart"/>
            <w:r>
              <w:rPr>
                <w:b/>
                <w:bCs/>
                <w:i/>
              </w:rPr>
              <w:t>Образование) в сфере дошкольного образования»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745C" w:rsidRPr="009D22E9" w:rsidRDefault="000E745C">
            <w:pPr>
              <w:jc w:val="center"/>
              <w:rPr>
                <w:sz w:val="22"/>
                <w:szCs w:val="22"/>
              </w:rPr>
            </w:pPr>
            <w:r w:rsidRPr="009D22E9">
              <w:rPr>
                <w:sz w:val="22"/>
                <w:szCs w:val="22"/>
              </w:rPr>
              <w:t>07 01 14.4.01.24160</w:t>
            </w:r>
          </w:p>
          <w:p w:rsidR="000E745C" w:rsidRPr="009D22E9" w:rsidRDefault="000E745C">
            <w:pPr>
              <w:jc w:val="center"/>
              <w:rPr>
                <w:sz w:val="22"/>
                <w:szCs w:val="22"/>
              </w:rPr>
            </w:pPr>
            <w:r w:rsidRPr="009D22E9">
              <w:rPr>
                <w:sz w:val="22"/>
                <w:szCs w:val="22"/>
              </w:rPr>
              <w:t>240</w:t>
            </w:r>
          </w:p>
          <w:p w:rsidR="000E745C" w:rsidRPr="009D22E9" w:rsidRDefault="000E74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 w:rsidP="004C5F7D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</w:tr>
      <w:tr w:rsidR="000E745C" w:rsidTr="00816774">
        <w:trPr>
          <w:trHeight w:val="3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45C" w:rsidRDefault="000E745C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Default="000E745C">
            <w: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45C" w:rsidRPr="009D22E9" w:rsidRDefault="000E745C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 w:rsidP="004C5F7D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</w:tr>
      <w:tr w:rsidR="000E745C" w:rsidTr="008167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45C" w:rsidRDefault="000E745C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Default="000E745C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45C" w:rsidRPr="009D22E9" w:rsidRDefault="000E745C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745C" w:rsidRPr="009D22E9" w:rsidRDefault="000E745C" w:rsidP="004C5F7D">
            <w:pPr>
              <w:widowControl w:val="0"/>
              <w:ind w:right="-173"/>
              <w:jc w:val="center"/>
              <w:outlineLvl w:val="2"/>
            </w:pPr>
            <w:r w:rsidRPr="009D22E9">
              <w:t>567,1</w:t>
            </w:r>
          </w:p>
        </w:tc>
      </w:tr>
      <w:tr w:rsidR="000C5D3E" w:rsidTr="00816774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5D3E" w:rsidRDefault="000C5D3E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3.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Default="000C5D3E">
            <w:r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D3E" w:rsidRPr="009D22E9" w:rsidRDefault="000C5D3E">
            <w:pPr>
              <w:jc w:val="center"/>
              <w:rPr>
                <w:sz w:val="22"/>
                <w:szCs w:val="22"/>
              </w:rPr>
            </w:pPr>
            <w:r w:rsidRPr="009D22E9">
              <w:rPr>
                <w:sz w:val="22"/>
                <w:szCs w:val="22"/>
              </w:rPr>
              <w:t>07 02 14.4.01.24180 240</w:t>
            </w:r>
          </w:p>
          <w:p w:rsidR="000C5D3E" w:rsidRPr="009D22E9" w:rsidRDefault="000C5D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  <w:tr w:rsidR="000C5D3E" w:rsidTr="00816774">
        <w:trPr>
          <w:trHeight w:val="2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5D3E" w:rsidRDefault="000C5D3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Default="000C5D3E">
            <w: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5D3E" w:rsidRPr="009D22E9" w:rsidRDefault="000C5D3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  <w:tr w:rsidR="000C5D3E" w:rsidTr="008167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5D3E" w:rsidRDefault="000C5D3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Default="000C5D3E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5D3E" w:rsidRPr="009D22E9" w:rsidRDefault="000C5D3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D3E" w:rsidRPr="009D22E9" w:rsidRDefault="000C5D3E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  <w:tr w:rsidR="009D22E9" w:rsidTr="00816774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Default="009D22E9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4.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Default="009D22E9">
            <w:r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22E9" w:rsidRPr="009D22E9" w:rsidRDefault="009D22E9">
            <w:pPr>
              <w:jc w:val="center"/>
              <w:rPr>
                <w:sz w:val="22"/>
                <w:szCs w:val="22"/>
              </w:rPr>
            </w:pPr>
            <w:r w:rsidRPr="009D22E9">
              <w:rPr>
                <w:sz w:val="22"/>
                <w:szCs w:val="22"/>
              </w:rPr>
              <w:t>07 03 14.4.01.24180 240</w:t>
            </w:r>
          </w:p>
          <w:p w:rsidR="009D22E9" w:rsidRPr="009D22E9" w:rsidRDefault="009D22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  <w:tr w:rsidR="009D22E9" w:rsidTr="00816774">
        <w:trPr>
          <w:trHeight w:val="4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Default="009D22E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Default="009D22E9">
            <w: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Pr="009D22E9" w:rsidRDefault="009D22E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  <w:tr w:rsidR="009D22E9" w:rsidTr="0081677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Default="009D22E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Default="009D22E9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22E9" w:rsidRPr="009D22E9" w:rsidRDefault="009D22E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9D22E9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22E9" w:rsidRPr="009D22E9" w:rsidRDefault="009D22E9" w:rsidP="004C5F7D">
            <w:pPr>
              <w:widowControl w:val="0"/>
              <w:ind w:right="-173"/>
              <w:jc w:val="center"/>
              <w:outlineLvl w:val="2"/>
            </w:pPr>
            <w:r w:rsidRPr="009D22E9">
              <w:t>37,6</w:t>
            </w:r>
          </w:p>
        </w:tc>
      </w:tr>
    </w:tbl>
    <w:p w:rsidR="00E807DB" w:rsidRDefault="00E807DB" w:rsidP="007D70F5">
      <w:pPr>
        <w:ind w:left="709"/>
        <w:rPr>
          <w:sz w:val="20"/>
        </w:rPr>
      </w:pPr>
    </w:p>
    <w:p w:rsidR="00A97D62" w:rsidRDefault="00A97D62" w:rsidP="007D70F5">
      <w:pPr>
        <w:ind w:left="709"/>
        <w:rPr>
          <w:sz w:val="20"/>
        </w:rPr>
      </w:pPr>
    </w:p>
    <w:p w:rsidR="00A97D62" w:rsidRDefault="00A97D62" w:rsidP="007D70F5">
      <w:pPr>
        <w:ind w:left="709"/>
        <w:rPr>
          <w:sz w:val="20"/>
        </w:rPr>
      </w:pPr>
    </w:p>
    <w:p w:rsidR="00A97D62" w:rsidRDefault="00A97D62" w:rsidP="007D70F5">
      <w:pPr>
        <w:ind w:left="709"/>
        <w:rPr>
          <w:sz w:val="20"/>
        </w:rPr>
      </w:pPr>
    </w:p>
    <w:p w:rsidR="00A97D62" w:rsidRDefault="00A97D62" w:rsidP="007D70F5">
      <w:pPr>
        <w:ind w:left="709"/>
        <w:rPr>
          <w:sz w:val="20"/>
        </w:rPr>
      </w:pPr>
    </w:p>
    <w:p w:rsidR="00A97D62" w:rsidRDefault="00A97D62" w:rsidP="007D70F5">
      <w:pPr>
        <w:ind w:left="709"/>
        <w:rPr>
          <w:sz w:val="20"/>
        </w:rPr>
      </w:pPr>
    </w:p>
    <w:p w:rsidR="00A97D62" w:rsidRDefault="00A97D62" w:rsidP="00A97D62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 w:rsidRPr="001575D3">
        <w:rPr>
          <w:color w:val="26282F"/>
        </w:rPr>
        <w:t>5. План</w:t>
      </w:r>
      <w:r w:rsidRPr="001575D3">
        <w:rPr>
          <w:color w:val="26282F"/>
          <w:spacing w:val="-4"/>
        </w:rPr>
        <w:t xml:space="preserve"> </w:t>
      </w:r>
      <w:r w:rsidRPr="001575D3">
        <w:rPr>
          <w:color w:val="26282F"/>
        </w:rPr>
        <w:t>реализации</w:t>
      </w:r>
      <w:r w:rsidRPr="001575D3">
        <w:rPr>
          <w:color w:val="26282F"/>
          <w:spacing w:val="-3"/>
        </w:rPr>
        <w:t xml:space="preserve"> </w:t>
      </w:r>
      <w:r w:rsidRPr="001575D3">
        <w:rPr>
          <w:color w:val="26282F"/>
        </w:rPr>
        <w:t>комплекса</w:t>
      </w:r>
      <w:r w:rsidRPr="001575D3">
        <w:rPr>
          <w:color w:val="26282F"/>
          <w:spacing w:val="-2"/>
        </w:rPr>
        <w:t xml:space="preserve"> </w:t>
      </w:r>
      <w:r w:rsidRPr="001575D3">
        <w:rPr>
          <w:color w:val="26282F"/>
        </w:rPr>
        <w:t>процессных</w:t>
      </w:r>
      <w:r w:rsidRPr="001575D3">
        <w:rPr>
          <w:color w:val="26282F"/>
          <w:spacing w:val="-1"/>
        </w:rPr>
        <w:t xml:space="preserve"> </w:t>
      </w:r>
      <w:r w:rsidRPr="001575D3">
        <w:rPr>
          <w:color w:val="26282F"/>
        </w:rPr>
        <w:t>мероприятий на 2025-2027 год</w:t>
      </w:r>
    </w:p>
    <w:p w:rsidR="00A97D62" w:rsidRDefault="00A97D62" w:rsidP="00A97D62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B02D7B" w:rsidTr="00B02D7B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 xml:space="preserve">№ 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м</w:t>
            </w:r>
            <w:r>
              <w:t>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Ответственный исполнитель (ФИО</w:t>
            </w:r>
            <w:proofErr w:type="gramStart"/>
            <w:r>
              <w:t xml:space="preserve">., </w:t>
            </w:r>
            <w:proofErr w:type="gramEnd"/>
            <w:r>
              <w:t>должность,</w:t>
            </w:r>
            <w:r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ind w:right="52"/>
              <w:jc w:val="center"/>
            </w:pPr>
            <w:r>
              <w:t>Информационная система (источник данных) &lt;2&gt;</w:t>
            </w:r>
          </w:p>
        </w:tc>
      </w:tr>
      <w:tr w:rsidR="00B02D7B" w:rsidTr="00B02D7B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6</w:t>
            </w:r>
          </w:p>
        </w:tc>
      </w:tr>
      <w:tr w:rsidR="00B02D7B" w:rsidTr="00B02D7B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>
              <w:t>Задача 1 комплекса процессных мероприятий «</w:t>
            </w:r>
            <w:r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>
              <w:t>»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Мероприятие (результат) 1 Оплачена техническая поддержка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1.1 включен в план-график для дальнейшей подготовки контракта по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1.2 заключение договора на техническую поддержку и</w:t>
            </w:r>
            <w:r>
              <w:rPr>
                <w:color w:val="000000" w:themeColor="text1"/>
              </w:rPr>
              <w:t>нформационной системы (07.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gramStart"/>
            <w:r>
              <w:rPr>
                <w:color w:val="000000" w:themeColor="text1"/>
              </w:rPr>
              <w:t>Образование) в сфере дошкольного образования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1.3 Оказание технической поддержки по и</w:t>
            </w:r>
            <w:r>
              <w:rPr>
                <w:color w:val="000000" w:themeColor="text1"/>
              </w:rPr>
              <w:t>нформационной системе (07.</w:t>
            </w:r>
            <w:proofErr w:type="gramEnd"/>
            <w:r>
              <w:rPr>
                <w:color w:val="000000" w:themeColor="text1"/>
              </w:rPr>
              <w:t xml:space="preserve"> Образование)</w:t>
            </w:r>
            <w:proofErr w:type="gramStart"/>
            <w:r>
              <w:rPr>
                <w:color w:val="000000" w:themeColor="text1"/>
              </w:rPr>
              <w:t xml:space="preserve"> )</w:t>
            </w:r>
            <w:proofErr w:type="gramEnd"/>
            <w:r>
              <w:rPr>
                <w:color w:val="000000" w:themeColor="text1"/>
              </w:rPr>
              <w:t xml:space="preserve">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>Контрольная точка 1.4 "Произведена приемка и оплата поставленных товаров, выполненных работ, оказанных услуг" по и</w:t>
            </w:r>
            <w:r>
              <w:rPr>
                <w:color w:val="000000" w:themeColor="text1"/>
              </w:rPr>
              <w:t>нформационной системе (07.</w:t>
            </w:r>
            <w:proofErr w:type="gramEnd"/>
            <w:r>
              <w:rPr>
                <w:color w:val="000000" w:themeColor="text1"/>
              </w:rPr>
              <w:t xml:space="preserve"> Образование)</w:t>
            </w:r>
            <w:proofErr w:type="gramStart"/>
            <w:r>
              <w:rPr>
                <w:color w:val="000000" w:themeColor="text1"/>
              </w:rPr>
              <w:t xml:space="preserve"> )</w:t>
            </w:r>
            <w:proofErr w:type="gramEnd"/>
            <w:r>
              <w:rPr>
                <w:color w:val="000000" w:themeColor="text1"/>
              </w:rPr>
              <w:t xml:space="preserve">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акт выполненных работ, платежное поручение</w:t>
            </w:r>
          </w:p>
          <w:p w:rsidR="00B02D7B" w:rsidRDefault="00B02D7B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(результат)2 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proofErr w:type="gramStart"/>
            <w:r>
              <w:t xml:space="preserve">Контрольная точка 2.1 включен в план-график для дальнейшей подготовки контракта по технической поддержке </w:t>
            </w:r>
            <w:r>
              <w:lastRenderedPageBreak/>
              <w:t>АИС «Электронное дополнительное образование» и «Электронная школа»</w:t>
            </w:r>
            <w:proofErr w:type="gramEnd"/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 квартал 2025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 квартал 2027 года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lastRenderedPageBreak/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</w:t>
            </w:r>
            <w:r>
              <w:lastRenderedPageBreak/>
              <w:t>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2.2 заключение договора на техническую поддержку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года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2.3 Оказание технической поддержки по АИС «Электронное дополнительное образование» и «Электронная школа»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2.4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образования Администрации Октябрьского района 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акт выполненных работ, платежное поручение</w:t>
            </w:r>
          </w:p>
          <w:p w:rsidR="00B02D7B" w:rsidRDefault="00B02D7B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 3 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"Доля рабочих мест органов местного самоуправления, включенных в межведомственную систему электронного документооборота и </w:t>
            </w:r>
            <w:r>
              <w:lastRenderedPageBreak/>
              <w:t>делопроизводства, в общем количестве рабочих мест в органах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</w:t>
            </w:r>
            <w:r>
              <w:lastRenderedPageBreak/>
              <w:t>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3.1 " "Мониторинг рабочих мест органов местного самоуправления, включённых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3.2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 актуальных учетных записей в системе электронного документооборота и делопроизводства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3.3 " "Внесение изменений в справочники системы электронного документооборота и делопроизводства 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2027 год </w:t>
            </w:r>
            <w:r>
              <w:lastRenderedPageBreak/>
              <w:t>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lastRenderedPageBreak/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</w:t>
            </w:r>
            <w:r>
              <w:lastRenderedPageBreak/>
              <w:t>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3.4 " "Назначение прав пользователям системы электронного документооборота и делопроизводства 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rPr>
                <w:highlight w:val="yellow"/>
              </w:rPr>
            </w:pPr>
            <w:r>
              <w:t>Мероприятие (результат) 4 "Использование отечественного программного обеспечения на компьютерной технике органов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Контрольная точка 4.1 " "Мониторинг рабочих мест органов местного </w:t>
            </w:r>
            <w:r>
              <w:lastRenderedPageBreak/>
              <w:t>самоуправления, использующих отечественное программное обеспечение на компьютерной технике органов местного самоуправления"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lastRenderedPageBreak/>
              <w:t xml:space="preserve">Отдел цифрового развития </w:t>
            </w:r>
            <w:r>
              <w:lastRenderedPageBreak/>
              <w:t xml:space="preserve">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4.2 Анализ и подбор необходимого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ежеквартально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4.3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 xml:space="preserve">Установка и настройка отечественного программного обеспечения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02D7B" w:rsidTr="00B02D7B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1"/>
                <w:numId w:val="4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Контрольная точка 4.4 " Техническое обслуживание отечественного программного обеспечения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2025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2026 год ежемесячно</w:t>
            </w:r>
          </w:p>
          <w:p w:rsidR="00B02D7B" w:rsidRDefault="00B02D7B">
            <w:pPr>
              <w:widowControl w:val="0"/>
              <w:tabs>
                <w:tab w:val="left" w:pos="11057"/>
              </w:tabs>
              <w:jc w:val="center"/>
            </w:pPr>
            <w:r>
              <w:t>2027 год ежемесячно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Отдел цифрового развития Администрации Октябрьского района </w:t>
            </w: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</w:t>
            </w:r>
            <w:proofErr w:type="gramStart"/>
            <w:r>
              <w:t>я-</w:t>
            </w:r>
            <w:proofErr w:type="gramEnd"/>
            <w:r>
              <w:t xml:space="preserve">  начальник отдела цифрового развития.</w:t>
            </w:r>
          </w:p>
          <w:p w:rsidR="00B02D7B" w:rsidRDefault="00B02D7B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ind w:firstLine="708"/>
            </w:pPr>
            <w:r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Х</w:t>
            </w:r>
          </w:p>
        </w:tc>
      </w:tr>
    </w:tbl>
    <w:p w:rsidR="00A97D62" w:rsidRDefault="00A97D62" w:rsidP="007D70F5">
      <w:pPr>
        <w:ind w:left="709"/>
        <w:rPr>
          <w:sz w:val="20"/>
        </w:rPr>
      </w:pPr>
    </w:p>
    <w:p w:rsidR="001E55DB" w:rsidRDefault="001E55DB" w:rsidP="007D70F5">
      <w:pPr>
        <w:ind w:left="709"/>
        <w:rPr>
          <w:sz w:val="20"/>
        </w:rPr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</w:p>
    <w:p w:rsidR="001E55DB" w:rsidRDefault="001E55DB" w:rsidP="001E55DB">
      <w:pPr>
        <w:widowControl w:val="0"/>
        <w:jc w:val="center"/>
        <w:outlineLvl w:val="2"/>
      </w:pPr>
      <w:r>
        <w:rPr>
          <w:lang w:val="en-US"/>
        </w:rPr>
        <w:t>IV</w:t>
      </w:r>
      <w:r>
        <w:t xml:space="preserve"> ПАСПОРТ</w:t>
      </w:r>
    </w:p>
    <w:p w:rsidR="001E55DB" w:rsidRDefault="001E55DB" w:rsidP="001E55DB">
      <w:pPr>
        <w:widowControl w:val="0"/>
        <w:jc w:val="center"/>
        <w:outlineLvl w:val="2"/>
      </w:pPr>
      <w:r>
        <w:t>комплекса процессных мероприятий</w:t>
      </w:r>
    </w:p>
    <w:p w:rsidR="001E55DB" w:rsidRDefault="001E55DB" w:rsidP="001E55DB">
      <w:pPr>
        <w:widowControl w:val="0"/>
        <w:jc w:val="center"/>
        <w:outlineLvl w:val="2"/>
        <w:rPr>
          <w:i/>
        </w:rPr>
      </w:pPr>
      <w:r>
        <w:t xml:space="preserve"> </w:t>
      </w:r>
      <w:r>
        <w:rPr>
          <w:i/>
        </w:rPr>
        <w:t>«</w:t>
      </w:r>
      <w:r>
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</w:t>
      </w:r>
      <w:r>
        <w:rPr>
          <w:i/>
        </w:rPr>
        <w:t>»</w:t>
      </w:r>
    </w:p>
    <w:p w:rsidR="001E55DB" w:rsidRDefault="001E55DB" w:rsidP="001E55DB">
      <w:pPr>
        <w:widowControl w:val="0"/>
        <w:jc w:val="center"/>
        <w:outlineLvl w:val="2"/>
        <w:rPr>
          <w:i/>
        </w:rPr>
      </w:pPr>
    </w:p>
    <w:p w:rsidR="001E55DB" w:rsidRDefault="001E55DB" w:rsidP="001E55DB">
      <w:pPr>
        <w:widowControl w:val="0"/>
        <w:numPr>
          <w:ilvl w:val="0"/>
          <w:numId w:val="5"/>
        </w:numPr>
        <w:spacing w:after="200" w:line="276" w:lineRule="auto"/>
        <w:jc w:val="center"/>
        <w:outlineLvl w:val="2"/>
      </w:pPr>
      <w:r>
        <w:t xml:space="preserve">Основные положения </w:t>
      </w:r>
    </w:p>
    <w:p w:rsidR="001E55DB" w:rsidRDefault="001E55DB" w:rsidP="001E55DB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B02D7B" w:rsidTr="00B02D7B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outlineLvl w:val="2"/>
            </w:pPr>
            <w:r>
              <w:t xml:space="preserve">за разработку: Управление инновационного развития - отдел цифрового развития Администрации Октябрьского района </w:t>
            </w:r>
          </w:p>
          <w:p w:rsidR="00B02D7B" w:rsidRDefault="00B02D7B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B02D7B" w:rsidRDefault="00B02D7B">
            <w:pPr>
              <w:widowControl w:val="0"/>
              <w:outlineLvl w:val="2"/>
            </w:pPr>
          </w:p>
          <w:p w:rsidR="00B02D7B" w:rsidRDefault="00B02D7B">
            <w:pPr>
              <w:widowControl w:val="0"/>
              <w:outlineLvl w:val="2"/>
            </w:pPr>
            <w:r>
              <w:t>за реализацию: Многофункциональный центр предоставления государственных и муниципальных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  <w:p w:rsidR="00B02D7B" w:rsidRDefault="00B02D7B">
            <w:pPr>
              <w:widowControl w:val="0"/>
              <w:outlineLvl w:val="2"/>
              <w:rPr>
                <w:i/>
              </w:rPr>
            </w:pPr>
          </w:p>
        </w:tc>
      </w:tr>
      <w:tr w:rsidR="00B02D7B" w:rsidTr="00B02D7B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Муниципальная программа Октябрьского района</w:t>
            </w:r>
          </w:p>
          <w:p w:rsidR="00B02D7B" w:rsidRDefault="00B02D7B">
            <w:pPr>
              <w:widowControl w:val="0"/>
              <w:outlineLvl w:val="2"/>
              <w:rPr>
                <w:i/>
              </w:rPr>
            </w:pPr>
            <w:r>
              <w:t>«Электронный муниципалитет»</w:t>
            </w:r>
          </w:p>
        </w:tc>
      </w:tr>
    </w:tbl>
    <w:p w:rsidR="001E55DB" w:rsidRDefault="001E55DB" w:rsidP="007D70F5">
      <w:pPr>
        <w:ind w:left="709"/>
        <w:rPr>
          <w:sz w:val="20"/>
        </w:rPr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</w:p>
    <w:p w:rsidR="00095AD7" w:rsidRDefault="00095AD7" w:rsidP="00095AD7">
      <w:pPr>
        <w:widowControl w:val="0"/>
        <w:jc w:val="center"/>
        <w:outlineLvl w:val="2"/>
      </w:pPr>
      <w:r>
        <w:t>2. Показатели комплекса процессных мероприятий</w:t>
      </w:r>
    </w:p>
    <w:p w:rsidR="00095AD7" w:rsidRDefault="00095AD7" w:rsidP="00095AD7">
      <w:pPr>
        <w:widowControl w:val="0"/>
        <w:ind w:left="720"/>
        <w:outlineLvl w:val="2"/>
      </w:pPr>
    </w:p>
    <w:p w:rsidR="00095AD7" w:rsidRDefault="00095AD7" w:rsidP="00095AD7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4"/>
        <w:gridCol w:w="2215"/>
        <w:gridCol w:w="2087"/>
        <w:gridCol w:w="1090"/>
        <w:gridCol w:w="1057"/>
        <w:gridCol w:w="1090"/>
        <w:gridCol w:w="466"/>
        <w:gridCol w:w="150"/>
        <w:gridCol w:w="150"/>
        <w:gridCol w:w="201"/>
        <w:gridCol w:w="301"/>
        <w:gridCol w:w="150"/>
        <w:gridCol w:w="153"/>
        <w:gridCol w:w="298"/>
        <w:gridCol w:w="729"/>
        <w:gridCol w:w="2326"/>
        <w:gridCol w:w="1674"/>
        <w:gridCol w:w="155"/>
      </w:tblGrid>
      <w:tr w:rsidR="00B02D7B" w:rsidTr="00B02D7B">
        <w:trPr>
          <w:trHeight w:val="278"/>
        </w:trPr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Признак возрастания/убывания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 xml:space="preserve">Уровень показателя </w:t>
            </w: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 xml:space="preserve">Базовое значение показателя </w:t>
            </w:r>
          </w:p>
        </w:tc>
        <w:tc>
          <w:tcPr>
            <w:tcW w:w="957" w:type="pct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достижение показателя &lt;2&gt;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Информационная система</w:t>
            </w:r>
          </w:p>
        </w:tc>
        <w:tc>
          <w:tcPr>
            <w:tcW w:w="58" w:type="pct"/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02D7B" w:rsidTr="00B02D7B">
        <w:trPr>
          <w:trHeight w:val="6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2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2030 (</w:t>
            </w:r>
            <w:proofErr w:type="spellStart"/>
            <w:r>
              <w:t>спра</w:t>
            </w:r>
            <w:proofErr w:type="spellEnd"/>
            <w:r>
              <w:br/>
            </w:r>
            <w:proofErr w:type="spellStart"/>
            <w:r>
              <w:t>вочно</w:t>
            </w:r>
            <w:proofErr w:type="spellEnd"/>
            <w:r>
              <w:t>)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8" w:type="pct"/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02D7B" w:rsidTr="00B02D7B">
        <w:tc>
          <w:tcPr>
            <w:tcW w:w="1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</w:t>
            </w:r>
          </w:p>
        </w:tc>
        <w:tc>
          <w:tcPr>
            <w:tcW w:w="7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2</w:t>
            </w:r>
          </w:p>
        </w:tc>
        <w:tc>
          <w:tcPr>
            <w:tcW w:w="7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3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4</w:t>
            </w:r>
          </w:p>
        </w:tc>
        <w:tc>
          <w:tcPr>
            <w:tcW w:w="3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5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6</w:t>
            </w:r>
          </w:p>
        </w:tc>
        <w:tc>
          <w:tcPr>
            <w:tcW w:w="22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7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8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8" w:type="pct"/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02D7B" w:rsidTr="00B02D7B">
        <w:trPr>
          <w:trHeight w:val="191"/>
        </w:trPr>
        <w:tc>
          <w:tcPr>
            <w:tcW w:w="4942" w:type="pct"/>
            <w:gridSpan w:val="1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rPr>
                <w:color w:val="000000" w:themeColor="text1"/>
              </w:rPr>
              <w:t>Задача 1 комплекса процессных мероприятий «</w:t>
            </w: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>
              <w:rPr>
                <w:color w:val="000000" w:themeColor="text1"/>
              </w:rPr>
              <w:t xml:space="preserve">» </w:t>
            </w:r>
          </w:p>
        </w:tc>
        <w:tc>
          <w:tcPr>
            <w:tcW w:w="58" w:type="pct"/>
          </w:tcPr>
          <w:p w:rsidR="00B02D7B" w:rsidRDefault="00B02D7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B02D7B" w:rsidTr="00B02D7B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D7B" w:rsidRDefault="00B02D7B" w:rsidP="00B02D7B">
            <w:pPr>
              <w:pStyle w:val="ad"/>
              <w:numPr>
                <w:ilvl w:val="0"/>
                <w:numId w:val="6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  <w:rPr>
                <w:i/>
              </w:rPr>
            </w:pPr>
            <w: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ГП РФ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предоставления государственных и </w:t>
            </w:r>
            <w:r>
              <w:lastRenderedPageBreak/>
              <w:t>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D7B" w:rsidRDefault="00B02D7B">
            <w:pPr>
              <w:widowControl w:val="0"/>
            </w:pPr>
          </w:p>
        </w:tc>
      </w:tr>
      <w:tr w:rsidR="00B02D7B" w:rsidTr="00B02D7B">
        <w:trPr>
          <w:gridAfter w:val="1"/>
          <w:wAfter w:w="58" w:type="pct"/>
          <w:trHeight w:val="191"/>
        </w:trPr>
        <w:tc>
          <w:tcPr>
            <w:tcW w:w="49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  <w:jc w:val="center"/>
            </w:pPr>
            <w:r>
              <w:rPr>
                <w:color w:val="000000" w:themeColor="text1"/>
              </w:rPr>
              <w:lastRenderedPageBreak/>
              <w:t>Задача 2 комплекса процессных мероприятий «</w:t>
            </w:r>
            <w:r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  <w:r>
              <w:rPr>
                <w:color w:val="000000" w:themeColor="text1"/>
              </w:rPr>
              <w:t xml:space="preserve">» </w:t>
            </w:r>
          </w:p>
        </w:tc>
      </w:tr>
      <w:tr w:rsidR="00B02D7B" w:rsidTr="00B02D7B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D7B" w:rsidRDefault="00B02D7B" w:rsidP="00B02D7B">
            <w:pPr>
              <w:pStyle w:val="ad"/>
              <w:numPr>
                <w:ilvl w:val="0"/>
                <w:numId w:val="6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 xml:space="preserve">Доля рабочих мест многофункционального центра предоставления государственных и муниципальных услуг, оснащенных IP-телефонами, в целях </w:t>
            </w:r>
            <w:proofErr w:type="gramStart"/>
            <w:r>
              <w:t>организации работы единого телефонного центра многофункциональных центров предоставления государственных</w:t>
            </w:r>
            <w:proofErr w:type="gramEnd"/>
            <w:r>
              <w:t xml:space="preserve"> и муниципальных услуг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ГП РО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процентов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D7B" w:rsidRDefault="00B02D7B">
            <w:pPr>
              <w:widowControl w:val="0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D7B" w:rsidRDefault="00B02D7B">
            <w:pPr>
              <w:widowControl w:val="0"/>
            </w:pPr>
          </w:p>
        </w:tc>
      </w:tr>
    </w:tbl>
    <w:p w:rsidR="00095AD7" w:rsidRDefault="00095AD7" w:rsidP="007D70F5">
      <w:pPr>
        <w:ind w:left="709"/>
        <w:rPr>
          <w:sz w:val="20"/>
        </w:rPr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</w:p>
    <w:p w:rsidR="002609B7" w:rsidRDefault="002609B7" w:rsidP="002609B7">
      <w:pPr>
        <w:widowControl w:val="0"/>
        <w:ind w:left="360"/>
        <w:jc w:val="center"/>
        <w:outlineLvl w:val="2"/>
      </w:pPr>
      <w:r w:rsidRPr="00DC3ADA">
        <w:t>3. Перечень мероприятий (результатов) комплекса процессных мероприятий</w:t>
      </w:r>
    </w:p>
    <w:p w:rsidR="002609B7" w:rsidRDefault="002609B7" w:rsidP="002609B7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01"/>
        <w:gridCol w:w="1843"/>
        <w:gridCol w:w="1417"/>
        <w:gridCol w:w="1134"/>
        <w:gridCol w:w="993"/>
        <w:gridCol w:w="850"/>
        <w:gridCol w:w="1559"/>
      </w:tblGrid>
      <w:tr w:rsidR="00B02D7B" w:rsidTr="00B02D7B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 xml:space="preserve">Тип мероприятия  (результата) </w:t>
            </w:r>
          </w:p>
        </w:tc>
        <w:tc>
          <w:tcPr>
            <w:tcW w:w="1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 xml:space="preserve">Характеристика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 xml:space="preserve">Единица измерения </w:t>
            </w:r>
            <w:r>
              <w:br/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Значение результата по годам реализации</w:t>
            </w:r>
          </w:p>
        </w:tc>
      </w:tr>
      <w:tr w:rsidR="00B02D7B" w:rsidTr="00B02D7B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02D7B" w:rsidRDefault="00B02D7B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2030 (справочно)</w:t>
            </w:r>
          </w:p>
        </w:tc>
      </w:tr>
      <w:tr w:rsidR="00B02D7B" w:rsidTr="00B02D7B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9</w:t>
            </w:r>
          </w:p>
        </w:tc>
      </w:tr>
      <w:tr w:rsidR="00B02D7B" w:rsidTr="00B02D7B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spacing w:after="200" w:line="276" w:lineRule="auto"/>
              <w:ind w:left="720"/>
              <w:outlineLvl w:val="2"/>
            </w:pPr>
            <w:r>
              <w:rPr>
                <w:color w:val="000000" w:themeColor="text1"/>
              </w:rPr>
              <w:t>Задача 1 комплекса процессных мероприятий «</w:t>
            </w:r>
            <w:r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>
              <w:rPr>
                <w:color w:val="000000" w:themeColor="text1"/>
              </w:rPr>
              <w:t>»</w:t>
            </w:r>
          </w:p>
        </w:tc>
      </w:tr>
      <w:tr w:rsidR="00B02D7B" w:rsidTr="00B02D7B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«Мероприятие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Обеспечено финансирование всей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</w:tr>
      <w:tr w:rsidR="00B02D7B" w:rsidTr="00B02D7B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Мероприятие (результат)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 xml:space="preserve">обеспечена возможность предоставления услуг заявителям в многофункциональных центрах </w:t>
            </w:r>
            <w:r>
              <w:lastRenderedPageBreak/>
              <w:t>предоставления государственных и муниципальных 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</w:pPr>
            <w:r>
              <w:lastRenderedPageBreak/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</w:pPr>
            <w:r>
              <w:t>1</w:t>
            </w:r>
          </w:p>
        </w:tc>
      </w:tr>
      <w:tr w:rsidR="00B02D7B" w:rsidTr="00B02D7B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7B" w:rsidRDefault="00B02D7B" w:rsidP="00B02D7B">
            <w:pPr>
              <w:pStyle w:val="ad"/>
              <w:numPr>
                <w:ilvl w:val="0"/>
                <w:numId w:val="7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 xml:space="preserve">обеспечена возможность получения услуг в многофункциональных центрах предоставления </w:t>
            </w:r>
            <w:r>
              <w:rPr>
                <w:color w:val="auto"/>
              </w:rPr>
              <w:lastRenderedPageBreak/>
              <w:t xml:space="preserve">государственных и муниципальных услуг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lastRenderedPageBreak/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2D7B" w:rsidRDefault="00B02D7B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</w:tbl>
    <w:p w:rsidR="002609B7" w:rsidRDefault="002609B7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B02D7B" w:rsidRDefault="00B02D7B" w:rsidP="007D70F5">
      <w:pPr>
        <w:ind w:left="709"/>
        <w:rPr>
          <w:sz w:val="20"/>
        </w:rPr>
      </w:pPr>
    </w:p>
    <w:p w:rsidR="00341BA2" w:rsidRDefault="00341BA2" w:rsidP="00341BA2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>
        <w:rPr>
          <w:color w:val="26282F"/>
        </w:rPr>
        <w:lastRenderedPageBreak/>
        <w:t>4. Финансовое</w:t>
      </w:r>
      <w:r>
        <w:rPr>
          <w:color w:val="26282F"/>
          <w:spacing w:val="-3"/>
        </w:rPr>
        <w:t xml:space="preserve"> </w:t>
      </w:r>
      <w:r>
        <w:rPr>
          <w:color w:val="26282F"/>
        </w:rPr>
        <w:t>обеспечение комплекса процессных мероприятий</w:t>
      </w:r>
    </w:p>
    <w:p w:rsidR="00341BA2" w:rsidRDefault="00341BA2" w:rsidP="00341BA2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p w:rsidR="00341BA2" w:rsidRDefault="00341BA2" w:rsidP="00341BA2">
      <w:pPr>
        <w:rPr>
          <w:rFonts w:ascii="Calibri" w:hAnsi="Calibri"/>
          <w:sz w:val="2"/>
        </w:rPr>
      </w:pPr>
    </w:p>
    <w:p w:rsidR="00341BA2" w:rsidRDefault="00341BA2" w:rsidP="00341BA2">
      <w:pPr>
        <w:rPr>
          <w:color w:val="auto"/>
          <w:sz w:val="20"/>
        </w:rPr>
        <w:sectPr w:rsidR="00341BA2" w:rsidSect="00341BA2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341BA2" w:rsidRDefault="00341BA2" w:rsidP="007D70F5">
      <w:pPr>
        <w:ind w:left="709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7157"/>
        <w:gridCol w:w="1570"/>
        <w:gridCol w:w="1313"/>
        <w:gridCol w:w="1168"/>
        <w:gridCol w:w="1262"/>
        <w:gridCol w:w="1404"/>
        <w:gridCol w:w="18"/>
      </w:tblGrid>
      <w:tr w:rsidR="006A1487" w:rsidTr="00DB3DC8">
        <w:trPr>
          <w:gridAfter w:val="1"/>
          <w:wAfter w:w="6" w:type="pct"/>
        </w:trPr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jc w:val="center"/>
            </w:pPr>
            <w:r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8"/>
              <w:jc w:val="center"/>
              <w:outlineLvl w:val="2"/>
            </w:pPr>
            <w:r>
              <w:t>Код бюджетной классификации расходов &lt;2&gt;</w:t>
            </w:r>
          </w:p>
        </w:tc>
        <w:tc>
          <w:tcPr>
            <w:tcW w:w="17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 xml:space="preserve">Объем расходов по годам реализации,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ублей</w:t>
            </w:r>
            <w:proofErr w:type="spellEnd"/>
          </w:p>
        </w:tc>
      </w:tr>
      <w:tr w:rsidR="006A1487" w:rsidTr="00DB3DC8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/>
        </w:tc>
        <w:tc>
          <w:tcPr>
            <w:tcW w:w="2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/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/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2025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 xml:space="preserve">2026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>
              <w:t>2027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Всего</w:t>
            </w:r>
          </w:p>
        </w:tc>
      </w:tr>
    </w:tbl>
    <w:p w:rsidR="006A1487" w:rsidRDefault="006A1487" w:rsidP="006A1487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7157"/>
        <w:gridCol w:w="1561"/>
        <w:gridCol w:w="1292"/>
        <w:gridCol w:w="1180"/>
        <w:gridCol w:w="1280"/>
        <w:gridCol w:w="1422"/>
      </w:tblGrid>
      <w:tr w:rsidR="006A1487" w:rsidTr="00DB3DC8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2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6A1487" w:rsidTr="00DB3DC8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 w:rsidP="00BA0201">
            <w:pPr>
              <w:pStyle w:val="ad"/>
              <w:jc w:val="center"/>
              <w:outlineLvl w:val="2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Комплекс процессных мероприятий  «</w:t>
            </w:r>
            <w:r>
              <w:rPr>
                <w:b/>
                <w:bCs/>
                <w:i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5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39406,4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115416,5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r>
              <w:t>Бюджет Октябрьского района (всего), из них: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39406,4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115416,5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ind w:left="567"/>
            </w:pPr>
            <w:r>
              <w:t>Областного бюджета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94022">
            <w:pPr>
              <w:widowControl w:val="0"/>
              <w:ind w:right="-173"/>
              <w:jc w:val="center"/>
              <w:outlineLvl w:val="2"/>
            </w:pPr>
            <w:r w:rsidRPr="002A37AE">
              <w:t>184,9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275,90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283,30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744,1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39221,5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37089,00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38361,90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849C1">
            <w:pPr>
              <w:widowControl w:val="0"/>
              <w:ind w:right="-173"/>
              <w:jc w:val="center"/>
              <w:outlineLvl w:val="2"/>
            </w:pPr>
            <w:r w:rsidRPr="002A37AE">
              <w:t>114672,4</w:t>
            </w:r>
          </w:p>
        </w:tc>
      </w:tr>
      <w:tr w:rsidR="006A1487" w:rsidTr="00DB3DC8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487" w:rsidRPr="00DB3DC8" w:rsidRDefault="00DB3DC8" w:rsidP="00BA0201">
            <w:pPr>
              <w:pStyle w:val="ad"/>
              <w:spacing w:after="200" w:line="276" w:lineRule="auto"/>
              <w:jc w:val="center"/>
            </w:pPr>
            <w:r>
              <w:t>2.</w:t>
            </w: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r>
              <w:rPr>
                <w:b/>
                <w:i/>
              </w:rPr>
              <w:t xml:space="preserve"> «</w:t>
            </w:r>
            <w:r>
              <w:rPr>
                <w:b/>
                <w:bCs/>
                <w:i/>
              </w:rPr>
              <w:t>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 »  (всего), в том числе:</w:t>
            </w:r>
          </w:p>
        </w:tc>
        <w:tc>
          <w:tcPr>
            <w:tcW w:w="5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0113620 14.4.02.00590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39206,20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114607,7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r>
              <w:t>Бюджет Октябрьского района (всего), из них: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39206,20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114607,7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r>
              <w:t>Бюджета Октябрьского района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39206,20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outlineLvl w:val="2"/>
            </w:pPr>
            <w:r w:rsidRPr="002A37A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>
            <w:pPr>
              <w:widowControl w:val="0"/>
              <w:ind w:right="-173"/>
              <w:jc w:val="center"/>
              <w:outlineLvl w:val="2"/>
            </w:pPr>
            <w:r w:rsidRPr="002A37AE">
              <w:t>114607,7</w:t>
            </w:r>
          </w:p>
        </w:tc>
      </w:tr>
      <w:tr w:rsidR="006A1487" w:rsidTr="00DB3DC8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DB3DC8" w:rsidP="00BA0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widowControl w:val="0"/>
              <w:ind w:right="-173"/>
              <w:outlineLvl w:val="2"/>
              <w:rPr>
                <w:b/>
                <w:i/>
              </w:rPr>
            </w:pPr>
            <w:r>
              <w:rPr>
                <w:b/>
                <w:i/>
              </w:rPr>
              <w:t>Мероприятие (результат)  «"Обеспечена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5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0113620 14.4.02.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3600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5B3EA0" w:rsidP="00FC77F9">
            <w:pPr>
              <w:widowControl w:val="0"/>
              <w:ind w:right="-173"/>
              <w:jc w:val="center"/>
              <w:outlineLvl w:val="2"/>
            </w:pPr>
            <w:r w:rsidRPr="002A37AE">
              <w:t>153,20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CF26F6" w:rsidP="00FC77F9">
            <w:pPr>
              <w:widowControl w:val="0"/>
              <w:ind w:right="-173"/>
              <w:jc w:val="center"/>
              <w:outlineLvl w:val="2"/>
            </w:pPr>
            <w:r w:rsidRPr="002A37AE">
              <w:t>479,7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0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r>
              <w:t>Бюджет Октябрьского района (всего), из них: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5B3EA0" w:rsidP="00FC77F9">
            <w:pPr>
              <w:widowControl w:val="0"/>
              <w:ind w:right="-173"/>
              <w:jc w:val="center"/>
              <w:outlineLvl w:val="2"/>
            </w:pPr>
            <w:r w:rsidRPr="002A37AE">
              <w:t>153,20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CF26F6" w:rsidP="00FC77F9">
            <w:pPr>
              <w:widowControl w:val="0"/>
              <w:ind w:right="-173"/>
              <w:jc w:val="center"/>
              <w:outlineLvl w:val="2"/>
            </w:pPr>
            <w:r w:rsidRPr="002A37AE">
              <w:t>479,7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0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ind w:left="567"/>
            </w:pPr>
            <w:r>
              <w:t>Областного бюджета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0250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141,5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148,10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151,90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44</w:t>
            </w:r>
            <w:r w:rsidR="00CF26F6" w:rsidRPr="002A37AE">
              <w:t>1,5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 w:rsidP="00BA0201">
            <w:pPr>
              <w:jc w:val="center"/>
              <w:rPr>
                <w:sz w:val="20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11,70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12,10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14,40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38,2</w:t>
            </w:r>
          </w:p>
        </w:tc>
      </w:tr>
      <w:tr w:rsidR="006A1487" w:rsidTr="00DB3DC8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487" w:rsidRDefault="00DB3DC8" w:rsidP="00BA0201">
            <w:pPr>
              <w:pStyle w:val="ad"/>
              <w:spacing w:after="20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A0201">
              <w:rPr>
                <w:color w:val="000000"/>
              </w:rPr>
              <w:t>.</w:t>
            </w: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/>
              <w:rPr>
                <w:rFonts w:ascii="Calibri" w:hAnsi="Calibri"/>
                <w:b/>
                <w:sz w:val="22"/>
              </w:rPr>
            </w:pPr>
            <w:r>
              <w:rPr>
                <w:b/>
                <w:i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 в том числе:</w:t>
            </w:r>
          </w:p>
        </w:tc>
        <w:tc>
          <w:tcPr>
            <w:tcW w:w="5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/>
              <w:jc w:val="center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0113620</w:t>
            </w:r>
          </w:p>
          <w:p w:rsidR="006A1487" w:rsidRDefault="006A1487">
            <w:pPr>
              <w:spacing w:after="200"/>
              <w:jc w:val="center"/>
              <w:rPr>
                <w:sz w:val="20"/>
                <w:szCs w:val="16"/>
              </w:rPr>
            </w:pPr>
            <w:r>
              <w:rPr>
                <w:sz w:val="22"/>
                <w:szCs w:val="16"/>
              </w:rPr>
              <w:t xml:space="preserve"> 14.4.02.</w:t>
            </w:r>
            <w:r>
              <w:rPr>
                <w:sz w:val="22"/>
                <w:szCs w:val="16"/>
                <w:lang w:val="en-US"/>
              </w:rPr>
              <w:t>S</w:t>
            </w:r>
            <w:r>
              <w:rPr>
                <w:sz w:val="22"/>
                <w:szCs w:val="16"/>
              </w:rPr>
              <w:t>4020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C77F9" w:rsidP="00FC77F9">
            <w:pPr>
              <w:widowControl w:val="0"/>
              <w:ind w:right="-173"/>
              <w:jc w:val="center"/>
              <w:outlineLvl w:val="2"/>
            </w:pPr>
            <w:r w:rsidRPr="002A37AE">
              <w:t>47,0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C77F9" w:rsidP="00FC77F9">
            <w:pPr>
              <w:widowControl w:val="0"/>
              <w:ind w:right="-173"/>
              <w:jc w:val="center"/>
              <w:outlineLvl w:val="2"/>
            </w:pPr>
            <w:r w:rsidRPr="002A37AE">
              <w:t>329,1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>
              <w:t>Бюджет Октябрьского района (всего), из них: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2C537F" w:rsidP="00FC77F9">
            <w:pPr>
              <w:widowControl w:val="0"/>
              <w:ind w:right="-173"/>
              <w:jc w:val="center"/>
              <w:outlineLvl w:val="2"/>
            </w:pPr>
            <w:r w:rsidRPr="002A37AE">
              <w:t>47,0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C77F9" w:rsidP="00FC77F9">
            <w:pPr>
              <w:widowControl w:val="0"/>
              <w:ind w:right="-173"/>
              <w:jc w:val="center"/>
              <w:outlineLvl w:val="2"/>
            </w:pPr>
            <w:r w:rsidRPr="002A37AE">
              <w:t>329,1</w:t>
            </w:r>
          </w:p>
        </w:tc>
      </w:tr>
      <w:tr w:rsidR="006A1487" w:rsidTr="00DB3DC8">
        <w:trPr>
          <w:trHeight w:val="9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>
              <w:t>Областного бюджета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2A69D7" w:rsidP="00FC77F9">
            <w:pPr>
              <w:widowControl w:val="0"/>
              <w:ind w:right="-173"/>
              <w:jc w:val="center"/>
              <w:outlineLvl w:val="2"/>
            </w:pPr>
            <w:r w:rsidRPr="002A37AE">
              <w:t>43,40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127,80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131,40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FC77F9" w:rsidP="00FC77F9">
            <w:pPr>
              <w:widowControl w:val="0"/>
              <w:ind w:right="-173"/>
              <w:jc w:val="center"/>
              <w:outlineLvl w:val="2"/>
            </w:pPr>
            <w:r w:rsidRPr="002A37AE">
              <w:t>302,6</w:t>
            </w:r>
          </w:p>
        </w:tc>
      </w:tr>
      <w:tr w:rsidR="006A1487" w:rsidTr="00DB3DC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Default="006A1487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>
              <w:t>Бюджета Октябрьского района</w:t>
            </w:r>
          </w:p>
        </w:tc>
        <w:tc>
          <w:tcPr>
            <w:tcW w:w="5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1487" w:rsidRDefault="006A1487">
            <w:pPr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2A69D7" w:rsidP="00FC77F9">
            <w:pPr>
              <w:widowControl w:val="0"/>
              <w:ind w:right="-173"/>
              <w:jc w:val="center"/>
              <w:outlineLvl w:val="2"/>
            </w:pPr>
            <w:r w:rsidRPr="002A37AE">
              <w:t>3,60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10,40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6A1487" w:rsidP="00FC77F9">
            <w:pPr>
              <w:widowControl w:val="0"/>
              <w:ind w:right="-173"/>
              <w:jc w:val="center"/>
              <w:outlineLvl w:val="2"/>
            </w:pPr>
            <w:r w:rsidRPr="002A37AE">
              <w:t>12,50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487" w:rsidRPr="002A37AE" w:rsidRDefault="009C0CDA" w:rsidP="00FC77F9">
            <w:pPr>
              <w:widowControl w:val="0"/>
              <w:ind w:right="-173"/>
              <w:jc w:val="center"/>
              <w:outlineLvl w:val="2"/>
            </w:pPr>
            <w:r w:rsidRPr="002A37AE">
              <w:t>26,5</w:t>
            </w:r>
          </w:p>
        </w:tc>
      </w:tr>
    </w:tbl>
    <w:p w:rsidR="00341BA2" w:rsidRDefault="00341BA2" w:rsidP="007D70F5">
      <w:pPr>
        <w:ind w:left="709"/>
        <w:rPr>
          <w:sz w:val="20"/>
        </w:rPr>
        <w:sectPr w:rsidR="00341BA2" w:rsidSect="00D66A29">
          <w:type w:val="continuous"/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527C48" w:rsidRDefault="00527C48" w:rsidP="00527C48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 w:rsidRPr="007530C3">
        <w:rPr>
          <w:color w:val="26282F"/>
        </w:rPr>
        <w:lastRenderedPageBreak/>
        <w:t>5. План</w:t>
      </w:r>
      <w:r w:rsidRPr="007530C3">
        <w:rPr>
          <w:color w:val="26282F"/>
          <w:spacing w:val="-4"/>
        </w:rPr>
        <w:t xml:space="preserve"> </w:t>
      </w:r>
      <w:r w:rsidRPr="007530C3">
        <w:rPr>
          <w:color w:val="26282F"/>
        </w:rPr>
        <w:t>реализации</w:t>
      </w:r>
      <w:r w:rsidRPr="007530C3">
        <w:rPr>
          <w:color w:val="26282F"/>
          <w:spacing w:val="-3"/>
        </w:rPr>
        <w:t xml:space="preserve"> </w:t>
      </w:r>
      <w:r w:rsidRPr="007530C3">
        <w:rPr>
          <w:color w:val="26282F"/>
        </w:rPr>
        <w:t>комплекса</w:t>
      </w:r>
      <w:r w:rsidRPr="007530C3">
        <w:rPr>
          <w:color w:val="26282F"/>
          <w:spacing w:val="-2"/>
        </w:rPr>
        <w:t xml:space="preserve"> </w:t>
      </w:r>
      <w:r w:rsidRPr="007530C3">
        <w:rPr>
          <w:color w:val="26282F"/>
        </w:rPr>
        <w:t>процессных</w:t>
      </w:r>
      <w:r w:rsidRPr="007530C3">
        <w:rPr>
          <w:color w:val="26282F"/>
          <w:spacing w:val="-1"/>
        </w:rPr>
        <w:t xml:space="preserve"> </w:t>
      </w:r>
      <w:r w:rsidRPr="007530C3">
        <w:rPr>
          <w:color w:val="26282F"/>
        </w:rPr>
        <w:t>мероприятий на 2025-2027 годы</w:t>
      </w:r>
    </w:p>
    <w:p w:rsidR="00527C48" w:rsidRDefault="00527C48" w:rsidP="00527C48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2400"/>
        <w:gridCol w:w="1518"/>
        <w:gridCol w:w="2419"/>
        <w:gridCol w:w="1838"/>
        <w:gridCol w:w="1803"/>
      </w:tblGrid>
      <w:tr w:rsidR="00BF71C2" w:rsidTr="00BF71C2">
        <w:trPr>
          <w:trHeight w:val="646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 xml:space="preserve">№ 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t>Задача,</w:t>
            </w:r>
            <w:r>
              <w:rPr>
                <w:spacing w:val="-2"/>
              </w:rPr>
              <w:t xml:space="preserve"> м</w:t>
            </w:r>
            <w:r>
              <w:t>ероприятие</w:t>
            </w:r>
            <w:r>
              <w:rPr>
                <w:spacing w:val="-4"/>
              </w:rPr>
              <w:t xml:space="preserve"> </w:t>
            </w:r>
            <w:r>
              <w:t>(результат)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контрольная</w:t>
            </w:r>
            <w:r>
              <w:rPr>
                <w:spacing w:val="-2"/>
              </w:rPr>
              <w:t xml:space="preserve"> </w:t>
            </w:r>
            <w:r>
              <w:t>точка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ind w:right="13"/>
              <w:jc w:val="center"/>
            </w:pPr>
            <w:r>
              <w:t>Ответственный исполнитель (ФИО</w:t>
            </w:r>
            <w:proofErr w:type="gramStart"/>
            <w:r>
              <w:t xml:space="preserve">., </w:t>
            </w:r>
            <w:proofErr w:type="gramEnd"/>
            <w:r>
              <w:t>должность,</w:t>
            </w:r>
            <w:r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>
              <w:t>организации)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Вид подтверждающего документа &lt;1&gt;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ind w:right="52"/>
              <w:jc w:val="center"/>
            </w:pPr>
            <w:r>
              <w:t>Информационная система (источник данных) &lt;2&gt;</w:t>
            </w:r>
          </w:p>
        </w:tc>
      </w:tr>
      <w:tr w:rsidR="00BF71C2" w:rsidTr="00BF71C2">
        <w:trPr>
          <w:trHeight w:val="273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3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jc w:val="center"/>
            </w:pPr>
            <w:r>
              <w:t>4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5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>
              <w:t>6</w:t>
            </w:r>
          </w:p>
        </w:tc>
      </w:tr>
      <w:tr w:rsidR="00BF71C2" w:rsidTr="00BF71C2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>
              <w:t>Задача комплекса процессных мероприятий «Обеспечена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 а»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Мероприятие (результат) 1 "Обеспечено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1.1 Включено в план-график для дальнейшей подготовки контракта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</w:t>
            </w:r>
            <w:r>
              <w:lastRenderedPageBreak/>
              <w:t>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1.2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1.3 Заключение соглашение и контрактов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1.4 Обеспечено финансирование деятельности Муниципального автономного учреждения "Многофункциональный центр </w:t>
            </w:r>
            <w:r>
              <w:lastRenderedPageBreak/>
              <w:t>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</w:t>
            </w:r>
            <w:r>
              <w:lastRenderedPageBreak/>
              <w:t>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lastRenderedPageBreak/>
              <w:t xml:space="preserve">Многофункциональный центр предоставления государственных и муниципальных услуг  Михайлова Татьяна Анатольевна,  </w:t>
            </w:r>
            <w:r>
              <w:lastRenderedPageBreak/>
              <w:t>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Мероприятие (результат) 2 "Обеспечена реализация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2.1. " Включено в план-график для дальнейшей подготовки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2025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2026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 xml:space="preserve">Контрольная точка 2.2. "Заключены соглашения о предоставлении </w:t>
            </w:r>
            <w:r>
              <w:lastRenderedPageBreak/>
              <w:t>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17 февраля 2025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17 февраля </w:t>
            </w:r>
            <w:r>
              <w:lastRenderedPageBreak/>
              <w:t>2026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lastRenderedPageBreak/>
              <w:t xml:space="preserve">Многофункциональный центр предоставления </w:t>
            </w:r>
            <w:r>
              <w:lastRenderedPageBreak/>
              <w:t>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1.3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1.4 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</w:t>
            </w:r>
            <w:r>
              <w:lastRenderedPageBreak/>
              <w:t>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  <w:jc w:val="center"/>
            </w:pPr>
            <w:r>
              <w:t>Мероприятие (результат) 3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3.1. «Включено в план-график для дальнейшей подготовки соглашения по предоставлению областных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 2026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 квартал 2027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3.2. Согласование требований к характеристикам товаров, работ,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 xml:space="preserve"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</w:t>
            </w:r>
            <w:r>
              <w:lastRenderedPageBreak/>
              <w:t>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3.3.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2025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2026 г.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17 февраля 2027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информационная система отсутствует</w:t>
            </w:r>
          </w:p>
        </w:tc>
      </w:tr>
      <w:tr w:rsidR="00BF71C2" w:rsidTr="00BF71C2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 w:rsidP="00BF71C2">
            <w:pPr>
              <w:pStyle w:val="ad"/>
              <w:numPr>
                <w:ilvl w:val="0"/>
                <w:numId w:val="11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820"/>
              </w:tabs>
              <w:spacing w:line="247" w:lineRule="exact"/>
            </w:pPr>
            <w:r>
              <w:t>Контрольная точка 3.4. «Произведена приемка и оплата поставленных товаров, выполненных работ, оказанных услуг»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2025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2026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2027 год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:rsidR="00BF71C2" w:rsidRDefault="00BF71C2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outlineLvl w:val="2"/>
            </w:pPr>
            <w:r>
              <w:t>Многофункциональный центр предоставления государственных и муниципальных услуг  Михайлова Татьяна Анатольевна,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1C2" w:rsidRDefault="00BF71C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</w:tr>
    </w:tbl>
    <w:p w:rsidR="00527C48" w:rsidRDefault="00527C48" w:rsidP="00527C48">
      <w:pPr>
        <w:widowControl w:val="0"/>
        <w:ind w:left="360"/>
        <w:jc w:val="center"/>
        <w:outlineLvl w:val="2"/>
        <w:rPr>
          <w:sz w:val="20"/>
        </w:rPr>
      </w:pPr>
    </w:p>
    <w:p w:rsidR="00527C48" w:rsidRDefault="00527C48" w:rsidP="00527C48">
      <w:pPr>
        <w:widowControl w:val="0"/>
        <w:ind w:left="360"/>
        <w:jc w:val="center"/>
        <w:outlineLvl w:val="2"/>
        <w:rPr>
          <w:sz w:val="20"/>
        </w:rPr>
      </w:pPr>
    </w:p>
    <w:p w:rsidR="001F6E9B" w:rsidRDefault="001F6E9B" w:rsidP="00527C48">
      <w:pPr>
        <w:widowControl w:val="0"/>
        <w:ind w:left="360"/>
        <w:jc w:val="center"/>
        <w:outlineLvl w:val="2"/>
        <w:rPr>
          <w:sz w:val="20"/>
        </w:rPr>
      </w:pPr>
      <w:bookmarkStart w:id="4" w:name="_GoBack"/>
      <w:bookmarkEnd w:id="4"/>
    </w:p>
    <w:tbl>
      <w:tblPr>
        <w:tblStyle w:val="ac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87"/>
        <w:gridCol w:w="4059"/>
      </w:tblGrid>
      <w:tr w:rsidR="00527C48" w:rsidTr="00527C48">
        <w:tc>
          <w:tcPr>
            <w:tcW w:w="3544" w:type="dxa"/>
            <w:hideMark/>
          </w:tcPr>
          <w:p w:rsidR="00527C48" w:rsidRDefault="00527C48">
            <w:pPr>
              <w:tabs>
                <w:tab w:val="left" w:pos="4290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Управляющий делами</w:t>
            </w:r>
          </w:p>
          <w:p w:rsidR="00527C48" w:rsidRDefault="00527C48">
            <w:pPr>
              <w:jc w:val="center"/>
              <w:rPr>
                <w:sz w:val="20"/>
              </w:rPr>
            </w:pPr>
            <w:r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2887" w:type="dxa"/>
          </w:tcPr>
          <w:p w:rsidR="00527C48" w:rsidRDefault="00527C48">
            <w:pPr>
              <w:rPr>
                <w:sz w:val="20"/>
              </w:rPr>
            </w:pPr>
          </w:p>
        </w:tc>
        <w:tc>
          <w:tcPr>
            <w:tcW w:w="4059" w:type="dxa"/>
            <w:hideMark/>
          </w:tcPr>
          <w:p w:rsidR="00527C48" w:rsidRDefault="00527C48">
            <w:pPr>
              <w:jc w:val="right"/>
              <w:rPr>
                <w:sz w:val="20"/>
              </w:rPr>
            </w:pPr>
            <w:r>
              <w:rPr>
                <w:sz w:val="28"/>
              </w:rPr>
              <w:t>Н.В. Сорочинская</w:t>
            </w:r>
          </w:p>
        </w:tc>
      </w:tr>
    </w:tbl>
    <w:p w:rsidR="00D66A29" w:rsidRDefault="00D66A29" w:rsidP="007D70F5">
      <w:pPr>
        <w:ind w:left="709"/>
        <w:rPr>
          <w:sz w:val="20"/>
        </w:rPr>
      </w:pPr>
    </w:p>
    <w:sectPr w:rsidR="00D66A29" w:rsidSect="00D66A29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8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AA7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854F33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20C56FF3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5">
    <w:nsid w:val="34F1475B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610496A"/>
    <w:multiLevelType w:val="hybridMultilevel"/>
    <w:tmpl w:val="ECB0A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43450D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70250C3C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5775BE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  <w:num w:numId="10">
    <w:abstractNumId w:val="5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46A"/>
    <w:rsid w:val="00063CB0"/>
    <w:rsid w:val="00095AD7"/>
    <w:rsid w:val="000C5D3E"/>
    <w:rsid w:val="000E0952"/>
    <w:rsid w:val="000E745C"/>
    <w:rsid w:val="001012D8"/>
    <w:rsid w:val="00103E2A"/>
    <w:rsid w:val="00116611"/>
    <w:rsid w:val="001575D3"/>
    <w:rsid w:val="0017267C"/>
    <w:rsid w:val="0017440E"/>
    <w:rsid w:val="00174D94"/>
    <w:rsid w:val="0019273F"/>
    <w:rsid w:val="00196EE8"/>
    <w:rsid w:val="001A5ED1"/>
    <w:rsid w:val="001C47DD"/>
    <w:rsid w:val="001E55DB"/>
    <w:rsid w:val="001F6E9B"/>
    <w:rsid w:val="002104B9"/>
    <w:rsid w:val="002609B7"/>
    <w:rsid w:val="002A37AE"/>
    <w:rsid w:val="002A69D7"/>
    <w:rsid w:val="002B7419"/>
    <w:rsid w:val="002C537F"/>
    <w:rsid w:val="002E777D"/>
    <w:rsid w:val="00326D6E"/>
    <w:rsid w:val="00341BA2"/>
    <w:rsid w:val="003C2392"/>
    <w:rsid w:val="003D143A"/>
    <w:rsid w:val="003E2C4F"/>
    <w:rsid w:val="003E69F3"/>
    <w:rsid w:val="004779D5"/>
    <w:rsid w:val="004A0F67"/>
    <w:rsid w:val="00527C48"/>
    <w:rsid w:val="005A36E4"/>
    <w:rsid w:val="005B3EA0"/>
    <w:rsid w:val="005C497C"/>
    <w:rsid w:val="006772DF"/>
    <w:rsid w:val="006905F0"/>
    <w:rsid w:val="006A1487"/>
    <w:rsid w:val="006B0575"/>
    <w:rsid w:val="006D7F66"/>
    <w:rsid w:val="007239DB"/>
    <w:rsid w:val="007462EB"/>
    <w:rsid w:val="007530C3"/>
    <w:rsid w:val="00787A8D"/>
    <w:rsid w:val="007C4F28"/>
    <w:rsid w:val="007D70F5"/>
    <w:rsid w:val="007F54B9"/>
    <w:rsid w:val="00816774"/>
    <w:rsid w:val="00826F92"/>
    <w:rsid w:val="008D4FC0"/>
    <w:rsid w:val="00910FBD"/>
    <w:rsid w:val="00963064"/>
    <w:rsid w:val="009C0CDA"/>
    <w:rsid w:val="009C692A"/>
    <w:rsid w:val="009D22E9"/>
    <w:rsid w:val="009F3B62"/>
    <w:rsid w:val="00A024C9"/>
    <w:rsid w:val="00A02D81"/>
    <w:rsid w:val="00A9410A"/>
    <w:rsid w:val="00A943AE"/>
    <w:rsid w:val="00A97D62"/>
    <w:rsid w:val="00AE4C37"/>
    <w:rsid w:val="00B02D7B"/>
    <w:rsid w:val="00B26096"/>
    <w:rsid w:val="00B4385E"/>
    <w:rsid w:val="00BA0201"/>
    <w:rsid w:val="00BB679E"/>
    <w:rsid w:val="00BB75F5"/>
    <w:rsid w:val="00BE339F"/>
    <w:rsid w:val="00BF412F"/>
    <w:rsid w:val="00BF6C1C"/>
    <w:rsid w:val="00BF71C2"/>
    <w:rsid w:val="00C15E0B"/>
    <w:rsid w:val="00C81E79"/>
    <w:rsid w:val="00C85A6A"/>
    <w:rsid w:val="00CF26F6"/>
    <w:rsid w:val="00D36B7E"/>
    <w:rsid w:val="00D66A29"/>
    <w:rsid w:val="00DB3DC8"/>
    <w:rsid w:val="00DC3ADA"/>
    <w:rsid w:val="00DF17FE"/>
    <w:rsid w:val="00E807DB"/>
    <w:rsid w:val="00E92F2F"/>
    <w:rsid w:val="00EB42DB"/>
    <w:rsid w:val="00ED2B35"/>
    <w:rsid w:val="00EF1BC5"/>
    <w:rsid w:val="00F02507"/>
    <w:rsid w:val="00F849C1"/>
    <w:rsid w:val="00F94022"/>
    <w:rsid w:val="00FB6B1E"/>
    <w:rsid w:val="00FC77F9"/>
    <w:rsid w:val="00FD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D66A29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D66A29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933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263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46</Pages>
  <Words>8730</Words>
  <Characters>49764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2026-01-16T10:31:00Z</dcterms:created>
  <dcterms:modified xsi:type="dcterms:W3CDTF">2026-01-16T10:32:00Z</dcterms:modified>
</cp:coreProperties>
</file>