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D5DE4" w:rsidTr="008D4FC0">
        <w:trPr>
          <w:trHeight w:val="428"/>
        </w:trPr>
        <w:tc>
          <w:tcPr>
            <w:tcW w:w="1608" w:type="pct"/>
          </w:tcPr>
          <w:p w:rsidR="008D4FC0" w:rsidRPr="006D5DE4" w:rsidRDefault="006D5DE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D5DE4">
              <w:rPr>
                <w:b/>
                <w:noProof/>
                <w:sz w:val="28"/>
                <w:szCs w:val="28"/>
              </w:rPr>
              <w:t>28.07.2026</w:t>
            </w:r>
          </w:p>
        </w:tc>
        <w:tc>
          <w:tcPr>
            <w:tcW w:w="1696" w:type="pct"/>
            <w:gridSpan w:val="2"/>
          </w:tcPr>
          <w:p w:rsidR="008D4FC0" w:rsidRPr="006D5DE4" w:rsidRDefault="006D5DE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D5DE4">
              <w:rPr>
                <w:b/>
                <w:sz w:val="28"/>
                <w:szCs w:val="28"/>
              </w:rPr>
              <w:t>№ 1019</w:t>
            </w:r>
          </w:p>
        </w:tc>
        <w:tc>
          <w:tcPr>
            <w:tcW w:w="1696" w:type="pct"/>
          </w:tcPr>
          <w:p w:rsidR="008D4FC0" w:rsidRPr="006D5DE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5DE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D5DE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FB6F4B" w:rsidRPr="00FB6F4B" w:rsidRDefault="00FB6F4B" w:rsidP="00FB6F4B">
            <w:pPr>
              <w:jc w:val="both"/>
              <w:rPr>
                <w:b/>
                <w:sz w:val="28"/>
              </w:rPr>
            </w:pPr>
            <w:r w:rsidRPr="00FB6F4B">
              <w:rPr>
                <w:b/>
                <w:sz w:val="28"/>
              </w:rPr>
              <w:t xml:space="preserve">О внесении изменения в постановление Администрации Октябрьского района от 13.05.2025 № 604 «Об утверждении порядка оказания платных услуг </w:t>
            </w:r>
            <w:proofErr w:type="gramStart"/>
            <w:r w:rsidRPr="00FB6F4B">
              <w:rPr>
                <w:b/>
                <w:sz w:val="28"/>
              </w:rPr>
              <w:t>муниципальным</w:t>
            </w:r>
            <w:proofErr w:type="gramEnd"/>
            <w:r w:rsidRPr="00FB6F4B">
              <w:rPr>
                <w:b/>
                <w:sz w:val="28"/>
              </w:rPr>
              <w:t xml:space="preserve"> учреждение культуры «Краеведческий музей» Октябрьского района Ростовской области»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B6F4B" w:rsidRDefault="00BF412F">
      <w:pPr>
        <w:jc w:val="center"/>
        <w:rPr>
          <w:sz w:val="28"/>
        </w:rPr>
      </w:pPr>
    </w:p>
    <w:p w:rsidR="00FB6F4B" w:rsidRPr="00FB6F4B" w:rsidRDefault="00FB6F4B" w:rsidP="00FB6F4B">
      <w:pPr>
        <w:ind w:firstLine="709"/>
        <w:jc w:val="both"/>
        <w:rPr>
          <w:sz w:val="28"/>
          <w:szCs w:val="28"/>
        </w:rPr>
      </w:pPr>
      <w:proofErr w:type="gramStart"/>
      <w:r w:rsidRPr="00FB6F4B">
        <w:rPr>
          <w:sz w:val="28"/>
          <w:szCs w:val="28"/>
        </w:rPr>
        <w:t>В соответствии с Бюджетным кодексом Российской Федерации, Законом РФ от 06.12.2011 № 402-ФЗ «О бухгалтерском учете», Законом РФ от 09.10.1992 № 3612-1 «Основы законодательства Российской Федерации о культуре», Законом РФ от 07.02.1992 № 2300-I «О защите прав потребителей», Законом РФ от 26.05.1996 № 54-ФЗ «О музейном фонде Российской Федерации и музеях в Российской Федерации», Законом РФ от 08.05.2010 № 83-ФЗ «О внесении изменений в отдельные</w:t>
      </w:r>
      <w:proofErr w:type="gramEnd"/>
      <w:r w:rsidRPr="00FB6F4B">
        <w:rPr>
          <w:sz w:val="28"/>
          <w:szCs w:val="28"/>
        </w:rPr>
        <w:t xml:space="preserve"> </w:t>
      </w:r>
      <w:proofErr w:type="gramStart"/>
      <w:r w:rsidRPr="00FB6F4B">
        <w:rPr>
          <w:sz w:val="28"/>
          <w:szCs w:val="28"/>
        </w:rPr>
        <w:t>законодательные акты в связи с совершенствованием правового положения государственных (муниципальных) учреждений», Распоряжением правительства Российской Федерации от 25.04.2011 № 729-р «Перечень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Областным законом Ростовской области от 22.10.2004 № 177-ЗС «О культуре</w:t>
      </w:r>
      <w:proofErr w:type="gramEnd"/>
      <w:r w:rsidRPr="00FB6F4B">
        <w:rPr>
          <w:sz w:val="28"/>
          <w:szCs w:val="28"/>
        </w:rPr>
        <w:t xml:space="preserve">», Федеральным законом от 12.01.1996 № 7-ФЗ «О некоммерческих организациях», Постановлением Правительства Ростовской области от 10.10.2022 № 845 «О мерах поддержки участников специальной военной операции и членов их </w:t>
      </w:r>
      <w:r w:rsidRPr="00FB6F4B">
        <w:rPr>
          <w:sz w:val="28"/>
          <w:szCs w:val="28"/>
        </w:rPr>
        <w:lastRenderedPageBreak/>
        <w:t>семей», руководствуясь частью 8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B6F4B" w:rsidRDefault="008D4FC0" w:rsidP="008D4FC0">
      <w:pPr>
        <w:jc w:val="center"/>
        <w:rPr>
          <w:sz w:val="28"/>
        </w:rPr>
      </w:pPr>
    </w:p>
    <w:p w:rsidR="00FB6F4B" w:rsidRDefault="00FB6F4B" w:rsidP="00FB6F4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</w:t>
      </w:r>
      <w:r w:rsidRPr="005C6895">
        <w:rPr>
          <w:sz w:val="28"/>
          <w:szCs w:val="28"/>
        </w:rPr>
        <w:t>остановление Админист</w:t>
      </w:r>
      <w:r>
        <w:rPr>
          <w:sz w:val="28"/>
          <w:szCs w:val="28"/>
        </w:rPr>
        <w:t xml:space="preserve">рации Октябрьского </w:t>
      </w:r>
      <w:r w:rsidRPr="005C6895">
        <w:rPr>
          <w:sz w:val="28"/>
          <w:szCs w:val="28"/>
        </w:rPr>
        <w:t>района от 13.05.2025 № 604 «Об утверждении порядка оказания платных услуг муниципальным учреждение культуры «Краеведческий музей» Октябрьского района Ростовской области»</w:t>
      </w:r>
      <w:r>
        <w:rPr>
          <w:sz w:val="28"/>
          <w:szCs w:val="28"/>
        </w:rPr>
        <w:t xml:space="preserve"> в части </w:t>
      </w:r>
      <w:bookmarkStart w:id="2" w:name="_Hlk195447632"/>
      <w:r w:rsidRPr="006D40C5">
        <w:rPr>
          <w:sz w:val="28"/>
          <w:szCs w:val="28"/>
        </w:rPr>
        <w:t>оказани</w:t>
      </w:r>
      <w:r>
        <w:rPr>
          <w:sz w:val="28"/>
          <w:szCs w:val="28"/>
        </w:rPr>
        <w:t>я</w:t>
      </w:r>
      <w:r w:rsidRPr="006D40C5">
        <w:rPr>
          <w:sz w:val="28"/>
          <w:szCs w:val="28"/>
        </w:rPr>
        <w:t xml:space="preserve"> платных услуг</w:t>
      </w:r>
      <w:r>
        <w:rPr>
          <w:sz w:val="28"/>
          <w:szCs w:val="28"/>
        </w:rPr>
        <w:t xml:space="preserve">, </w:t>
      </w:r>
      <w:r w:rsidRPr="006D40C5">
        <w:rPr>
          <w:sz w:val="28"/>
          <w:szCs w:val="28"/>
        </w:rPr>
        <w:t xml:space="preserve">предоставляемых </w:t>
      </w:r>
      <w:r>
        <w:rPr>
          <w:sz w:val="28"/>
          <w:szCs w:val="28"/>
        </w:rPr>
        <w:t>участникам специальной военной операции и членам их семей, в</w:t>
      </w:r>
      <w:r w:rsidRPr="006D40C5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муниципальном учреждении</w:t>
      </w:r>
      <w:r w:rsidRPr="00EF1A4D">
        <w:rPr>
          <w:sz w:val="28"/>
          <w:szCs w:val="28"/>
        </w:rPr>
        <w:t xml:space="preserve"> культуры «Краеведческий музей» Октябрьского района Ростовской области</w:t>
      </w:r>
      <w:r w:rsidRPr="00462424">
        <w:rPr>
          <w:sz w:val="28"/>
          <w:szCs w:val="28"/>
        </w:rPr>
        <w:t xml:space="preserve">, </w:t>
      </w:r>
      <w:r w:rsidRPr="00591331">
        <w:rPr>
          <w:rFonts w:eastAsia="Calibri"/>
          <w:sz w:val="28"/>
          <w:szCs w:val="28"/>
          <w:lang w:eastAsia="en-US"/>
        </w:rPr>
        <w:t xml:space="preserve">изложив приложение к постановлению в </w:t>
      </w:r>
      <w:r w:rsidR="0038099A">
        <w:rPr>
          <w:rFonts w:eastAsia="Calibri"/>
          <w:sz w:val="28"/>
          <w:szCs w:val="28"/>
          <w:lang w:eastAsia="en-US"/>
        </w:rPr>
        <w:t xml:space="preserve">новой </w:t>
      </w:r>
      <w:r w:rsidRPr="00591331">
        <w:rPr>
          <w:rFonts w:eastAsia="Calibri"/>
          <w:sz w:val="28"/>
          <w:szCs w:val="28"/>
          <w:lang w:eastAsia="en-US"/>
        </w:rPr>
        <w:t>редакции согласно приложению к настоящему</w:t>
      </w:r>
      <w:proofErr w:type="gramEnd"/>
      <w:r w:rsidRPr="00591331">
        <w:rPr>
          <w:rFonts w:eastAsia="Calibri"/>
          <w:sz w:val="28"/>
          <w:szCs w:val="28"/>
          <w:lang w:eastAsia="en-US"/>
        </w:rPr>
        <w:t xml:space="preserve"> постановлению</w:t>
      </w:r>
      <w:r w:rsidRPr="00462424">
        <w:rPr>
          <w:sz w:val="28"/>
          <w:szCs w:val="28"/>
        </w:rPr>
        <w:t>.</w:t>
      </w:r>
    </w:p>
    <w:p w:rsidR="00FB6F4B" w:rsidRDefault="00FB6F4B" w:rsidP="00A905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41E4F">
        <w:rPr>
          <w:sz w:val="28"/>
          <w:szCs w:val="28"/>
        </w:rPr>
        <w:t>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FB6F4B" w:rsidRPr="00EF1A4D" w:rsidRDefault="00A905A0" w:rsidP="00FB6F4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6F4B" w:rsidRPr="00EF1A4D">
        <w:rPr>
          <w:sz w:val="28"/>
          <w:szCs w:val="28"/>
        </w:rPr>
        <w:t xml:space="preserve">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FB6F4B" w:rsidRPr="00EF1A4D" w:rsidRDefault="00FB6F4B" w:rsidP="00FB6F4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D5DE4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D5DE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B6F4B" w:rsidRDefault="00FB6F4B" w:rsidP="00FB6F4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F1A4D">
              <w:rPr>
                <w:sz w:val="28"/>
                <w:szCs w:val="28"/>
              </w:rPr>
              <w:t>Постановление вносит отдел</w:t>
            </w:r>
          </w:p>
          <w:p w:rsidR="00FB6F4B" w:rsidRDefault="00FB6F4B" w:rsidP="00FB6F4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F1A4D">
              <w:rPr>
                <w:sz w:val="28"/>
                <w:szCs w:val="28"/>
              </w:rPr>
              <w:t>культуры,</w:t>
            </w:r>
            <w:r>
              <w:rPr>
                <w:sz w:val="28"/>
                <w:szCs w:val="28"/>
              </w:rPr>
              <w:t xml:space="preserve"> </w:t>
            </w:r>
            <w:r w:rsidRPr="00EF1A4D">
              <w:rPr>
                <w:sz w:val="28"/>
                <w:szCs w:val="28"/>
              </w:rPr>
              <w:t>физической культуры и</w:t>
            </w:r>
          </w:p>
          <w:p w:rsidR="00FB6F4B" w:rsidRPr="00462424" w:rsidRDefault="00FB6F4B" w:rsidP="00FB6F4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F1A4D">
              <w:rPr>
                <w:sz w:val="28"/>
                <w:szCs w:val="28"/>
              </w:rPr>
              <w:t>спорта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A905A0" w:rsidRDefault="00A905A0" w:rsidP="007D70F5">
      <w:pPr>
        <w:ind w:left="709"/>
        <w:rPr>
          <w:sz w:val="20"/>
        </w:rPr>
      </w:pPr>
    </w:p>
    <w:p w:rsidR="00A905A0" w:rsidRDefault="00A905A0" w:rsidP="007D70F5">
      <w:pPr>
        <w:ind w:left="709"/>
        <w:rPr>
          <w:sz w:val="20"/>
        </w:rPr>
      </w:pPr>
    </w:p>
    <w:p w:rsidR="00A905A0" w:rsidRDefault="00A905A0" w:rsidP="007D70F5">
      <w:pPr>
        <w:ind w:left="709"/>
        <w:rPr>
          <w:sz w:val="20"/>
        </w:rPr>
      </w:pPr>
    </w:p>
    <w:p w:rsidR="00A905A0" w:rsidRDefault="00A905A0" w:rsidP="007D70F5">
      <w:pPr>
        <w:ind w:left="709"/>
        <w:rPr>
          <w:sz w:val="20"/>
        </w:rPr>
      </w:pPr>
    </w:p>
    <w:p w:rsidR="00A905A0" w:rsidRDefault="00A905A0" w:rsidP="007D70F5">
      <w:pPr>
        <w:ind w:left="709"/>
        <w:rPr>
          <w:sz w:val="20"/>
        </w:rPr>
      </w:pPr>
    </w:p>
    <w:p w:rsidR="00FB6F4B" w:rsidRDefault="00FB6F4B" w:rsidP="007D70F5">
      <w:pPr>
        <w:ind w:left="709"/>
        <w:rPr>
          <w:sz w:val="20"/>
        </w:rPr>
      </w:pPr>
    </w:p>
    <w:p w:rsidR="00FB6F4B" w:rsidRPr="00305244" w:rsidRDefault="00FB6F4B" w:rsidP="00FB6F4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05244">
        <w:rPr>
          <w:sz w:val="28"/>
          <w:szCs w:val="28"/>
        </w:rPr>
        <w:lastRenderedPageBreak/>
        <w:t>Приложение</w:t>
      </w:r>
    </w:p>
    <w:p w:rsidR="00FB6F4B" w:rsidRPr="00305244" w:rsidRDefault="00FB6F4B" w:rsidP="00FB6F4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05244">
        <w:rPr>
          <w:sz w:val="28"/>
          <w:szCs w:val="28"/>
        </w:rPr>
        <w:t>к постановлению</w:t>
      </w:r>
    </w:p>
    <w:p w:rsidR="00FB6F4B" w:rsidRPr="00305244" w:rsidRDefault="00FB6F4B" w:rsidP="00FB6F4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05244">
        <w:rPr>
          <w:sz w:val="28"/>
          <w:szCs w:val="28"/>
        </w:rPr>
        <w:t>Администрации</w:t>
      </w:r>
    </w:p>
    <w:p w:rsidR="00FB6F4B" w:rsidRPr="00305244" w:rsidRDefault="00FB6F4B" w:rsidP="00FB6F4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05244">
        <w:rPr>
          <w:sz w:val="28"/>
          <w:szCs w:val="28"/>
        </w:rPr>
        <w:t>Октябрьского района</w:t>
      </w:r>
    </w:p>
    <w:p w:rsidR="00FB6F4B" w:rsidRPr="00305244" w:rsidRDefault="00FB6F4B" w:rsidP="00FB6F4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30524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D5DE4">
        <w:rPr>
          <w:sz w:val="28"/>
          <w:szCs w:val="28"/>
        </w:rPr>
        <w:t>28.07.</w:t>
      </w:r>
      <w:r>
        <w:rPr>
          <w:sz w:val="28"/>
          <w:szCs w:val="28"/>
        </w:rPr>
        <w:t xml:space="preserve">2026 </w:t>
      </w:r>
      <w:r w:rsidRPr="00305244">
        <w:rPr>
          <w:sz w:val="28"/>
          <w:szCs w:val="28"/>
        </w:rPr>
        <w:t xml:space="preserve">№ </w:t>
      </w:r>
      <w:r w:rsidR="006D5DE4">
        <w:rPr>
          <w:sz w:val="28"/>
          <w:szCs w:val="28"/>
        </w:rPr>
        <w:t>1019</w:t>
      </w:r>
    </w:p>
    <w:p w:rsidR="00FB6F4B" w:rsidRPr="00462424" w:rsidRDefault="00FB6F4B" w:rsidP="00FB6F4B">
      <w:pPr>
        <w:widowControl w:val="0"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FB6F4B" w:rsidRPr="00462424" w:rsidRDefault="00FB6F4B" w:rsidP="00FB6F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6" w:name="Par31"/>
      <w:bookmarkEnd w:id="6"/>
    </w:p>
    <w:p w:rsidR="00FB6F4B" w:rsidRDefault="00FB6F4B" w:rsidP="00FB6F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0C5">
        <w:rPr>
          <w:b/>
          <w:bCs/>
          <w:sz w:val="28"/>
          <w:szCs w:val="28"/>
        </w:rPr>
        <w:t>ПОРЯДОК ОКАЗАНИЯ ПЛАТНЫХ УСЛУГ</w:t>
      </w:r>
      <w:r>
        <w:rPr>
          <w:b/>
          <w:bCs/>
          <w:sz w:val="28"/>
          <w:szCs w:val="28"/>
        </w:rPr>
        <w:t>,</w:t>
      </w:r>
    </w:p>
    <w:p w:rsidR="00FB6F4B" w:rsidRPr="00462424" w:rsidRDefault="00FB6F4B" w:rsidP="00FB6F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0C5">
        <w:rPr>
          <w:b/>
          <w:bCs/>
          <w:sz w:val="28"/>
          <w:szCs w:val="28"/>
        </w:rPr>
        <w:t>ПЛАТНЫХ УСЛУГ ПРЕДОСТАВЛЯЕМЫХ ФИЗИЧЕСКИМ И ЮРИДИЧЕСКИМ ЛИЦАМ</w:t>
      </w:r>
      <w:r>
        <w:rPr>
          <w:b/>
          <w:bCs/>
          <w:sz w:val="28"/>
          <w:szCs w:val="28"/>
        </w:rPr>
        <w:t>, В МУНИЦИПАЛЬНОМ УЧРЕЖДЕНИИ КУЛЬТУРЫ</w:t>
      </w:r>
      <w:r w:rsidRPr="006D40C5">
        <w:rPr>
          <w:b/>
          <w:bCs/>
          <w:sz w:val="28"/>
          <w:szCs w:val="28"/>
        </w:rPr>
        <w:t xml:space="preserve"> «КРАЕВЕДЧЕСКИЙ МУЗЕЙ»</w:t>
      </w:r>
      <w:r>
        <w:rPr>
          <w:b/>
          <w:bCs/>
          <w:sz w:val="28"/>
          <w:szCs w:val="28"/>
        </w:rPr>
        <w:t xml:space="preserve"> ОКТЯБРЬСКОГО РАЙОНА РОСТОВСКОЙ ОБЛАСТИ</w:t>
      </w:r>
    </w:p>
    <w:p w:rsidR="00FB6F4B" w:rsidRPr="00462424" w:rsidRDefault="00FB6F4B" w:rsidP="00FB6F4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B6F4B" w:rsidRPr="00462424" w:rsidRDefault="00FB6F4B" w:rsidP="00FB6F4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462424">
        <w:rPr>
          <w:b/>
          <w:bCs/>
          <w:sz w:val="28"/>
          <w:szCs w:val="28"/>
        </w:rPr>
        <w:t>1. ОБЩИЕ ПОЛОЖЕНИЯ</w:t>
      </w:r>
    </w:p>
    <w:p w:rsidR="00FB6F4B" w:rsidRPr="00002780" w:rsidRDefault="00FB6F4B" w:rsidP="00FB6F4B">
      <w:pPr>
        <w:pStyle w:val="ad"/>
        <w:rPr>
          <w:sz w:val="28"/>
          <w:szCs w:val="28"/>
        </w:rPr>
      </w:pPr>
    </w:p>
    <w:p w:rsidR="00FB6F4B" w:rsidRPr="00F61957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1.1. Положение об оказании платных услуг и о порядке формирования цен на платные услуги, оказываемые муниципальным учреждением культуры «Краеведческий музей» Октябрьского района Ростовской области (далее – Учреждение) разработаны на основании:</w:t>
      </w:r>
    </w:p>
    <w:p w:rsidR="00FB6F4B" w:rsidRPr="00F61957" w:rsidRDefault="00FB6F4B" w:rsidP="00FB6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1957">
        <w:rPr>
          <w:sz w:val="28"/>
          <w:szCs w:val="28"/>
        </w:rPr>
        <w:t>Гражданского кодекса Российской Федерации;</w:t>
      </w:r>
    </w:p>
    <w:p w:rsidR="00FB6F4B" w:rsidRPr="00F61957" w:rsidRDefault="00FB6F4B" w:rsidP="00FB6F4B">
      <w:pPr>
        <w:ind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- Налогового кодекса Российской Федерации;</w:t>
      </w:r>
    </w:p>
    <w:p w:rsidR="00FB6F4B" w:rsidRPr="00F61957" w:rsidRDefault="00FB6F4B" w:rsidP="00FB6F4B">
      <w:pPr>
        <w:ind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- Бюджетного кодекса Российской Федерации;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sz w:val="28"/>
          <w:szCs w:val="28"/>
        </w:rPr>
        <w:t xml:space="preserve">- </w:t>
      </w:r>
      <w:r w:rsidRPr="00F61957">
        <w:rPr>
          <w:color w:val="000000"/>
          <w:sz w:val="28"/>
          <w:szCs w:val="28"/>
        </w:rPr>
        <w:t>Закона РФ от 06.12.2011 №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402-ФЗ «О бухгалтерском учете» (с изменениями и дополнениями);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09.10.1992 №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3612-1 «Основы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законодательства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pacing w:val="-1"/>
          <w:sz w:val="28"/>
          <w:szCs w:val="28"/>
        </w:rPr>
        <w:t>Российской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 о культуре» (с изменениями и дополнениями);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Закона РФ от 07.02.1992 №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 xml:space="preserve">2300- </w:t>
      </w:r>
      <w:r w:rsidRPr="00F61957">
        <w:rPr>
          <w:color w:val="000000"/>
          <w:sz w:val="28"/>
          <w:szCs w:val="28"/>
          <w:lang w:val="en-US"/>
        </w:rPr>
        <w:t>I</w:t>
      </w:r>
      <w:r w:rsidRPr="00F61957">
        <w:rPr>
          <w:color w:val="000000"/>
          <w:sz w:val="28"/>
          <w:szCs w:val="28"/>
        </w:rPr>
        <w:t xml:space="preserve"> «О защите прав потребителей» (с изменениями и дополнениями);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26.05.1996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№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54-ФЗ «О музейном фонде Российской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и музеях в Российской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Федерации» (с изменениями и дополнениями);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08.05.2010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83-ФЗ «О внесении изменений в отдельные законодательные акты в связи с совершенствованием правового положения государственных (муниципальных) учреждений» (с изменениями и дополнениями);</w:t>
      </w:r>
    </w:p>
    <w:p w:rsidR="00FB6F4B" w:rsidRPr="00F61957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Распоряжения правительства Российской Федерации от 25.04.2011</w:t>
      </w:r>
      <w:r>
        <w:rPr>
          <w:color w:val="000000"/>
          <w:sz w:val="28"/>
          <w:szCs w:val="28"/>
        </w:rPr>
        <w:t xml:space="preserve">       </w:t>
      </w:r>
      <w:r w:rsidRPr="00F6195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729-р «Перечень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</w:t>
      </w:r>
      <w:r>
        <w:rPr>
          <w:color w:val="000000"/>
          <w:sz w:val="28"/>
          <w:szCs w:val="28"/>
        </w:rPr>
        <w:t>енных или муниципальных услуг и</w:t>
      </w:r>
      <w:r w:rsidRPr="00F61957">
        <w:rPr>
          <w:color w:val="000000"/>
          <w:sz w:val="28"/>
          <w:szCs w:val="28"/>
        </w:rPr>
        <w:t xml:space="preserve"> предоставляемых в электронной форме»;</w:t>
      </w:r>
    </w:p>
    <w:p w:rsidR="00FB6F4B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Областного закона Ростовской области от 22.10.2004 №177-ЗС «О культуре»</w:t>
      </w:r>
      <w:r>
        <w:rPr>
          <w:color w:val="000000"/>
          <w:sz w:val="28"/>
          <w:szCs w:val="28"/>
        </w:rPr>
        <w:t xml:space="preserve"> (с изменениями и дополнениями);</w:t>
      </w:r>
    </w:p>
    <w:p w:rsidR="00FB6F4B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Закона РФ</w:t>
      </w:r>
      <w:r w:rsidRPr="00243F20">
        <w:rPr>
          <w:color w:val="000000"/>
          <w:sz w:val="28"/>
          <w:szCs w:val="28"/>
        </w:rPr>
        <w:t xml:space="preserve"> от 12.01.1996 № 7-ФЗ «О некоммерческих организациях»</w:t>
      </w:r>
      <w:r>
        <w:rPr>
          <w:color w:val="000000"/>
          <w:sz w:val="28"/>
          <w:szCs w:val="28"/>
        </w:rPr>
        <w:t>;</w:t>
      </w:r>
    </w:p>
    <w:p w:rsidR="00FB6F4B" w:rsidRPr="006D40C5" w:rsidRDefault="00FB6F4B" w:rsidP="00FB6F4B">
      <w:pPr>
        <w:pStyle w:val="af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D05A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Постановление Правительства Ростовской области от 10.10.2022 № 845 «О мерах поддержки участников специальной военной операции и членов их семей» (с изменениями и дополнениями).</w:t>
      </w:r>
    </w:p>
    <w:p w:rsidR="00FB6F4B" w:rsidRPr="00F61957" w:rsidRDefault="00FB6F4B" w:rsidP="00FB6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Pr="00F61957">
        <w:rPr>
          <w:sz w:val="28"/>
          <w:szCs w:val="28"/>
        </w:rPr>
        <w:t>Платные услуги не оказываются в рамках или взамен основной деятельности, финансируемой из бюджета, кроме услуг, которые не могут быть оказаны вне рамок основной деятельности.</w:t>
      </w:r>
    </w:p>
    <w:p w:rsidR="00FB6F4B" w:rsidRDefault="00FB6F4B" w:rsidP="00FB6F4B">
      <w:pPr>
        <w:ind w:firstLine="709"/>
        <w:jc w:val="both"/>
        <w:rPr>
          <w:sz w:val="28"/>
        </w:rPr>
      </w:pPr>
    </w:p>
    <w:p w:rsidR="00FB6F4B" w:rsidRDefault="00FB6F4B" w:rsidP="00FB6F4B">
      <w:pPr>
        <w:jc w:val="center"/>
        <w:rPr>
          <w:b/>
          <w:sz w:val="28"/>
        </w:rPr>
      </w:pPr>
      <w:r w:rsidRPr="0014218D">
        <w:rPr>
          <w:b/>
          <w:sz w:val="28"/>
        </w:rPr>
        <w:t>2.</w:t>
      </w:r>
      <w:r>
        <w:rPr>
          <w:b/>
          <w:sz w:val="28"/>
        </w:rPr>
        <w:t xml:space="preserve"> </w:t>
      </w:r>
      <w:r w:rsidRPr="0014218D">
        <w:rPr>
          <w:b/>
          <w:sz w:val="28"/>
        </w:rPr>
        <w:t>ОП</w:t>
      </w:r>
      <w:r>
        <w:rPr>
          <w:b/>
          <w:sz w:val="28"/>
        </w:rPr>
        <w:t>РЕДЕЛЕНИЕ РАСЧЕТА ПЛАТНЫХ УСЛУГ</w:t>
      </w:r>
    </w:p>
    <w:p w:rsidR="00FB6F4B" w:rsidRPr="00002780" w:rsidRDefault="00FB6F4B" w:rsidP="00FB6F4B">
      <w:pPr>
        <w:jc w:val="center"/>
        <w:rPr>
          <w:sz w:val="28"/>
        </w:rPr>
      </w:pPr>
    </w:p>
    <w:p w:rsidR="00FB6F4B" w:rsidRDefault="00FB6F4B" w:rsidP="00FB6F4B">
      <w:pPr>
        <w:ind w:firstLine="709"/>
        <w:jc w:val="both"/>
        <w:rPr>
          <w:sz w:val="28"/>
          <w:szCs w:val="28"/>
        </w:rPr>
      </w:pPr>
      <w:r>
        <w:rPr>
          <w:sz w:val="28"/>
        </w:rPr>
        <w:t>2.1. Цены на предоставляемые платные услуги, устанавливаются на основе плановых калькуляций</w:t>
      </w:r>
      <w:r>
        <w:rPr>
          <w:sz w:val="28"/>
          <w:szCs w:val="28"/>
        </w:rPr>
        <w:t>.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</w:rPr>
        <w:t>2.2</w:t>
      </w:r>
      <w:r w:rsidRPr="002903DF">
        <w:rPr>
          <w:sz w:val="28"/>
        </w:rPr>
        <w:t xml:space="preserve"> </w:t>
      </w:r>
      <w:r>
        <w:rPr>
          <w:sz w:val="28"/>
        </w:rPr>
        <w:t>Расчет стоимости платных услуг (работ)</w:t>
      </w:r>
      <w:r w:rsidRPr="002C66ED">
        <w:rPr>
          <w:sz w:val="28"/>
        </w:rPr>
        <w:t xml:space="preserve"> определяется</w:t>
      </w:r>
      <w:r>
        <w:rPr>
          <w:sz w:val="28"/>
        </w:rPr>
        <w:t>,</w:t>
      </w:r>
      <w:r w:rsidRPr="002C66ED">
        <w:rPr>
          <w:sz w:val="28"/>
        </w:rPr>
        <w:t xml:space="preserve"> исходя из себестоимости их оказ</w:t>
      </w:r>
      <w:r>
        <w:rPr>
          <w:sz w:val="28"/>
        </w:rPr>
        <w:t xml:space="preserve">ания и расчетной прибыли до 30%. </w:t>
      </w:r>
      <w:r w:rsidRPr="002C66ED">
        <w:rPr>
          <w:sz w:val="28"/>
        </w:rPr>
        <w:t>Затраты,</w:t>
      </w:r>
      <w:r w:rsidRPr="002903DF">
        <w:rPr>
          <w:sz w:val="28"/>
        </w:rPr>
        <w:t xml:space="preserve"> включаемые в себестоимость услуг (работ), определяются в соответствии с действующим порядком ведения бухгалтерского учета в Российской Федерации для каждой платной услуги отдельно. В соответствии с пунктом 1 статьи 52 Закона Российской Федерации от </w:t>
      </w:r>
      <w:r>
        <w:rPr>
          <w:sz w:val="28"/>
        </w:rPr>
        <w:t xml:space="preserve">09.10.1992 г. № 3612-1 «Основы </w:t>
      </w:r>
      <w:r w:rsidRPr="002903DF">
        <w:rPr>
          <w:sz w:val="28"/>
        </w:rPr>
        <w:t xml:space="preserve">законодательства Российской Федерации о культуре» цены на платные услуги устанавливаются учреждением самостоятельно. При расчете цен учитываются следующие </w:t>
      </w:r>
      <w:r w:rsidRPr="002C66ED">
        <w:rPr>
          <w:sz w:val="28"/>
        </w:rPr>
        <w:t>факторы: себестоимость услуги, планируемая рентабельность, средняя стоимость услуги по региону.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Расчет и к</w:t>
      </w:r>
      <w:r w:rsidRPr="006D40C5">
        <w:rPr>
          <w:sz w:val="28"/>
          <w:szCs w:val="28"/>
          <w:lang w:eastAsia="ru-RU"/>
        </w:rPr>
        <w:t>алькуляци</w:t>
      </w:r>
      <w:r>
        <w:rPr>
          <w:sz w:val="28"/>
          <w:szCs w:val="28"/>
          <w:lang w:eastAsia="ru-RU"/>
        </w:rPr>
        <w:t>я</w:t>
      </w:r>
      <w:r w:rsidRPr="006D40C5">
        <w:rPr>
          <w:sz w:val="28"/>
          <w:szCs w:val="28"/>
          <w:lang w:eastAsia="ru-RU"/>
        </w:rPr>
        <w:t xml:space="preserve"> стоимости платных услуг</w:t>
      </w:r>
      <w:r>
        <w:rPr>
          <w:sz w:val="28"/>
          <w:szCs w:val="28"/>
          <w:lang w:eastAsia="ru-RU"/>
        </w:rPr>
        <w:t>,</w:t>
      </w:r>
      <w:r w:rsidRPr="006D40C5">
        <w:rPr>
          <w:sz w:val="28"/>
          <w:szCs w:val="28"/>
          <w:lang w:eastAsia="ru-RU"/>
        </w:rPr>
        <w:t xml:space="preserve"> предоставляемых физическим и юридическим лицам </w:t>
      </w:r>
      <w:r w:rsidRPr="00243F20">
        <w:rPr>
          <w:sz w:val="28"/>
          <w:szCs w:val="28"/>
          <w:lang w:eastAsia="ru-RU"/>
        </w:rPr>
        <w:t>муниципальным учреждением культуры «Краеведческий музей» Октябрьского района Ростовской области</w:t>
      </w:r>
      <w:r>
        <w:rPr>
          <w:sz w:val="28"/>
          <w:szCs w:val="28"/>
          <w:lang w:eastAsia="ru-RU"/>
        </w:rPr>
        <w:t>, утверждается приказом директора Учреждения.</w:t>
      </w:r>
    </w:p>
    <w:p w:rsidR="00FB6F4B" w:rsidRPr="002C66ED" w:rsidRDefault="00FB6F4B" w:rsidP="00FB6F4B">
      <w:pPr>
        <w:ind w:firstLine="567"/>
        <w:jc w:val="both"/>
        <w:rPr>
          <w:sz w:val="28"/>
        </w:rPr>
      </w:pPr>
    </w:p>
    <w:p w:rsidR="00FB6F4B" w:rsidRDefault="00FB6F4B" w:rsidP="00FB6F4B">
      <w:pPr>
        <w:pStyle w:val="ad"/>
        <w:suppressAutoHyphens w:val="0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F61957">
        <w:rPr>
          <w:b/>
          <w:sz w:val="28"/>
          <w:szCs w:val="28"/>
        </w:rPr>
        <w:t>ПОРЯДОК УСТАНОВЛЕНИЯ Л</w:t>
      </w:r>
      <w:r>
        <w:rPr>
          <w:b/>
          <w:sz w:val="28"/>
          <w:szCs w:val="28"/>
        </w:rPr>
        <w:t>ЬГОТ ПРИ ОКАЗАНИИ</w:t>
      </w:r>
    </w:p>
    <w:p w:rsidR="00FB6F4B" w:rsidRPr="006D40C5" w:rsidRDefault="00FB6F4B" w:rsidP="00FB6F4B">
      <w:pPr>
        <w:pStyle w:val="ad"/>
        <w:suppressAutoHyphens w:val="0"/>
        <w:ind w:left="14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ПЛАТНЫХ УСЛУГ</w:t>
      </w:r>
    </w:p>
    <w:p w:rsidR="00FB6F4B" w:rsidRPr="00F61957" w:rsidRDefault="00FB6F4B" w:rsidP="00FB6F4B">
      <w:pPr>
        <w:pStyle w:val="ad"/>
        <w:suppressAutoHyphens w:val="0"/>
        <w:ind w:left="1080"/>
        <w:rPr>
          <w:sz w:val="28"/>
          <w:szCs w:val="28"/>
        </w:rPr>
      </w:pPr>
    </w:p>
    <w:p w:rsidR="00FB6F4B" w:rsidRDefault="00FB6F4B" w:rsidP="00FB6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7EFE">
        <w:rPr>
          <w:sz w:val="28"/>
          <w:szCs w:val="28"/>
        </w:rPr>
        <w:t>.1. Пр</w:t>
      </w:r>
      <w:r>
        <w:rPr>
          <w:sz w:val="28"/>
          <w:szCs w:val="28"/>
        </w:rPr>
        <w:t>и пр</w:t>
      </w:r>
      <w:r w:rsidRPr="00B97EFE">
        <w:rPr>
          <w:sz w:val="28"/>
          <w:szCs w:val="28"/>
        </w:rPr>
        <w:t>едостав</w:t>
      </w:r>
      <w:r>
        <w:rPr>
          <w:sz w:val="28"/>
          <w:szCs w:val="28"/>
        </w:rPr>
        <w:t>лении платных услуг</w:t>
      </w:r>
      <w:r w:rsidRPr="00B97EFE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 в соответствии с действующим законодательством Российской Федерации,</w:t>
      </w:r>
      <w:r w:rsidRPr="00635C8E">
        <w:t xml:space="preserve"> </w:t>
      </w:r>
      <w:r w:rsidRPr="00635C8E">
        <w:rPr>
          <w:sz w:val="28"/>
          <w:szCs w:val="28"/>
        </w:rPr>
        <w:t>с учетом финансовых, материально-технических и организационных возможностей</w:t>
      </w:r>
      <w:r>
        <w:rPr>
          <w:sz w:val="28"/>
          <w:szCs w:val="28"/>
        </w:rPr>
        <w:t xml:space="preserve"> устанавливает льготы для следующих категорий граждан:</w:t>
      </w:r>
    </w:p>
    <w:p w:rsidR="00FB6F4B" w:rsidRDefault="00FB6F4B" w:rsidP="00FB6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7EFE">
        <w:rPr>
          <w:sz w:val="28"/>
          <w:szCs w:val="28"/>
        </w:rPr>
        <w:t>.1.1. 100% стоимости предоставляемых услуг на основании соответствующих документов, подтверждающих социальный статус гражданина</w:t>
      </w:r>
      <w:r>
        <w:rPr>
          <w:sz w:val="28"/>
          <w:szCs w:val="28"/>
        </w:rPr>
        <w:t>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а) гражданам, удостоенным званий Героя Советского Союза, Героя Российской Федерации или являющимися полными кавалерами ордена Славы (в том числе и на внеочередное посещение Учреждения, без ограничения количества посещений в пределах режима работы Учреждения);</w:t>
      </w:r>
    </w:p>
    <w:p w:rsidR="00FB6F4B" w:rsidRPr="00930E84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б) </w:t>
      </w:r>
      <w:r w:rsidRPr="00930E84">
        <w:rPr>
          <w:sz w:val="28"/>
        </w:rPr>
        <w:t>лицам, не достигшим восемнадцати лет, являющимися детьми мобилизованных граждан,</w:t>
      </w:r>
      <w:r w:rsidRPr="00930E84">
        <w:t xml:space="preserve"> </w:t>
      </w:r>
      <w:r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FB6F4B" w:rsidRPr="00930E84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в) </w:t>
      </w:r>
      <w:r w:rsidRPr="00930E84">
        <w:rPr>
          <w:sz w:val="28"/>
        </w:rPr>
        <w:t>детям-инвалидам</w:t>
      </w:r>
      <w:r w:rsidRPr="00930E84">
        <w:t xml:space="preserve"> </w:t>
      </w:r>
      <w:r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FB6F4B" w:rsidRPr="00930E84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г) </w:t>
      </w:r>
      <w:r w:rsidRPr="00930E84">
        <w:rPr>
          <w:sz w:val="28"/>
        </w:rPr>
        <w:t xml:space="preserve">детям </w:t>
      </w:r>
      <w:r>
        <w:rPr>
          <w:sz w:val="28"/>
        </w:rPr>
        <w:t>дошкольного возраста</w:t>
      </w:r>
      <w:r w:rsidRPr="00930E84">
        <w:t xml:space="preserve"> </w:t>
      </w:r>
      <w:r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д) </w:t>
      </w:r>
      <w:r w:rsidRPr="00930E84">
        <w:rPr>
          <w:sz w:val="28"/>
        </w:rPr>
        <w:t>лицам, обучающимся по основным профессиональным образовательным программам, лицам,</w:t>
      </w:r>
      <w:r>
        <w:rPr>
          <w:sz w:val="28"/>
        </w:rPr>
        <w:t xml:space="preserve"> не достигшим восемнадцати лет (последний четверг месяца);</w:t>
      </w:r>
    </w:p>
    <w:p w:rsidR="00FB6F4B" w:rsidRDefault="00FB6F4B" w:rsidP="00FB6F4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е) </w:t>
      </w:r>
      <w:r>
        <w:rPr>
          <w:sz w:val="28"/>
          <w:szCs w:val="28"/>
        </w:rPr>
        <w:t>участникам специальной военной операции и членам их семей по категориям, указанным в постановлении Правительства Ростовской области от 10.10.2022 № 845 «О мерах поддержки участников специальной военной операции и членов их семей».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3.1.1.1. Основанием для предоставления льгот на бесплатное посещение учреждения является предоставление следующих документов: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а) Гражданам, удостоенным званий Героя Советского Союза, Героя Российской Федерации или являющимися полными кавалерами ордена Славы: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документ, удостоверяющий статус Героя или полного кавалера ордена Славы.</w:t>
      </w:r>
    </w:p>
    <w:p w:rsidR="00FB6F4B" w:rsidRPr="00930E84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б) </w:t>
      </w:r>
      <w:r w:rsidRPr="00930E84">
        <w:rPr>
          <w:sz w:val="28"/>
        </w:rPr>
        <w:t>Лицам, не достигшим восемнадцати лет, являющимися детьми мобилизованных граждан:</w:t>
      </w:r>
    </w:p>
    <w:p w:rsidR="00FB6F4B" w:rsidRPr="00930E84" w:rsidRDefault="00FB6F4B" w:rsidP="00FB6F4B">
      <w:pPr>
        <w:pStyle w:val="ad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30E84">
        <w:rPr>
          <w:sz w:val="28"/>
        </w:rPr>
        <w:t>свидетельство о рождении (об усыновлении) ребенка;</w:t>
      </w:r>
    </w:p>
    <w:p w:rsidR="00FB6F4B" w:rsidRPr="00930E84" w:rsidRDefault="00FB6F4B" w:rsidP="00FB6F4B">
      <w:pPr>
        <w:pStyle w:val="ad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30E84">
        <w:rPr>
          <w:sz w:val="28"/>
        </w:rPr>
        <w:t>справка о призыве гражданина по мобилизации, выданная военным комиссариатом (призывной комиссией) по установленной форме.</w:t>
      </w:r>
    </w:p>
    <w:p w:rsidR="00FB6F4B" w:rsidRDefault="00FB6F4B" w:rsidP="00FB6F4B">
      <w:pPr>
        <w:ind w:firstLine="709"/>
        <w:jc w:val="both"/>
        <w:rPr>
          <w:sz w:val="28"/>
        </w:rPr>
      </w:pPr>
      <w:r>
        <w:rPr>
          <w:sz w:val="28"/>
        </w:rPr>
        <w:t>в) Детям-инвалидам:</w:t>
      </w:r>
    </w:p>
    <w:p w:rsidR="00FB6F4B" w:rsidRDefault="00FB6F4B" w:rsidP="00FB6F4B">
      <w:pPr>
        <w:pStyle w:val="ad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30E84">
        <w:rPr>
          <w:sz w:val="28"/>
        </w:rPr>
        <w:t xml:space="preserve">удостоверение инвалида (справка </w:t>
      </w:r>
      <w:proofErr w:type="gramStart"/>
      <w:r w:rsidRPr="00930E84">
        <w:rPr>
          <w:sz w:val="28"/>
        </w:rPr>
        <w:t>медико-социальной</w:t>
      </w:r>
      <w:proofErr w:type="gramEnd"/>
      <w:r w:rsidRPr="00930E84">
        <w:rPr>
          <w:sz w:val="28"/>
        </w:rPr>
        <w:t xml:space="preserve"> экспертизы об установлении инвалидности).</w:t>
      </w:r>
    </w:p>
    <w:p w:rsidR="00FB6F4B" w:rsidRPr="00930E84" w:rsidRDefault="00FB6F4B" w:rsidP="00FB6F4B">
      <w:pPr>
        <w:ind w:firstLine="709"/>
        <w:jc w:val="both"/>
        <w:rPr>
          <w:sz w:val="28"/>
        </w:rPr>
      </w:pPr>
      <w:r>
        <w:rPr>
          <w:sz w:val="28"/>
        </w:rPr>
        <w:t xml:space="preserve">г) </w:t>
      </w:r>
      <w:r w:rsidRPr="00930E84">
        <w:rPr>
          <w:sz w:val="28"/>
        </w:rPr>
        <w:t xml:space="preserve">Детям </w:t>
      </w:r>
      <w:r>
        <w:rPr>
          <w:sz w:val="28"/>
        </w:rPr>
        <w:t>дошкольного возраста</w:t>
      </w:r>
      <w:r w:rsidRPr="00930E84">
        <w:rPr>
          <w:sz w:val="28"/>
        </w:rPr>
        <w:t>:</w:t>
      </w:r>
    </w:p>
    <w:p w:rsidR="00FB6F4B" w:rsidRPr="000B45DB" w:rsidRDefault="00FB6F4B" w:rsidP="00FB6F4B">
      <w:pPr>
        <w:pStyle w:val="ad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30E84">
        <w:rPr>
          <w:sz w:val="28"/>
        </w:rPr>
        <w:t>св</w:t>
      </w:r>
      <w:r>
        <w:rPr>
          <w:sz w:val="28"/>
        </w:rPr>
        <w:t>идетельство о рождении.</w:t>
      </w:r>
    </w:p>
    <w:p w:rsidR="00FB6F4B" w:rsidRPr="00930E84" w:rsidRDefault="00FB6F4B" w:rsidP="00FB6F4B">
      <w:pPr>
        <w:ind w:firstLine="709"/>
        <w:jc w:val="both"/>
        <w:rPr>
          <w:sz w:val="28"/>
        </w:rPr>
      </w:pPr>
      <w:r>
        <w:rPr>
          <w:sz w:val="28"/>
        </w:rPr>
        <w:t xml:space="preserve">д) </w:t>
      </w:r>
      <w:r w:rsidRPr="00930E84">
        <w:rPr>
          <w:sz w:val="28"/>
        </w:rPr>
        <w:t>Лицам, обучающимся по основным профессиональным образовательным программам:</w:t>
      </w:r>
    </w:p>
    <w:p w:rsidR="00FB6F4B" w:rsidRPr="00930E84" w:rsidRDefault="00FB6F4B" w:rsidP="00FB6F4B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30E84">
        <w:rPr>
          <w:sz w:val="28"/>
        </w:rPr>
        <w:t>студенческий бил</w:t>
      </w:r>
      <w:r>
        <w:rPr>
          <w:sz w:val="28"/>
        </w:rPr>
        <w:t>ет или зачётная книжка студента.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е) Лицам, не достигшим восемнадцати лет: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свидетельство о рождении;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паспорт гражданина Российской Федерации;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при групповом посещении – письмо образовательной организации с указанием Ф.И.О.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подписанное руководителем и заверенное печатью организации.</w:t>
      </w:r>
    </w:p>
    <w:p w:rsidR="00FB6F4B" w:rsidRDefault="00FB6F4B" w:rsidP="00FB6F4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ж) </w:t>
      </w:r>
      <w:r>
        <w:rPr>
          <w:sz w:val="28"/>
          <w:szCs w:val="28"/>
        </w:rPr>
        <w:t>участникам специальной военной операции и членам их семей:</w:t>
      </w:r>
    </w:p>
    <w:p w:rsidR="00FB6F4B" w:rsidRDefault="00FB6F4B" w:rsidP="00FB6F4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A4F36">
        <w:rPr>
          <w:rFonts w:ascii="Roboto" w:hAnsi="Roboto"/>
          <w:color w:val="020B22"/>
          <w:shd w:val="clear" w:color="auto" w:fill="FFFFFF"/>
        </w:rPr>
        <w:t xml:space="preserve"> </w:t>
      </w:r>
      <w:r>
        <w:rPr>
          <w:sz w:val="28"/>
          <w:szCs w:val="28"/>
        </w:rPr>
        <w:t>справка, выданная</w:t>
      </w:r>
      <w:r w:rsidRPr="008A4F36">
        <w:rPr>
          <w:sz w:val="28"/>
          <w:szCs w:val="28"/>
        </w:rPr>
        <w:t xml:space="preserve"> федеральными органами исполнительной власти</w:t>
      </w:r>
      <w:r>
        <w:rPr>
          <w:sz w:val="28"/>
          <w:szCs w:val="28"/>
        </w:rPr>
        <w:t xml:space="preserve">, подтверждающая их участие в </w:t>
      </w:r>
      <w:r w:rsidRPr="008A4F36">
        <w:rPr>
          <w:sz w:val="28"/>
          <w:szCs w:val="28"/>
        </w:rPr>
        <w:t>специальной военной операции</w:t>
      </w:r>
      <w:r>
        <w:rPr>
          <w:sz w:val="28"/>
          <w:szCs w:val="28"/>
        </w:rPr>
        <w:t>.</w:t>
      </w:r>
    </w:p>
    <w:p w:rsidR="00FB6F4B" w:rsidRDefault="00FB6F4B" w:rsidP="00FB6F4B">
      <w:pPr>
        <w:ind w:firstLine="709"/>
        <w:contextualSpacing/>
        <w:jc w:val="both"/>
        <w:rPr>
          <w:sz w:val="28"/>
          <w:szCs w:val="28"/>
        </w:rPr>
      </w:pPr>
      <w:r w:rsidRPr="006D40C5">
        <w:rPr>
          <w:sz w:val="28"/>
          <w:szCs w:val="28"/>
        </w:rPr>
        <w:t>3.1.</w:t>
      </w:r>
      <w:r>
        <w:rPr>
          <w:sz w:val="28"/>
          <w:szCs w:val="28"/>
        </w:rPr>
        <w:t>2</w:t>
      </w:r>
      <w:r w:rsidRPr="006D40C5">
        <w:rPr>
          <w:sz w:val="28"/>
          <w:szCs w:val="28"/>
        </w:rPr>
        <w:t>. 50% стоимости предоставляемых услуг</w:t>
      </w:r>
      <w:r>
        <w:rPr>
          <w:sz w:val="28"/>
          <w:szCs w:val="28"/>
        </w:rPr>
        <w:t xml:space="preserve"> </w:t>
      </w:r>
      <w:r w:rsidRPr="00B97EFE">
        <w:rPr>
          <w:sz w:val="28"/>
          <w:szCs w:val="28"/>
        </w:rPr>
        <w:t>на основании соответствующих документов, подтверждающих социальный статус гражданина</w:t>
      </w:r>
      <w:r>
        <w:rPr>
          <w:sz w:val="28"/>
          <w:szCs w:val="28"/>
        </w:rPr>
        <w:t>:</w:t>
      </w:r>
    </w:p>
    <w:p w:rsidR="00FB6F4B" w:rsidRPr="000B45D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лица</w:t>
      </w:r>
      <w:r w:rsidRPr="00930E84">
        <w:rPr>
          <w:sz w:val="28"/>
        </w:rPr>
        <w:t xml:space="preserve">, обучающимся по основным профессиональным образовательным программам, </w:t>
      </w:r>
      <w:r>
        <w:rPr>
          <w:sz w:val="28"/>
        </w:rPr>
        <w:t>лица</w:t>
      </w:r>
      <w:r w:rsidRPr="00930E84">
        <w:rPr>
          <w:sz w:val="28"/>
        </w:rPr>
        <w:t>,</w:t>
      </w:r>
      <w:r>
        <w:rPr>
          <w:sz w:val="28"/>
        </w:rPr>
        <w:t xml:space="preserve"> не достигшим восемнадцати лет</w:t>
      </w:r>
      <w:r w:rsidRPr="000B45DB">
        <w:rPr>
          <w:sz w:val="28"/>
        </w:rPr>
        <w:t xml:space="preserve"> за исключением дня предоставления льготы на бесплатное посещение Учреждения;</w:t>
      </w:r>
    </w:p>
    <w:p w:rsidR="00FB6F4B" w:rsidRPr="006D40C5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Pr="006D40C5">
        <w:rPr>
          <w:sz w:val="28"/>
        </w:rPr>
        <w:t>военнослужащие, проходящие воинскую службу по призыву,</w:t>
      </w:r>
    </w:p>
    <w:p w:rsidR="00FB6F4B" w:rsidRPr="000B45D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Pr="000B45DB">
        <w:rPr>
          <w:sz w:val="28"/>
        </w:rPr>
        <w:t>пенсионеры;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инвалиды </w:t>
      </w:r>
      <w:r w:rsidRPr="00EB1DC5">
        <w:rPr>
          <w:sz w:val="28"/>
        </w:rPr>
        <w:t>I</w:t>
      </w:r>
      <w:r>
        <w:rPr>
          <w:sz w:val="28"/>
        </w:rPr>
        <w:t xml:space="preserve">, </w:t>
      </w:r>
      <w:r w:rsidRPr="00EB1DC5">
        <w:rPr>
          <w:sz w:val="28"/>
        </w:rPr>
        <w:t>II и III групп</w:t>
      </w:r>
      <w:r>
        <w:rPr>
          <w:sz w:val="28"/>
        </w:rPr>
        <w:t>;</w:t>
      </w:r>
    </w:p>
    <w:p w:rsidR="00FB6F4B" w:rsidRPr="000B45D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члены</w:t>
      </w:r>
      <w:r w:rsidRPr="000B45DB">
        <w:rPr>
          <w:sz w:val="28"/>
        </w:rPr>
        <w:t xml:space="preserve"> многодетных семей</w:t>
      </w:r>
      <w:r>
        <w:rPr>
          <w:sz w:val="28"/>
        </w:rPr>
        <w:t>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3.1.2.1 Основанием для предоставления льгот на посещение платных мероприятий учреждения является предоставление следующих документов: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а) Военнослужащие, проходящие воинскую службу по призыву: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- военный билет с записью, подтверждающей прохождение воинской службы по призыву.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б) Пенсионерам: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удостоверение пенсионера.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в) Инвалиды </w:t>
      </w:r>
      <w:r w:rsidRPr="00EB1DC5">
        <w:rPr>
          <w:sz w:val="28"/>
        </w:rPr>
        <w:t>I, II и III групп</w:t>
      </w:r>
      <w:r>
        <w:rPr>
          <w:sz w:val="28"/>
        </w:rPr>
        <w:t>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удостоверение инвалида </w:t>
      </w:r>
      <w:r w:rsidRPr="00EB1DC5">
        <w:rPr>
          <w:sz w:val="28"/>
        </w:rPr>
        <w:t xml:space="preserve">(справка </w:t>
      </w:r>
      <w:proofErr w:type="gramStart"/>
      <w:r w:rsidRPr="00EB1DC5">
        <w:rPr>
          <w:sz w:val="28"/>
        </w:rPr>
        <w:t>медико-социальной</w:t>
      </w:r>
      <w:proofErr w:type="gramEnd"/>
      <w:r w:rsidRPr="00EB1DC5">
        <w:rPr>
          <w:sz w:val="28"/>
        </w:rPr>
        <w:t xml:space="preserve"> экспертизы об установлении инвалидности)</w:t>
      </w:r>
      <w:r>
        <w:rPr>
          <w:sz w:val="28"/>
        </w:rPr>
        <w:t>.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г) Членам многодетных семей: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свидетельство о рождении (усыновлении) детей (трех и более);</w:t>
      </w:r>
    </w:p>
    <w:p w:rsidR="00FB6F4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справка о составе семьи по месту регистрации родителей (я);</w:t>
      </w:r>
    </w:p>
    <w:p w:rsidR="00FB6F4B" w:rsidRPr="000B45DB" w:rsidRDefault="00FB6F4B" w:rsidP="00FB6F4B">
      <w:pPr>
        <w:ind w:firstLine="709"/>
        <w:contextualSpacing/>
        <w:jc w:val="both"/>
        <w:rPr>
          <w:sz w:val="28"/>
        </w:rPr>
      </w:pPr>
      <w:r>
        <w:rPr>
          <w:sz w:val="28"/>
        </w:rPr>
        <w:t>- справка об обучении (на детей старше 16 лет) или иной заменяющий документ, подтверждающий обучение детей до 18 лет.</w:t>
      </w:r>
    </w:p>
    <w:p w:rsidR="00FB6F4B" w:rsidRDefault="00FB6F4B" w:rsidP="00FB6F4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635334">
        <w:rPr>
          <w:sz w:val="28"/>
          <w:szCs w:val="28"/>
        </w:rPr>
        <w:t xml:space="preserve">. Информация о порядке посещения </w:t>
      </w:r>
      <w:r>
        <w:rPr>
          <w:sz w:val="28"/>
          <w:szCs w:val="28"/>
        </w:rPr>
        <w:t xml:space="preserve">Учреждения </w:t>
      </w:r>
      <w:r w:rsidRPr="00635334">
        <w:rPr>
          <w:sz w:val="28"/>
          <w:szCs w:val="28"/>
        </w:rPr>
        <w:t>на льготных условиях подлежит размещению в местах, доступных для посетителей, в средствах массовой информации</w:t>
      </w:r>
      <w:r>
        <w:rPr>
          <w:sz w:val="28"/>
          <w:szCs w:val="28"/>
        </w:rPr>
        <w:t>, на официальном сайте учреждения</w:t>
      </w:r>
      <w:r w:rsidRPr="00635334">
        <w:rPr>
          <w:sz w:val="28"/>
          <w:szCs w:val="28"/>
        </w:rPr>
        <w:t>.</w:t>
      </w:r>
    </w:p>
    <w:p w:rsidR="00FB6F4B" w:rsidRPr="0014218D" w:rsidRDefault="00FB6F4B" w:rsidP="00FB6F4B">
      <w:pPr>
        <w:contextualSpacing/>
        <w:jc w:val="both"/>
        <w:rPr>
          <w:sz w:val="28"/>
          <w:szCs w:val="28"/>
        </w:rPr>
      </w:pPr>
    </w:p>
    <w:p w:rsidR="00FB6F4B" w:rsidRDefault="00FB6F4B" w:rsidP="00FB6F4B">
      <w:pPr>
        <w:pStyle w:val="ad"/>
        <w:suppressAutoHyphens w:val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F61957">
        <w:rPr>
          <w:b/>
          <w:sz w:val="28"/>
          <w:szCs w:val="28"/>
        </w:rPr>
        <w:t>ПОРЯДОК ОКАЗАНИЯ ПЛАТНЫХ УСЛУГ</w:t>
      </w:r>
    </w:p>
    <w:p w:rsidR="00FB6F4B" w:rsidRPr="00002780" w:rsidRDefault="00FB6F4B" w:rsidP="00FB6F4B">
      <w:pPr>
        <w:pStyle w:val="ad"/>
        <w:suppressAutoHyphens w:val="0"/>
        <w:ind w:left="1080"/>
        <w:rPr>
          <w:sz w:val="28"/>
          <w:szCs w:val="28"/>
        </w:rPr>
      </w:pPr>
    </w:p>
    <w:p w:rsidR="00FB6F4B" w:rsidRDefault="00FB6F4B" w:rsidP="00FB6F4B">
      <w:pPr>
        <w:pStyle w:val="ad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Порядок оказания Учреждением платных услуг регламентируется действующим законодательством Российской Федерации, нормативными правовыми актами федеральных органов исполнительной власти, правовыми актами Ростовской области, локальными актами Учреждения.</w:t>
      </w:r>
    </w:p>
    <w:p w:rsidR="00FB6F4B" w:rsidRDefault="00FB6F4B" w:rsidP="00FB6F4B">
      <w:pPr>
        <w:pStyle w:val="ad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Оказываемые платные услуги должны соответствовать требованиям, предъявляемым к таким услугам действующим законодательством Российской Федерации и законодательством Ростовской области.</w:t>
      </w:r>
    </w:p>
    <w:p w:rsidR="00FB6F4B" w:rsidRDefault="00FB6F4B" w:rsidP="00FB6F4B">
      <w:pPr>
        <w:pStyle w:val="ad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Платные услуги оказываются Учреждением физическим и юридическим лицам на возмездной основе в форме, предусмотренной ст. 158 Гражданского кодекса Российской Федерации. При заключении договора в устной форме, подтверждением факта оказанных услуг является кассовый чек или бланк строгой отчетности. При заключении договора в письменной форме подтверждением факта оказания услуг является акт оказанных услуг.</w:t>
      </w:r>
    </w:p>
    <w:p w:rsidR="00FB6F4B" w:rsidRDefault="00FB6F4B" w:rsidP="00FB6F4B">
      <w:pPr>
        <w:pStyle w:val="ad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В договоре на оказание платных услуг должны оговариваться: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виды оказываемых услуг;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порядок, условия, сроки оказания услуг;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права и обязанности сторон;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ответственность сторон за неисполнение или ненадлежащее исполнение условий договора;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размер оплаты;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расчетов;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срок действия договора;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расторжения договора;</w:t>
      </w:r>
    </w:p>
    <w:p w:rsidR="00FB6F4B" w:rsidRPr="006A4B45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 условия, признаваемые сторонами в качестве </w:t>
      </w:r>
      <w:proofErr w:type="gramStart"/>
      <w:r>
        <w:rPr>
          <w:sz w:val="28"/>
          <w:szCs w:val="28"/>
        </w:rPr>
        <w:t>существенных</w:t>
      </w:r>
      <w:proofErr w:type="gramEnd"/>
      <w:r>
        <w:rPr>
          <w:sz w:val="28"/>
          <w:szCs w:val="28"/>
        </w:rPr>
        <w:t>.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Осуществление расчетов с физическими и юридическими лицами за платные услуги, оказываемые Учреждением, производится наличными денежными средствами с использованием контрольно-кассовой техники, а также путем </w:t>
      </w:r>
      <w:r>
        <w:rPr>
          <w:sz w:val="28"/>
          <w:szCs w:val="28"/>
        </w:rPr>
        <w:lastRenderedPageBreak/>
        <w:t>перечисления денежных средств на лицевой счет Учреждения в установленном порядке.</w:t>
      </w:r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proofErr w:type="gramStart"/>
      <w:r>
        <w:rPr>
          <w:sz w:val="28"/>
          <w:szCs w:val="28"/>
        </w:rPr>
        <w:t xml:space="preserve">Порядок оказания Учреждением платных услуг в рамках реализации программы «Пушкинская карта» регламентируется Правилами реализации мер по социальной поддержке молодежи в возрасте от 14 до 22 лет для повышения доступности организации культуры, утвержденными Постановлением Правительства Российской Федерации от 08.09.2021 № 1521 «О социальной поддержке </w:t>
      </w:r>
      <w:r w:rsidRPr="0029708A">
        <w:rPr>
          <w:sz w:val="28"/>
          <w:szCs w:val="28"/>
        </w:rPr>
        <w:t>молодежи в возрасте от 14 до 22 лет для повышения доступности организации культуры</w:t>
      </w:r>
      <w:r>
        <w:rPr>
          <w:sz w:val="28"/>
          <w:szCs w:val="28"/>
        </w:rPr>
        <w:t>».</w:t>
      </w:r>
      <w:proofErr w:type="gramEnd"/>
    </w:p>
    <w:p w:rsidR="00FB6F4B" w:rsidRDefault="00FB6F4B" w:rsidP="00FB6F4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Получение денежных средств лицами, непосредственно оказывающими платную услугу, не допускается.</w:t>
      </w:r>
    </w:p>
    <w:p w:rsidR="00FB6F4B" w:rsidRPr="00002780" w:rsidRDefault="00FB6F4B" w:rsidP="00FB6F4B">
      <w:pPr>
        <w:pStyle w:val="ad"/>
        <w:ind w:left="1080"/>
        <w:rPr>
          <w:sz w:val="28"/>
          <w:szCs w:val="28"/>
        </w:rPr>
      </w:pPr>
    </w:p>
    <w:p w:rsidR="00FB6F4B" w:rsidRDefault="00FB6F4B" w:rsidP="00FB6F4B">
      <w:pPr>
        <w:pStyle w:val="ad"/>
        <w:suppressAutoHyphens w:val="0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F61957">
        <w:rPr>
          <w:b/>
          <w:sz w:val="28"/>
          <w:szCs w:val="28"/>
        </w:rPr>
        <w:t>КОНТРО</w:t>
      </w:r>
      <w:r>
        <w:rPr>
          <w:b/>
          <w:sz w:val="28"/>
          <w:szCs w:val="28"/>
        </w:rPr>
        <w:t>ЛЬ ПРЕДОСТАВЛЕНИЯ ПЛАТНЫХ УСЛУГ</w:t>
      </w:r>
    </w:p>
    <w:p w:rsidR="00FB6F4B" w:rsidRPr="00002780" w:rsidRDefault="00FB6F4B" w:rsidP="00FB6F4B">
      <w:pPr>
        <w:pStyle w:val="ad"/>
        <w:suppressAutoHyphens w:val="0"/>
        <w:ind w:left="1080"/>
        <w:rPr>
          <w:sz w:val="28"/>
          <w:szCs w:val="28"/>
        </w:rPr>
      </w:pPr>
    </w:p>
    <w:p w:rsidR="00FB6F4B" w:rsidRDefault="00FB6F4B" w:rsidP="00FB6F4B">
      <w:pPr>
        <w:pStyle w:val="ad"/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46BDE">
        <w:rPr>
          <w:sz w:val="28"/>
          <w:szCs w:val="28"/>
        </w:rPr>
        <w:t>Контроль за организацией и качеством предоставляемых платных услуг, а также правильностью взимания платы с пользователя в пределах своей компетенции осуществляет Учредитель, а также другие уполномоченные на то органы.</w:t>
      </w:r>
    </w:p>
    <w:p w:rsidR="00FB6F4B" w:rsidRDefault="00FB6F4B" w:rsidP="00FB6F4B">
      <w:pPr>
        <w:pStyle w:val="ad"/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46BDE">
        <w:rPr>
          <w:sz w:val="28"/>
          <w:szCs w:val="28"/>
        </w:rPr>
        <w:t>Директор Учреждения несет персональную ответственность за деятельность по оказанию платных услуг.</w:t>
      </w:r>
    </w:p>
    <w:p w:rsidR="00FB6F4B" w:rsidRDefault="00FB6F4B" w:rsidP="00FB6F4B">
      <w:pPr>
        <w:pStyle w:val="ad"/>
        <w:ind w:left="11"/>
        <w:rPr>
          <w:sz w:val="28"/>
          <w:szCs w:val="28"/>
        </w:rPr>
      </w:pPr>
    </w:p>
    <w:p w:rsidR="00FB6F4B" w:rsidRPr="008E0D06" w:rsidRDefault="00FB6F4B" w:rsidP="00FB6F4B">
      <w:pPr>
        <w:pStyle w:val="ad"/>
        <w:suppressAutoHyphens w:val="0"/>
        <w:ind w:left="108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B730BD">
        <w:rPr>
          <w:b/>
          <w:sz w:val="28"/>
          <w:szCs w:val="28"/>
        </w:rPr>
        <w:t>ПОРЯДОК ИСПОЛЬЗОВАНИЯ ДО</w:t>
      </w:r>
      <w:r>
        <w:rPr>
          <w:b/>
          <w:sz w:val="28"/>
          <w:szCs w:val="28"/>
        </w:rPr>
        <w:t>ХОДОВ ОТ ОКАЗАНИЯ ПЛАТНЫХ УСЛУГ</w:t>
      </w:r>
    </w:p>
    <w:p w:rsidR="00FB6F4B" w:rsidRPr="00B730BD" w:rsidRDefault="00FB6F4B" w:rsidP="00FB6F4B">
      <w:pPr>
        <w:pStyle w:val="ad"/>
        <w:suppressAutoHyphens w:val="0"/>
        <w:ind w:left="1080"/>
        <w:rPr>
          <w:sz w:val="28"/>
          <w:szCs w:val="28"/>
        </w:rPr>
      </w:pPr>
    </w:p>
    <w:p w:rsidR="00FB6F4B" w:rsidRPr="00EF73E9" w:rsidRDefault="00FB6F4B" w:rsidP="00FB6F4B">
      <w:pPr>
        <w:pStyle w:val="ad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 xml:space="preserve">.1. </w:t>
      </w:r>
      <w:r>
        <w:rPr>
          <w:sz w:val="28"/>
          <w:szCs w:val="28"/>
        </w:rPr>
        <w:t>П</w:t>
      </w:r>
      <w:r w:rsidRPr="00EF73E9">
        <w:rPr>
          <w:sz w:val="28"/>
          <w:szCs w:val="28"/>
        </w:rPr>
        <w:t xml:space="preserve">олученные доходы направляются на покрытие затрат, возникших в связи с оказанием платных услуг, а также на развитие </w:t>
      </w:r>
      <w:r w:rsidRPr="006A4B45">
        <w:rPr>
          <w:sz w:val="28"/>
          <w:szCs w:val="28"/>
        </w:rPr>
        <w:t>учреждения и поощрения работников, оказывающих платные услуги и работников, непосредственно задействованных в организации платных услуг.</w:t>
      </w:r>
    </w:p>
    <w:p w:rsidR="00FB6F4B" w:rsidRPr="006A4B45" w:rsidRDefault="00FB6F4B" w:rsidP="00FB6F4B">
      <w:pPr>
        <w:pStyle w:val="ad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>.2. Доходы и расходы распределяются в соот</w:t>
      </w:r>
      <w:r>
        <w:rPr>
          <w:sz w:val="28"/>
          <w:szCs w:val="28"/>
        </w:rPr>
        <w:t xml:space="preserve">ветствии с утвержденным планом </w:t>
      </w:r>
      <w:r w:rsidRPr="00EF73E9">
        <w:rPr>
          <w:sz w:val="28"/>
          <w:szCs w:val="28"/>
        </w:rPr>
        <w:t>финансово-хозяйственной деятельности на текущий финансовый год.</w:t>
      </w:r>
      <w:r>
        <w:rPr>
          <w:sz w:val="28"/>
          <w:szCs w:val="28"/>
        </w:rPr>
        <w:t xml:space="preserve"> </w:t>
      </w:r>
      <w:r w:rsidRPr="006A4B45">
        <w:rPr>
          <w:sz w:val="28"/>
          <w:szCs w:val="28"/>
        </w:rPr>
        <w:t>При этом средства, полученные учреждением за оказанные платные услуги, в объеме до 75% направляются на оплату труда с начислениями работников, оказывающих платные услуги и работников, принимающих участие в организации платных услуг.</w:t>
      </w:r>
    </w:p>
    <w:p w:rsidR="00FB6F4B" w:rsidRDefault="00FB6F4B" w:rsidP="00FB6F4B">
      <w:pPr>
        <w:pStyle w:val="ad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 xml:space="preserve">.3. </w:t>
      </w:r>
      <w:r w:rsidRPr="006A4B45">
        <w:rPr>
          <w:sz w:val="28"/>
          <w:szCs w:val="28"/>
        </w:rPr>
        <w:t xml:space="preserve">Порядок расходования средств, направленных на оплату труда, </w:t>
      </w:r>
      <w:r>
        <w:rPr>
          <w:sz w:val="28"/>
          <w:szCs w:val="28"/>
        </w:rPr>
        <w:t>определяется Положением</w:t>
      </w:r>
      <w:r w:rsidRPr="006A4B45">
        <w:rPr>
          <w:sz w:val="28"/>
          <w:szCs w:val="28"/>
        </w:rPr>
        <w:t xml:space="preserve"> об оплате труда работников, оказывающих платные услуги и работников, принимающих учас</w:t>
      </w:r>
      <w:r>
        <w:rPr>
          <w:sz w:val="28"/>
          <w:szCs w:val="28"/>
        </w:rPr>
        <w:t>тие в организации платных услуг.</w:t>
      </w:r>
    </w:p>
    <w:p w:rsidR="00FB6F4B" w:rsidRPr="00EF73E9" w:rsidRDefault="00FB6F4B" w:rsidP="00FB6F4B">
      <w:pPr>
        <w:pStyle w:val="ad"/>
        <w:ind w:left="0" w:firstLine="680"/>
        <w:rPr>
          <w:sz w:val="28"/>
          <w:szCs w:val="28"/>
        </w:rPr>
      </w:pPr>
    </w:p>
    <w:p w:rsidR="00FB6F4B" w:rsidRDefault="00FB6F4B" w:rsidP="00FB6F4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7. ЗАКЛЮЧИТЕЛЬНЫЕ ПОЛОЖЕНИЯ</w:t>
      </w:r>
    </w:p>
    <w:p w:rsidR="00FB6F4B" w:rsidRDefault="00FB6F4B" w:rsidP="00FB6F4B">
      <w:pPr>
        <w:ind w:firstLine="680"/>
        <w:jc w:val="both"/>
        <w:rPr>
          <w:sz w:val="28"/>
          <w:szCs w:val="28"/>
        </w:rPr>
      </w:pPr>
    </w:p>
    <w:p w:rsidR="00FB6F4B" w:rsidRDefault="00FB6F4B" w:rsidP="00FB6F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35334">
        <w:rPr>
          <w:sz w:val="28"/>
          <w:szCs w:val="28"/>
        </w:rPr>
        <w:t>.1. Во всех случаях, не</w:t>
      </w:r>
      <w:r>
        <w:rPr>
          <w:sz w:val="28"/>
          <w:szCs w:val="28"/>
        </w:rPr>
        <w:t xml:space="preserve"> </w:t>
      </w:r>
      <w:r w:rsidRPr="00635334">
        <w:rPr>
          <w:sz w:val="28"/>
          <w:szCs w:val="28"/>
        </w:rPr>
        <w:t>предусмотренных настоящим Положением, следует руководствоваться действующим законодательством РФ.</w:t>
      </w:r>
    </w:p>
    <w:p w:rsidR="00FB6F4B" w:rsidRDefault="00FB6F4B" w:rsidP="00FB6F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46BDE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946BDE">
        <w:rPr>
          <w:sz w:val="28"/>
          <w:szCs w:val="28"/>
        </w:rPr>
        <w:t>. Настоящее Положение вступает в силу с момента его подписания и действует до принятия нового Положения.</w:t>
      </w:r>
    </w:p>
    <w:p w:rsidR="00FB6F4B" w:rsidRDefault="00FB6F4B" w:rsidP="00FB6F4B">
      <w:pPr>
        <w:ind w:firstLine="567"/>
        <w:jc w:val="both"/>
        <w:rPr>
          <w:sz w:val="28"/>
          <w:szCs w:val="28"/>
        </w:rPr>
      </w:pPr>
    </w:p>
    <w:p w:rsidR="00FB6F4B" w:rsidRPr="005B5AE0" w:rsidRDefault="00FB6F4B" w:rsidP="00FB6F4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5B5AE0">
        <w:rPr>
          <w:sz w:val="28"/>
          <w:szCs w:val="28"/>
        </w:rPr>
        <w:t xml:space="preserve"> делами</w:t>
      </w:r>
    </w:p>
    <w:p w:rsidR="00FB6F4B" w:rsidRDefault="00FB6F4B" w:rsidP="006D5DE4">
      <w:pPr>
        <w:jc w:val="both"/>
        <w:rPr>
          <w:sz w:val="20"/>
        </w:rPr>
      </w:pPr>
      <w:r w:rsidRPr="005B5AE0">
        <w:rPr>
          <w:sz w:val="28"/>
          <w:szCs w:val="28"/>
        </w:rPr>
        <w:t xml:space="preserve">Администрации Октябрьского района                                         </w:t>
      </w:r>
      <w:r>
        <w:rPr>
          <w:sz w:val="28"/>
          <w:szCs w:val="28"/>
        </w:rPr>
        <w:t>Н.В. Сорочинская</w:t>
      </w:r>
      <w:bookmarkStart w:id="7" w:name="_GoBack"/>
      <w:bookmarkEnd w:id="7"/>
    </w:p>
    <w:sectPr w:rsidR="00FB6F4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8099A"/>
    <w:rsid w:val="006905F0"/>
    <w:rsid w:val="006D5DE4"/>
    <w:rsid w:val="006D7F66"/>
    <w:rsid w:val="00787A8D"/>
    <w:rsid w:val="007D70F5"/>
    <w:rsid w:val="008D4FC0"/>
    <w:rsid w:val="009C692A"/>
    <w:rsid w:val="00A905A0"/>
    <w:rsid w:val="00B26096"/>
    <w:rsid w:val="00B4385E"/>
    <w:rsid w:val="00BF412F"/>
    <w:rsid w:val="00BF6C1C"/>
    <w:rsid w:val="00FB6B1E"/>
    <w:rsid w:val="00FB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34"/>
    <w:qFormat/>
    <w:rsid w:val="00FB6F4B"/>
    <w:pPr>
      <w:suppressAutoHyphens/>
      <w:ind w:left="720"/>
      <w:contextualSpacing/>
    </w:pPr>
    <w:rPr>
      <w:color w:val="auto"/>
      <w:szCs w:val="24"/>
      <w:lang w:eastAsia="zh-CN"/>
    </w:rPr>
  </w:style>
  <w:style w:type="paragraph" w:styleId="af">
    <w:name w:val="Normal (Web)"/>
    <w:basedOn w:val="a"/>
    <w:uiPriority w:val="99"/>
    <w:rsid w:val="00FB6F4B"/>
    <w:pPr>
      <w:spacing w:before="280" w:after="280"/>
    </w:pPr>
    <w:rPr>
      <w:color w:val="auto"/>
      <w:szCs w:val="24"/>
      <w:lang w:eastAsia="zh-CN"/>
    </w:rPr>
  </w:style>
  <w:style w:type="character" w:customStyle="1" w:styleId="ae">
    <w:name w:val="Абзац списка Знак"/>
    <w:link w:val="ad"/>
    <w:uiPriority w:val="34"/>
    <w:locked/>
    <w:rsid w:val="00FB6F4B"/>
    <w:rPr>
      <w:color w:val="auto"/>
      <w:sz w:val="24"/>
      <w:szCs w:val="24"/>
      <w:lang w:eastAsia="zh-CN"/>
    </w:rPr>
  </w:style>
  <w:style w:type="character" w:customStyle="1" w:styleId="apple-converted-space">
    <w:name w:val="apple-converted-space"/>
    <w:uiPriority w:val="99"/>
    <w:rsid w:val="00FB6F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34"/>
    <w:qFormat/>
    <w:rsid w:val="00FB6F4B"/>
    <w:pPr>
      <w:suppressAutoHyphens/>
      <w:ind w:left="720"/>
      <w:contextualSpacing/>
    </w:pPr>
    <w:rPr>
      <w:color w:val="auto"/>
      <w:szCs w:val="24"/>
      <w:lang w:eastAsia="zh-CN"/>
    </w:rPr>
  </w:style>
  <w:style w:type="paragraph" w:styleId="af">
    <w:name w:val="Normal (Web)"/>
    <w:basedOn w:val="a"/>
    <w:uiPriority w:val="99"/>
    <w:rsid w:val="00FB6F4B"/>
    <w:pPr>
      <w:spacing w:before="280" w:after="280"/>
    </w:pPr>
    <w:rPr>
      <w:color w:val="auto"/>
      <w:szCs w:val="24"/>
      <w:lang w:eastAsia="zh-CN"/>
    </w:rPr>
  </w:style>
  <w:style w:type="character" w:customStyle="1" w:styleId="ae">
    <w:name w:val="Абзац списка Знак"/>
    <w:link w:val="ad"/>
    <w:uiPriority w:val="34"/>
    <w:locked/>
    <w:rsid w:val="00FB6F4B"/>
    <w:rPr>
      <w:color w:val="auto"/>
      <w:sz w:val="24"/>
      <w:szCs w:val="24"/>
      <w:lang w:eastAsia="zh-CN"/>
    </w:rPr>
  </w:style>
  <w:style w:type="character" w:customStyle="1" w:styleId="apple-converted-space">
    <w:name w:val="apple-converted-space"/>
    <w:uiPriority w:val="99"/>
    <w:rsid w:val="00FB6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2026-07-28T10:27:00Z</cp:lastPrinted>
  <dcterms:created xsi:type="dcterms:W3CDTF">2026-07-28T10:28:00Z</dcterms:created>
  <dcterms:modified xsi:type="dcterms:W3CDTF">2026-07-28T10:28:00Z</dcterms:modified>
</cp:coreProperties>
</file>