
<file path=[Content_Types].xml><?xml version="1.0" encoding="utf-8"?>
<Types xmlns="http://schemas.openxmlformats.org/package/2006/content-types">
  <Override PartName="/word/footnotes.xml" ContentType="application/vnd.openxmlformats-officedocument.wordprocessingml.footnotes+xml"/>
  <Default Extension="vsd" ContentType="application/vnd.visio"/>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Default Extension="emf" ContentType="image/x-emf"/>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55B9" w:rsidRPr="0090186C" w:rsidRDefault="00462A95" w:rsidP="00AE702B">
      <w:r w:rsidRPr="0090186C">
        <w:tab/>
      </w:r>
      <w:r w:rsidR="005D3B01" w:rsidRPr="0090186C">
        <w:rPr>
          <w:noProof/>
        </w:rPr>
        <w:drawing>
          <wp:anchor distT="0" distB="0" distL="90170" distR="90170" simplePos="0" relativeHeight="251656192" behindDoc="0" locked="0" layoutInCell="1" allowOverlap="1">
            <wp:simplePos x="0" y="0"/>
            <wp:positionH relativeFrom="page">
              <wp:posOffset>3709035</wp:posOffset>
            </wp:positionH>
            <wp:positionV relativeFrom="paragraph">
              <wp:posOffset>226695</wp:posOffset>
            </wp:positionV>
            <wp:extent cx="457200" cy="8001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7200" cy="800100"/>
                    </a:xfrm>
                    <a:prstGeom prst="rect">
                      <a:avLst/>
                    </a:prstGeom>
                    <a:noFill/>
                    <a:ln>
                      <a:noFill/>
                    </a:ln>
                  </pic:spPr>
                </pic:pic>
              </a:graphicData>
            </a:graphic>
          </wp:anchor>
        </w:drawing>
      </w:r>
    </w:p>
    <w:p w:rsidR="00544BDC" w:rsidRPr="00813FB4" w:rsidRDefault="00544BDC" w:rsidP="00812E92">
      <w:pPr>
        <w:jc w:val="center"/>
        <w:rPr>
          <w:b/>
          <w:caps/>
          <w:sz w:val="32"/>
          <w:szCs w:val="32"/>
        </w:rPr>
      </w:pPr>
      <w:r w:rsidRPr="00813FB4">
        <w:rPr>
          <w:b/>
          <w:caps/>
          <w:sz w:val="32"/>
          <w:szCs w:val="32"/>
        </w:rPr>
        <w:t xml:space="preserve">Российская Федерация </w:t>
      </w:r>
    </w:p>
    <w:p w:rsidR="00544BDC" w:rsidRPr="00813FB4" w:rsidRDefault="00544BDC" w:rsidP="00812E92">
      <w:pPr>
        <w:jc w:val="center"/>
        <w:rPr>
          <w:b/>
          <w:caps/>
          <w:sz w:val="32"/>
          <w:szCs w:val="32"/>
        </w:rPr>
      </w:pPr>
      <w:r w:rsidRPr="00813FB4">
        <w:rPr>
          <w:b/>
          <w:caps/>
          <w:sz w:val="32"/>
          <w:szCs w:val="32"/>
        </w:rPr>
        <w:t>Ростовская область</w:t>
      </w:r>
    </w:p>
    <w:p w:rsidR="00544BDC" w:rsidRPr="00813FB4" w:rsidRDefault="00544BDC" w:rsidP="00812E92">
      <w:pPr>
        <w:jc w:val="center"/>
        <w:rPr>
          <w:b/>
          <w:sz w:val="28"/>
          <w:szCs w:val="28"/>
        </w:rPr>
      </w:pPr>
      <w:r w:rsidRPr="00813FB4">
        <w:rPr>
          <w:b/>
          <w:sz w:val="28"/>
          <w:szCs w:val="28"/>
        </w:rPr>
        <w:t>Муниципальное образование «Октябрьский район»</w:t>
      </w:r>
    </w:p>
    <w:p w:rsidR="00544BDC" w:rsidRPr="00813FB4" w:rsidRDefault="00AA60A7" w:rsidP="00812E92">
      <w:pPr>
        <w:jc w:val="center"/>
        <w:rPr>
          <w:rFonts w:ascii="Georgia" w:hAnsi="Georgia"/>
          <w:b/>
          <w:sz w:val="28"/>
          <w:szCs w:val="28"/>
        </w:rPr>
      </w:pPr>
      <w:r>
        <w:rPr>
          <w:b/>
          <w:sz w:val="28"/>
          <w:szCs w:val="28"/>
        </w:rPr>
        <w:t>Администрация</w:t>
      </w:r>
      <w:r w:rsidR="00544BDC" w:rsidRPr="00813FB4">
        <w:rPr>
          <w:b/>
          <w:sz w:val="28"/>
          <w:szCs w:val="28"/>
        </w:rPr>
        <w:t xml:space="preserve"> Октябрьского района</w:t>
      </w:r>
    </w:p>
    <w:p w:rsidR="00544BDC" w:rsidRPr="00CC5B85" w:rsidRDefault="00544BDC" w:rsidP="00812E92">
      <w:pPr>
        <w:jc w:val="center"/>
        <w:rPr>
          <w:sz w:val="16"/>
          <w:szCs w:val="16"/>
        </w:rPr>
      </w:pPr>
    </w:p>
    <w:p w:rsidR="00544BDC" w:rsidRDefault="00BE108E" w:rsidP="00812E92">
      <w:pPr>
        <w:jc w:val="center"/>
        <w:rPr>
          <w:b/>
          <w:sz w:val="46"/>
          <w:szCs w:val="46"/>
        </w:rPr>
      </w:pPr>
      <w:r>
        <w:rPr>
          <w:b/>
          <w:sz w:val="46"/>
          <w:szCs w:val="46"/>
        </w:rPr>
        <w:t>ПОСТАНОВЛЕНИЕ</w:t>
      </w:r>
    </w:p>
    <w:p w:rsidR="00014107" w:rsidRDefault="00014107" w:rsidP="00812E92">
      <w:pPr>
        <w:jc w:val="center"/>
        <w:rPr>
          <w:b/>
          <w:sz w:val="46"/>
          <w:szCs w:val="46"/>
        </w:rPr>
      </w:pPr>
    </w:p>
    <w:p w:rsidR="00014107" w:rsidRDefault="0080057F" w:rsidP="00CF3C96">
      <w:pPr>
        <w:rPr>
          <w:b/>
          <w:bCs/>
          <w:sz w:val="28"/>
        </w:rPr>
      </w:pPr>
      <w:r>
        <w:rPr>
          <w:b/>
          <w:bCs/>
          <w:sz w:val="28"/>
        </w:rPr>
        <w:t>10</w:t>
      </w:r>
      <w:r w:rsidR="00C5599F">
        <w:rPr>
          <w:b/>
          <w:bCs/>
          <w:sz w:val="28"/>
        </w:rPr>
        <w:t>.08</w:t>
      </w:r>
      <w:r w:rsidR="00CF3C96" w:rsidRPr="00CF3C96">
        <w:rPr>
          <w:b/>
          <w:bCs/>
          <w:sz w:val="28"/>
        </w:rPr>
        <w:t>.</w:t>
      </w:r>
      <w:r w:rsidR="004D5FEC">
        <w:rPr>
          <w:b/>
          <w:bCs/>
          <w:sz w:val="28"/>
        </w:rPr>
        <w:t>202</w:t>
      </w:r>
      <w:r w:rsidR="00BF35D7">
        <w:rPr>
          <w:b/>
          <w:bCs/>
          <w:sz w:val="28"/>
        </w:rPr>
        <w:t>2</w:t>
      </w:r>
      <w:r w:rsidR="00844268">
        <w:rPr>
          <w:b/>
          <w:bCs/>
          <w:sz w:val="28"/>
        </w:rPr>
        <w:tab/>
      </w:r>
      <w:r w:rsidR="00B665A9">
        <w:rPr>
          <w:b/>
          <w:bCs/>
          <w:sz w:val="28"/>
        </w:rPr>
        <w:t xml:space="preserve">            </w:t>
      </w:r>
      <w:r w:rsidR="00C5599F">
        <w:rPr>
          <w:b/>
          <w:bCs/>
          <w:sz w:val="28"/>
        </w:rPr>
        <w:t xml:space="preserve">                           </w:t>
      </w:r>
      <w:r w:rsidR="00014107">
        <w:rPr>
          <w:b/>
          <w:bCs/>
          <w:sz w:val="28"/>
        </w:rPr>
        <w:t xml:space="preserve">№  </w:t>
      </w:r>
      <w:r w:rsidR="00C5599F">
        <w:rPr>
          <w:b/>
          <w:bCs/>
          <w:sz w:val="28"/>
        </w:rPr>
        <w:t>1038</w:t>
      </w:r>
      <w:r w:rsidR="00B665A9">
        <w:rPr>
          <w:b/>
          <w:bCs/>
          <w:sz w:val="28"/>
        </w:rPr>
        <w:t xml:space="preserve">                          </w:t>
      </w:r>
      <w:r w:rsidR="00C5599F">
        <w:rPr>
          <w:b/>
          <w:bCs/>
          <w:sz w:val="28"/>
        </w:rPr>
        <w:t xml:space="preserve">     </w:t>
      </w:r>
      <w:r w:rsidR="00014107">
        <w:rPr>
          <w:b/>
          <w:bCs/>
          <w:sz w:val="28"/>
        </w:rPr>
        <w:t>р.п. Каменоломни</w:t>
      </w:r>
    </w:p>
    <w:p w:rsidR="00265EB6" w:rsidRDefault="00265EB6" w:rsidP="00812E92">
      <w:pPr>
        <w:ind w:firstLine="720"/>
        <w:rPr>
          <w:sz w:val="28"/>
        </w:rPr>
      </w:pPr>
    </w:p>
    <w:tbl>
      <w:tblPr>
        <w:tblW w:w="0" w:type="auto"/>
        <w:tblLook w:val="01E0"/>
      </w:tblPr>
      <w:tblGrid>
        <w:gridCol w:w="5070"/>
      </w:tblGrid>
      <w:tr w:rsidR="00537458" w:rsidRPr="001A3E4A" w:rsidTr="001A3E4A">
        <w:tc>
          <w:tcPr>
            <w:tcW w:w="5070" w:type="dxa"/>
            <w:shd w:val="clear" w:color="auto" w:fill="auto"/>
          </w:tcPr>
          <w:p w:rsidR="00537458" w:rsidRPr="00850869" w:rsidRDefault="00AC4259" w:rsidP="00AC4259">
            <w:pPr>
              <w:pStyle w:val="ad"/>
              <w:spacing w:after="0"/>
              <w:ind w:left="0"/>
              <w:jc w:val="both"/>
              <w:rPr>
                <w:b/>
                <w:bCs/>
                <w:color w:val="000000"/>
                <w:sz w:val="28"/>
                <w:szCs w:val="28"/>
                <w:shd w:val="clear" w:color="auto" w:fill="FFFFFF"/>
              </w:rPr>
            </w:pPr>
            <w:r>
              <w:rPr>
                <w:b/>
                <w:bCs/>
                <w:color w:val="000000"/>
                <w:sz w:val="28"/>
                <w:szCs w:val="28"/>
                <w:shd w:val="clear" w:color="auto" w:fill="FFFFFF"/>
              </w:rPr>
              <w:t>О внесении изменений в постановле</w:t>
            </w:r>
            <w:r w:rsidR="00B665A9">
              <w:rPr>
                <w:b/>
                <w:bCs/>
                <w:color w:val="000000"/>
                <w:sz w:val="28"/>
                <w:szCs w:val="28"/>
                <w:shd w:val="clear" w:color="auto" w:fill="FFFFFF"/>
              </w:rPr>
              <w:softHyphen/>
            </w:r>
            <w:r>
              <w:rPr>
                <w:b/>
                <w:bCs/>
                <w:color w:val="000000"/>
                <w:sz w:val="28"/>
                <w:szCs w:val="28"/>
                <w:shd w:val="clear" w:color="auto" w:fill="FFFFFF"/>
              </w:rPr>
              <w:t>ние Администрации Октябрьского района от 26.03.2021 № 374 «</w:t>
            </w:r>
            <w:r w:rsidR="00537458" w:rsidRPr="00850869">
              <w:rPr>
                <w:b/>
                <w:bCs/>
                <w:color w:val="000000"/>
                <w:sz w:val="28"/>
                <w:szCs w:val="28"/>
                <w:shd w:val="clear" w:color="auto" w:fill="FFFFFF"/>
              </w:rPr>
              <w:t xml:space="preserve">Об </w:t>
            </w:r>
            <w:r w:rsidR="00FB462D" w:rsidRPr="00850869">
              <w:rPr>
                <w:b/>
                <w:bCs/>
                <w:color w:val="000000"/>
                <w:sz w:val="28"/>
                <w:szCs w:val="28"/>
                <w:shd w:val="clear" w:color="auto" w:fill="FFFFFF"/>
              </w:rPr>
              <w:t>ут</w:t>
            </w:r>
            <w:r w:rsidR="00B665A9">
              <w:rPr>
                <w:b/>
                <w:bCs/>
                <w:color w:val="000000"/>
                <w:sz w:val="28"/>
                <w:szCs w:val="28"/>
                <w:shd w:val="clear" w:color="auto" w:fill="FFFFFF"/>
              </w:rPr>
              <w:softHyphen/>
            </w:r>
            <w:r w:rsidR="00FB462D" w:rsidRPr="00850869">
              <w:rPr>
                <w:b/>
                <w:bCs/>
                <w:color w:val="000000"/>
                <w:sz w:val="28"/>
                <w:szCs w:val="28"/>
                <w:shd w:val="clear" w:color="auto" w:fill="FFFFFF"/>
              </w:rPr>
              <w:t>верждении актуализированн</w:t>
            </w:r>
            <w:r w:rsidR="00265EB6" w:rsidRPr="00850869">
              <w:rPr>
                <w:b/>
                <w:bCs/>
                <w:color w:val="000000"/>
                <w:sz w:val="28"/>
                <w:szCs w:val="28"/>
                <w:shd w:val="clear" w:color="auto" w:fill="FFFFFF"/>
              </w:rPr>
              <w:t>ой</w:t>
            </w:r>
            <w:r w:rsidR="00B665A9">
              <w:rPr>
                <w:b/>
                <w:bCs/>
                <w:color w:val="000000"/>
                <w:sz w:val="28"/>
                <w:szCs w:val="28"/>
                <w:shd w:val="clear" w:color="auto" w:fill="FFFFFF"/>
              </w:rPr>
              <w:t xml:space="preserve"> </w:t>
            </w:r>
            <w:r w:rsidR="00D06973" w:rsidRPr="00850869">
              <w:rPr>
                <w:b/>
                <w:bCs/>
                <w:color w:val="000000"/>
                <w:sz w:val="28"/>
                <w:szCs w:val="28"/>
                <w:shd w:val="clear" w:color="auto" w:fill="FFFFFF"/>
              </w:rPr>
              <w:t>ре</w:t>
            </w:r>
            <w:r w:rsidR="00B665A9">
              <w:rPr>
                <w:b/>
                <w:bCs/>
                <w:color w:val="000000"/>
                <w:sz w:val="28"/>
                <w:szCs w:val="28"/>
                <w:shd w:val="clear" w:color="auto" w:fill="FFFFFF"/>
              </w:rPr>
              <w:softHyphen/>
            </w:r>
            <w:r w:rsidR="00D06973" w:rsidRPr="00850869">
              <w:rPr>
                <w:b/>
                <w:bCs/>
                <w:color w:val="000000"/>
                <w:sz w:val="28"/>
                <w:szCs w:val="28"/>
                <w:shd w:val="clear" w:color="auto" w:fill="FFFFFF"/>
              </w:rPr>
              <w:t>дакции схемы</w:t>
            </w:r>
            <w:r w:rsidR="00FB462D" w:rsidRPr="00850869">
              <w:rPr>
                <w:b/>
                <w:bCs/>
                <w:color w:val="000000"/>
                <w:sz w:val="28"/>
                <w:szCs w:val="28"/>
                <w:shd w:val="clear" w:color="auto" w:fill="FFFFFF"/>
              </w:rPr>
              <w:t xml:space="preserve"> водосна</w:t>
            </w:r>
            <w:r w:rsidR="00265EB6" w:rsidRPr="00850869">
              <w:rPr>
                <w:b/>
                <w:bCs/>
                <w:color w:val="000000"/>
                <w:sz w:val="28"/>
                <w:szCs w:val="28"/>
                <w:shd w:val="clear" w:color="auto" w:fill="FFFFFF"/>
              </w:rPr>
              <w:t>бжения и водо</w:t>
            </w:r>
            <w:r w:rsidR="00B665A9">
              <w:rPr>
                <w:b/>
                <w:bCs/>
                <w:color w:val="000000"/>
                <w:sz w:val="28"/>
                <w:szCs w:val="28"/>
                <w:shd w:val="clear" w:color="auto" w:fill="FFFFFF"/>
              </w:rPr>
              <w:softHyphen/>
            </w:r>
            <w:r w:rsidR="00265EB6" w:rsidRPr="00850869">
              <w:rPr>
                <w:b/>
                <w:bCs/>
                <w:color w:val="000000"/>
                <w:sz w:val="28"/>
                <w:szCs w:val="28"/>
                <w:shd w:val="clear" w:color="auto" w:fill="FFFFFF"/>
              </w:rPr>
              <w:t>отведения поселений Октябрьского района Ростовской области на период 20</w:t>
            </w:r>
            <w:r w:rsidR="00BE108E">
              <w:rPr>
                <w:b/>
                <w:bCs/>
                <w:color w:val="000000"/>
                <w:sz w:val="28"/>
                <w:szCs w:val="28"/>
                <w:shd w:val="clear" w:color="auto" w:fill="FFFFFF"/>
              </w:rPr>
              <w:t>21</w:t>
            </w:r>
            <w:r w:rsidR="00265EB6" w:rsidRPr="00850869">
              <w:rPr>
                <w:b/>
                <w:bCs/>
                <w:color w:val="000000"/>
                <w:sz w:val="28"/>
                <w:szCs w:val="28"/>
                <w:shd w:val="clear" w:color="auto" w:fill="FFFFFF"/>
              </w:rPr>
              <w:t>-20</w:t>
            </w:r>
            <w:r w:rsidR="00BE108E">
              <w:rPr>
                <w:b/>
                <w:bCs/>
                <w:color w:val="000000"/>
                <w:sz w:val="28"/>
                <w:szCs w:val="28"/>
                <w:shd w:val="clear" w:color="auto" w:fill="FFFFFF"/>
              </w:rPr>
              <w:t>35</w:t>
            </w:r>
            <w:r w:rsidR="00B665A9">
              <w:rPr>
                <w:b/>
                <w:bCs/>
                <w:color w:val="000000"/>
                <w:sz w:val="28"/>
                <w:szCs w:val="28"/>
                <w:shd w:val="clear" w:color="auto" w:fill="FFFFFF"/>
              </w:rPr>
              <w:t xml:space="preserve"> </w:t>
            </w:r>
            <w:r w:rsidR="00265EB6" w:rsidRPr="00850869">
              <w:rPr>
                <w:b/>
                <w:bCs/>
                <w:color w:val="000000"/>
                <w:sz w:val="28"/>
                <w:szCs w:val="28"/>
                <w:shd w:val="clear" w:color="auto" w:fill="FFFFFF"/>
              </w:rPr>
              <w:t>годов</w:t>
            </w:r>
            <w:r>
              <w:rPr>
                <w:b/>
                <w:bCs/>
                <w:color w:val="000000"/>
                <w:sz w:val="28"/>
                <w:szCs w:val="28"/>
                <w:shd w:val="clear" w:color="auto" w:fill="FFFFFF"/>
              </w:rPr>
              <w:t>»</w:t>
            </w:r>
          </w:p>
        </w:tc>
      </w:tr>
    </w:tbl>
    <w:p w:rsidR="005C21E0" w:rsidRDefault="005C21E0" w:rsidP="00850869">
      <w:pPr>
        <w:pStyle w:val="ad"/>
        <w:spacing w:after="0"/>
        <w:ind w:left="0"/>
        <w:rPr>
          <w:sz w:val="28"/>
        </w:rPr>
      </w:pPr>
    </w:p>
    <w:p w:rsidR="00850869" w:rsidRDefault="00850869" w:rsidP="00850869">
      <w:pPr>
        <w:ind w:firstLine="567"/>
        <w:jc w:val="both"/>
        <w:rPr>
          <w:sz w:val="28"/>
          <w:szCs w:val="28"/>
        </w:rPr>
      </w:pPr>
    </w:p>
    <w:p w:rsidR="00BE108E" w:rsidRDefault="00347B4E" w:rsidP="00100254">
      <w:pPr>
        <w:spacing w:line="276" w:lineRule="auto"/>
        <w:ind w:firstLine="567"/>
        <w:jc w:val="both"/>
        <w:rPr>
          <w:sz w:val="28"/>
          <w:szCs w:val="24"/>
        </w:rPr>
      </w:pPr>
      <w:r w:rsidRPr="00E81F0E">
        <w:rPr>
          <w:sz w:val="28"/>
          <w:szCs w:val="28"/>
        </w:rPr>
        <w:t>В соответствии с </w:t>
      </w:r>
      <w:hyperlink r:id="rId9" w:anchor="l863" w:history="1">
        <w:r w:rsidRPr="003A5D96">
          <w:rPr>
            <w:rStyle w:val="af"/>
            <w:color w:val="auto"/>
            <w:sz w:val="28"/>
            <w:szCs w:val="28"/>
            <w:u w:val="none"/>
          </w:rPr>
          <w:t>частью 8</w:t>
        </w:r>
      </w:hyperlink>
      <w:r w:rsidRPr="00E81F0E">
        <w:rPr>
          <w:sz w:val="28"/>
          <w:szCs w:val="28"/>
        </w:rPr>
        <w:t> </w:t>
      </w:r>
      <w:r w:rsidR="005349D2">
        <w:rPr>
          <w:sz w:val="28"/>
          <w:szCs w:val="28"/>
        </w:rPr>
        <w:t>п</w:t>
      </w:r>
      <w:r w:rsidR="003A5D96">
        <w:rPr>
          <w:sz w:val="28"/>
          <w:szCs w:val="28"/>
        </w:rPr>
        <w:t xml:space="preserve">остановления Правительства Российской Федерации от 05.09.2013 № 782 «О схемах водоснабжения и водоотведения», </w:t>
      </w:r>
      <w:r w:rsidR="00BE108E">
        <w:rPr>
          <w:sz w:val="28"/>
          <w:szCs w:val="24"/>
        </w:rPr>
        <w:t xml:space="preserve">руководствуясь частью 9 статьи 52 Устава муниципального образования «Октябрьский район», </w:t>
      </w:r>
    </w:p>
    <w:p w:rsidR="00BE108E" w:rsidRDefault="00BE108E" w:rsidP="00100254">
      <w:pPr>
        <w:spacing w:line="276" w:lineRule="auto"/>
        <w:ind w:firstLine="709"/>
        <w:jc w:val="both"/>
        <w:rPr>
          <w:sz w:val="28"/>
          <w:szCs w:val="24"/>
        </w:rPr>
      </w:pPr>
    </w:p>
    <w:p w:rsidR="00BE108E" w:rsidRDefault="00BE108E" w:rsidP="00100254">
      <w:pPr>
        <w:spacing w:line="276" w:lineRule="auto"/>
        <w:ind w:firstLine="709"/>
        <w:jc w:val="center"/>
        <w:rPr>
          <w:sz w:val="28"/>
          <w:szCs w:val="24"/>
        </w:rPr>
      </w:pPr>
      <w:r>
        <w:rPr>
          <w:sz w:val="28"/>
          <w:szCs w:val="24"/>
        </w:rPr>
        <w:t>ПОСТАНОВЛЯЮ:</w:t>
      </w:r>
    </w:p>
    <w:p w:rsidR="00537458" w:rsidRDefault="00537458" w:rsidP="00100254">
      <w:pPr>
        <w:spacing w:line="276" w:lineRule="auto"/>
        <w:ind w:firstLine="993"/>
        <w:jc w:val="center"/>
        <w:rPr>
          <w:sz w:val="28"/>
          <w:szCs w:val="28"/>
        </w:rPr>
      </w:pPr>
    </w:p>
    <w:p w:rsidR="00AC4259" w:rsidRDefault="00347B4E" w:rsidP="00B879FB">
      <w:pPr>
        <w:ind w:firstLine="709"/>
        <w:jc w:val="both"/>
        <w:rPr>
          <w:sz w:val="28"/>
          <w:szCs w:val="24"/>
        </w:rPr>
      </w:pPr>
      <w:r w:rsidRPr="00E81F0E">
        <w:rPr>
          <w:sz w:val="28"/>
          <w:szCs w:val="28"/>
        </w:rPr>
        <w:t xml:space="preserve">1. </w:t>
      </w:r>
      <w:r w:rsidR="00AC4259">
        <w:rPr>
          <w:sz w:val="28"/>
          <w:szCs w:val="28"/>
        </w:rPr>
        <w:t xml:space="preserve">Внести изменения в постановление Администрации Октябрьского района от 26.03.2021 № </w:t>
      </w:r>
      <w:r w:rsidR="00AC4259" w:rsidRPr="00AC4259">
        <w:rPr>
          <w:sz w:val="28"/>
          <w:szCs w:val="28"/>
        </w:rPr>
        <w:t>374 «</w:t>
      </w:r>
      <w:r w:rsidR="00AC4259" w:rsidRPr="00AC4259">
        <w:rPr>
          <w:bCs/>
          <w:color w:val="000000"/>
          <w:sz w:val="28"/>
          <w:szCs w:val="28"/>
          <w:shd w:val="clear" w:color="auto" w:fill="FFFFFF"/>
        </w:rPr>
        <w:t>Об утверждении актуализированной редакции схемы водоснабжени</w:t>
      </w:r>
      <w:r w:rsidR="00100254">
        <w:rPr>
          <w:bCs/>
          <w:color w:val="000000"/>
          <w:sz w:val="28"/>
          <w:szCs w:val="28"/>
          <w:shd w:val="clear" w:color="auto" w:fill="FFFFFF"/>
        </w:rPr>
        <w:t>я и во</w:t>
      </w:r>
      <w:r w:rsidR="00AC4259" w:rsidRPr="00AC4259">
        <w:rPr>
          <w:bCs/>
          <w:color w:val="000000"/>
          <w:sz w:val="28"/>
          <w:szCs w:val="28"/>
          <w:shd w:val="clear" w:color="auto" w:fill="FFFFFF"/>
        </w:rPr>
        <w:t xml:space="preserve">доотведения поселений Октябрьского района Ростовской области на период 2021-2035 годов», </w:t>
      </w:r>
      <w:r w:rsidR="00AC4259" w:rsidRPr="00AC4259">
        <w:rPr>
          <w:sz w:val="28"/>
          <w:szCs w:val="28"/>
        </w:rPr>
        <w:t xml:space="preserve">изложив приложение  к постановлению в </w:t>
      </w:r>
      <w:r w:rsidR="00B879FB">
        <w:rPr>
          <w:sz w:val="28"/>
          <w:szCs w:val="28"/>
        </w:rPr>
        <w:t xml:space="preserve">новой </w:t>
      </w:r>
      <w:r w:rsidR="00AC4259" w:rsidRPr="00AC4259">
        <w:rPr>
          <w:sz w:val="28"/>
          <w:szCs w:val="28"/>
        </w:rPr>
        <w:t>редакции</w:t>
      </w:r>
      <w:r w:rsidR="00AC4259" w:rsidRPr="00AC4259">
        <w:rPr>
          <w:sz w:val="28"/>
          <w:szCs w:val="24"/>
        </w:rPr>
        <w:t xml:space="preserve"> согласно приложению к настоящему постановлению.</w:t>
      </w:r>
    </w:p>
    <w:p w:rsidR="00B879FB" w:rsidRPr="00B879FB" w:rsidRDefault="00B879FB" w:rsidP="00B879FB">
      <w:pPr>
        <w:pStyle w:val="24"/>
        <w:tabs>
          <w:tab w:val="left" w:pos="4253"/>
        </w:tabs>
        <w:spacing w:after="0" w:line="240" w:lineRule="auto"/>
        <w:ind w:firstLine="709"/>
        <w:jc w:val="both"/>
        <w:rPr>
          <w:sz w:val="28"/>
          <w:szCs w:val="28"/>
        </w:rPr>
      </w:pPr>
      <w:r w:rsidRPr="00B879FB">
        <w:rPr>
          <w:sz w:val="28"/>
          <w:szCs w:val="28"/>
        </w:rPr>
        <w:t xml:space="preserve">2. Признать утратившим силу постановление Администрации Октябрьского района от </w:t>
      </w:r>
      <w:r>
        <w:rPr>
          <w:sz w:val="28"/>
          <w:szCs w:val="28"/>
        </w:rPr>
        <w:t>05.08</w:t>
      </w:r>
      <w:r w:rsidRPr="00B879FB">
        <w:rPr>
          <w:sz w:val="28"/>
          <w:szCs w:val="28"/>
        </w:rPr>
        <w:t xml:space="preserve">.2021 № </w:t>
      </w:r>
      <w:r>
        <w:rPr>
          <w:sz w:val="28"/>
          <w:szCs w:val="28"/>
        </w:rPr>
        <w:t>839</w:t>
      </w:r>
      <w:r w:rsidRPr="00B879FB">
        <w:rPr>
          <w:sz w:val="28"/>
          <w:szCs w:val="28"/>
        </w:rPr>
        <w:t xml:space="preserve"> «</w:t>
      </w:r>
      <w:r w:rsidRPr="00B879FB">
        <w:rPr>
          <w:bCs/>
          <w:color w:val="000000"/>
          <w:sz w:val="28"/>
          <w:szCs w:val="28"/>
          <w:shd w:val="clear" w:color="auto" w:fill="FFFFFF"/>
        </w:rPr>
        <w:t xml:space="preserve">О внесении изменений в постановление Администрации Октябрьского района от 26.03.2021 № 374 «Об утверждении актуализированной редакции схемы водоснабжения и </w:t>
      </w:r>
      <w:r w:rsidRPr="00B879FB">
        <w:rPr>
          <w:bCs/>
          <w:color w:val="000000"/>
          <w:sz w:val="28"/>
          <w:szCs w:val="28"/>
          <w:shd w:val="clear" w:color="auto" w:fill="FFFFFF"/>
        </w:rPr>
        <w:lastRenderedPageBreak/>
        <w:t>водоотведения поселений Октябрьского района Ростовской области на период 2021-2035 годов</w:t>
      </w:r>
      <w:r w:rsidRPr="00B879FB">
        <w:rPr>
          <w:sz w:val="28"/>
          <w:szCs w:val="28"/>
        </w:rPr>
        <w:t>».</w:t>
      </w:r>
    </w:p>
    <w:p w:rsidR="00B879FB" w:rsidRPr="00B879FB" w:rsidRDefault="00B879FB" w:rsidP="00B879FB">
      <w:pPr>
        <w:pStyle w:val="24"/>
        <w:tabs>
          <w:tab w:val="left" w:pos="4253"/>
        </w:tabs>
        <w:spacing w:after="0" w:line="240" w:lineRule="auto"/>
        <w:ind w:firstLine="709"/>
        <w:jc w:val="both"/>
        <w:rPr>
          <w:sz w:val="28"/>
          <w:szCs w:val="28"/>
        </w:rPr>
      </w:pPr>
      <w:r w:rsidRPr="00B879FB">
        <w:rPr>
          <w:sz w:val="28"/>
          <w:szCs w:val="28"/>
        </w:rPr>
        <w:t xml:space="preserve">3. Настоящее постановление вступает в силу со дня его официального опубликования.  </w:t>
      </w:r>
    </w:p>
    <w:p w:rsidR="00B879FB" w:rsidRPr="00B879FB" w:rsidRDefault="00B879FB" w:rsidP="00B879FB">
      <w:pPr>
        <w:pStyle w:val="24"/>
        <w:spacing w:after="0" w:line="240" w:lineRule="auto"/>
        <w:ind w:firstLine="709"/>
        <w:jc w:val="both"/>
        <w:rPr>
          <w:sz w:val="28"/>
          <w:szCs w:val="28"/>
        </w:rPr>
      </w:pPr>
      <w:r w:rsidRPr="00B879FB">
        <w:rPr>
          <w:sz w:val="28"/>
          <w:szCs w:val="28"/>
        </w:rPr>
        <w:t xml:space="preserve">4.  Контроль за  исполнением данного постановления возложить на первого заместителя главы Администрации Октябрьского района </w:t>
      </w:r>
      <w:r w:rsidR="00B665A9">
        <w:rPr>
          <w:sz w:val="28"/>
          <w:szCs w:val="28"/>
        </w:rPr>
        <w:t>Иванова</w:t>
      </w:r>
      <w:r w:rsidR="0080057F">
        <w:rPr>
          <w:sz w:val="28"/>
          <w:szCs w:val="28"/>
        </w:rPr>
        <w:t xml:space="preserve"> А.Н</w:t>
      </w:r>
      <w:r w:rsidRPr="00B879FB">
        <w:rPr>
          <w:sz w:val="28"/>
          <w:szCs w:val="28"/>
        </w:rPr>
        <w:t>.</w:t>
      </w:r>
    </w:p>
    <w:p w:rsidR="00BE108E" w:rsidRDefault="00BE108E" w:rsidP="00B879FB">
      <w:pPr>
        <w:spacing w:line="276" w:lineRule="auto"/>
        <w:ind w:firstLine="709"/>
        <w:jc w:val="both"/>
        <w:rPr>
          <w:sz w:val="28"/>
          <w:szCs w:val="28"/>
        </w:rPr>
      </w:pPr>
    </w:p>
    <w:p w:rsidR="00850869" w:rsidRDefault="00850869" w:rsidP="00850869">
      <w:pPr>
        <w:ind w:right="425"/>
        <w:jc w:val="both"/>
        <w:rPr>
          <w:sz w:val="24"/>
          <w:szCs w:val="24"/>
        </w:rPr>
      </w:pPr>
      <w:bookmarkStart w:id="0" w:name="h58"/>
      <w:bookmarkEnd w:id="0"/>
    </w:p>
    <w:p w:rsidR="00850869" w:rsidRDefault="00844268" w:rsidP="00850869">
      <w:pPr>
        <w:ind w:right="425" w:firstLine="709"/>
        <w:jc w:val="both"/>
        <w:rPr>
          <w:sz w:val="28"/>
          <w:szCs w:val="24"/>
        </w:rPr>
      </w:pPr>
      <w:r w:rsidRPr="00C840EE">
        <w:rPr>
          <w:sz w:val="28"/>
          <w:szCs w:val="24"/>
        </w:rPr>
        <w:t>Глава</w:t>
      </w:r>
      <w:r>
        <w:rPr>
          <w:sz w:val="28"/>
          <w:szCs w:val="24"/>
        </w:rPr>
        <w:t xml:space="preserve"> Администрации</w:t>
      </w:r>
    </w:p>
    <w:p w:rsidR="00844268" w:rsidRPr="00C840EE" w:rsidRDefault="00844268" w:rsidP="00850869">
      <w:pPr>
        <w:ind w:right="425" w:firstLine="709"/>
        <w:jc w:val="both"/>
        <w:rPr>
          <w:sz w:val="28"/>
          <w:szCs w:val="24"/>
        </w:rPr>
      </w:pPr>
      <w:r w:rsidRPr="00C840EE">
        <w:rPr>
          <w:sz w:val="28"/>
          <w:szCs w:val="24"/>
        </w:rPr>
        <w:t>Октябрьского  района</w:t>
      </w:r>
      <w:r w:rsidRPr="00C840EE">
        <w:rPr>
          <w:sz w:val="28"/>
          <w:szCs w:val="24"/>
        </w:rPr>
        <w:tab/>
      </w:r>
      <w:r w:rsidRPr="00C840EE">
        <w:rPr>
          <w:sz w:val="28"/>
          <w:szCs w:val="24"/>
        </w:rPr>
        <w:tab/>
      </w:r>
      <w:r w:rsidRPr="00C840EE">
        <w:rPr>
          <w:sz w:val="28"/>
          <w:szCs w:val="24"/>
        </w:rPr>
        <w:tab/>
      </w:r>
      <w:r w:rsidR="00850869">
        <w:rPr>
          <w:sz w:val="28"/>
          <w:szCs w:val="24"/>
        </w:rPr>
        <w:tab/>
      </w:r>
      <w:r w:rsidR="00B665A9">
        <w:rPr>
          <w:sz w:val="28"/>
          <w:szCs w:val="24"/>
        </w:rPr>
        <w:t xml:space="preserve">                        </w:t>
      </w:r>
      <w:r>
        <w:rPr>
          <w:sz w:val="28"/>
          <w:szCs w:val="24"/>
        </w:rPr>
        <w:t>Л.В. Овчиева</w:t>
      </w:r>
    </w:p>
    <w:p w:rsidR="00844268" w:rsidRDefault="00844268" w:rsidP="00850869">
      <w:pPr>
        <w:ind w:left="-142" w:right="-8"/>
        <w:jc w:val="both"/>
        <w:rPr>
          <w:sz w:val="24"/>
          <w:szCs w:val="24"/>
        </w:rPr>
      </w:pPr>
    </w:p>
    <w:p w:rsidR="00B879FB" w:rsidRPr="00844268" w:rsidRDefault="00B879FB" w:rsidP="00850869">
      <w:pPr>
        <w:ind w:left="-142" w:right="-8"/>
        <w:jc w:val="both"/>
        <w:rPr>
          <w:sz w:val="24"/>
          <w:szCs w:val="24"/>
        </w:rPr>
      </w:pPr>
    </w:p>
    <w:p w:rsidR="00844268" w:rsidRDefault="00BE108E" w:rsidP="00850869">
      <w:pPr>
        <w:rPr>
          <w:sz w:val="28"/>
          <w:szCs w:val="28"/>
        </w:rPr>
      </w:pPr>
      <w:r>
        <w:rPr>
          <w:sz w:val="28"/>
          <w:szCs w:val="28"/>
        </w:rPr>
        <w:t>постановление</w:t>
      </w:r>
      <w:r w:rsidR="00844268" w:rsidRPr="004C70EF">
        <w:rPr>
          <w:sz w:val="28"/>
          <w:szCs w:val="28"/>
        </w:rPr>
        <w:t xml:space="preserve"> вносит </w:t>
      </w:r>
    </w:p>
    <w:p w:rsidR="00E81F0E" w:rsidRDefault="00844268" w:rsidP="00850869">
      <w:pPr>
        <w:rPr>
          <w:sz w:val="28"/>
          <w:szCs w:val="28"/>
        </w:rPr>
      </w:pPr>
      <w:r w:rsidRPr="004C70EF">
        <w:rPr>
          <w:sz w:val="28"/>
          <w:szCs w:val="28"/>
        </w:rPr>
        <w:t>М</w:t>
      </w:r>
      <w:r w:rsidR="00AC4259">
        <w:rPr>
          <w:sz w:val="28"/>
          <w:szCs w:val="28"/>
        </w:rPr>
        <w:t>К</w:t>
      </w:r>
      <w:r w:rsidRPr="004C70EF">
        <w:rPr>
          <w:sz w:val="28"/>
          <w:szCs w:val="28"/>
        </w:rPr>
        <w:t xml:space="preserve">У </w:t>
      </w:r>
      <w:r w:rsidR="00AC4259">
        <w:rPr>
          <w:sz w:val="28"/>
          <w:szCs w:val="28"/>
        </w:rPr>
        <w:t xml:space="preserve">«ДС и ЖКХ» </w:t>
      </w:r>
      <w:r w:rsidRPr="004C70EF">
        <w:rPr>
          <w:sz w:val="28"/>
          <w:szCs w:val="28"/>
        </w:rPr>
        <w:t>Октябрьского района</w:t>
      </w:r>
    </w:p>
    <w:p w:rsidR="001F6D17" w:rsidRDefault="001F6D17" w:rsidP="001F6D17">
      <w:pPr>
        <w:framePr w:wrap="none" w:vAnchor="page" w:hAnchor="page" w:x="16" w:y="1"/>
        <w:rPr>
          <w:sz w:val="2"/>
          <w:szCs w:val="2"/>
        </w:rPr>
      </w:pPr>
    </w:p>
    <w:p w:rsidR="001F6D17" w:rsidRDefault="001F6D17" w:rsidP="001F6D17">
      <w:pPr>
        <w:framePr w:wrap="none" w:vAnchor="page" w:hAnchor="page" w:x="16" w:y="1"/>
        <w:rPr>
          <w:sz w:val="2"/>
          <w:szCs w:val="2"/>
        </w:rPr>
      </w:pPr>
    </w:p>
    <w:p w:rsidR="001F6D17" w:rsidRDefault="001F6D17" w:rsidP="001F6D17">
      <w:pPr>
        <w:framePr w:wrap="none" w:vAnchor="page" w:hAnchor="page" w:x="16" w:y="1"/>
        <w:rPr>
          <w:sz w:val="2"/>
          <w:szCs w:val="2"/>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AC4259" w:rsidRDefault="00AC4259" w:rsidP="00BE108E">
      <w:pPr>
        <w:jc w:val="right"/>
        <w:rPr>
          <w:sz w:val="28"/>
          <w:szCs w:val="28"/>
        </w:rPr>
      </w:pPr>
    </w:p>
    <w:p w:rsidR="00B879FB" w:rsidRDefault="00B879FB" w:rsidP="00BE108E">
      <w:pPr>
        <w:jc w:val="right"/>
        <w:rPr>
          <w:sz w:val="28"/>
          <w:szCs w:val="28"/>
        </w:rPr>
      </w:pPr>
    </w:p>
    <w:p w:rsidR="00AC4259" w:rsidRDefault="00AC4259" w:rsidP="00BE108E">
      <w:pPr>
        <w:jc w:val="right"/>
        <w:rPr>
          <w:sz w:val="28"/>
          <w:szCs w:val="28"/>
        </w:rPr>
      </w:pPr>
    </w:p>
    <w:p w:rsidR="00B665A9" w:rsidRDefault="00B665A9" w:rsidP="00BE108E">
      <w:pPr>
        <w:jc w:val="right"/>
        <w:rPr>
          <w:sz w:val="28"/>
          <w:szCs w:val="28"/>
        </w:rPr>
      </w:pPr>
    </w:p>
    <w:p w:rsidR="00012C8B" w:rsidRDefault="00012C8B" w:rsidP="00B665A9">
      <w:pPr>
        <w:jc w:val="right"/>
        <w:rPr>
          <w:sz w:val="28"/>
          <w:szCs w:val="28"/>
        </w:rPr>
      </w:pPr>
      <w:r w:rsidRPr="00340F41">
        <w:rPr>
          <w:sz w:val="28"/>
          <w:szCs w:val="28"/>
        </w:rPr>
        <w:lastRenderedPageBreak/>
        <w:t>Приложение</w:t>
      </w:r>
    </w:p>
    <w:p w:rsidR="00012C8B" w:rsidRPr="00340F41" w:rsidRDefault="00012C8B" w:rsidP="00B665A9">
      <w:pPr>
        <w:jc w:val="right"/>
        <w:rPr>
          <w:sz w:val="28"/>
          <w:szCs w:val="28"/>
        </w:rPr>
      </w:pPr>
      <w:r w:rsidRPr="00340F41">
        <w:rPr>
          <w:sz w:val="28"/>
          <w:szCs w:val="28"/>
        </w:rPr>
        <w:t xml:space="preserve">к </w:t>
      </w:r>
      <w:r w:rsidR="00BE108E">
        <w:rPr>
          <w:sz w:val="28"/>
          <w:szCs w:val="28"/>
        </w:rPr>
        <w:t>постановлению</w:t>
      </w:r>
    </w:p>
    <w:p w:rsidR="00012C8B" w:rsidRDefault="00012C8B" w:rsidP="00B665A9">
      <w:pPr>
        <w:jc w:val="right"/>
        <w:rPr>
          <w:sz w:val="28"/>
          <w:szCs w:val="28"/>
        </w:rPr>
      </w:pPr>
      <w:r w:rsidRPr="00340F41">
        <w:rPr>
          <w:sz w:val="28"/>
          <w:szCs w:val="28"/>
        </w:rPr>
        <w:t>Администрации</w:t>
      </w:r>
    </w:p>
    <w:p w:rsidR="00012C8B" w:rsidRPr="00340F41" w:rsidRDefault="00012C8B" w:rsidP="00B665A9">
      <w:pPr>
        <w:jc w:val="right"/>
        <w:rPr>
          <w:sz w:val="28"/>
          <w:szCs w:val="28"/>
        </w:rPr>
      </w:pPr>
      <w:r w:rsidRPr="00340F41">
        <w:rPr>
          <w:sz w:val="28"/>
          <w:szCs w:val="28"/>
        </w:rPr>
        <w:t>Октябрьского района</w:t>
      </w:r>
    </w:p>
    <w:p w:rsidR="00012C8B" w:rsidRPr="00340F41" w:rsidRDefault="00012C8B" w:rsidP="00B665A9">
      <w:pPr>
        <w:jc w:val="right"/>
        <w:rPr>
          <w:sz w:val="28"/>
          <w:szCs w:val="28"/>
        </w:rPr>
      </w:pPr>
      <w:r w:rsidRPr="00340F41">
        <w:rPr>
          <w:sz w:val="28"/>
          <w:szCs w:val="28"/>
        </w:rPr>
        <w:t xml:space="preserve">от </w:t>
      </w:r>
      <w:r w:rsidR="0080057F">
        <w:rPr>
          <w:sz w:val="28"/>
          <w:szCs w:val="28"/>
        </w:rPr>
        <w:t>10</w:t>
      </w:r>
      <w:r w:rsidR="00C5599F">
        <w:rPr>
          <w:sz w:val="28"/>
          <w:szCs w:val="28"/>
        </w:rPr>
        <w:t>.08.</w:t>
      </w:r>
      <w:r w:rsidR="00B879FB">
        <w:rPr>
          <w:sz w:val="28"/>
          <w:szCs w:val="28"/>
        </w:rPr>
        <w:t>2022</w:t>
      </w:r>
      <w:r w:rsidR="00B665A9">
        <w:rPr>
          <w:sz w:val="28"/>
          <w:szCs w:val="28"/>
        </w:rPr>
        <w:t xml:space="preserve"> </w:t>
      </w:r>
      <w:r>
        <w:rPr>
          <w:sz w:val="28"/>
          <w:szCs w:val="28"/>
        </w:rPr>
        <w:t>№</w:t>
      </w:r>
      <w:r w:rsidR="00C5599F">
        <w:rPr>
          <w:sz w:val="28"/>
          <w:szCs w:val="28"/>
        </w:rPr>
        <w:t xml:space="preserve"> 1038</w:t>
      </w:r>
    </w:p>
    <w:p w:rsidR="002F5DE5" w:rsidRDefault="002F5DE5" w:rsidP="00844268">
      <w:pPr>
        <w:rPr>
          <w:sz w:val="24"/>
          <w:szCs w:val="24"/>
        </w:rPr>
      </w:pPr>
    </w:p>
    <w:p w:rsidR="007B0B6C" w:rsidRDefault="007B0B6C" w:rsidP="00844268">
      <w:pPr>
        <w:rPr>
          <w:sz w:val="24"/>
          <w:szCs w:val="24"/>
        </w:rPr>
      </w:pPr>
    </w:p>
    <w:p w:rsidR="00BE108E" w:rsidRPr="00374EB1" w:rsidRDefault="00BE108E" w:rsidP="00BE108E">
      <w:pPr>
        <w:rPr>
          <w:b/>
          <w:sz w:val="28"/>
          <w:szCs w:val="36"/>
          <w:lang w:eastAsia="en-US"/>
        </w:rPr>
      </w:pPr>
      <w:bookmarkStart w:id="1" w:name="_Toc480201778"/>
      <w:bookmarkStart w:id="2" w:name="_Toc494120357"/>
    </w:p>
    <w:p w:rsidR="00BE108E" w:rsidRPr="00374EB1" w:rsidRDefault="00BE108E" w:rsidP="00BE108E">
      <w:pPr>
        <w:rPr>
          <w:b/>
          <w:sz w:val="28"/>
          <w:szCs w:val="36"/>
          <w:lang w:eastAsia="en-US"/>
        </w:rPr>
      </w:pPr>
    </w:p>
    <w:p w:rsidR="00BE108E" w:rsidRPr="00374EB1" w:rsidRDefault="00BE108E" w:rsidP="00BE108E">
      <w:pPr>
        <w:rPr>
          <w:b/>
          <w:sz w:val="28"/>
          <w:szCs w:val="36"/>
          <w:lang w:eastAsia="en-US"/>
        </w:rPr>
      </w:pPr>
    </w:p>
    <w:p w:rsidR="00BE108E" w:rsidRPr="00374EB1" w:rsidRDefault="00BE108E" w:rsidP="00BE108E">
      <w:pPr>
        <w:rPr>
          <w:b/>
          <w:sz w:val="28"/>
          <w:szCs w:val="36"/>
          <w:lang w:eastAsia="en-US"/>
        </w:rPr>
      </w:pPr>
    </w:p>
    <w:p w:rsidR="00BE108E" w:rsidRPr="00374EB1" w:rsidRDefault="00BE108E" w:rsidP="00BE108E">
      <w:pPr>
        <w:rPr>
          <w:b/>
          <w:sz w:val="28"/>
          <w:szCs w:val="36"/>
          <w:lang w:eastAsia="en-US"/>
        </w:rPr>
      </w:pPr>
    </w:p>
    <w:p w:rsidR="00BE108E" w:rsidRPr="002B05AB" w:rsidRDefault="00BE108E" w:rsidP="00BE108E">
      <w:pPr>
        <w:jc w:val="center"/>
        <w:rPr>
          <w:b/>
          <w:kern w:val="32"/>
          <w:sz w:val="48"/>
          <w:szCs w:val="48"/>
        </w:rPr>
      </w:pPr>
      <w:r w:rsidRPr="002B05AB">
        <w:rPr>
          <w:b/>
          <w:kern w:val="32"/>
          <w:sz w:val="48"/>
          <w:szCs w:val="48"/>
        </w:rPr>
        <w:t xml:space="preserve">Схема водоснабжения и водоотведения </w:t>
      </w:r>
    </w:p>
    <w:p w:rsidR="00BE108E" w:rsidRPr="002B05AB" w:rsidRDefault="00BE108E" w:rsidP="00BE108E">
      <w:pPr>
        <w:jc w:val="center"/>
        <w:rPr>
          <w:b/>
          <w:kern w:val="32"/>
          <w:sz w:val="48"/>
          <w:szCs w:val="48"/>
        </w:rPr>
      </w:pPr>
      <w:r w:rsidRPr="002B05AB">
        <w:rPr>
          <w:b/>
          <w:kern w:val="32"/>
          <w:sz w:val="48"/>
          <w:szCs w:val="48"/>
        </w:rPr>
        <w:t>сельских поселений Октябрьского района Ростовской области</w:t>
      </w:r>
    </w:p>
    <w:p w:rsidR="00BE108E" w:rsidRPr="002B05AB" w:rsidRDefault="00BE108E" w:rsidP="00BE108E">
      <w:pPr>
        <w:jc w:val="center"/>
        <w:rPr>
          <w:b/>
          <w:kern w:val="32"/>
          <w:sz w:val="48"/>
          <w:szCs w:val="48"/>
        </w:rPr>
      </w:pPr>
    </w:p>
    <w:p w:rsidR="00BE108E" w:rsidRPr="002B05AB" w:rsidRDefault="00BE108E" w:rsidP="00BE108E">
      <w:pPr>
        <w:jc w:val="center"/>
        <w:rPr>
          <w:b/>
          <w:kern w:val="32"/>
          <w:sz w:val="48"/>
          <w:szCs w:val="48"/>
        </w:rPr>
      </w:pPr>
      <w:r w:rsidRPr="002B05AB">
        <w:rPr>
          <w:b/>
          <w:kern w:val="32"/>
          <w:sz w:val="48"/>
          <w:szCs w:val="48"/>
        </w:rPr>
        <w:t>на период 2021-2035 гг.</w:t>
      </w:r>
    </w:p>
    <w:p w:rsidR="00BE108E" w:rsidRPr="002B05AB" w:rsidRDefault="00BE108E" w:rsidP="00BE108E">
      <w:pPr>
        <w:jc w:val="center"/>
        <w:rPr>
          <w:b/>
          <w:kern w:val="32"/>
          <w:sz w:val="40"/>
          <w:szCs w:val="48"/>
        </w:rPr>
      </w:pPr>
      <w:r w:rsidRPr="002B05AB">
        <w:rPr>
          <w:b/>
          <w:kern w:val="32"/>
          <w:sz w:val="32"/>
          <w:szCs w:val="32"/>
        </w:rPr>
        <w:t>актуализированная редакция</w:t>
      </w:r>
    </w:p>
    <w:p w:rsidR="00BE108E" w:rsidRPr="002B05AB" w:rsidRDefault="00BE108E" w:rsidP="00BE108E">
      <w:pPr>
        <w:jc w:val="center"/>
        <w:rPr>
          <w:b/>
          <w:kern w:val="32"/>
          <w:sz w:val="48"/>
          <w:szCs w:val="48"/>
        </w:rPr>
      </w:pPr>
    </w:p>
    <w:p w:rsidR="00BE108E" w:rsidRPr="002B05AB" w:rsidRDefault="00BE108E" w:rsidP="00BE108E">
      <w:pPr>
        <w:rPr>
          <w:b/>
          <w:kern w:val="32"/>
          <w:sz w:val="28"/>
          <w:szCs w:val="28"/>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sz w:val="28"/>
          <w:szCs w:val="28"/>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BE108E" w:rsidP="00BE108E">
      <w:pPr>
        <w:jc w:val="center"/>
        <w:rPr>
          <w:b/>
          <w:kern w:val="32"/>
        </w:rPr>
      </w:pPr>
    </w:p>
    <w:p w:rsidR="00BE108E" w:rsidRPr="002B05AB" w:rsidRDefault="00AD5CF5" w:rsidP="00BE108E">
      <w:pPr>
        <w:jc w:val="center"/>
        <w:rPr>
          <w:b/>
          <w:sz w:val="28"/>
          <w:szCs w:val="28"/>
        </w:rPr>
      </w:pPr>
      <w:r w:rsidRPr="00AD5CF5">
        <w:rPr>
          <w:noProof/>
        </w:rPr>
        <w:pict>
          <v:rect id="Прямоугольник 1" o:spid="_x0000_s1026" style="position:absolute;left:0;text-align:left;margin-left:449.3pt;margin-top:25.55pt;width:38.95pt;height:27.1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" fillcolor="window" stroked="f" strokeweight="1pt"/>
        </w:pict>
      </w:r>
      <w:r w:rsidRPr="00AD5CF5">
        <w:rPr>
          <w:noProof/>
        </w:rPr>
        <w:pict>
          <v:rect id="Прямоугольник 4" o:spid="_x0000_s1038" style="position:absolute;left:0;text-align:left;margin-left:445.65pt;margin-top:52.8pt;width:62.05pt;height:28.5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" strokecolor="white" strokeweight="2pt"/>
        </w:pict>
      </w:r>
      <w:r w:rsidR="00BE108E" w:rsidRPr="002B05AB">
        <w:rPr>
          <w:b/>
          <w:kern w:val="32"/>
        </w:rPr>
        <w:t>г.п. Каменоломни 202</w:t>
      </w:r>
      <w:r w:rsidR="00B879FB">
        <w:rPr>
          <w:b/>
          <w:kern w:val="32"/>
        </w:rPr>
        <w:t>2</w:t>
      </w:r>
      <w:r w:rsidR="00BE108E" w:rsidRPr="002B05AB">
        <w:rPr>
          <w:b/>
          <w:kern w:val="32"/>
        </w:rPr>
        <w:t xml:space="preserve"> г.</w:t>
      </w:r>
      <w:r w:rsidR="00BE108E" w:rsidRPr="002B05AB">
        <w:rPr>
          <w:b/>
          <w:sz w:val="28"/>
          <w:szCs w:val="28"/>
        </w:rPr>
        <w:br w:type="page"/>
      </w:r>
    </w:p>
    <w:p w:rsidR="00BE108E" w:rsidRPr="002B05AB" w:rsidRDefault="00BE108E" w:rsidP="00BE108E">
      <w:pPr>
        <w:jc w:val="center"/>
        <w:rPr>
          <w:b/>
        </w:rPr>
      </w:pPr>
      <w:r w:rsidRPr="002B05AB">
        <w:rPr>
          <w:b/>
        </w:rPr>
        <w:lastRenderedPageBreak/>
        <w:t>ОГЛАВЛЕНИЕ</w:t>
      </w:r>
    </w:p>
    <w:p w:rsidR="00BE108E" w:rsidRPr="002B05AB" w:rsidRDefault="00BE108E" w:rsidP="00BE108E">
      <w:pPr>
        <w:jc w:val="center"/>
        <w:rPr>
          <w:bCs/>
        </w:rPr>
      </w:pPr>
    </w:p>
    <w:p w:rsidR="00BE108E" w:rsidRPr="00BE108E" w:rsidRDefault="00AD5CF5" w:rsidP="00BE108E">
      <w:pPr>
        <w:pStyle w:val="15"/>
        <w:rPr>
          <w:rFonts w:ascii="Calibri" w:hAnsi="Calibri"/>
        </w:rPr>
      </w:pPr>
      <w:r w:rsidRPr="00AD5CF5">
        <w:fldChar w:fldCharType="begin"/>
      </w:r>
      <w:r w:rsidR="00BE108E" w:rsidRPr="002B05AB">
        <w:instrText xml:space="preserve"> TOC \o "1-3" \h \z \u </w:instrText>
      </w:r>
      <w:r w:rsidRPr="00AD5CF5">
        <w:fldChar w:fldCharType="separate"/>
      </w:r>
      <w:hyperlink w:anchor="_Toc67643600" w:history="1">
        <w:r w:rsidR="00BE108E" w:rsidRPr="002B05AB">
          <w:rPr>
            <w:rStyle w:val="af"/>
            <w:sz w:val="24"/>
          </w:rPr>
          <w:t>ВВЕДЕНИЕ</w:t>
        </w:r>
        <w:r w:rsidR="00BE108E" w:rsidRPr="002B05AB">
          <w:rPr>
            <w:webHidden/>
          </w:rPr>
          <w:tab/>
        </w:r>
        <w:r w:rsidRPr="002B05AB">
          <w:rPr>
            <w:webHidden/>
          </w:rPr>
          <w:fldChar w:fldCharType="begin"/>
        </w:r>
        <w:r w:rsidR="00BE108E" w:rsidRPr="002B05AB">
          <w:rPr>
            <w:webHidden/>
          </w:rPr>
          <w:instrText xml:space="preserve"> PAGEREF _Toc67643600 \h </w:instrText>
        </w:r>
        <w:r w:rsidRPr="002B05AB">
          <w:rPr>
            <w:webHidden/>
          </w:rPr>
        </w:r>
        <w:r w:rsidRPr="002B05AB">
          <w:rPr>
            <w:webHidden/>
          </w:rPr>
          <w:fldChar w:fldCharType="separate"/>
        </w:r>
        <w:r w:rsidR="0080057F">
          <w:rPr>
            <w:webHidden/>
          </w:rPr>
          <w:t>8</w:t>
        </w:r>
        <w:r w:rsidRPr="002B05AB">
          <w:rPr>
            <w:webHidden/>
          </w:rPr>
          <w:fldChar w:fldCharType="end"/>
        </w:r>
      </w:hyperlink>
    </w:p>
    <w:p w:rsidR="00BE108E" w:rsidRPr="00BE108E" w:rsidRDefault="00AD5CF5" w:rsidP="00BE108E">
      <w:pPr>
        <w:pStyle w:val="15"/>
        <w:rPr>
          <w:rFonts w:ascii="Calibri" w:hAnsi="Calibri"/>
        </w:rPr>
      </w:pPr>
      <w:hyperlink w:anchor="_Toc67643601" w:history="1">
        <w:r w:rsidR="00BE108E" w:rsidRPr="002B05AB">
          <w:rPr>
            <w:rStyle w:val="af"/>
            <w:kern w:val="28"/>
            <w:sz w:val="24"/>
          </w:rPr>
          <w:t>Глава 1 «СХЕМА ВОДОСНАБЖЕНИЯ»</w:t>
        </w:r>
        <w:r w:rsidR="00BE108E" w:rsidRPr="002B05AB">
          <w:rPr>
            <w:webHidden/>
          </w:rPr>
          <w:tab/>
        </w:r>
        <w:r w:rsidRPr="002B05AB">
          <w:rPr>
            <w:webHidden/>
          </w:rPr>
          <w:fldChar w:fldCharType="begin"/>
        </w:r>
        <w:r w:rsidR="00BE108E" w:rsidRPr="002B05AB">
          <w:rPr>
            <w:webHidden/>
          </w:rPr>
          <w:instrText xml:space="preserve"> PAGEREF _Toc67643601 \h </w:instrText>
        </w:r>
        <w:r w:rsidRPr="002B05AB">
          <w:rPr>
            <w:webHidden/>
          </w:rPr>
        </w:r>
        <w:r w:rsidRPr="002B05AB">
          <w:rPr>
            <w:webHidden/>
          </w:rPr>
          <w:fldChar w:fldCharType="separate"/>
        </w:r>
        <w:r w:rsidR="0080057F">
          <w:rPr>
            <w:webHidden/>
          </w:rPr>
          <w:t>10</w:t>
        </w:r>
        <w:r w:rsidRPr="002B05AB">
          <w:rPr>
            <w:webHidden/>
          </w:rPr>
          <w:fldChar w:fldCharType="end"/>
        </w:r>
      </w:hyperlink>
    </w:p>
    <w:p w:rsidR="00BE108E" w:rsidRPr="00BE108E" w:rsidRDefault="00AD5CF5" w:rsidP="00BE108E">
      <w:pPr>
        <w:pStyle w:val="15"/>
        <w:rPr>
          <w:rFonts w:ascii="Calibri" w:hAnsi="Calibri"/>
        </w:rPr>
      </w:pPr>
      <w:hyperlink w:anchor="_Toc67643602" w:history="1">
        <w:r w:rsidR="00BE108E" w:rsidRPr="002B05AB">
          <w:rPr>
            <w:rStyle w:val="af"/>
            <w:kern w:val="28"/>
            <w:sz w:val="24"/>
          </w:rPr>
          <w:t>1.1.</w:t>
        </w:r>
        <w:r w:rsidR="00BE108E" w:rsidRPr="00BE108E">
          <w:rPr>
            <w:rFonts w:ascii="Calibri" w:hAnsi="Calibri"/>
          </w:rPr>
          <w:tab/>
        </w:r>
        <w:r w:rsidR="00BE108E" w:rsidRPr="002B05AB">
          <w:rPr>
            <w:rStyle w:val="af"/>
            <w:kern w:val="28"/>
            <w:sz w:val="24"/>
          </w:rPr>
          <w:t>Технико-экономическое состояние централизованных систем водоснабжения поселений октябрьского района</w:t>
        </w:r>
        <w:r w:rsidR="00BE108E" w:rsidRPr="002B05AB">
          <w:rPr>
            <w:webHidden/>
          </w:rPr>
          <w:tab/>
        </w:r>
        <w:r w:rsidRPr="002B05AB">
          <w:rPr>
            <w:webHidden/>
          </w:rPr>
          <w:fldChar w:fldCharType="begin"/>
        </w:r>
        <w:r w:rsidR="00BE108E" w:rsidRPr="002B05AB">
          <w:rPr>
            <w:webHidden/>
          </w:rPr>
          <w:instrText xml:space="preserve"> PAGEREF _Toc67643602 \h </w:instrText>
        </w:r>
        <w:r w:rsidRPr="002B05AB">
          <w:rPr>
            <w:webHidden/>
          </w:rPr>
        </w:r>
        <w:r w:rsidRPr="002B05AB">
          <w:rPr>
            <w:webHidden/>
          </w:rPr>
          <w:fldChar w:fldCharType="separate"/>
        </w:r>
        <w:r w:rsidR="0080057F">
          <w:rPr>
            <w:webHidden/>
          </w:rPr>
          <w:t>10</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03" w:history="1">
        <w:r w:rsidR="00BE108E" w:rsidRPr="002B05AB">
          <w:rPr>
            <w:rStyle w:val="af"/>
            <w:sz w:val="24"/>
            <w:szCs w:val="24"/>
          </w:rPr>
          <w:t>1.1.1.</w:t>
        </w:r>
        <w:r w:rsidR="00BE108E" w:rsidRPr="00BE108E">
          <w:rPr>
            <w:rFonts w:ascii="Calibri" w:hAnsi="Calibri" w:cs="Times New Roman"/>
            <w:sz w:val="24"/>
            <w:szCs w:val="24"/>
          </w:rPr>
          <w:tab/>
        </w:r>
        <w:r w:rsidR="00BE108E" w:rsidRPr="002B05AB">
          <w:rPr>
            <w:rStyle w:val="af"/>
            <w:sz w:val="24"/>
            <w:szCs w:val="24"/>
          </w:rPr>
          <w:t>Описание системы и структуры водоснабжения поселений и деление территории поселений на эксплуатационные зоны</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_Toc67643603 \h </w:instrText>
        </w:r>
        <w:r w:rsidRPr="002B05AB">
          <w:rPr>
            <w:webHidden/>
            <w:sz w:val="24"/>
            <w:szCs w:val="24"/>
          </w:rPr>
        </w:r>
        <w:r w:rsidRPr="002B05AB">
          <w:rPr>
            <w:webHidden/>
            <w:sz w:val="24"/>
            <w:szCs w:val="24"/>
          </w:rPr>
          <w:fldChar w:fldCharType="separate"/>
        </w:r>
        <w:r w:rsidR="0080057F">
          <w:rPr>
            <w:webHidden/>
            <w:sz w:val="24"/>
            <w:szCs w:val="24"/>
          </w:rPr>
          <w:t>10</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04" w:history="1">
        <w:r w:rsidR="00BE108E" w:rsidRPr="002B05AB">
          <w:rPr>
            <w:rStyle w:val="af"/>
            <w:sz w:val="24"/>
            <w:szCs w:val="24"/>
          </w:rPr>
          <w:t>1.1.2.</w:t>
        </w:r>
        <w:r w:rsidR="00BE108E" w:rsidRPr="00BE108E">
          <w:rPr>
            <w:rFonts w:ascii="Calibri" w:hAnsi="Calibri" w:cs="Times New Roman"/>
            <w:sz w:val="24"/>
            <w:szCs w:val="24"/>
          </w:rPr>
          <w:tab/>
        </w:r>
        <w:r w:rsidR="00BE108E" w:rsidRPr="002B05AB">
          <w:rPr>
            <w:rStyle w:val="af"/>
            <w:sz w:val="24"/>
            <w:szCs w:val="24"/>
          </w:rPr>
          <w:t>Описание территорий сельских поселений, не охваченных централизованными системами водоснабжения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_Toc67643604 \h </w:instrText>
        </w:r>
        <w:r w:rsidRPr="002B05AB">
          <w:rPr>
            <w:webHidden/>
            <w:sz w:val="24"/>
            <w:szCs w:val="24"/>
          </w:rPr>
        </w:r>
        <w:r w:rsidRPr="002B05AB">
          <w:rPr>
            <w:webHidden/>
            <w:sz w:val="24"/>
            <w:szCs w:val="24"/>
          </w:rPr>
          <w:fldChar w:fldCharType="separate"/>
        </w:r>
        <w:r w:rsidR="0080057F">
          <w:rPr>
            <w:webHidden/>
            <w:sz w:val="24"/>
            <w:szCs w:val="24"/>
          </w:rPr>
          <w:t>28</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05" w:history="1">
        <w:r w:rsidR="00BE108E" w:rsidRPr="002B05AB">
          <w:rPr>
            <w:rStyle w:val="af"/>
            <w:sz w:val="24"/>
            <w:szCs w:val="24"/>
          </w:rPr>
          <w:t>1.1.3.</w:t>
        </w:r>
        <w:r w:rsidR="00BE108E" w:rsidRPr="00BE108E">
          <w:rPr>
            <w:rFonts w:ascii="Calibri" w:hAnsi="Calibri" w:cs="Times New Roman"/>
            <w:sz w:val="24"/>
            <w:szCs w:val="24"/>
          </w:rPr>
          <w:tab/>
        </w:r>
        <w:r w:rsidR="00BE108E" w:rsidRPr="002B05AB">
          <w:rPr>
            <w:rStyle w:val="af"/>
            <w:sz w:val="24"/>
            <w:szCs w:val="24"/>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_Toc67643605 \h </w:instrText>
        </w:r>
        <w:r w:rsidRPr="002B05AB">
          <w:rPr>
            <w:webHidden/>
            <w:sz w:val="24"/>
            <w:szCs w:val="24"/>
          </w:rPr>
        </w:r>
        <w:r w:rsidRPr="002B05AB">
          <w:rPr>
            <w:webHidden/>
            <w:sz w:val="24"/>
            <w:szCs w:val="24"/>
          </w:rPr>
          <w:fldChar w:fldCharType="separate"/>
        </w:r>
        <w:r w:rsidR="0080057F">
          <w:rPr>
            <w:webHidden/>
            <w:sz w:val="24"/>
            <w:szCs w:val="24"/>
          </w:rPr>
          <w:t>29</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06" w:history="1">
        <w:r w:rsidR="00BE108E" w:rsidRPr="002B05AB">
          <w:rPr>
            <w:rStyle w:val="af"/>
            <w:sz w:val="24"/>
            <w:szCs w:val="24"/>
          </w:rPr>
          <w:t>1.1.4.</w:t>
        </w:r>
        <w:r w:rsidR="00BE108E" w:rsidRPr="00BE108E">
          <w:rPr>
            <w:rFonts w:ascii="Calibri" w:hAnsi="Calibri" w:cs="Times New Roman"/>
            <w:sz w:val="24"/>
            <w:szCs w:val="24"/>
          </w:rPr>
          <w:tab/>
        </w:r>
        <w:r w:rsidR="00BE108E" w:rsidRPr="002B05AB">
          <w:rPr>
            <w:rStyle w:val="af"/>
            <w:sz w:val="24"/>
            <w:szCs w:val="24"/>
          </w:rPr>
          <w:t>Описание результатов технического обследования централизованных систем водоснабжения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_Toc67643606 \h </w:instrText>
        </w:r>
        <w:r w:rsidRPr="002B05AB">
          <w:rPr>
            <w:webHidden/>
            <w:sz w:val="24"/>
            <w:szCs w:val="24"/>
          </w:rPr>
        </w:r>
        <w:r w:rsidRPr="002B05AB">
          <w:rPr>
            <w:webHidden/>
            <w:sz w:val="24"/>
            <w:szCs w:val="24"/>
          </w:rPr>
          <w:fldChar w:fldCharType="separate"/>
        </w:r>
        <w:r w:rsidR="0080057F">
          <w:rPr>
            <w:webHidden/>
            <w:sz w:val="24"/>
            <w:szCs w:val="24"/>
          </w:rPr>
          <w:t>30</w:t>
        </w:r>
        <w:r w:rsidRPr="002B05AB">
          <w:rPr>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07" w:history="1">
        <w:r w:rsidR="00BE108E" w:rsidRPr="002B05AB">
          <w:rPr>
            <w:rStyle w:val="af"/>
            <w:bCs/>
            <w:noProof/>
            <w:sz w:val="24"/>
            <w:szCs w:val="24"/>
          </w:rPr>
          <w:t>1.1.4.1.</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существующих источников водоснабжения и водозаборных сооружений</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_Toc67643607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30</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08" w:history="1">
        <w:r w:rsidR="00BE108E" w:rsidRPr="002B05AB">
          <w:rPr>
            <w:rStyle w:val="af"/>
            <w:bCs/>
            <w:noProof/>
            <w:sz w:val="24"/>
            <w:szCs w:val="24"/>
          </w:rPr>
          <w:t>1.1.4.2.</w:t>
        </w:r>
        <w:r w:rsidR="00BE108E" w:rsidRPr="00BE108E">
          <w:rPr>
            <w:rFonts w:ascii="Calibri" w:hAnsi="Calibri" w:cs="Times New Roman"/>
            <w:bCs/>
            <w:noProof/>
            <w:sz w:val="24"/>
            <w:szCs w:val="24"/>
          </w:rPr>
          <w:tab/>
        </w:r>
        <w:r w:rsidR="00BE108E" w:rsidRPr="002B05AB">
          <w:rPr>
            <w:rStyle w:val="af"/>
            <w:bCs/>
            <w:noProof/>
            <w:sz w:val="24"/>
            <w:szCs w:val="24"/>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_Toc67643608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43</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09" w:history="1">
        <w:r w:rsidR="00BE108E" w:rsidRPr="002B05AB">
          <w:rPr>
            <w:rStyle w:val="af"/>
            <w:bCs/>
            <w:noProof/>
            <w:sz w:val="24"/>
            <w:szCs w:val="24"/>
          </w:rPr>
          <w:t>1.1.4.3.</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AC4259">
          <w:rPr>
            <w:bCs/>
            <w:noProof/>
            <w:webHidden/>
            <w:sz w:val="24"/>
            <w:szCs w:val="24"/>
          </w:rPr>
          <w:t>………………………………………………………………………………………</w:t>
        </w:r>
        <w:r w:rsidRPr="002B05AB">
          <w:rPr>
            <w:bCs/>
            <w:noProof/>
            <w:webHidden/>
            <w:sz w:val="24"/>
            <w:szCs w:val="24"/>
          </w:rPr>
          <w:fldChar w:fldCharType="begin"/>
        </w:r>
        <w:r w:rsidR="00BE108E" w:rsidRPr="002B05AB">
          <w:rPr>
            <w:bCs/>
            <w:noProof/>
            <w:webHidden/>
            <w:sz w:val="24"/>
            <w:szCs w:val="24"/>
          </w:rPr>
          <w:instrText xml:space="preserve"> PAGEREF _Toc67643609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51</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10" w:history="1">
        <w:r w:rsidR="00BE108E" w:rsidRPr="002B05AB">
          <w:rPr>
            <w:rStyle w:val="af"/>
            <w:bCs/>
            <w:noProof/>
            <w:sz w:val="24"/>
            <w:szCs w:val="24"/>
          </w:rPr>
          <w:t>1.1.4.4.</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_Toc67643610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53</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11" w:history="1">
        <w:r w:rsidR="00BE108E" w:rsidRPr="002B05AB">
          <w:rPr>
            <w:rStyle w:val="af"/>
            <w:bCs/>
            <w:noProof/>
            <w:sz w:val="24"/>
            <w:szCs w:val="24"/>
          </w:rPr>
          <w:t>1.1.4.5.</w:t>
        </w:r>
        <w:r w:rsidR="00BE108E" w:rsidRPr="00BE108E">
          <w:rPr>
            <w:rFonts w:ascii="Calibri" w:hAnsi="Calibri" w:cs="Times New Roman"/>
            <w:bCs/>
            <w:noProof/>
            <w:sz w:val="24"/>
            <w:szCs w:val="24"/>
          </w:rPr>
          <w:tab/>
        </w:r>
        <w:r w:rsidR="00BE108E" w:rsidRPr="002B05AB">
          <w:rPr>
            <w:rStyle w:val="af"/>
            <w:bCs/>
            <w:noProof/>
            <w:sz w:val="24"/>
            <w:szCs w:val="24"/>
          </w:rPr>
          <w:t>Описание существующих технических и технологических проблем в водоснабжении муниципального образования</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_Toc67643611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56</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12" w:history="1">
        <w:r w:rsidR="00BE108E" w:rsidRPr="002B05AB">
          <w:rPr>
            <w:rStyle w:val="af"/>
            <w:bCs/>
            <w:noProof/>
            <w:sz w:val="24"/>
            <w:szCs w:val="24"/>
          </w:rPr>
          <w:t>1.1.4.6.</w:t>
        </w:r>
        <w:r w:rsidR="00BE108E" w:rsidRPr="00BE108E">
          <w:rPr>
            <w:rFonts w:ascii="Calibri" w:hAnsi="Calibri" w:cs="Times New Roman"/>
            <w:bCs/>
            <w:noProof/>
            <w:sz w:val="24"/>
            <w:szCs w:val="24"/>
          </w:rPr>
          <w:tab/>
        </w:r>
        <w:r w:rsidR="00BE108E" w:rsidRPr="002B05AB">
          <w:rPr>
            <w:rStyle w:val="af"/>
            <w:bCs/>
            <w:noProof/>
            <w:sz w:val="24"/>
            <w:szCs w:val="24"/>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_Toc67643612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57</w:t>
        </w:r>
        <w:r w:rsidRPr="002B05AB">
          <w:rPr>
            <w:bCs/>
            <w:noProof/>
            <w:webHidden/>
            <w:sz w:val="24"/>
            <w:szCs w:val="24"/>
          </w:rPr>
          <w:fldChar w:fldCharType="end"/>
        </w:r>
      </w:hyperlink>
    </w:p>
    <w:p w:rsidR="00BE108E" w:rsidRPr="00BE108E" w:rsidRDefault="00AD5CF5" w:rsidP="00BE108E">
      <w:pPr>
        <w:pStyle w:val="2d"/>
        <w:spacing w:before="0"/>
        <w:rPr>
          <w:rFonts w:ascii="Calibri" w:hAnsi="Calibri" w:cs="Times New Roman"/>
          <w:sz w:val="24"/>
          <w:szCs w:val="24"/>
        </w:rPr>
      </w:pPr>
      <w:hyperlink w:anchor="_Toc67643613" w:history="1">
        <w:r w:rsidR="00BE108E" w:rsidRPr="002B05AB">
          <w:rPr>
            <w:rStyle w:val="af"/>
            <w:sz w:val="24"/>
            <w:szCs w:val="24"/>
            <w:lang w:eastAsia="en-US"/>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_Toc67643613 \h </w:instrText>
        </w:r>
        <w:r w:rsidRPr="002B05AB">
          <w:rPr>
            <w:webHidden/>
            <w:sz w:val="24"/>
            <w:szCs w:val="24"/>
          </w:rPr>
        </w:r>
        <w:r w:rsidRPr="002B05AB">
          <w:rPr>
            <w:webHidden/>
            <w:sz w:val="24"/>
            <w:szCs w:val="24"/>
          </w:rPr>
          <w:fldChar w:fldCharType="separate"/>
        </w:r>
        <w:r w:rsidR="0080057F">
          <w:rPr>
            <w:webHidden/>
            <w:sz w:val="24"/>
            <w:szCs w:val="24"/>
          </w:rPr>
          <w:t>57</w:t>
        </w:r>
        <w:r w:rsidRPr="002B05AB">
          <w:rPr>
            <w:webHidden/>
            <w:sz w:val="24"/>
            <w:szCs w:val="24"/>
          </w:rPr>
          <w:fldChar w:fldCharType="end"/>
        </w:r>
      </w:hyperlink>
    </w:p>
    <w:p w:rsidR="00BE108E" w:rsidRPr="00BE108E" w:rsidRDefault="00AD5CF5" w:rsidP="00BE108E">
      <w:pPr>
        <w:pStyle w:val="2d"/>
        <w:spacing w:before="0"/>
        <w:rPr>
          <w:rFonts w:ascii="Calibri" w:hAnsi="Calibri" w:cs="Times New Roman"/>
          <w:sz w:val="24"/>
          <w:szCs w:val="24"/>
        </w:rPr>
      </w:pPr>
      <w:hyperlink w:anchor="_Toc67643614" w:history="1">
        <w:r w:rsidR="00BE108E" w:rsidRPr="002B05AB">
          <w:rPr>
            <w:rStyle w:val="af"/>
            <w:sz w:val="24"/>
            <w:szCs w:val="24"/>
            <w:lang w:eastAsia="en-US"/>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_Toc67643614 \h </w:instrText>
        </w:r>
        <w:r w:rsidRPr="002B05AB">
          <w:rPr>
            <w:webHidden/>
            <w:sz w:val="24"/>
            <w:szCs w:val="24"/>
          </w:rPr>
        </w:r>
        <w:r w:rsidRPr="002B05AB">
          <w:rPr>
            <w:webHidden/>
            <w:sz w:val="24"/>
            <w:szCs w:val="24"/>
          </w:rPr>
          <w:fldChar w:fldCharType="separate"/>
        </w:r>
        <w:r w:rsidR="0080057F">
          <w:rPr>
            <w:webHidden/>
            <w:sz w:val="24"/>
            <w:szCs w:val="24"/>
          </w:rPr>
          <w:t>57</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15" w:history="1">
        <w:r w:rsidR="00BE108E" w:rsidRPr="002B05AB">
          <w:rPr>
            <w:rStyle w:val="af"/>
            <w:sz w:val="24"/>
          </w:rPr>
          <w:t>1.2.</w:t>
        </w:r>
        <w:r w:rsidR="00BE108E" w:rsidRPr="00BE108E">
          <w:rPr>
            <w:rFonts w:ascii="Calibri" w:hAnsi="Calibri"/>
          </w:rPr>
          <w:tab/>
        </w:r>
        <w:r w:rsidR="00BE108E" w:rsidRPr="002B05AB">
          <w:rPr>
            <w:rStyle w:val="af"/>
            <w:sz w:val="24"/>
          </w:rPr>
          <w:t>Направления развития централизованных систем водоснабжения</w:t>
        </w:r>
        <w:r w:rsidR="00BE108E" w:rsidRPr="002B05AB">
          <w:rPr>
            <w:webHidden/>
          </w:rPr>
          <w:tab/>
        </w:r>
        <w:r w:rsidRPr="002B05AB">
          <w:rPr>
            <w:webHidden/>
          </w:rPr>
          <w:fldChar w:fldCharType="begin"/>
        </w:r>
        <w:r w:rsidR="00BE108E" w:rsidRPr="002B05AB">
          <w:rPr>
            <w:webHidden/>
          </w:rPr>
          <w:instrText xml:space="preserve"> PAGEREF _Toc67643615 \h </w:instrText>
        </w:r>
        <w:r w:rsidRPr="002B05AB">
          <w:rPr>
            <w:webHidden/>
          </w:rPr>
        </w:r>
        <w:r w:rsidRPr="002B05AB">
          <w:rPr>
            <w:webHidden/>
          </w:rPr>
          <w:fldChar w:fldCharType="separate"/>
        </w:r>
        <w:r w:rsidR="0080057F">
          <w:rPr>
            <w:webHidden/>
          </w:rPr>
          <w:t>59</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16" w:history="1">
        <w:r w:rsidR="00BE108E" w:rsidRPr="002B05AB">
          <w:rPr>
            <w:rStyle w:val="af"/>
            <w:sz w:val="24"/>
            <w:szCs w:val="24"/>
          </w:rPr>
          <w:t>1.2.1.</w:t>
        </w:r>
        <w:r w:rsidR="00BE108E" w:rsidRPr="00BE108E">
          <w:rPr>
            <w:rFonts w:ascii="Calibri" w:hAnsi="Calibri" w:cs="Times New Roman"/>
            <w:sz w:val="24"/>
            <w:szCs w:val="24"/>
          </w:rPr>
          <w:tab/>
        </w:r>
        <w:r w:rsidR="00BE108E" w:rsidRPr="002B05AB">
          <w:rPr>
            <w:rStyle w:val="af"/>
            <w:sz w:val="24"/>
            <w:szCs w:val="24"/>
          </w:rPr>
          <w:t>Основные направления, принципы, задачи и целевые показатели развития централизованных систем водоснабжения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_Toc67643616 \h </w:instrText>
        </w:r>
        <w:r w:rsidRPr="002B05AB">
          <w:rPr>
            <w:webHidden/>
            <w:sz w:val="24"/>
            <w:szCs w:val="24"/>
          </w:rPr>
        </w:r>
        <w:r w:rsidRPr="002B05AB">
          <w:rPr>
            <w:webHidden/>
            <w:sz w:val="24"/>
            <w:szCs w:val="24"/>
          </w:rPr>
          <w:fldChar w:fldCharType="separate"/>
        </w:r>
        <w:r w:rsidR="0080057F">
          <w:rPr>
            <w:webHidden/>
            <w:sz w:val="24"/>
            <w:szCs w:val="24"/>
          </w:rPr>
          <w:t>59</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17" w:history="1">
        <w:r w:rsidR="00BE108E" w:rsidRPr="002B05AB">
          <w:rPr>
            <w:rStyle w:val="af"/>
            <w:sz w:val="24"/>
            <w:szCs w:val="24"/>
          </w:rPr>
          <w:t>1.2.2.</w:t>
        </w:r>
        <w:r w:rsidR="00BE108E" w:rsidRPr="00BE108E">
          <w:rPr>
            <w:rFonts w:ascii="Calibri" w:hAnsi="Calibri" w:cs="Times New Roman"/>
            <w:sz w:val="24"/>
            <w:szCs w:val="24"/>
          </w:rPr>
          <w:tab/>
        </w:r>
        <w:r w:rsidR="00BE108E" w:rsidRPr="002B05AB">
          <w:rPr>
            <w:rStyle w:val="af"/>
            <w:sz w:val="24"/>
            <w:szCs w:val="24"/>
          </w:rPr>
          <w:t>Различные сценарии развития централизованных систем водоснабжения в зависимости от сценария развития поселения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_Toc67643617 \h </w:instrText>
        </w:r>
        <w:r w:rsidRPr="002B05AB">
          <w:rPr>
            <w:webHidden/>
            <w:sz w:val="24"/>
            <w:szCs w:val="24"/>
          </w:rPr>
        </w:r>
        <w:r w:rsidRPr="002B05AB">
          <w:rPr>
            <w:webHidden/>
            <w:sz w:val="24"/>
            <w:szCs w:val="24"/>
          </w:rPr>
          <w:fldChar w:fldCharType="separate"/>
        </w:r>
        <w:r w:rsidR="0080057F">
          <w:rPr>
            <w:webHidden/>
            <w:sz w:val="24"/>
            <w:szCs w:val="24"/>
          </w:rPr>
          <w:t>60</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18" w:history="1">
        <w:r w:rsidR="00BE108E" w:rsidRPr="002B05AB">
          <w:rPr>
            <w:rStyle w:val="af"/>
            <w:rFonts w:eastAsia="Calibri"/>
            <w:sz w:val="24"/>
          </w:rPr>
          <w:t>1.3.</w:t>
        </w:r>
        <w:r w:rsidR="00BE108E" w:rsidRPr="00BE108E">
          <w:rPr>
            <w:rFonts w:ascii="Calibri" w:hAnsi="Calibri"/>
          </w:rPr>
          <w:tab/>
        </w:r>
        <w:r w:rsidR="00BE108E" w:rsidRPr="002B05AB">
          <w:rPr>
            <w:rStyle w:val="af"/>
            <w:sz w:val="24"/>
          </w:rPr>
          <w:t>Баланс водоснабжения и потребления горячей, питьевой, технической воды</w:t>
        </w:r>
        <w:r w:rsidR="00BE108E" w:rsidRPr="002B05AB">
          <w:rPr>
            <w:webHidden/>
          </w:rPr>
          <w:tab/>
        </w:r>
        <w:r w:rsidRPr="002B05AB">
          <w:rPr>
            <w:webHidden/>
          </w:rPr>
          <w:fldChar w:fldCharType="begin"/>
        </w:r>
        <w:r w:rsidR="00BE108E" w:rsidRPr="002B05AB">
          <w:rPr>
            <w:webHidden/>
          </w:rPr>
          <w:instrText xml:space="preserve"> PAGEREF _Toc67643618 \h </w:instrText>
        </w:r>
        <w:r w:rsidRPr="002B05AB">
          <w:rPr>
            <w:webHidden/>
          </w:rPr>
        </w:r>
        <w:r w:rsidRPr="002B05AB">
          <w:rPr>
            <w:webHidden/>
          </w:rPr>
          <w:fldChar w:fldCharType="separate"/>
        </w:r>
        <w:r w:rsidR="0080057F">
          <w:rPr>
            <w:webHidden/>
          </w:rPr>
          <w:t>61</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19" w:history="1">
        <w:r w:rsidR="00BE108E" w:rsidRPr="002B05AB">
          <w:rPr>
            <w:rStyle w:val="af"/>
            <w:sz w:val="24"/>
            <w:szCs w:val="24"/>
          </w:rPr>
          <w:t>1.3.1.</w:t>
        </w:r>
        <w:r w:rsidR="00BE108E" w:rsidRPr="00BE108E">
          <w:rPr>
            <w:rFonts w:ascii="Calibri" w:hAnsi="Calibri" w:cs="Times New Roman"/>
            <w:sz w:val="24"/>
            <w:szCs w:val="24"/>
          </w:rPr>
          <w:tab/>
        </w:r>
        <w:r w:rsidR="00BE108E" w:rsidRPr="002B05AB">
          <w:rPr>
            <w:rStyle w:val="af"/>
            <w:sz w:val="24"/>
            <w:szCs w:val="24"/>
          </w:rPr>
          <w:t>Существующие балансы производительности сооружений системы водоснабжения и потребления воды и удельное водопотребление</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_Toc67643619 \h </w:instrText>
        </w:r>
        <w:r w:rsidRPr="002B05AB">
          <w:rPr>
            <w:webHidden/>
            <w:sz w:val="24"/>
            <w:szCs w:val="24"/>
          </w:rPr>
        </w:r>
        <w:r w:rsidRPr="002B05AB">
          <w:rPr>
            <w:webHidden/>
            <w:sz w:val="24"/>
            <w:szCs w:val="24"/>
          </w:rPr>
          <w:fldChar w:fldCharType="separate"/>
        </w:r>
        <w:r w:rsidR="0080057F">
          <w:rPr>
            <w:webHidden/>
            <w:sz w:val="24"/>
            <w:szCs w:val="24"/>
          </w:rPr>
          <w:t>61</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0" w:history="1">
        <w:r w:rsidR="00BE108E" w:rsidRPr="002B05AB">
          <w:rPr>
            <w:rStyle w:val="af"/>
            <w:sz w:val="24"/>
            <w:szCs w:val="24"/>
          </w:rPr>
          <w:t>1.3.2.</w:t>
        </w:r>
        <w:r w:rsidR="00BE108E" w:rsidRPr="00BE108E">
          <w:rPr>
            <w:rFonts w:ascii="Calibri" w:hAnsi="Calibri" w:cs="Times New Roman"/>
            <w:sz w:val="24"/>
            <w:szCs w:val="24"/>
          </w:rPr>
          <w:tab/>
        </w:r>
        <w:r w:rsidR="00BE108E" w:rsidRPr="002B05AB">
          <w:rPr>
            <w:rStyle w:val="af"/>
            <w:sz w:val="24"/>
            <w:szCs w:val="24"/>
          </w:rPr>
          <w:t>Общий водный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_Toc67643620 \h </w:instrText>
        </w:r>
        <w:r w:rsidRPr="002B05AB">
          <w:rPr>
            <w:webHidden/>
            <w:sz w:val="24"/>
            <w:szCs w:val="24"/>
          </w:rPr>
        </w:r>
        <w:r w:rsidRPr="002B05AB">
          <w:rPr>
            <w:webHidden/>
            <w:sz w:val="24"/>
            <w:szCs w:val="24"/>
          </w:rPr>
          <w:fldChar w:fldCharType="separate"/>
        </w:r>
        <w:r w:rsidR="0080057F">
          <w:rPr>
            <w:webHidden/>
            <w:sz w:val="24"/>
            <w:szCs w:val="24"/>
          </w:rPr>
          <w:t>61</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1" w:history="1">
        <w:r w:rsidR="00BE108E" w:rsidRPr="002B05AB">
          <w:rPr>
            <w:rStyle w:val="af"/>
            <w:sz w:val="24"/>
            <w:szCs w:val="24"/>
          </w:rPr>
          <w:t>1.3.3.</w:t>
        </w:r>
        <w:r w:rsidR="00BE108E" w:rsidRPr="00BE108E">
          <w:rPr>
            <w:rFonts w:ascii="Calibri" w:hAnsi="Calibri" w:cs="Times New Roman"/>
            <w:sz w:val="24"/>
            <w:szCs w:val="24"/>
          </w:rPr>
          <w:tab/>
        </w:r>
        <w:r w:rsidR="00BE108E" w:rsidRPr="002B05AB">
          <w:rPr>
            <w:rStyle w:val="af"/>
            <w:sz w:val="24"/>
            <w:szCs w:val="24"/>
          </w:rPr>
          <w:t>Территориальный водный баланс подачи воды (годовой и в сутки максимального водопотребления)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_Toc67643621 \h </w:instrText>
        </w:r>
        <w:r w:rsidRPr="002B05AB">
          <w:rPr>
            <w:webHidden/>
            <w:sz w:val="24"/>
            <w:szCs w:val="24"/>
          </w:rPr>
        </w:r>
        <w:r w:rsidRPr="002B05AB">
          <w:rPr>
            <w:webHidden/>
            <w:sz w:val="24"/>
            <w:szCs w:val="24"/>
          </w:rPr>
          <w:fldChar w:fldCharType="separate"/>
        </w:r>
        <w:r w:rsidR="0080057F">
          <w:rPr>
            <w:webHidden/>
            <w:sz w:val="24"/>
            <w:szCs w:val="24"/>
          </w:rPr>
          <w:t>62</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2" w:history="1">
        <w:r w:rsidR="00BE108E" w:rsidRPr="002B05AB">
          <w:rPr>
            <w:rStyle w:val="af"/>
            <w:sz w:val="24"/>
            <w:szCs w:val="24"/>
          </w:rPr>
          <w:t>1.3.4.</w:t>
        </w:r>
        <w:r w:rsidR="00BE108E" w:rsidRPr="00BE108E">
          <w:rPr>
            <w:rFonts w:ascii="Calibri" w:hAnsi="Calibri" w:cs="Times New Roman"/>
            <w:sz w:val="24"/>
            <w:szCs w:val="24"/>
          </w:rPr>
          <w:tab/>
        </w:r>
        <w:r w:rsidR="00BE108E" w:rsidRPr="002B05AB">
          <w:rPr>
            <w:rStyle w:val="af"/>
            <w:sz w:val="24"/>
            <w:szCs w:val="24"/>
          </w:rPr>
          <w:t>Структурный водный баланс реализации воды по группам потребителей</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_Toc67643622 \h </w:instrText>
        </w:r>
        <w:r w:rsidRPr="002B05AB">
          <w:rPr>
            <w:webHidden/>
            <w:sz w:val="24"/>
            <w:szCs w:val="24"/>
          </w:rPr>
        </w:r>
        <w:r w:rsidRPr="002B05AB">
          <w:rPr>
            <w:webHidden/>
            <w:sz w:val="24"/>
            <w:szCs w:val="24"/>
          </w:rPr>
          <w:fldChar w:fldCharType="separate"/>
        </w:r>
        <w:r w:rsidR="0080057F">
          <w:rPr>
            <w:webHidden/>
            <w:sz w:val="24"/>
            <w:szCs w:val="24"/>
          </w:rPr>
          <w:t>62</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3" w:history="1">
        <w:r w:rsidR="00BE108E" w:rsidRPr="002B05AB">
          <w:rPr>
            <w:rStyle w:val="af"/>
            <w:sz w:val="24"/>
            <w:szCs w:val="24"/>
          </w:rPr>
          <w:t>1.3.5.</w:t>
        </w:r>
        <w:r w:rsidR="00BE108E" w:rsidRPr="00BE108E">
          <w:rPr>
            <w:rFonts w:ascii="Calibri" w:hAnsi="Calibri" w:cs="Times New Roman"/>
            <w:sz w:val="24"/>
            <w:szCs w:val="24"/>
          </w:rPr>
          <w:tab/>
        </w:r>
        <w:r w:rsidR="00BE108E" w:rsidRPr="002B05AB">
          <w:rPr>
            <w:rStyle w:val="af"/>
            <w:sz w:val="24"/>
            <w:szCs w:val="24"/>
          </w:rPr>
          <w:t>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_Toc67643623 \h </w:instrText>
        </w:r>
        <w:r w:rsidRPr="002B05AB">
          <w:rPr>
            <w:webHidden/>
            <w:sz w:val="24"/>
            <w:szCs w:val="24"/>
          </w:rPr>
        </w:r>
        <w:r w:rsidRPr="002B05AB">
          <w:rPr>
            <w:webHidden/>
            <w:sz w:val="24"/>
            <w:szCs w:val="24"/>
          </w:rPr>
          <w:fldChar w:fldCharType="separate"/>
        </w:r>
        <w:r w:rsidR="0080057F">
          <w:rPr>
            <w:webHidden/>
            <w:sz w:val="24"/>
            <w:szCs w:val="24"/>
          </w:rPr>
          <w:t>67</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4" w:history="1">
        <w:r w:rsidR="00BE108E" w:rsidRPr="002B05AB">
          <w:rPr>
            <w:rStyle w:val="af"/>
            <w:sz w:val="24"/>
            <w:szCs w:val="24"/>
          </w:rPr>
          <w:t>1.3.6.</w:t>
        </w:r>
        <w:r w:rsidR="00BE108E" w:rsidRPr="00BE108E">
          <w:rPr>
            <w:rFonts w:ascii="Calibri" w:hAnsi="Calibri" w:cs="Times New Roman"/>
            <w:sz w:val="24"/>
            <w:szCs w:val="24"/>
          </w:rPr>
          <w:tab/>
        </w:r>
        <w:r w:rsidR="00BE108E" w:rsidRPr="002B05AB">
          <w:rPr>
            <w:rStyle w:val="af"/>
            <w:sz w:val="24"/>
            <w:szCs w:val="24"/>
          </w:rPr>
          <w:t>Описание существующей системы коммерческого учета горячей, питьевой, технической воды и планов по установке приборов учета</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_Toc67643624 \h </w:instrText>
        </w:r>
        <w:r w:rsidRPr="002B05AB">
          <w:rPr>
            <w:webHidden/>
            <w:sz w:val="24"/>
            <w:szCs w:val="24"/>
          </w:rPr>
        </w:r>
        <w:r w:rsidRPr="002B05AB">
          <w:rPr>
            <w:webHidden/>
            <w:sz w:val="24"/>
            <w:szCs w:val="24"/>
          </w:rPr>
          <w:fldChar w:fldCharType="separate"/>
        </w:r>
        <w:r w:rsidR="0080057F">
          <w:rPr>
            <w:webHidden/>
            <w:sz w:val="24"/>
            <w:szCs w:val="24"/>
          </w:rPr>
          <w:t>69</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5" w:history="1">
        <w:r w:rsidR="00BE108E" w:rsidRPr="002B05AB">
          <w:rPr>
            <w:rStyle w:val="af"/>
            <w:sz w:val="24"/>
            <w:szCs w:val="24"/>
          </w:rPr>
          <w:t>1.3.7.</w:t>
        </w:r>
        <w:r w:rsidR="00BE108E" w:rsidRPr="00BE108E">
          <w:rPr>
            <w:rFonts w:ascii="Calibri" w:hAnsi="Calibri" w:cs="Times New Roman"/>
            <w:sz w:val="24"/>
            <w:szCs w:val="24"/>
          </w:rPr>
          <w:tab/>
        </w:r>
        <w:r w:rsidR="00BE108E" w:rsidRPr="002B05AB">
          <w:rPr>
            <w:rStyle w:val="af"/>
            <w:sz w:val="24"/>
            <w:szCs w:val="24"/>
          </w:rPr>
          <w:t>Анализ резервов и дефицитов производственных мощностей системы водоснабжения поселений района</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_Toc67643625 \h </w:instrText>
        </w:r>
        <w:r w:rsidRPr="002B05AB">
          <w:rPr>
            <w:webHidden/>
            <w:sz w:val="24"/>
            <w:szCs w:val="24"/>
          </w:rPr>
        </w:r>
        <w:r w:rsidRPr="002B05AB">
          <w:rPr>
            <w:webHidden/>
            <w:sz w:val="24"/>
            <w:szCs w:val="24"/>
          </w:rPr>
          <w:fldChar w:fldCharType="separate"/>
        </w:r>
        <w:r w:rsidR="0080057F">
          <w:rPr>
            <w:webHidden/>
            <w:sz w:val="24"/>
            <w:szCs w:val="24"/>
          </w:rPr>
          <w:t>69</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6" w:history="1">
        <w:r w:rsidR="00BE108E" w:rsidRPr="002B05AB">
          <w:rPr>
            <w:rStyle w:val="af"/>
            <w:sz w:val="24"/>
            <w:szCs w:val="24"/>
          </w:rPr>
          <w:t>1.3.8.</w:t>
        </w:r>
        <w:r w:rsidR="00BE108E" w:rsidRPr="00BE108E">
          <w:rPr>
            <w:rFonts w:ascii="Calibri" w:hAnsi="Calibri" w:cs="Times New Roman"/>
            <w:sz w:val="24"/>
            <w:szCs w:val="24"/>
          </w:rPr>
          <w:tab/>
        </w:r>
        <w:r w:rsidR="00BE108E" w:rsidRPr="002B05AB">
          <w:rPr>
            <w:rStyle w:val="af"/>
            <w:sz w:val="24"/>
            <w:szCs w:val="24"/>
          </w:rPr>
          <w:t>Прогнозные балансы потребления питьевой, технической воды на срок не менее 10 лет с учетом различных сценариев развития поселений, рассчитанные на основании расхода питьевой, технической воды в соответствии со СП 31.13330.2012 и СП 30.13330.2012,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_Toc67643626 \h </w:instrText>
        </w:r>
        <w:r w:rsidRPr="002B05AB">
          <w:rPr>
            <w:webHidden/>
            <w:sz w:val="24"/>
            <w:szCs w:val="24"/>
          </w:rPr>
        </w:r>
        <w:r w:rsidRPr="002B05AB">
          <w:rPr>
            <w:webHidden/>
            <w:sz w:val="24"/>
            <w:szCs w:val="24"/>
          </w:rPr>
          <w:fldChar w:fldCharType="separate"/>
        </w:r>
        <w:r w:rsidR="0080057F">
          <w:rPr>
            <w:webHidden/>
            <w:sz w:val="24"/>
            <w:szCs w:val="24"/>
          </w:rPr>
          <w:t>70</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27" w:history="1">
        <w:r w:rsidR="00BE108E" w:rsidRPr="002B05AB">
          <w:rPr>
            <w:rStyle w:val="af"/>
            <w:sz w:val="24"/>
            <w:szCs w:val="24"/>
          </w:rPr>
          <w:t>1.3.9.</w:t>
        </w:r>
        <w:r w:rsidR="00BE108E" w:rsidRPr="00BE108E">
          <w:rPr>
            <w:rFonts w:ascii="Calibri" w:hAnsi="Calibri" w:cs="Times New Roman"/>
            <w:sz w:val="24"/>
            <w:szCs w:val="24"/>
          </w:rPr>
          <w:tab/>
        </w:r>
        <w:r w:rsidR="00BE108E" w:rsidRPr="002B05AB">
          <w:rPr>
            <w:rStyle w:val="af"/>
            <w:sz w:val="24"/>
            <w:szCs w:val="24"/>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_Toc67643627 \h </w:instrText>
        </w:r>
        <w:r w:rsidRPr="002B05AB">
          <w:rPr>
            <w:webHidden/>
            <w:sz w:val="24"/>
            <w:szCs w:val="24"/>
          </w:rPr>
        </w:r>
        <w:r w:rsidRPr="002B05AB">
          <w:rPr>
            <w:webHidden/>
            <w:sz w:val="24"/>
            <w:szCs w:val="24"/>
          </w:rPr>
          <w:fldChar w:fldCharType="separate"/>
        </w:r>
        <w:r w:rsidR="0080057F">
          <w:rPr>
            <w:webHidden/>
            <w:sz w:val="24"/>
            <w:szCs w:val="24"/>
          </w:rPr>
          <w:t>75</w:t>
        </w:r>
        <w:r w:rsidRPr="002B05AB">
          <w:rPr>
            <w:webHidden/>
            <w:sz w:val="24"/>
            <w:szCs w:val="24"/>
          </w:rPr>
          <w:fldChar w:fldCharType="end"/>
        </w:r>
      </w:hyperlink>
    </w:p>
    <w:p w:rsidR="00BE108E" w:rsidRPr="00BE108E" w:rsidRDefault="00AD5CF5" w:rsidP="00BE108E">
      <w:pPr>
        <w:pStyle w:val="2d"/>
        <w:tabs>
          <w:tab w:val="left" w:pos="1440"/>
        </w:tabs>
        <w:spacing w:before="0"/>
        <w:rPr>
          <w:rFonts w:ascii="Calibri" w:hAnsi="Calibri" w:cs="Times New Roman"/>
          <w:sz w:val="24"/>
          <w:szCs w:val="24"/>
        </w:rPr>
      </w:pPr>
      <w:hyperlink w:anchor="_Toc67643628" w:history="1">
        <w:r w:rsidR="00BE108E" w:rsidRPr="002B05AB">
          <w:rPr>
            <w:rStyle w:val="af"/>
            <w:sz w:val="24"/>
            <w:szCs w:val="24"/>
          </w:rPr>
          <w:t>1.3.10.</w:t>
        </w:r>
        <w:r w:rsidR="00BE108E" w:rsidRPr="00BE108E">
          <w:rPr>
            <w:rFonts w:ascii="Calibri" w:hAnsi="Calibri" w:cs="Times New Roman"/>
            <w:sz w:val="24"/>
            <w:szCs w:val="24"/>
          </w:rPr>
          <w:tab/>
        </w:r>
        <w:r w:rsidR="00BE108E" w:rsidRPr="002B05AB">
          <w:rPr>
            <w:rStyle w:val="af"/>
            <w:sz w:val="24"/>
            <w:szCs w:val="24"/>
          </w:rPr>
          <w:t>Сведения о фактическом и ожидаемом потреблении горячей, питьевой, технической воды (годовое, среднесуточное, максимальное суточное)</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_Toc67643628 \h </w:instrText>
        </w:r>
        <w:r w:rsidRPr="002B05AB">
          <w:rPr>
            <w:webHidden/>
            <w:sz w:val="24"/>
            <w:szCs w:val="24"/>
          </w:rPr>
        </w:r>
        <w:r w:rsidRPr="002B05AB">
          <w:rPr>
            <w:webHidden/>
            <w:sz w:val="24"/>
            <w:szCs w:val="24"/>
          </w:rPr>
          <w:fldChar w:fldCharType="separate"/>
        </w:r>
        <w:r w:rsidR="0080057F">
          <w:rPr>
            <w:webHidden/>
            <w:sz w:val="24"/>
            <w:szCs w:val="24"/>
          </w:rPr>
          <w:t>75</w:t>
        </w:r>
        <w:r w:rsidRPr="002B05AB">
          <w:rPr>
            <w:webHidden/>
            <w:sz w:val="24"/>
            <w:szCs w:val="24"/>
          </w:rPr>
          <w:fldChar w:fldCharType="end"/>
        </w:r>
      </w:hyperlink>
    </w:p>
    <w:p w:rsidR="00BE108E" w:rsidRPr="00BE108E" w:rsidRDefault="00AD5CF5" w:rsidP="00BE108E">
      <w:pPr>
        <w:pStyle w:val="2d"/>
        <w:tabs>
          <w:tab w:val="left" w:pos="1440"/>
        </w:tabs>
        <w:spacing w:before="0"/>
        <w:rPr>
          <w:rFonts w:ascii="Calibri" w:hAnsi="Calibri" w:cs="Times New Roman"/>
          <w:sz w:val="24"/>
          <w:szCs w:val="24"/>
        </w:rPr>
      </w:pPr>
      <w:hyperlink w:anchor="_Toc67643629" w:history="1">
        <w:r w:rsidR="00BE108E" w:rsidRPr="002B05AB">
          <w:rPr>
            <w:rStyle w:val="af"/>
            <w:sz w:val="24"/>
            <w:szCs w:val="24"/>
          </w:rPr>
          <w:t>1.3.11.</w:t>
        </w:r>
        <w:r w:rsidR="00BE108E" w:rsidRPr="00BE108E">
          <w:rPr>
            <w:rFonts w:ascii="Calibri" w:hAnsi="Calibri" w:cs="Times New Roman"/>
            <w:sz w:val="24"/>
            <w:szCs w:val="24"/>
          </w:rPr>
          <w:tab/>
        </w:r>
        <w:r w:rsidR="00BE108E" w:rsidRPr="002B05AB">
          <w:rPr>
            <w:rStyle w:val="af"/>
            <w:sz w:val="24"/>
            <w:szCs w:val="24"/>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 дефицита (резерва) мощностей по технологическим зонам с разбивкой по годам</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_Toc67643629 \h </w:instrText>
        </w:r>
        <w:r w:rsidRPr="002B05AB">
          <w:rPr>
            <w:webHidden/>
            <w:sz w:val="24"/>
            <w:szCs w:val="24"/>
          </w:rPr>
        </w:r>
        <w:r w:rsidRPr="002B05AB">
          <w:rPr>
            <w:webHidden/>
            <w:sz w:val="24"/>
            <w:szCs w:val="24"/>
          </w:rPr>
          <w:fldChar w:fldCharType="separate"/>
        </w:r>
        <w:r w:rsidR="0080057F">
          <w:rPr>
            <w:webHidden/>
            <w:sz w:val="24"/>
            <w:szCs w:val="24"/>
          </w:rPr>
          <w:t>75</w:t>
        </w:r>
        <w:r w:rsidRPr="002B05AB">
          <w:rPr>
            <w:webHidden/>
            <w:sz w:val="24"/>
            <w:szCs w:val="24"/>
          </w:rPr>
          <w:fldChar w:fldCharType="end"/>
        </w:r>
      </w:hyperlink>
    </w:p>
    <w:p w:rsidR="00BE108E" w:rsidRPr="00BE108E" w:rsidRDefault="00AD5CF5" w:rsidP="00BE108E">
      <w:pPr>
        <w:pStyle w:val="2d"/>
        <w:tabs>
          <w:tab w:val="left" w:pos="1440"/>
        </w:tabs>
        <w:spacing w:before="0"/>
        <w:rPr>
          <w:rFonts w:ascii="Calibri" w:hAnsi="Calibri" w:cs="Times New Roman"/>
          <w:sz w:val="24"/>
          <w:szCs w:val="24"/>
        </w:rPr>
      </w:pPr>
      <w:hyperlink w:anchor="_Toc67643630" w:history="1">
        <w:r w:rsidR="00BE108E" w:rsidRPr="002B05AB">
          <w:rPr>
            <w:rStyle w:val="af"/>
            <w:sz w:val="24"/>
            <w:szCs w:val="24"/>
          </w:rPr>
          <w:t>1.3.12.</w:t>
        </w:r>
        <w:r w:rsidR="00BE108E" w:rsidRPr="00BE108E">
          <w:rPr>
            <w:rFonts w:ascii="Calibri" w:hAnsi="Calibri" w:cs="Times New Roman"/>
            <w:sz w:val="24"/>
            <w:szCs w:val="24"/>
          </w:rPr>
          <w:tab/>
        </w:r>
        <w:r w:rsidR="00BE108E" w:rsidRPr="002B05AB">
          <w:rPr>
            <w:rStyle w:val="af"/>
            <w:sz w:val="24"/>
            <w:szCs w:val="24"/>
          </w:rPr>
          <w:t>Наименование организации, которая наделена статусом гарантирующей организации</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_Toc67643630 \h </w:instrText>
        </w:r>
        <w:r w:rsidRPr="002B05AB">
          <w:rPr>
            <w:webHidden/>
            <w:sz w:val="24"/>
            <w:szCs w:val="24"/>
          </w:rPr>
        </w:r>
        <w:r w:rsidRPr="002B05AB">
          <w:rPr>
            <w:webHidden/>
            <w:sz w:val="24"/>
            <w:szCs w:val="24"/>
          </w:rPr>
          <w:fldChar w:fldCharType="separate"/>
        </w:r>
        <w:r w:rsidR="0080057F">
          <w:rPr>
            <w:webHidden/>
            <w:sz w:val="24"/>
            <w:szCs w:val="24"/>
          </w:rPr>
          <w:t>75</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31" w:history="1">
        <w:r w:rsidR="00BE108E" w:rsidRPr="002B05AB">
          <w:rPr>
            <w:rStyle w:val="af"/>
            <w:sz w:val="24"/>
          </w:rPr>
          <w:t>1.4.</w:t>
        </w:r>
        <w:r w:rsidR="00BE108E" w:rsidRPr="00BE108E">
          <w:rPr>
            <w:rFonts w:ascii="Calibri" w:hAnsi="Calibri"/>
          </w:rPr>
          <w:tab/>
        </w:r>
        <w:r w:rsidR="00BE108E" w:rsidRPr="002B05AB">
          <w:rPr>
            <w:rStyle w:val="af"/>
            <w:sz w:val="24"/>
          </w:rPr>
          <w:t>Предложения по строительству, реконструкции и модернизации объектов систем водоснабжения</w:t>
        </w:r>
        <w:r w:rsidR="00BE108E" w:rsidRPr="002B05AB">
          <w:rPr>
            <w:webHidden/>
          </w:rPr>
          <w:tab/>
        </w:r>
        <w:r w:rsidRPr="002B05AB">
          <w:rPr>
            <w:webHidden/>
          </w:rPr>
          <w:fldChar w:fldCharType="begin"/>
        </w:r>
        <w:r w:rsidR="00BE108E" w:rsidRPr="002B05AB">
          <w:rPr>
            <w:webHidden/>
          </w:rPr>
          <w:instrText xml:space="preserve"> PAGEREF _Toc67643631 \h </w:instrText>
        </w:r>
        <w:r w:rsidRPr="002B05AB">
          <w:rPr>
            <w:webHidden/>
          </w:rPr>
        </w:r>
        <w:r w:rsidRPr="002B05AB">
          <w:rPr>
            <w:webHidden/>
          </w:rPr>
          <w:fldChar w:fldCharType="separate"/>
        </w:r>
        <w:r w:rsidR="0080057F">
          <w:rPr>
            <w:webHidden/>
          </w:rPr>
          <w:t>76</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32" w:history="1">
        <w:r w:rsidR="00BE108E" w:rsidRPr="002B05AB">
          <w:rPr>
            <w:rStyle w:val="af"/>
            <w:sz w:val="24"/>
            <w:szCs w:val="24"/>
          </w:rPr>
          <w:t>1.4.1.</w:t>
        </w:r>
        <w:r w:rsidR="00BE108E" w:rsidRPr="00BE108E">
          <w:rPr>
            <w:rFonts w:ascii="Calibri" w:hAnsi="Calibri" w:cs="Times New Roman"/>
            <w:sz w:val="24"/>
            <w:szCs w:val="24"/>
          </w:rPr>
          <w:tab/>
        </w:r>
        <w:r w:rsidR="00BE108E" w:rsidRPr="002B05AB">
          <w:rPr>
            <w:rStyle w:val="af"/>
            <w:sz w:val="24"/>
            <w:szCs w:val="24"/>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_Toc67643632 \h </w:instrText>
        </w:r>
        <w:r w:rsidRPr="002B05AB">
          <w:rPr>
            <w:webHidden/>
            <w:sz w:val="24"/>
            <w:szCs w:val="24"/>
          </w:rPr>
        </w:r>
        <w:r w:rsidRPr="002B05AB">
          <w:rPr>
            <w:webHidden/>
            <w:sz w:val="24"/>
            <w:szCs w:val="24"/>
          </w:rPr>
          <w:fldChar w:fldCharType="separate"/>
        </w:r>
        <w:r w:rsidR="0080057F">
          <w:rPr>
            <w:webHidden/>
            <w:sz w:val="24"/>
            <w:szCs w:val="24"/>
          </w:rPr>
          <w:t>76</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33" w:history="1">
        <w:r w:rsidR="00BE108E" w:rsidRPr="002B05AB">
          <w:rPr>
            <w:rStyle w:val="af"/>
            <w:sz w:val="24"/>
            <w:szCs w:val="24"/>
          </w:rPr>
          <w:t>1.4.2.</w:t>
        </w:r>
        <w:r w:rsidR="00BE108E" w:rsidRPr="00BE108E">
          <w:rPr>
            <w:rFonts w:ascii="Calibri" w:hAnsi="Calibri" w:cs="Times New Roman"/>
            <w:sz w:val="24"/>
            <w:szCs w:val="24"/>
          </w:rPr>
          <w:tab/>
        </w:r>
        <w:r w:rsidR="00BE108E" w:rsidRPr="002B05AB">
          <w:rPr>
            <w:rStyle w:val="af"/>
            <w:sz w:val="24"/>
            <w:szCs w:val="24"/>
          </w:rPr>
          <w:t>Сведения о развитии систем диспетчеризации, телемеханизации и систем управления режимами водоснабжения на объектах организации, осуществляющей водоснабжение</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_Toc67643633 \h </w:instrText>
        </w:r>
        <w:r w:rsidRPr="002B05AB">
          <w:rPr>
            <w:webHidden/>
            <w:sz w:val="24"/>
            <w:szCs w:val="24"/>
          </w:rPr>
        </w:r>
        <w:r w:rsidRPr="002B05AB">
          <w:rPr>
            <w:webHidden/>
            <w:sz w:val="24"/>
            <w:szCs w:val="24"/>
          </w:rPr>
          <w:fldChar w:fldCharType="separate"/>
        </w:r>
        <w:r w:rsidR="0080057F">
          <w:rPr>
            <w:webHidden/>
            <w:sz w:val="24"/>
            <w:szCs w:val="24"/>
          </w:rPr>
          <w:t>81</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34" w:history="1">
        <w:r w:rsidR="00BE108E" w:rsidRPr="002B05AB">
          <w:rPr>
            <w:rStyle w:val="af"/>
            <w:sz w:val="24"/>
            <w:szCs w:val="24"/>
          </w:rPr>
          <w:t>1.4.3.</w:t>
        </w:r>
        <w:r w:rsidR="00BE108E" w:rsidRPr="00BE108E">
          <w:rPr>
            <w:rFonts w:ascii="Calibri" w:hAnsi="Calibri" w:cs="Times New Roman"/>
            <w:sz w:val="24"/>
            <w:szCs w:val="24"/>
          </w:rPr>
          <w:tab/>
        </w:r>
        <w:r w:rsidR="00BE108E" w:rsidRPr="002B05AB">
          <w:rPr>
            <w:rStyle w:val="af"/>
            <w:sz w:val="24"/>
            <w:szCs w:val="24"/>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_Toc67643634 \h </w:instrText>
        </w:r>
        <w:r w:rsidRPr="002B05AB">
          <w:rPr>
            <w:webHidden/>
            <w:sz w:val="24"/>
            <w:szCs w:val="24"/>
          </w:rPr>
        </w:r>
        <w:r w:rsidRPr="002B05AB">
          <w:rPr>
            <w:webHidden/>
            <w:sz w:val="24"/>
            <w:szCs w:val="24"/>
          </w:rPr>
          <w:fldChar w:fldCharType="separate"/>
        </w:r>
        <w:r w:rsidR="0080057F">
          <w:rPr>
            <w:webHidden/>
            <w:sz w:val="24"/>
            <w:szCs w:val="24"/>
          </w:rPr>
          <w:t>81</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35" w:history="1">
        <w:r w:rsidR="00BE108E" w:rsidRPr="002B05AB">
          <w:rPr>
            <w:rStyle w:val="af"/>
            <w:sz w:val="24"/>
            <w:szCs w:val="24"/>
          </w:rPr>
          <w:t>1.4.4.</w:t>
        </w:r>
        <w:r w:rsidR="00BE108E" w:rsidRPr="00BE108E">
          <w:rPr>
            <w:rFonts w:ascii="Calibri" w:hAnsi="Calibri" w:cs="Times New Roman"/>
            <w:sz w:val="24"/>
            <w:szCs w:val="24"/>
          </w:rPr>
          <w:tab/>
        </w:r>
        <w:r w:rsidR="00BE108E" w:rsidRPr="002B05AB">
          <w:rPr>
            <w:rStyle w:val="af"/>
            <w:sz w:val="24"/>
            <w:szCs w:val="24"/>
          </w:rPr>
          <w:t>Описание вариантов маршрутов прохождения трубопроводов (трасс) по территории поселения и их обоснование</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_Toc67643635 \h </w:instrText>
        </w:r>
        <w:r w:rsidRPr="002B05AB">
          <w:rPr>
            <w:webHidden/>
            <w:sz w:val="24"/>
            <w:szCs w:val="24"/>
          </w:rPr>
        </w:r>
        <w:r w:rsidRPr="002B05AB">
          <w:rPr>
            <w:webHidden/>
            <w:sz w:val="24"/>
            <w:szCs w:val="24"/>
          </w:rPr>
          <w:fldChar w:fldCharType="separate"/>
        </w:r>
        <w:r w:rsidR="0080057F">
          <w:rPr>
            <w:webHidden/>
            <w:sz w:val="24"/>
            <w:szCs w:val="24"/>
          </w:rPr>
          <w:t>82</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36" w:history="1">
        <w:r w:rsidR="00BE108E" w:rsidRPr="002B05AB">
          <w:rPr>
            <w:rStyle w:val="af"/>
            <w:sz w:val="24"/>
            <w:szCs w:val="24"/>
          </w:rPr>
          <w:t>1.4.5.</w:t>
        </w:r>
        <w:r w:rsidR="00BE108E" w:rsidRPr="00BE108E">
          <w:rPr>
            <w:rFonts w:ascii="Calibri" w:hAnsi="Calibri" w:cs="Times New Roman"/>
            <w:sz w:val="24"/>
            <w:szCs w:val="24"/>
          </w:rPr>
          <w:tab/>
        </w:r>
        <w:r w:rsidR="00BE108E" w:rsidRPr="002B05AB">
          <w:rPr>
            <w:rStyle w:val="af"/>
            <w:sz w:val="24"/>
            <w:szCs w:val="24"/>
          </w:rPr>
          <w:t>Рекомендации о месте размещения насосных станций, резервуаров, водонапорных башен</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_Toc67643636 \h </w:instrText>
        </w:r>
        <w:r w:rsidRPr="002B05AB">
          <w:rPr>
            <w:webHidden/>
            <w:sz w:val="24"/>
            <w:szCs w:val="24"/>
          </w:rPr>
        </w:r>
        <w:r w:rsidRPr="002B05AB">
          <w:rPr>
            <w:webHidden/>
            <w:sz w:val="24"/>
            <w:szCs w:val="24"/>
          </w:rPr>
          <w:fldChar w:fldCharType="separate"/>
        </w:r>
        <w:r w:rsidR="0080057F">
          <w:rPr>
            <w:webHidden/>
            <w:sz w:val="24"/>
            <w:szCs w:val="24"/>
          </w:rPr>
          <w:t>82</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37" w:history="1">
        <w:r w:rsidR="00BE108E" w:rsidRPr="002B05AB">
          <w:rPr>
            <w:rStyle w:val="af"/>
            <w:sz w:val="24"/>
            <w:szCs w:val="24"/>
          </w:rPr>
          <w:t>1.4.6.</w:t>
        </w:r>
        <w:r w:rsidR="00BE108E" w:rsidRPr="00BE108E">
          <w:rPr>
            <w:rFonts w:ascii="Calibri" w:hAnsi="Calibri" w:cs="Times New Roman"/>
            <w:sz w:val="24"/>
            <w:szCs w:val="24"/>
          </w:rPr>
          <w:tab/>
        </w:r>
        <w:r w:rsidR="00BE108E" w:rsidRPr="002B05AB">
          <w:rPr>
            <w:rStyle w:val="af"/>
            <w:sz w:val="24"/>
            <w:szCs w:val="24"/>
          </w:rPr>
          <w:t>Границы планируемых зон размещения объектов централизованных систем холодного водоснабжения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_Toc67643637 \h </w:instrText>
        </w:r>
        <w:r w:rsidRPr="002B05AB">
          <w:rPr>
            <w:webHidden/>
            <w:sz w:val="24"/>
            <w:szCs w:val="24"/>
          </w:rPr>
        </w:r>
        <w:r w:rsidRPr="002B05AB">
          <w:rPr>
            <w:webHidden/>
            <w:sz w:val="24"/>
            <w:szCs w:val="24"/>
          </w:rPr>
          <w:fldChar w:fldCharType="separate"/>
        </w:r>
        <w:r w:rsidR="0080057F">
          <w:rPr>
            <w:webHidden/>
            <w:sz w:val="24"/>
            <w:szCs w:val="24"/>
          </w:rPr>
          <w:t>82</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38" w:history="1">
        <w:r w:rsidR="00BE108E" w:rsidRPr="002B05AB">
          <w:rPr>
            <w:rStyle w:val="af"/>
            <w:sz w:val="24"/>
            <w:szCs w:val="24"/>
          </w:rPr>
          <w:t>1.4.7.</w:t>
        </w:r>
        <w:r w:rsidR="00BE108E" w:rsidRPr="00BE108E">
          <w:rPr>
            <w:rFonts w:ascii="Calibri" w:hAnsi="Calibri" w:cs="Times New Roman"/>
            <w:sz w:val="24"/>
            <w:szCs w:val="24"/>
          </w:rPr>
          <w:tab/>
        </w:r>
        <w:r w:rsidR="00BE108E" w:rsidRPr="002B05AB">
          <w:rPr>
            <w:rStyle w:val="af"/>
            <w:sz w:val="24"/>
            <w:szCs w:val="24"/>
          </w:rPr>
          <w:t>Карты (схемы) существующего и планируемого размещения объектов централизованных систем холодного водоснабжения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_Toc67643638 \h </w:instrText>
        </w:r>
        <w:r w:rsidRPr="002B05AB">
          <w:rPr>
            <w:webHidden/>
            <w:sz w:val="24"/>
            <w:szCs w:val="24"/>
          </w:rPr>
        </w:r>
        <w:r w:rsidRPr="002B05AB">
          <w:rPr>
            <w:webHidden/>
            <w:sz w:val="24"/>
            <w:szCs w:val="24"/>
          </w:rPr>
          <w:fldChar w:fldCharType="separate"/>
        </w:r>
        <w:r w:rsidR="0080057F">
          <w:rPr>
            <w:webHidden/>
            <w:sz w:val="24"/>
            <w:szCs w:val="24"/>
          </w:rPr>
          <w:t>82</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39" w:history="1">
        <w:r w:rsidR="00BE108E" w:rsidRPr="002B05AB">
          <w:rPr>
            <w:rStyle w:val="af"/>
            <w:sz w:val="24"/>
          </w:rPr>
          <w:t>1.5.</w:t>
        </w:r>
        <w:r w:rsidR="00BE108E" w:rsidRPr="00BE108E">
          <w:rPr>
            <w:rFonts w:ascii="Calibri" w:hAnsi="Calibri"/>
          </w:rPr>
          <w:tab/>
        </w:r>
        <w:r w:rsidR="00BE108E" w:rsidRPr="002B05AB">
          <w:rPr>
            <w:rStyle w:val="af"/>
            <w:sz w:val="24"/>
          </w:rPr>
          <w:t>Экологические аспекты мероприятий по строительству и реконструкции объектов централизованной системы водоснабжения</w:t>
        </w:r>
        <w:r w:rsidR="00BE108E" w:rsidRPr="002B05AB">
          <w:rPr>
            <w:webHidden/>
          </w:rPr>
          <w:tab/>
        </w:r>
        <w:r w:rsidRPr="002B05AB">
          <w:rPr>
            <w:webHidden/>
          </w:rPr>
          <w:fldChar w:fldCharType="begin"/>
        </w:r>
        <w:r w:rsidR="00BE108E" w:rsidRPr="002B05AB">
          <w:rPr>
            <w:webHidden/>
          </w:rPr>
          <w:instrText xml:space="preserve"> PAGEREF _Toc67643639 \h </w:instrText>
        </w:r>
        <w:r w:rsidRPr="002B05AB">
          <w:rPr>
            <w:webHidden/>
          </w:rPr>
        </w:r>
        <w:r w:rsidRPr="002B05AB">
          <w:rPr>
            <w:webHidden/>
          </w:rPr>
          <w:fldChar w:fldCharType="separate"/>
        </w:r>
        <w:r w:rsidR="0080057F">
          <w:rPr>
            <w:webHidden/>
          </w:rPr>
          <w:t>83</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40" w:history="1">
        <w:r w:rsidR="00BE108E" w:rsidRPr="002B05AB">
          <w:rPr>
            <w:rStyle w:val="af"/>
            <w:sz w:val="24"/>
            <w:szCs w:val="24"/>
          </w:rPr>
          <w:t>1.5.1.</w:t>
        </w:r>
        <w:r w:rsidR="00BE108E" w:rsidRPr="00BE108E">
          <w:rPr>
            <w:rFonts w:ascii="Calibri" w:hAnsi="Calibri" w:cs="Times New Roman"/>
            <w:sz w:val="24"/>
            <w:szCs w:val="24"/>
          </w:rPr>
          <w:tab/>
        </w:r>
        <w:r w:rsidR="00BE108E" w:rsidRPr="002B05AB">
          <w:rPr>
            <w:rStyle w:val="af"/>
            <w:sz w:val="24"/>
            <w:szCs w:val="24"/>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_Toc67643640 \h </w:instrText>
        </w:r>
        <w:r w:rsidRPr="002B05AB">
          <w:rPr>
            <w:webHidden/>
            <w:sz w:val="24"/>
            <w:szCs w:val="24"/>
          </w:rPr>
        </w:r>
        <w:r w:rsidRPr="002B05AB">
          <w:rPr>
            <w:webHidden/>
            <w:sz w:val="24"/>
            <w:szCs w:val="24"/>
          </w:rPr>
          <w:fldChar w:fldCharType="separate"/>
        </w:r>
        <w:r w:rsidR="0080057F">
          <w:rPr>
            <w:webHidden/>
            <w:sz w:val="24"/>
            <w:szCs w:val="24"/>
          </w:rPr>
          <w:t>83</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41" w:history="1">
        <w:r w:rsidR="00BE108E" w:rsidRPr="002B05AB">
          <w:rPr>
            <w:rStyle w:val="af"/>
            <w:sz w:val="24"/>
          </w:rPr>
          <w:t>1.6.</w:t>
        </w:r>
        <w:r w:rsidR="00BE108E" w:rsidRPr="00BE108E">
          <w:rPr>
            <w:rFonts w:ascii="Calibri" w:hAnsi="Calibri"/>
          </w:rPr>
          <w:tab/>
        </w:r>
        <w:r w:rsidR="00BE108E" w:rsidRPr="002B05AB">
          <w:rPr>
            <w:rStyle w:val="af"/>
            <w:sz w:val="24"/>
          </w:rPr>
          <w:t>Оценка капитальных вложений в новое строительство, реконструкцию и модернизацию объектов централизованных систем водоснабжения</w:t>
        </w:r>
        <w:r w:rsidR="00BE108E" w:rsidRPr="002B05AB">
          <w:rPr>
            <w:webHidden/>
          </w:rPr>
          <w:tab/>
        </w:r>
        <w:r w:rsidRPr="002B05AB">
          <w:rPr>
            <w:webHidden/>
          </w:rPr>
          <w:fldChar w:fldCharType="begin"/>
        </w:r>
        <w:r w:rsidR="00BE108E" w:rsidRPr="002B05AB">
          <w:rPr>
            <w:webHidden/>
          </w:rPr>
          <w:instrText xml:space="preserve"> PAGEREF _Toc67643641 \h </w:instrText>
        </w:r>
        <w:r w:rsidRPr="002B05AB">
          <w:rPr>
            <w:webHidden/>
          </w:rPr>
        </w:r>
        <w:r w:rsidRPr="002B05AB">
          <w:rPr>
            <w:webHidden/>
          </w:rPr>
          <w:fldChar w:fldCharType="separate"/>
        </w:r>
        <w:r w:rsidR="0080057F">
          <w:rPr>
            <w:webHidden/>
          </w:rPr>
          <w:t>84</w:t>
        </w:r>
        <w:r w:rsidRPr="002B05AB">
          <w:rPr>
            <w:webHidden/>
          </w:rPr>
          <w:fldChar w:fldCharType="end"/>
        </w:r>
      </w:hyperlink>
    </w:p>
    <w:p w:rsidR="00BE108E" w:rsidRPr="00BE108E" w:rsidRDefault="00AD5CF5" w:rsidP="00BE108E">
      <w:pPr>
        <w:pStyle w:val="15"/>
        <w:rPr>
          <w:rFonts w:ascii="Calibri" w:hAnsi="Calibri"/>
        </w:rPr>
      </w:pPr>
      <w:hyperlink w:anchor="_Toc67643642" w:history="1">
        <w:r w:rsidR="00BE108E" w:rsidRPr="002B05AB">
          <w:rPr>
            <w:rStyle w:val="af"/>
            <w:sz w:val="24"/>
          </w:rPr>
          <w:t>1.7.</w:t>
        </w:r>
        <w:r w:rsidR="00BE108E" w:rsidRPr="00BE108E">
          <w:rPr>
            <w:rFonts w:ascii="Calibri" w:hAnsi="Calibri"/>
          </w:rPr>
          <w:tab/>
        </w:r>
        <w:r w:rsidR="00BE108E" w:rsidRPr="002B05AB">
          <w:rPr>
            <w:rStyle w:val="af"/>
            <w:sz w:val="24"/>
          </w:rPr>
          <w:t>Целевые показатели развития централизованных систем водоснабжения</w:t>
        </w:r>
        <w:r w:rsidR="00BE108E" w:rsidRPr="002B05AB">
          <w:rPr>
            <w:webHidden/>
          </w:rPr>
          <w:tab/>
        </w:r>
        <w:r w:rsidRPr="002B05AB">
          <w:rPr>
            <w:webHidden/>
          </w:rPr>
          <w:fldChar w:fldCharType="begin"/>
        </w:r>
        <w:r w:rsidR="00BE108E" w:rsidRPr="002B05AB">
          <w:rPr>
            <w:webHidden/>
          </w:rPr>
          <w:instrText xml:space="preserve"> PAGEREF _Toc67643642 \h </w:instrText>
        </w:r>
        <w:r w:rsidRPr="002B05AB">
          <w:rPr>
            <w:webHidden/>
          </w:rPr>
        </w:r>
        <w:r w:rsidRPr="002B05AB">
          <w:rPr>
            <w:webHidden/>
          </w:rPr>
          <w:fldChar w:fldCharType="separate"/>
        </w:r>
        <w:r w:rsidR="0080057F">
          <w:rPr>
            <w:webHidden/>
          </w:rPr>
          <w:t>89</w:t>
        </w:r>
        <w:r w:rsidRPr="002B05AB">
          <w:rPr>
            <w:webHidden/>
          </w:rPr>
          <w:fldChar w:fldCharType="end"/>
        </w:r>
      </w:hyperlink>
    </w:p>
    <w:p w:rsidR="00BE108E" w:rsidRPr="00BE108E" w:rsidRDefault="00AD5CF5" w:rsidP="00BE108E">
      <w:pPr>
        <w:pStyle w:val="15"/>
        <w:rPr>
          <w:rFonts w:ascii="Calibri" w:hAnsi="Calibri"/>
        </w:rPr>
      </w:pPr>
      <w:hyperlink w:anchor="_Toc67643643" w:history="1">
        <w:r w:rsidR="00BE108E" w:rsidRPr="002B05AB">
          <w:rPr>
            <w:rStyle w:val="af"/>
            <w:sz w:val="24"/>
          </w:rPr>
          <w:t>1.8.</w:t>
        </w:r>
        <w:r w:rsidR="00BE108E" w:rsidRPr="00BE108E">
          <w:rPr>
            <w:rFonts w:ascii="Calibri" w:hAnsi="Calibri"/>
          </w:rPr>
          <w:tab/>
        </w:r>
        <w:r w:rsidR="00BE108E" w:rsidRPr="002B05AB">
          <w:rPr>
            <w:rStyle w:val="af"/>
            <w:sz w:val="24"/>
          </w:rPr>
          <w:t>Перечень выявленных бесхозяйственных объектов централизованных систем водоснабжения и перечень организаций, уполномоченных на их эксплуатацию</w:t>
        </w:r>
        <w:r w:rsidR="00BE108E" w:rsidRPr="002B05AB">
          <w:rPr>
            <w:webHidden/>
          </w:rPr>
          <w:tab/>
        </w:r>
        <w:r w:rsidRPr="002B05AB">
          <w:rPr>
            <w:webHidden/>
          </w:rPr>
          <w:fldChar w:fldCharType="begin"/>
        </w:r>
        <w:r w:rsidR="00BE108E" w:rsidRPr="002B05AB">
          <w:rPr>
            <w:webHidden/>
          </w:rPr>
          <w:instrText xml:space="preserve"> PAGEREF _Toc67643643 \h </w:instrText>
        </w:r>
        <w:r w:rsidRPr="002B05AB">
          <w:rPr>
            <w:webHidden/>
          </w:rPr>
        </w:r>
        <w:r w:rsidRPr="002B05AB">
          <w:rPr>
            <w:webHidden/>
          </w:rPr>
          <w:fldChar w:fldCharType="separate"/>
        </w:r>
        <w:r w:rsidR="0080057F">
          <w:rPr>
            <w:webHidden/>
          </w:rPr>
          <w:t>96</w:t>
        </w:r>
        <w:r w:rsidRPr="002B05AB">
          <w:rPr>
            <w:webHidden/>
          </w:rPr>
          <w:fldChar w:fldCharType="end"/>
        </w:r>
      </w:hyperlink>
    </w:p>
    <w:p w:rsidR="00BE108E" w:rsidRPr="00BE108E" w:rsidRDefault="00AD5CF5" w:rsidP="00BE108E">
      <w:pPr>
        <w:pStyle w:val="15"/>
        <w:rPr>
          <w:rFonts w:ascii="Calibri" w:hAnsi="Calibri"/>
        </w:rPr>
      </w:pPr>
      <w:hyperlink w:anchor="_Toc67643644" w:history="1">
        <w:r w:rsidR="00BE108E" w:rsidRPr="002B05AB">
          <w:rPr>
            <w:rStyle w:val="af"/>
            <w:sz w:val="24"/>
          </w:rPr>
          <w:t>Глава 2 «СХЕМА ВОДООТВЕДЕНИЯ»</w:t>
        </w:r>
        <w:r w:rsidR="00BE108E" w:rsidRPr="002B05AB">
          <w:rPr>
            <w:webHidden/>
          </w:rPr>
          <w:tab/>
        </w:r>
        <w:r w:rsidRPr="002B05AB">
          <w:rPr>
            <w:webHidden/>
          </w:rPr>
          <w:fldChar w:fldCharType="begin"/>
        </w:r>
        <w:r w:rsidR="00BE108E" w:rsidRPr="002B05AB">
          <w:rPr>
            <w:webHidden/>
          </w:rPr>
          <w:instrText xml:space="preserve"> PAGEREF _Toc67643644 \h </w:instrText>
        </w:r>
        <w:r w:rsidRPr="002B05AB">
          <w:rPr>
            <w:webHidden/>
          </w:rPr>
        </w:r>
        <w:r w:rsidRPr="002B05AB">
          <w:rPr>
            <w:webHidden/>
          </w:rPr>
          <w:fldChar w:fldCharType="separate"/>
        </w:r>
        <w:r w:rsidR="0080057F">
          <w:rPr>
            <w:webHidden/>
          </w:rPr>
          <w:t>97</w:t>
        </w:r>
        <w:r w:rsidRPr="002B05AB">
          <w:rPr>
            <w:webHidden/>
          </w:rPr>
          <w:fldChar w:fldCharType="end"/>
        </w:r>
      </w:hyperlink>
    </w:p>
    <w:p w:rsidR="00BE108E" w:rsidRPr="00BE108E" w:rsidRDefault="00AD5CF5" w:rsidP="00BE108E">
      <w:pPr>
        <w:pStyle w:val="15"/>
        <w:rPr>
          <w:rFonts w:ascii="Calibri" w:hAnsi="Calibri"/>
        </w:rPr>
      </w:pPr>
      <w:hyperlink w:anchor="_Toc67643645" w:history="1">
        <w:r w:rsidR="00BE108E" w:rsidRPr="002B05AB">
          <w:rPr>
            <w:rStyle w:val="af"/>
            <w:sz w:val="24"/>
          </w:rPr>
          <w:t>2.1.</w:t>
        </w:r>
        <w:r w:rsidR="00BE108E" w:rsidRPr="00BE108E">
          <w:rPr>
            <w:rFonts w:ascii="Calibri" w:hAnsi="Calibri"/>
          </w:rPr>
          <w:tab/>
        </w:r>
        <w:r w:rsidR="00BE108E" w:rsidRPr="002B05AB">
          <w:rPr>
            <w:rStyle w:val="af"/>
            <w:sz w:val="24"/>
          </w:rPr>
          <w:t>Существующее положение в сфере водоотведения муниципального образования</w:t>
        </w:r>
        <w:r w:rsidR="00BE108E" w:rsidRPr="002B05AB">
          <w:rPr>
            <w:webHidden/>
          </w:rPr>
          <w:tab/>
        </w:r>
        <w:r w:rsidRPr="002B05AB">
          <w:rPr>
            <w:webHidden/>
          </w:rPr>
          <w:fldChar w:fldCharType="begin"/>
        </w:r>
        <w:r w:rsidR="00BE108E" w:rsidRPr="002B05AB">
          <w:rPr>
            <w:webHidden/>
          </w:rPr>
          <w:instrText xml:space="preserve"> PAGEREF _Toc67643645 \h </w:instrText>
        </w:r>
        <w:r w:rsidRPr="002B05AB">
          <w:rPr>
            <w:webHidden/>
          </w:rPr>
        </w:r>
        <w:r w:rsidRPr="002B05AB">
          <w:rPr>
            <w:webHidden/>
          </w:rPr>
          <w:fldChar w:fldCharType="separate"/>
        </w:r>
        <w:r w:rsidR="0080057F">
          <w:rPr>
            <w:webHidden/>
          </w:rPr>
          <w:t>97</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46" w:history="1">
        <w:r w:rsidR="00BE108E" w:rsidRPr="002B05AB">
          <w:rPr>
            <w:rStyle w:val="af"/>
            <w:sz w:val="24"/>
            <w:szCs w:val="24"/>
          </w:rPr>
          <w:t>2.1.1.</w:t>
        </w:r>
        <w:r w:rsidR="00BE108E" w:rsidRPr="00BE108E">
          <w:rPr>
            <w:rFonts w:ascii="Calibri" w:hAnsi="Calibri" w:cs="Times New Roman"/>
            <w:sz w:val="24"/>
            <w:szCs w:val="24"/>
          </w:rPr>
          <w:tab/>
        </w:r>
        <w:r w:rsidR="00BE108E" w:rsidRPr="002B05AB">
          <w:rPr>
            <w:rStyle w:val="af"/>
            <w:sz w:val="24"/>
            <w:szCs w:val="24"/>
          </w:rPr>
          <w:t>Описание структуры системы сбора, очистки и отведения сточных вод муниципального образования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_Toc67643646 \h </w:instrText>
        </w:r>
        <w:r w:rsidRPr="002B05AB">
          <w:rPr>
            <w:webHidden/>
            <w:sz w:val="24"/>
            <w:szCs w:val="24"/>
          </w:rPr>
        </w:r>
        <w:r w:rsidRPr="002B05AB">
          <w:rPr>
            <w:webHidden/>
            <w:sz w:val="24"/>
            <w:szCs w:val="24"/>
          </w:rPr>
          <w:fldChar w:fldCharType="separate"/>
        </w:r>
        <w:r w:rsidR="0080057F">
          <w:rPr>
            <w:webHidden/>
            <w:sz w:val="24"/>
            <w:szCs w:val="24"/>
          </w:rPr>
          <w:t>97</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47" w:history="1">
        <w:r w:rsidR="00BE108E" w:rsidRPr="002B05AB">
          <w:rPr>
            <w:rStyle w:val="af"/>
            <w:sz w:val="24"/>
            <w:szCs w:val="24"/>
          </w:rPr>
          <w:t>2.1.2.</w:t>
        </w:r>
        <w:r w:rsidR="00BE108E" w:rsidRPr="00BE108E">
          <w:rPr>
            <w:rFonts w:ascii="Calibri" w:hAnsi="Calibri" w:cs="Times New Roman"/>
            <w:sz w:val="24"/>
            <w:szCs w:val="24"/>
          </w:rPr>
          <w:tab/>
        </w:r>
        <w:r w:rsidR="00BE108E" w:rsidRPr="002B05AB">
          <w:rPr>
            <w:rStyle w:val="af"/>
            <w:sz w:val="24"/>
            <w:szCs w:val="24"/>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_Toc67643647 \h </w:instrText>
        </w:r>
        <w:r w:rsidRPr="002B05AB">
          <w:rPr>
            <w:webHidden/>
            <w:sz w:val="24"/>
            <w:szCs w:val="24"/>
          </w:rPr>
        </w:r>
        <w:r w:rsidRPr="002B05AB">
          <w:rPr>
            <w:webHidden/>
            <w:sz w:val="24"/>
            <w:szCs w:val="24"/>
          </w:rPr>
          <w:fldChar w:fldCharType="separate"/>
        </w:r>
        <w:r w:rsidR="0080057F">
          <w:rPr>
            <w:webHidden/>
            <w:sz w:val="24"/>
            <w:szCs w:val="24"/>
          </w:rPr>
          <w:t>101</w:t>
        </w:r>
        <w:r w:rsidRPr="002B05AB">
          <w:rPr>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48" w:history="1">
        <w:r w:rsidR="00BE108E" w:rsidRPr="002B05AB">
          <w:rPr>
            <w:rStyle w:val="af"/>
            <w:bCs/>
            <w:noProof/>
            <w:sz w:val="24"/>
            <w:szCs w:val="24"/>
          </w:rPr>
          <w:t>2.1.2.1.</w:t>
        </w:r>
        <w:r w:rsidR="00BE108E" w:rsidRPr="00BE108E">
          <w:rPr>
            <w:rFonts w:ascii="Calibri" w:hAnsi="Calibri" w:cs="Times New Roman"/>
            <w:bCs/>
            <w:noProof/>
            <w:sz w:val="24"/>
            <w:szCs w:val="24"/>
          </w:rPr>
          <w:tab/>
        </w:r>
        <w:r w:rsidR="00BE108E" w:rsidRPr="002B05AB">
          <w:rPr>
            <w:rStyle w:val="af"/>
            <w:bCs/>
            <w:noProof/>
            <w:sz w:val="24"/>
            <w:szCs w:val="24"/>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_Toc67643648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103</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49" w:history="1">
        <w:r w:rsidR="00BE108E" w:rsidRPr="002B05AB">
          <w:rPr>
            <w:rStyle w:val="af"/>
            <w:bCs/>
            <w:noProof/>
            <w:sz w:val="24"/>
            <w:szCs w:val="24"/>
          </w:rPr>
          <w:t>2.1.2.2.</w:t>
        </w:r>
        <w:r w:rsidR="00BE108E" w:rsidRPr="00BE108E">
          <w:rPr>
            <w:rFonts w:ascii="Calibri" w:hAnsi="Calibri" w:cs="Times New Roman"/>
            <w:bCs/>
            <w:noProof/>
            <w:sz w:val="24"/>
            <w:szCs w:val="24"/>
          </w:rPr>
          <w:tab/>
        </w:r>
        <w:r w:rsidR="00BE108E" w:rsidRPr="002B05AB">
          <w:rPr>
            <w:rStyle w:val="af"/>
            <w:bCs/>
            <w:noProof/>
            <w:sz w:val="24"/>
            <w:szCs w:val="24"/>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_Toc67643649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103</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50" w:history="1">
        <w:r w:rsidR="00BE108E" w:rsidRPr="002B05AB">
          <w:rPr>
            <w:rStyle w:val="af"/>
            <w:bCs/>
            <w:noProof/>
            <w:sz w:val="24"/>
            <w:szCs w:val="24"/>
          </w:rPr>
          <w:t>2.1.2.3.</w:t>
        </w:r>
        <w:r w:rsidR="00BE108E" w:rsidRPr="00BE108E">
          <w:rPr>
            <w:rFonts w:ascii="Calibri" w:hAnsi="Calibri" w:cs="Times New Roman"/>
            <w:bCs/>
            <w:noProof/>
            <w:sz w:val="24"/>
            <w:szCs w:val="24"/>
          </w:rPr>
          <w:tab/>
        </w:r>
        <w:r w:rsidR="00BE108E" w:rsidRPr="002B05AB">
          <w:rPr>
            <w:rStyle w:val="af"/>
            <w:bCs/>
            <w:noProof/>
            <w:sz w:val="24"/>
            <w:szCs w:val="24"/>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_Toc67643650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104</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51" w:history="1">
        <w:r w:rsidR="00BE108E" w:rsidRPr="002B05AB">
          <w:rPr>
            <w:rStyle w:val="af"/>
            <w:bCs/>
            <w:noProof/>
            <w:sz w:val="24"/>
            <w:szCs w:val="24"/>
          </w:rPr>
          <w:t>2.1.2.4.</w:t>
        </w:r>
        <w:r w:rsidR="00BE108E" w:rsidRPr="00BE108E">
          <w:rPr>
            <w:rFonts w:ascii="Calibri" w:hAnsi="Calibri" w:cs="Times New Roman"/>
            <w:bCs/>
            <w:noProof/>
            <w:sz w:val="24"/>
            <w:szCs w:val="24"/>
          </w:rPr>
          <w:tab/>
        </w:r>
        <w:r w:rsidR="00BE108E" w:rsidRPr="002B05AB">
          <w:rPr>
            <w:rStyle w:val="af"/>
            <w:bCs/>
            <w:noProof/>
            <w:sz w:val="24"/>
            <w:szCs w:val="24"/>
          </w:rPr>
          <w:t>Оценка безопасности и надежности объектов централизованной системы водоотведения и их управляемости</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_Toc67643651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105</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52" w:history="1">
        <w:r w:rsidR="00BE108E" w:rsidRPr="002B05AB">
          <w:rPr>
            <w:rStyle w:val="af"/>
            <w:bCs/>
            <w:noProof/>
            <w:sz w:val="24"/>
            <w:szCs w:val="24"/>
          </w:rPr>
          <w:t>2.1.2.5.</w:t>
        </w:r>
        <w:r w:rsidR="00BE108E" w:rsidRPr="00BE108E">
          <w:rPr>
            <w:rFonts w:ascii="Calibri" w:hAnsi="Calibri" w:cs="Times New Roman"/>
            <w:bCs/>
            <w:noProof/>
            <w:sz w:val="24"/>
            <w:szCs w:val="24"/>
          </w:rPr>
          <w:tab/>
        </w:r>
        <w:r w:rsidR="00BE108E" w:rsidRPr="002B05AB">
          <w:rPr>
            <w:rStyle w:val="af"/>
            <w:bCs/>
            <w:noProof/>
            <w:sz w:val="24"/>
            <w:szCs w:val="24"/>
          </w:rPr>
          <w:t>Оценка воздействия сбросов сточных вод через централизованную систему водоотведения на окружающую среду</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_Toc67643652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105</w:t>
        </w:r>
        <w:r w:rsidRPr="002B05AB">
          <w:rPr>
            <w:bCs/>
            <w:noProof/>
            <w:webHidden/>
            <w:sz w:val="24"/>
            <w:szCs w:val="24"/>
          </w:rPr>
          <w:fldChar w:fldCharType="end"/>
        </w:r>
      </w:hyperlink>
    </w:p>
    <w:p w:rsidR="00BE108E" w:rsidRPr="00BE108E" w:rsidRDefault="00AD5CF5" w:rsidP="00BE108E">
      <w:pPr>
        <w:pStyle w:val="32"/>
        <w:tabs>
          <w:tab w:val="left" w:pos="1680"/>
          <w:tab w:val="right" w:leader="dot" w:pos="9770"/>
        </w:tabs>
        <w:spacing w:before="0" w:after="0"/>
        <w:rPr>
          <w:rFonts w:ascii="Calibri" w:hAnsi="Calibri" w:cs="Times New Roman"/>
          <w:bCs/>
          <w:noProof/>
          <w:sz w:val="24"/>
          <w:szCs w:val="24"/>
        </w:rPr>
      </w:pPr>
      <w:hyperlink w:anchor="_Toc67643653" w:history="1">
        <w:r w:rsidR="00BE108E" w:rsidRPr="002B05AB">
          <w:rPr>
            <w:rStyle w:val="af"/>
            <w:bCs/>
            <w:noProof/>
            <w:sz w:val="24"/>
            <w:szCs w:val="24"/>
          </w:rPr>
          <w:t>2.1.2.6.</w:t>
        </w:r>
        <w:r w:rsidR="00BE108E" w:rsidRPr="00BE108E">
          <w:rPr>
            <w:rFonts w:ascii="Calibri" w:hAnsi="Calibri" w:cs="Times New Roman"/>
            <w:bCs/>
            <w:noProof/>
            <w:sz w:val="24"/>
            <w:szCs w:val="24"/>
          </w:rPr>
          <w:tab/>
        </w:r>
        <w:r w:rsidR="00BE108E" w:rsidRPr="002B05AB">
          <w:rPr>
            <w:rStyle w:val="af"/>
            <w:bCs/>
            <w:noProof/>
            <w:sz w:val="24"/>
            <w:szCs w:val="24"/>
          </w:rPr>
          <w:t>Описание территорий муниципального образования, не охваченных централизованной системой водоотведения</w:t>
        </w:r>
        <w:r w:rsidR="00BE108E" w:rsidRPr="002B05AB">
          <w:rPr>
            <w:bCs/>
            <w:noProof/>
            <w:webHidden/>
            <w:sz w:val="24"/>
            <w:szCs w:val="24"/>
          </w:rPr>
          <w:tab/>
        </w:r>
        <w:r w:rsidRPr="002B05AB">
          <w:rPr>
            <w:bCs/>
            <w:noProof/>
            <w:webHidden/>
            <w:sz w:val="24"/>
            <w:szCs w:val="24"/>
          </w:rPr>
          <w:fldChar w:fldCharType="begin"/>
        </w:r>
        <w:r w:rsidR="00BE108E" w:rsidRPr="002B05AB">
          <w:rPr>
            <w:bCs/>
            <w:noProof/>
            <w:webHidden/>
            <w:sz w:val="24"/>
            <w:szCs w:val="24"/>
          </w:rPr>
          <w:instrText xml:space="preserve"> PAGEREF _Toc67643653 \h </w:instrText>
        </w:r>
        <w:r w:rsidRPr="002B05AB">
          <w:rPr>
            <w:bCs/>
            <w:noProof/>
            <w:webHidden/>
            <w:sz w:val="24"/>
            <w:szCs w:val="24"/>
          </w:rPr>
        </w:r>
        <w:r w:rsidRPr="002B05AB">
          <w:rPr>
            <w:bCs/>
            <w:noProof/>
            <w:webHidden/>
            <w:sz w:val="24"/>
            <w:szCs w:val="24"/>
          </w:rPr>
          <w:fldChar w:fldCharType="separate"/>
        </w:r>
        <w:r w:rsidR="0080057F">
          <w:rPr>
            <w:bCs/>
            <w:noProof/>
            <w:webHidden/>
            <w:sz w:val="24"/>
            <w:szCs w:val="24"/>
          </w:rPr>
          <w:t>106</w:t>
        </w:r>
        <w:r w:rsidRPr="002B05AB">
          <w:rPr>
            <w:bCs/>
            <w:noProof/>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54" w:history="1">
        <w:r w:rsidR="00BE108E" w:rsidRPr="002B05AB">
          <w:rPr>
            <w:rStyle w:val="af"/>
            <w:sz w:val="24"/>
            <w:szCs w:val="24"/>
          </w:rPr>
          <w:t>2.1.3.</w:t>
        </w:r>
        <w:r w:rsidR="00BE108E" w:rsidRPr="00BE108E">
          <w:rPr>
            <w:rFonts w:ascii="Calibri" w:hAnsi="Calibri" w:cs="Times New Roman"/>
            <w:sz w:val="24"/>
            <w:szCs w:val="24"/>
          </w:rPr>
          <w:tab/>
        </w:r>
        <w:r w:rsidR="00BE108E" w:rsidRPr="002B05AB">
          <w:rPr>
            <w:rStyle w:val="af"/>
            <w:sz w:val="24"/>
            <w:szCs w:val="24"/>
          </w:rPr>
          <w:t>Описание существующих технических и технологических проблем системы водоотведения поселения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_Toc67643654 \h </w:instrText>
        </w:r>
        <w:r w:rsidRPr="002B05AB">
          <w:rPr>
            <w:webHidden/>
            <w:sz w:val="24"/>
            <w:szCs w:val="24"/>
          </w:rPr>
        </w:r>
        <w:r w:rsidRPr="002B05AB">
          <w:rPr>
            <w:webHidden/>
            <w:sz w:val="24"/>
            <w:szCs w:val="24"/>
          </w:rPr>
          <w:fldChar w:fldCharType="separate"/>
        </w:r>
        <w:r w:rsidR="0080057F">
          <w:rPr>
            <w:webHidden/>
            <w:sz w:val="24"/>
            <w:szCs w:val="24"/>
          </w:rPr>
          <w:t>107</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55" w:history="1">
        <w:r w:rsidR="00BE108E" w:rsidRPr="002B05AB">
          <w:rPr>
            <w:rStyle w:val="af"/>
            <w:sz w:val="24"/>
          </w:rPr>
          <w:t>2.2.</w:t>
        </w:r>
        <w:r w:rsidR="00BE108E" w:rsidRPr="00BE108E">
          <w:rPr>
            <w:rFonts w:ascii="Calibri" w:hAnsi="Calibri"/>
          </w:rPr>
          <w:tab/>
        </w:r>
        <w:r w:rsidR="00BE108E" w:rsidRPr="002B05AB">
          <w:rPr>
            <w:rStyle w:val="af"/>
            <w:sz w:val="24"/>
          </w:rPr>
          <w:t>Балансы сточных вод в системе водоотведения</w:t>
        </w:r>
        <w:r w:rsidR="00BE108E" w:rsidRPr="002B05AB">
          <w:rPr>
            <w:webHidden/>
          </w:rPr>
          <w:tab/>
        </w:r>
        <w:r w:rsidRPr="002B05AB">
          <w:rPr>
            <w:webHidden/>
          </w:rPr>
          <w:fldChar w:fldCharType="begin"/>
        </w:r>
        <w:r w:rsidR="00BE108E" w:rsidRPr="002B05AB">
          <w:rPr>
            <w:webHidden/>
          </w:rPr>
          <w:instrText xml:space="preserve"> PAGEREF _Toc67643655 \h </w:instrText>
        </w:r>
        <w:r w:rsidRPr="002B05AB">
          <w:rPr>
            <w:webHidden/>
          </w:rPr>
        </w:r>
        <w:r w:rsidRPr="002B05AB">
          <w:rPr>
            <w:webHidden/>
          </w:rPr>
          <w:fldChar w:fldCharType="separate"/>
        </w:r>
        <w:r w:rsidR="0080057F">
          <w:rPr>
            <w:webHidden/>
          </w:rPr>
          <w:t>107</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56" w:history="1">
        <w:r w:rsidR="00BE108E" w:rsidRPr="002B05AB">
          <w:rPr>
            <w:rStyle w:val="af"/>
            <w:sz w:val="24"/>
            <w:szCs w:val="24"/>
          </w:rPr>
          <w:t>2.2.1.</w:t>
        </w:r>
        <w:r w:rsidR="00BE108E" w:rsidRPr="00BE108E">
          <w:rPr>
            <w:rFonts w:ascii="Calibri" w:hAnsi="Calibri" w:cs="Times New Roman"/>
            <w:sz w:val="24"/>
            <w:szCs w:val="24"/>
          </w:rPr>
          <w:tab/>
        </w:r>
        <w:r w:rsidR="00BE108E" w:rsidRPr="002B05AB">
          <w:rPr>
            <w:rStyle w:val="af"/>
            <w:sz w:val="24"/>
            <w:szCs w:val="24"/>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 городских округов</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_Toc67643656 \h </w:instrText>
        </w:r>
        <w:r w:rsidRPr="002B05AB">
          <w:rPr>
            <w:webHidden/>
            <w:sz w:val="24"/>
            <w:szCs w:val="24"/>
          </w:rPr>
        </w:r>
        <w:r w:rsidRPr="002B05AB">
          <w:rPr>
            <w:webHidden/>
            <w:sz w:val="24"/>
            <w:szCs w:val="24"/>
          </w:rPr>
          <w:fldChar w:fldCharType="separate"/>
        </w:r>
        <w:r w:rsidR="0080057F">
          <w:rPr>
            <w:webHidden/>
            <w:sz w:val="24"/>
            <w:szCs w:val="24"/>
          </w:rPr>
          <w:t>107</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57" w:history="1">
        <w:r w:rsidR="00BE108E" w:rsidRPr="002B05AB">
          <w:rPr>
            <w:rStyle w:val="af"/>
            <w:sz w:val="24"/>
            <w:szCs w:val="24"/>
          </w:rPr>
          <w:t>2.2.2.</w:t>
        </w:r>
        <w:r w:rsidR="00BE108E" w:rsidRPr="00BE108E">
          <w:rPr>
            <w:rFonts w:ascii="Calibri" w:hAnsi="Calibri" w:cs="Times New Roman"/>
            <w:sz w:val="24"/>
            <w:szCs w:val="24"/>
          </w:rPr>
          <w:tab/>
        </w:r>
        <w:r w:rsidR="00BE108E" w:rsidRPr="002B05AB">
          <w:rPr>
            <w:rStyle w:val="af"/>
            <w:sz w:val="24"/>
            <w:szCs w:val="24"/>
          </w:rPr>
          <w:t>Сведения о фактическом и ожидаемом поступлении сточных вод в централизованную систему водоотведения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_Toc67643657 \h </w:instrText>
        </w:r>
        <w:r w:rsidRPr="002B05AB">
          <w:rPr>
            <w:webHidden/>
            <w:sz w:val="24"/>
            <w:szCs w:val="24"/>
          </w:rPr>
        </w:r>
        <w:r w:rsidRPr="002B05AB">
          <w:rPr>
            <w:webHidden/>
            <w:sz w:val="24"/>
            <w:szCs w:val="24"/>
          </w:rPr>
          <w:fldChar w:fldCharType="separate"/>
        </w:r>
        <w:r w:rsidR="0080057F">
          <w:rPr>
            <w:webHidden/>
            <w:sz w:val="24"/>
            <w:szCs w:val="24"/>
          </w:rPr>
          <w:t>109</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58" w:history="1">
        <w:r w:rsidR="00BE108E" w:rsidRPr="002B05AB">
          <w:rPr>
            <w:rStyle w:val="af"/>
            <w:sz w:val="24"/>
            <w:szCs w:val="24"/>
          </w:rPr>
          <w:t>2.2.3.</w:t>
        </w:r>
        <w:r w:rsidR="00BE108E" w:rsidRPr="00BE108E">
          <w:rPr>
            <w:rFonts w:ascii="Calibri" w:hAnsi="Calibri" w:cs="Times New Roman"/>
            <w:sz w:val="24"/>
            <w:szCs w:val="24"/>
          </w:rPr>
          <w:tab/>
        </w:r>
        <w:r w:rsidR="00BE108E" w:rsidRPr="002B05AB">
          <w:rPr>
            <w:rStyle w:val="af"/>
            <w:sz w:val="24"/>
            <w:szCs w:val="24"/>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_Toc67643658 \h </w:instrText>
        </w:r>
        <w:r w:rsidRPr="002B05AB">
          <w:rPr>
            <w:webHidden/>
            <w:sz w:val="24"/>
            <w:szCs w:val="24"/>
          </w:rPr>
        </w:r>
        <w:r w:rsidRPr="002B05AB">
          <w:rPr>
            <w:webHidden/>
            <w:sz w:val="24"/>
            <w:szCs w:val="24"/>
          </w:rPr>
          <w:fldChar w:fldCharType="separate"/>
        </w:r>
        <w:r w:rsidR="0080057F">
          <w:rPr>
            <w:webHidden/>
            <w:sz w:val="24"/>
            <w:szCs w:val="24"/>
          </w:rPr>
          <w:t>111</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59" w:history="1">
        <w:r w:rsidR="00BE108E" w:rsidRPr="002B05AB">
          <w:rPr>
            <w:rStyle w:val="af"/>
            <w:sz w:val="24"/>
            <w:szCs w:val="24"/>
          </w:rPr>
          <w:t>2.2.4.</w:t>
        </w:r>
        <w:r w:rsidR="00BE108E" w:rsidRPr="00BE108E">
          <w:rPr>
            <w:rFonts w:ascii="Calibri" w:hAnsi="Calibri" w:cs="Times New Roman"/>
            <w:sz w:val="24"/>
            <w:szCs w:val="24"/>
          </w:rPr>
          <w:tab/>
        </w:r>
        <w:r w:rsidR="00BE108E" w:rsidRPr="002B05AB">
          <w:rPr>
            <w:rStyle w:val="af"/>
            <w:sz w:val="24"/>
            <w:szCs w:val="24"/>
          </w:rPr>
          <w:t>Анализ резервов производственных мощностей очистных сооружений системы водоотведения и возможности расширения зоны их действия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_Toc67643659 \h </w:instrText>
        </w:r>
        <w:r w:rsidRPr="002B05AB">
          <w:rPr>
            <w:webHidden/>
            <w:sz w:val="24"/>
            <w:szCs w:val="24"/>
          </w:rPr>
        </w:r>
        <w:r w:rsidRPr="002B05AB">
          <w:rPr>
            <w:webHidden/>
            <w:sz w:val="24"/>
            <w:szCs w:val="24"/>
          </w:rPr>
          <w:fldChar w:fldCharType="separate"/>
        </w:r>
        <w:r w:rsidR="0080057F">
          <w:rPr>
            <w:webHidden/>
            <w:sz w:val="24"/>
            <w:szCs w:val="24"/>
          </w:rPr>
          <w:t>111</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60" w:history="1">
        <w:r w:rsidR="00BE108E" w:rsidRPr="002B05AB">
          <w:rPr>
            <w:rStyle w:val="af"/>
            <w:sz w:val="24"/>
          </w:rPr>
          <w:t>2.3.</w:t>
        </w:r>
        <w:r w:rsidR="00BE108E" w:rsidRPr="00BE108E">
          <w:rPr>
            <w:rFonts w:ascii="Calibri" w:hAnsi="Calibri"/>
          </w:rPr>
          <w:tab/>
        </w:r>
        <w:r w:rsidR="00BE108E" w:rsidRPr="002B05AB">
          <w:rPr>
            <w:rStyle w:val="af"/>
            <w:sz w:val="24"/>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BE108E" w:rsidRPr="002B05AB">
          <w:rPr>
            <w:webHidden/>
          </w:rPr>
          <w:tab/>
        </w:r>
        <w:r w:rsidRPr="002B05AB">
          <w:rPr>
            <w:webHidden/>
          </w:rPr>
          <w:fldChar w:fldCharType="begin"/>
        </w:r>
        <w:r w:rsidR="00BE108E" w:rsidRPr="002B05AB">
          <w:rPr>
            <w:webHidden/>
          </w:rPr>
          <w:instrText xml:space="preserve"> PAGEREF _Toc67643660 \h </w:instrText>
        </w:r>
        <w:r w:rsidRPr="002B05AB">
          <w:rPr>
            <w:webHidden/>
          </w:rPr>
        </w:r>
        <w:r w:rsidRPr="002B05AB">
          <w:rPr>
            <w:webHidden/>
          </w:rPr>
          <w:fldChar w:fldCharType="separate"/>
        </w:r>
        <w:r w:rsidR="0080057F">
          <w:rPr>
            <w:webHidden/>
          </w:rPr>
          <w:t>111</w:t>
        </w:r>
        <w:r w:rsidRPr="002B05AB">
          <w:rPr>
            <w:webHidden/>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1" w:history="1">
        <w:r w:rsidR="00BE108E" w:rsidRPr="002B05AB">
          <w:rPr>
            <w:rStyle w:val="af"/>
            <w:sz w:val="24"/>
            <w:szCs w:val="24"/>
          </w:rPr>
          <w:t>2.3.1.</w:t>
        </w:r>
        <w:r w:rsidR="00BE108E" w:rsidRPr="00BE108E">
          <w:rPr>
            <w:rFonts w:ascii="Calibri" w:hAnsi="Calibri" w:cs="Times New Roman"/>
            <w:sz w:val="24"/>
            <w:szCs w:val="24"/>
          </w:rPr>
          <w:tab/>
        </w:r>
        <w:r w:rsidR="00BE108E" w:rsidRPr="002B05AB">
          <w:rPr>
            <w:rStyle w:val="af"/>
            <w:sz w:val="24"/>
            <w:szCs w:val="24"/>
          </w:rPr>
          <w:t>Основные направления, принципы, задачи и целевые показатели развития централизованной системы водоотведения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_Toc67643661 \h </w:instrText>
        </w:r>
        <w:r w:rsidRPr="002B05AB">
          <w:rPr>
            <w:webHidden/>
            <w:sz w:val="24"/>
            <w:szCs w:val="24"/>
          </w:rPr>
        </w:r>
        <w:r w:rsidRPr="002B05AB">
          <w:rPr>
            <w:webHidden/>
            <w:sz w:val="24"/>
            <w:szCs w:val="24"/>
          </w:rPr>
          <w:fldChar w:fldCharType="separate"/>
        </w:r>
        <w:r w:rsidR="0080057F">
          <w:rPr>
            <w:webHidden/>
            <w:sz w:val="24"/>
            <w:szCs w:val="24"/>
          </w:rPr>
          <w:t>111</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2" w:history="1">
        <w:r w:rsidR="00BE108E" w:rsidRPr="002B05AB">
          <w:rPr>
            <w:rStyle w:val="af"/>
            <w:sz w:val="24"/>
            <w:szCs w:val="24"/>
          </w:rPr>
          <w:t>2.3.2.</w:t>
        </w:r>
        <w:r w:rsidR="00BE108E" w:rsidRPr="00BE108E">
          <w:rPr>
            <w:rFonts w:ascii="Calibri" w:hAnsi="Calibri" w:cs="Times New Roman"/>
            <w:sz w:val="24"/>
            <w:szCs w:val="24"/>
          </w:rPr>
          <w:tab/>
        </w:r>
        <w:r w:rsidR="00BE108E" w:rsidRPr="002B05AB">
          <w:rPr>
            <w:rStyle w:val="af"/>
            <w:sz w:val="24"/>
            <w:szCs w:val="24"/>
          </w:rPr>
          <w:t>Перечень основных мероприятий по реализации схем водоотведения с разбивкой по годам, включая технические обоснования этих мероприятий</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_Toc67643662 \h </w:instrText>
        </w:r>
        <w:r w:rsidRPr="002B05AB">
          <w:rPr>
            <w:webHidden/>
            <w:sz w:val="24"/>
            <w:szCs w:val="24"/>
          </w:rPr>
        </w:r>
        <w:r w:rsidRPr="002B05AB">
          <w:rPr>
            <w:webHidden/>
            <w:sz w:val="24"/>
            <w:szCs w:val="24"/>
          </w:rPr>
          <w:fldChar w:fldCharType="separate"/>
        </w:r>
        <w:r w:rsidR="0080057F">
          <w:rPr>
            <w:webHidden/>
            <w:sz w:val="24"/>
            <w:szCs w:val="24"/>
          </w:rPr>
          <w:t>112</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3" w:history="1">
        <w:r w:rsidR="00BE108E" w:rsidRPr="002B05AB">
          <w:rPr>
            <w:rStyle w:val="af"/>
            <w:sz w:val="24"/>
            <w:szCs w:val="24"/>
          </w:rPr>
          <w:t>2.3.3.</w:t>
        </w:r>
        <w:r w:rsidR="00BE108E" w:rsidRPr="00BE108E">
          <w:rPr>
            <w:rFonts w:ascii="Calibri" w:hAnsi="Calibri" w:cs="Times New Roman"/>
            <w:sz w:val="24"/>
            <w:szCs w:val="24"/>
          </w:rPr>
          <w:tab/>
        </w:r>
        <w:r w:rsidR="00BE108E" w:rsidRPr="002B05AB">
          <w:rPr>
            <w:rStyle w:val="af"/>
            <w:sz w:val="24"/>
            <w:szCs w:val="24"/>
          </w:rPr>
          <w:t>Технические обоснования основных мероприятий по реализации схем водоотведения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_Toc67643663 \h </w:instrText>
        </w:r>
        <w:r w:rsidRPr="002B05AB">
          <w:rPr>
            <w:webHidden/>
            <w:sz w:val="24"/>
            <w:szCs w:val="24"/>
          </w:rPr>
        </w:r>
        <w:r w:rsidRPr="002B05AB">
          <w:rPr>
            <w:webHidden/>
            <w:sz w:val="24"/>
            <w:szCs w:val="24"/>
          </w:rPr>
          <w:fldChar w:fldCharType="separate"/>
        </w:r>
        <w:r w:rsidR="0080057F">
          <w:rPr>
            <w:webHidden/>
            <w:sz w:val="24"/>
            <w:szCs w:val="24"/>
          </w:rPr>
          <w:t>116</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4" w:history="1">
        <w:r w:rsidR="00BE108E" w:rsidRPr="002B05AB">
          <w:rPr>
            <w:rStyle w:val="af"/>
            <w:sz w:val="24"/>
            <w:szCs w:val="24"/>
          </w:rPr>
          <w:t>2.3.4.</w:t>
        </w:r>
        <w:r w:rsidR="00BE108E" w:rsidRPr="00BE108E">
          <w:rPr>
            <w:rFonts w:ascii="Calibri" w:hAnsi="Calibri" w:cs="Times New Roman"/>
            <w:sz w:val="24"/>
            <w:szCs w:val="24"/>
          </w:rPr>
          <w:tab/>
        </w:r>
        <w:r w:rsidR="00BE108E" w:rsidRPr="002B05AB">
          <w:rPr>
            <w:rStyle w:val="af"/>
            <w:sz w:val="24"/>
            <w:szCs w:val="24"/>
          </w:rPr>
          <w:t>Сведения о вновь строящихся, реконструируемых и предлагаемых к выводу из эксплуатации объектах централизованной системы водоотведения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_Toc67643664 \h </w:instrText>
        </w:r>
        <w:r w:rsidRPr="002B05AB">
          <w:rPr>
            <w:webHidden/>
            <w:sz w:val="24"/>
            <w:szCs w:val="24"/>
          </w:rPr>
        </w:r>
        <w:r w:rsidRPr="002B05AB">
          <w:rPr>
            <w:webHidden/>
            <w:sz w:val="24"/>
            <w:szCs w:val="24"/>
          </w:rPr>
          <w:fldChar w:fldCharType="separate"/>
        </w:r>
        <w:r w:rsidR="0080057F">
          <w:rPr>
            <w:webHidden/>
            <w:sz w:val="24"/>
            <w:szCs w:val="24"/>
          </w:rPr>
          <w:t>116</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5" w:history="1">
        <w:r w:rsidR="00BE108E" w:rsidRPr="002B05AB">
          <w:rPr>
            <w:rStyle w:val="af"/>
            <w:sz w:val="24"/>
            <w:szCs w:val="24"/>
          </w:rPr>
          <w:t>2.3.5.</w:t>
        </w:r>
        <w:r w:rsidR="00BE108E" w:rsidRPr="00BE108E">
          <w:rPr>
            <w:rFonts w:ascii="Calibri" w:hAnsi="Calibri" w:cs="Times New Roman"/>
            <w:sz w:val="24"/>
            <w:szCs w:val="24"/>
          </w:rPr>
          <w:tab/>
        </w:r>
        <w:r w:rsidR="00BE108E" w:rsidRPr="002B05AB">
          <w:rPr>
            <w:rStyle w:val="af"/>
            <w:sz w:val="24"/>
            <w:szCs w:val="24"/>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_Toc67643665 \h </w:instrText>
        </w:r>
        <w:r w:rsidRPr="002B05AB">
          <w:rPr>
            <w:webHidden/>
            <w:sz w:val="24"/>
            <w:szCs w:val="24"/>
          </w:rPr>
        </w:r>
        <w:r w:rsidRPr="002B05AB">
          <w:rPr>
            <w:webHidden/>
            <w:sz w:val="24"/>
            <w:szCs w:val="24"/>
          </w:rPr>
          <w:fldChar w:fldCharType="separate"/>
        </w:r>
        <w:r w:rsidR="0080057F">
          <w:rPr>
            <w:webHidden/>
            <w:sz w:val="24"/>
            <w:szCs w:val="24"/>
          </w:rPr>
          <w:t>118</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6" w:history="1">
        <w:r w:rsidR="00BE108E" w:rsidRPr="002B05AB">
          <w:rPr>
            <w:rStyle w:val="af"/>
            <w:sz w:val="24"/>
            <w:szCs w:val="24"/>
          </w:rPr>
          <w:t>2.3.6.</w:t>
        </w:r>
        <w:r w:rsidR="00BE108E" w:rsidRPr="00BE108E">
          <w:rPr>
            <w:rFonts w:ascii="Calibri" w:hAnsi="Calibri" w:cs="Times New Roman"/>
            <w:sz w:val="24"/>
            <w:szCs w:val="24"/>
          </w:rPr>
          <w:tab/>
        </w:r>
        <w:r w:rsidR="00BE108E" w:rsidRPr="002B05AB">
          <w:rPr>
            <w:rStyle w:val="af"/>
            <w:sz w:val="24"/>
            <w:szCs w:val="24"/>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_Toc67643666 \h </w:instrText>
        </w:r>
        <w:r w:rsidRPr="002B05AB">
          <w:rPr>
            <w:webHidden/>
            <w:sz w:val="24"/>
            <w:szCs w:val="24"/>
          </w:rPr>
        </w:r>
        <w:r w:rsidRPr="002B05AB">
          <w:rPr>
            <w:webHidden/>
            <w:sz w:val="24"/>
            <w:szCs w:val="24"/>
          </w:rPr>
          <w:fldChar w:fldCharType="separate"/>
        </w:r>
        <w:r w:rsidR="0080057F">
          <w:rPr>
            <w:webHidden/>
            <w:sz w:val="24"/>
            <w:szCs w:val="24"/>
          </w:rPr>
          <w:t>119</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7" w:history="1">
        <w:r w:rsidR="00BE108E" w:rsidRPr="002B05AB">
          <w:rPr>
            <w:rStyle w:val="af"/>
            <w:sz w:val="24"/>
            <w:szCs w:val="24"/>
          </w:rPr>
          <w:t>2.3.7.</w:t>
        </w:r>
        <w:r w:rsidR="00BE108E" w:rsidRPr="00BE108E">
          <w:rPr>
            <w:rFonts w:ascii="Calibri" w:hAnsi="Calibri" w:cs="Times New Roman"/>
            <w:sz w:val="24"/>
            <w:szCs w:val="24"/>
          </w:rPr>
          <w:tab/>
        </w:r>
        <w:r w:rsidR="00BE108E" w:rsidRPr="002B05AB">
          <w:rPr>
            <w:rStyle w:val="af"/>
            <w:sz w:val="24"/>
            <w:szCs w:val="24"/>
          </w:rPr>
          <w:t>Границы и характеристики охранных зон сетей и сооружений централизованной системы водоотведения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_Toc67643667 \h </w:instrText>
        </w:r>
        <w:r w:rsidRPr="002B05AB">
          <w:rPr>
            <w:webHidden/>
            <w:sz w:val="24"/>
            <w:szCs w:val="24"/>
          </w:rPr>
        </w:r>
        <w:r w:rsidRPr="002B05AB">
          <w:rPr>
            <w:webHidden/>
            <w:sz w:val="24"/>
            <w:szCs w:val="24"/>
          </w:rPr>
          <w:fldChar w:fldCharType="separate"/>
        </w:r>
        <w:r w:rsidR="0080057F">
          <w:rPr>
            <w:webHidden/>
            <w:sz w:val="24"/>
            <w:szCs w:val="24"/>
          </w:rPr>
          <w:t>119</w:t>
        </w:r>
        <w:r w:rsidRPr="002B05AB">
          <w:rPr>
            <w:webHidden/>
            <w:sz w:val="24"/>
            <w:szCs w:val="24"/>
          </w:rPr>
          <w:fldChar w:fldCharType="end"/>
        </w:r>
      </w:hyperlink>
    </w:p>
    <w:p w:rsidR="00BE108E" w:rsidRPr="00BE108E" w:rsidRDefault="00AD5CF5" w:rsidP="00BE108E">
      <w:pPr>
        <w:pStyle w:val="2d"/>
        <w:tabs>
          <w:tab w:val="left" w:pos="1200"/>
        </w:tabs>
        <w:spacing w:before="0"/>
        <w:rPr>
          <w:rFonts w:ascii="Calibri" w:hAnsi="Calibri" w:cs="Times New Roman"/>
          <w:sz w:val="24"/>
          <w:szCs w:val="24"/>
        </w:rPr>
      </w:pPr>
      <w:hyperlink w:anchor="_Toc67643668" w:history="1">
        <w:r w:rsidR="00BE108E" w:rsidRPr="002B05AB">
          <w:rPr>
            <w:rStyle w:val="af"/>
            <w:sz w:val="24"/>
            <w:szCs w:val="24"/>
          </w:rPr>
          <w:t>2.3.8.</w:t>
        </w:r>
        <w:r w:rsidR="00BE108E" w:rsidRPr="00BE108E">
          <w:rPr>
            <w:rFonts w:ascii="Calibri" w:hAnsi="Calibri" w:cs="Times New Roman"/>
            <w:sz w:val="24"/>
            <w:szCs w:val="24"/>
          </w:rPr>
          <w:tab/>
        </w:r>
        <w:r w:rsidR="00BE108E" w:rsidRPr="002B05AB">
          <w:rPr>
            <w:rStyle w:val="af"/>
            <w:sz w:val="24"/>
            <w:szCs w:val="24"/>
          </w:rPr>
          <w:t>Границы планируемых зон размещения объектов централизованной системы водоотведения</w:t>
        </w:r>
        <w:r w:rsidR="00BE108E" w:rsidRPr="002B05AB">
          <w:rPr>
            <w:webHidden/>
            <w:sz w:val="24"/>
            <w:szCs w:val="24"/>
          </w:rPr>
          <w:tab/>
        </w:r>
        <w:r w:rsidRPr="002B05AB">
          <w:rPr>
            <w:webHidden/>
            <w:sz w:val="24"/>
            <w:szCs w:val="24"/>
          </w:rPr>
          <w:fldChar w:fldCharType="begin"/>
        </w:r>
        <w:r w:rsidR="00BE108E" w:rsidRPr="002B05AB">
          <w:rPr>
            <w:webHidden/>
            <w:sz w:val="24"/>
            <w:szCs w:val="24"/>
          </w:rPr>
          <w:instrText xml:space="preserve"> PAGEREF _Toc67643668 \h </w:instrText>
        </w:r>
        <w:r w:rsidRPr="002B05AB">
          <w:rPr>
            <w:webHidden/>
            <w:sz w:val="24"/>
            <w:szCs w:val="24"/>
          </w:rPr>
        </w:r>
        <w:r w:rsidRPr="002B05AB">
          <w:rPr>
            <w:webHidden/>
            <w:sz w:val="24"/>
            <w:szCs w:val="24"/>
          </w:rPr>
          <w:fldChar w:fldCharType="separate"/>
        </w:r>
        <w:r w:rsidR="0080057F">
          <w:rPr>
            <w:webHidden/>
            <w:sz w:val="24"/>
            <w:szCs w:val="24"/>
          </w:rPr>
          <w:t>120</w:t>
        </w:r>
        <w:r w:rsidRPr="002B05AB">
          <w:rPr>
            <w:webHidden/>
            <w:sz w:val="24"/>
            <w:szCs w:val="24"/>
          </w:rPr>
          <w:fldChar w:fldCharType="end"/>
        </w:r>
      </w:hyperlink>
    </w:p>
    <w:p w:rsidR="00BE108E" w:rsidRPr="00BE108E" w:rsidRDefault="00AD5CF5" w:rsidP="00BE108E">
      <w:pPr>
        <w:pStyle w:val="15"/>
        <w:rPr>
          <w:rFonts w:ascii="Calibri" w:hAnsi="Calibri"/>
        </w:rPr>
      </w:pPr>
      <w:hyperlink w:anchor="_Toc67643669" w:history="1">
        <w:r w:rsidR="00BE108E" w:rsidRPr="002B05AB">
          <w:rPr>
            <w:rStyle w:val="af"/>
            <w:sz w:val="24"/>
          </w:rPr>
          <w:t>2.4.</w:t>
        </w:r>
        <w:r w:rsidR="00BE108E" w:rsidRPr="00BE108E">
          <w:rPr>
            <w:rFonts w:ascii="Calibri" w:hAnsi="Calibri"/>
          </w:rPr>
          <w:tab/>
        </w:r>
        <w:r w:rsidR="00BE108E" w:rsidRPr="002B05AB">
          <w:rPr>
            <w:rStyle w:val="af"/>
            <w:sz w:val="24"/>
          </w:rPr>
          <w:t>Экологические аспекты мероприятий по строительству и реконструкции объектов централизованной системы водоотведения</w:t>
        </w:r>
        <w:r w:rsidR="00BE108E" w:rsidRPr="002B05AB">
          <w:rPr>
            <w:webHidden/>
          </w:rPr>
          <w:tab/>
        </w:r>
        <w:r w:rsidRPr="002B05AB">
          <w:rPr>
            <w:webHidden/>
          </w:rPr>
          <w:fldChar w:fldCharType="begin"/>
        </w:r>
        <w:r w:rsidR="00BE108E" w:rsidRPr="002B05AB">
          <w:rPr>
            <w:webHidden/>
          </w:rPr>
          <w:instrText xml:space="preserve"> PAGEREF _Toc67643669 \h </w:instrText>
        </w:r>
        <w:r w:rsidRPr="002B05AB">
          <w:rPr>
            <w:webHidden/>
          </w:rPr>
        </w:r>
        <w:r w:rsidRPr="002B05AB">
          <w:rPr>
            <w:webHidden/>
          </w:rPr>
          <w:fldChar w:fldCharType="separate"/>
        </w:r>
        <w:r w:rsidR="0080057F">
          <w:rPr>
            <w:webHidden/>
          </w:rPr>
          <w:t>120</w:t>
        </w:r>
        <w:r w:rsidRPr="002B05AB">
          <w:rPr>
            <w:webHidden/>
          </w:rPr>
          <w:fldChar w:fldCharType="end"/>
        </w:r>
      </w:hyperlink>
    </w:p>
    <w:p w:rsidR="00BE108E" w:rsidRPr="00BE108E" w:rsidRDefault="00AD5CF5" w:rsidP="00BE108E">
      <w:pPr>
        <w:pStyle w:val="15"/>
        <w:rPr>
          <w:rFonts w:ascii="Calibri" w:hAnsi="Calibri"/>
        </w:rPr>
      </w:pPr>
      <w:hyperlink w:anchor="_Toc67643670" w:history="1">
        <w:r w:rsidR="00BE108E" w:rsidRPr="002B05AB">
          <w:rPr>
            <w:rStyle w:val="af"/>
            <w:sz w:val="24"/>
          </w:rPr>
          <w:t>2.5.</w:t>
        </w:r>
        <w:r w:rsidR="00BE108E" w:rsidRPr="00BE108E">
          <w:rPr>
            <w:rFonts w:ascii="Calibri" w:hAnsi="Calibri"/>
          </w:rPr>
          <w:tab/>
        </w:r>
        <w:r w:rsidR="00BE108E" w:rsidRPr="002B05AB">
          <w:rPr>
            <w:rStyle w:val="af"/>
            <w:sz w:val="24"/>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BE108E" w:rsidRPr="002B05AB">
          <w:rPr>
            <w:webHidden/>
          </w:rPr>
          <w:tab/>
        </w:r>
        <w:r w:rsidRPr="002B05AB">
          <w:rPr>
            <w:webHidden/>
          </w:rPr>
          <w:fldChar w:fldCharType="begin"/>
        </w:r>
        <w:r w:rsidR="00BE108E" w:rsidRPr="002B05AB">
          <w:rPr>
            <w:webHidden/>
          </w:rPr>
          <w:instrText xml:space="preserve"> PAGEREF _Toc67643670 \h </w:instrText>
        </w:r>
        <w:r w:rsidRPr="002B05AB">
          <w:rPr>
            <w:webHidden/>
          </w:rPr>
        </w:r>
        <w:r w:rsidRPr="002B05AB">
          <w:rPr>
            <w:webHidden/>
          </w:rPr>
          <w:fldChar w:fldCharType="separate"/>
        </w:r>
        <w:r w:rsidR="0080057F">
          <w:rPr>
            <w:webHidden/>
          </w:rPr>
          <w:t>121</w:t>
        </w:r>
        <w:r w:rsidRPr="002B05AB">
          <w:rPr>
            <w:webHidden/>
          </w:rPr>
          <w:fldChar w:fldCharType="end"/>
        </w:r>
      </w:hyperlink>
    </w:p>
    <w:p w:rsidR="00BE108E" w:rsidRPr="00BE108E" w:rsidRDefault="00AD5CF5" w:rsidP="00BE108E">
      <w:pPr>
        <w:pStyle w:val="15"/>
        <w:rPr>
          <w:rFonts w:ascii="Calibri" w:hAnsi="Calibri"/>
        </w:rPr>
      </w:pPr>
      <w:hyperlink w:anchor="_Toc67643671" w:history="1">
        <w:r w:rsidR="00BE108E" w:rsidRPr="002B05AB">
          <w:rPr>
            <w:rStyle w:val="af"/>
            <w:sz w:val="24"/>
          </w:rPr>
          <w:t>2.6.</w:t>
        </w:r>
        <w:r w:rsidR="00BE108E" w:rsidRPr="00BE108E">
          <w:rPr>
            <w:rFonts w:ascii="Calibri" w:hAnsi="Calibri"/>
          </w:rPr>
          <w:tab/>
        </w:r>
        <w:r w:rsidR="00BE108E" w:rsidRPr="002B05AB">
          <w:rPr>
            <w:rStyle w:val="af"/>
            <w:sz w:val="24"/>
          </w:rPr>
          <w:t>Целевые показатели развития централизованной системы водоотведения</w:t>
        </w:r>
        <w:r w:rsidR="00BE108E" w:rsidRPr="002B05AB">
          <w:rPr>
            <w:webHidden/>
          </w:rPr>
          <w:tab/>
        </w:r>
        <w:r w:rsidRPr="002B05AB">
          <w:rPr>
            <w:webHidden/>
          </w:rPr>
          <w:fldChar w:fldCharType="begin"/>
        </w:r>
        <w:r w:rsidR="00BE108E" w:rsidRPr="002B05AB">
          <w:rPr>
            <w:webHidden/>
          </w:rPr>
          <w:instrText xml:space="preserve"> PAGEREF _Toc67643671 \h </w:instrText>
        </w:r>
        <w:r w:rsidRPr="002B05AB">
          <w:rPr>
            <w:webHidden/>
          </w:rPr>
        </w:r>
        <w:r w:rsidRPr="002B05AB">
          <w:rPr>
            <w:webHidden/>
          </w:rPr>
          <w:fldChar w:fldCharType="separate"/>
        </w:r>
        <w:r w:rsidR="0080057F">
          <w:rPr>
            <w:webHidden/>
          </w:rPr>
          <w:t>124</w:t>
        </w:r>
        <w:r w:rsidRPr="002B05AB">
          <w:rPr>
            <w:webHidden/>
          </w:rPr>
          <w:fldChar w:fldCharType="end"/>
        </w:r>
      </w:hyperlink>
    </w:p>
    <w:p w:rsidR="00BE108E" w:rsidRPr="00BE108E" w:rsidRDefault="00AD5CF5" w:rsidP="00BE108E">
      <w:pPr>
        <w:pStyle w:val="15"/>
        <w:rPr>
          <w:rFonts w:ascii="Calibri" w:hAnsi="Calibri"/>
        </w:rPr>
      </w:pPr>
      <w:hyperlink w:anchor="_Toc67643672" w:history="1">
        <w:r w:rsidR="00BE108E" w:rsidRPr="002B05AB">
          <w:rPr>
            <w:rStyle w:val="af"/>
            <w:sz w:val="24"/>
          </w:rPr>
          <w:t>2.7.</w:t>
        </w:r>
        <w:r w:rsidR="00BE108E" w:rsidRPr="00BE108E">
          <w:rPr>
            <w:rFonts w:ascii="Calibri" w:hAnsi="Calibri"/>
          </w:rPr>
          <w:tab/>
        </w:r>
        <w:r w:rsidR="00BE108E" w:rsidRPr="002B05AB">
          <w:rPr>
            <w:rStyle w:val="af"/>
            <w:sz w:val="24"/>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r w:rsidR="00BE108E" w:rsidRPr="002B05AB">
          <w:rPr>
            <w:webHidden/>
          </w:rPr>
          <w:tab/>
        </w:r>
        <w:r w:rsidRPr="002B05AB">
          <w:rPr>
            <w:webHidden/>
          </w:rPr>
          <w:fldChar w:fldCharType="begin"/>
        </w:r>
        <w:r w:rsidR="00BE108E" w:rsidRPr="002B05AB">
          <w:rPr>
            <w:webHidden/>
          </w:rPr>
          <w:instrText xml:space="preserve"> PAGEREF _Toc67643672 \h </w:instrText>
        </w:r>
        <w:r w:rsidRPr="002B05AB">
          <w:rPr>
            <w:webHidden/>
          </w:rPr>
        </w:r>
        <w:r w:rsidRPr="002B05AB">
          <w:rPr>
            <w:webHidden/>
          </w:rPr>
          <w:fldChar w:fldCharType="separate"/>
        </w:r>
        <w:r w:rsidR="0080057F">
          <w:rPr>
            <w:webHidden/>
          </w:rPr>
          <w:t>124</w:t>
        </w:r>
        <w:r w:rsidRPr="002B05AB">
          <w:rPr>
            <w:webHidden/>
          </w:rPr>
          <w:fldChar w:fldCharType="end"/>
        </w:r>
      </w:hyperlink>
    </w:p>
    <w:p w:rsidR="00BE108E" w:rsidRPr="002B05AB" w:rsidRDefault="00AD5CF5" w:rsidP="00BE108E">
      <w:pPr>
        <w:tabs>
          <w:tab w:val="right" w:leader="dot" w:pos="9356"/>
        </w:tabs>
        <w:ind w:right="-1"/>
        <w:rPr>
          <w:bCs/>
        </w:rPr>
      </w:pPr>
      <w:r w:rsidRPr="002B05AB">
        <w:rPr>
          <w:bCs/>
        </w:rPr>
        <w:fldChar w:fldCharType="end"/>
      </w:r>
    </w:p>
    <w:p w:rsidR="00BE108E" w:rsidRPr="002B05AB" w:rsidRDefault="00BE108E" w:rsidP="00BE108E">
      <w:pPr>
        <w:tabs>
          <w:tab w:val="right" w:leader="dot" w:pos="9356"/>
        </w:tabs>
        <w:ind w:right="-1"/>
        <w:rPr>
          <w:sz w:val="26"/>
          <w:szCs w:val="26"/>
        </w:rPr>
      </w:pPr>
    </w:p>
    <w:p w:rsidR="00BE108E" w:rsidRPr="002B05AB" w:rsidRDefault="00BE108E" w:rsidP="00BE108E">
      <w:pPr>
        <w:jc w:val="center"/>
        <w:rPr>
          <w:b/>
          <w:sz w:val="28"/>
          <w:szCs w:val="28"/>
          <w:lang w:val="en-US"/>
        </w:rPr>
      </w:pPr>
      <w:r w:rsidRPr="002B05AB">
        <w:rPr>
          <w:b/>
          <w:sz w:val="28"/>
          <w:szCs w:val="28"/>
        </w:rPr>
        <w:br w:type="page"/>
      </w:r>
    </w:p>
    <w:p w:rsidR="00BE108E" w:rsidRPr="002B05AB" w:rsidRDefault="00BE108E" w:rsidP="00BE108E">
      <w:pPr>
        <w:pStyle w:val="1"/>
        <w:jc w:val="center"/>
        <w:rPr>
          <w:b/>
          <w:szCs w:val="28"/>
        </w:rPr>
      </w:pPr>
      <w:bookmarkStart w:id="3" w:name="_Toc67643600"/>
      <w:r w:rsidRPr="002B05AB">
        <w:rPr>
          <w:b/>
          <w:szCs w:val="28"/>
        </w:rPr>
        <w:lastRenderedPageBreak/>
        <w:t>ВВЕДЕНИЕ</w:t>
      </w:r>
      <w:bookmarkEnd w:id="3"/>
    </w:p>
    <w:p w:rsidR="00BE108E" w:rsidRPr="002B05AB" w:rsidRDefault="00BE108E" w:rsidP="00BE108E"/>
    <w:p w:rsidR="00BE108E" w:rsidRPr="002B05AB" w:rsidRDefault="00BE108E" w:rsidP="00BE108E">
      <w:pPr>
        <w:widowControl w:val="0"/>
        <w:ind w:firstLine="709"/>
        <w:jc w:val="both"/>
        <w:rPr>
          <w:rFonts w:eastAsia="Calibri"/>
          <w:color w:val="000000"/>
          <w:sz w:val="28"/>
          <w:szCs w:val="28"/>
          <w:shd w:val="clear" w:color="auto" w:fill="FFFFFF"/>
        </w:rPr>
      </w:pPr>
      <w:r w:rsidRPr="002B05AB">
        <w:rPr>
          <w:rFonts w:eastAsia="Calibri"/>
          <w:color w:val="000000"/>
          <w:sz w:val="28"/>
          <w:szCs w:val="28"/>
          <w:shd w:val="clear" w:color="auto" w:fill="FFFFFF"/>
        </w:rPr>
        <w:t>Проектирование систем водоснабжения и водоотведения представляет собой комплексную проблему, от правильного решения которой во многом зависят масштабы необходимых капитальных вложений в эти системы. Прогноз спроса на услуги по водоснабжению и водоотведению основан на прогнозировании развития Октябрьского района на период до 2024 года.</w:t>
      </w:r>
    </w:p>
    <w:p w:rsidR="00BE108E" w:rsidRPr="002B05AB" w:rsidRDefault="00BE108E" w:rsidP="00BE108E">
      <w:pPr>
        <w:widowControl w:val="0"/>
        <w:ind w:firstLine="709"/>
        <w:jc w:val="both"/>
        <w:rPr>
          <w:rFonts w:eastAsia="Calibri"/>
          <w:color w:val="000000"/>
          <w:sz w:val="28"/>
          <w:szCs w:val="28"/>
          <w:shd w:val="clear" w:color="auto" w:fill="FFFFFF"/>
        </w:rPr>
      </w:pPr>
      <w:r w:rsidRPr="002B05AB">
        <w:rPr>
          <w:rFonts w:eastAsia="Calibri"/>
          <w:color w:val="000000"/>
          <w:sz w:val="28"/>
          <w:szCs w:val="28"/>
          <w:shd w:val="clear" w:color="auto" w:fill="FFFFFF"/>
        </w:rPr>
        <w:t xml:space="preserve">Актуализация схем водоснабжения и водоотведения </w:t>
      </w:r>
      <w:r w:rsidRPr="002B05AB">
        <w:rPr>
          <w:sz w:val="28"/>
          <w:szCs w:val="28"/>
        </w:rPr>
        <w:t xml:space="preserve">Октябрьского </w:t>
      </w:r>
      <w:r w:rsidRPr="002B05AB">
        <w:rPr>
          <w:rFonts w:eastAsia="Calibri"/>
          <w:color w:val="000000"/>
          <w:sz w:val="28"/>
          <w:szCs w:val="28"/>
          <w:shd w:val="clear" w:color="auto" w:fill="FFFFFF"/>
        </w:rPr>
        <w:t>района на период с 2019 по 2024 год выполнена в соответствии с Постановлением Правительства РФ от 5 сентября 2013 г. N 782 "О схемах водоснабжения и водоотведения". Схема водоснабжения и водоотведения является документом, содержащим целевые показатели развития централизованной системы водоснабжения и водоотведения, предусматривающего мероприятия, необходимые для осуществления питьевого, технического водоснабжения и водоотведения в соответствии с требованиями законодательства Российской Федерации.</w:t>
      </w:r>
    </w:p>
    <w:p w:rsidR="00BE108E" w:rsidRPr="002B05AB" w:rsidRDefault="00BE108E" w:rsidP="00BE108E">
      <w:pPr>
        <w:widowControl w:val="0"/>
        <w:ind w:firstLine="709"/>
        <w:jc w:val="both"/>
        <w:rPr>
          <w:rFonts w:eastAsia="Calibri"/>
          <w:sz w:val="26"/>
          <w:szCs w:val="26"/>
        </w:rPr>
      </w:pPr>
      <w:r w:rsidRPr="002B05AB">
        <w:rPr>
          <w:rFonts w:eastAsia="Calibri"/>
          <w:color w:val="000000"/>
          <w:sz w:val="28"/>
          <w:szCs w:val="28"/>
          <w:shd w:val="clear" w:color="auto" w:fill="FFFFFF"/>
        </w:rPr>
        <w:t>Схемы разрабатываются на основе анализа фактических нагрузок потребителей по водоснабжению и водоотведению с учётом перспективного развития на 5 лет, структуры баланса водопотребления и водоотведения района, оценки существующего состояния головных сооружений водопровода и канализации, насосных станций, а также водопроводных и канализационных сетей и возможности их дальнейшего использования, рассмотрения вопросов надёжности, экономичности.</w:t>
      </w:r>
    </w:p>
    <w:p w:rsidR="00BE108E" w:rsidRPr="002B05AB" w:rsidRDefault="00BE108E" w:rsidP="00BE108E">
      <w:pPr>
        <w:widowControl w:val="0"/>
        <w:ind w:firstLine="709"/>
        <w:jc w:val="both"/>
        <w:rPr>
          <w:rFonts w:eastAsia="Calibri"/>
          <w:sz w:val="28"/>
          <w:szCs w:val="28"/>
        </w:rPr>
      </w:pPr>
      <w:r w:rsidRPr="002B05AB">
        <w:rPr>
          <w:rFonts w:eastAsia="Calibri"/>
          <w:color w:val="000000"/>
          <w:sz w:val="28"/>
          <w:szCs w:val="28"/>
          <w:shd w:val="clear" w:color="auto" w:fill="FFFFFF"/>
        </w:rPr>
        <w:t>Обоснование решений (рекомендаций) при разработке схемы водоснабжения и водоотведения осуществляется на основе технико-экономического сопоставления вариантов развития систем водоснабжения и водоотведения в целом и отдельных их частей путем оценки их сравнительной эффективности по критерию минимума суммарных дисконтированных затрат.</w:t>
      </w:r>
    </w:p>
    <w:p w:rsidR="00BE108E" w:rsidRPr="002B05AB" w:rsidRDefault="00BE108E" w:rsidP="00BE108E">
      <w:pPr>
        <w:widowControl w:val="0"/>
        <w:ind w:firstLine="709"/>
        <w:jc w:val="both"/>
        <w:rPr>
          <w:rFonts w:eastAsia="Calibri"/>
          <w:sz w:val="28"/>
          <w:szCs w:val="28"/>
        </w:rPr>
      </w:pPr>
      <w:r w:rsidRPr="002B05AB">
        <w:rPr>
          <w:rFonts w:eastAsia="Calibri"/>
          <w:color w:val="000000"/>
          <w:sz w:val="28"/>
          <w:szCs w:val="28"/>
          <w:shd w:val="clear" w:color="auto" w:fill="FFFFFF"/>
        </w:rPr>
        <w:t>Основой для разработки и реализации схемы водоснабжения и водоотведения Октябрьского района до 2024 года является Федеральный закон от 7 декабря 2011 г. № 416-ФЗ "О водоснабжении и водоотведении", регулирующий всю систему взаимоотношений в водоснабжении и водоотведении и направленный на обеспечение устойчивого и надёжного водоснабжения и водоотведения, а также Генеральный план развития поселений Октябрьского района. Технической базой разработки являются:</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color w:val="000000"/>
          <w:sz w:val="28"/>
          <w:szCs w:val="28"/>
          <w:shd w:val="clear" w:color="auto" w:fill="FFFFFF"/>
        </w:rPr>
        <w:t>Генеральные планы развития поселений Октябрьского района Ростовской области;</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sz w:val="28"/>
          <w:szCs w:val="28"/>
          <w:shd w:val="clear" w:color="auto" w:fill="FFFFFF"/>
        </w:rPr>
        <w:t xml:space="preserve">схемы водоснабжения </w:t>
      </w:r>
      <w:r w:rsidRPr="002B05AB">
        <w:rPr>
          <w:rFonts w:eastAsia="Calibri"/>
          <w:color w:val="000000"/>
          <w:sz w:val="28"/>
          <w:szCs w:val="28"/>
          <w:shd w:val="clear" w:color="auto" w:fill="FFFFFF"/>
        </w:rPr>
        <w:t>поселений Октябрьского района Ростовской области</w:t>
      </w:r>
      <w:r w:rsidRPr="002B05AB">
        <w:rPr>
          <w:rFonts w:eastAsia="Calibri"/>
          <w:sz w:val="28"/>
          <w:szCs w:val="28"/>
          <w:shd w:val="clear" w:color="auto" w:fill="FFFFFF"/>
        </w:rPr>
        <w:t>;</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color w:val="000000"/>
          <w:sz w:val="28"/>
          <w:szCs w:val="28"/>
          <w:shd w:val="clear" w:color="auto" w:fill="FFFFFF"/>
        </w:rPr>
        <w:t>проектная и исполнительная документация по сетям водоснабжения, сетям канализации, насосным станциям и очистным сооружениям;</w:t>
      </w:r>
    </w:p>
    <w:p w:rsidR="00BE108E" w:rsidRPr="002B05AB" w:rsidRDefault="00BE108E" w:rsidP="00BE108E">
      <w:pPr>
        <w:widowControl w:val="0"/>
        <w:numPr>
          <w:ilvl w:val="0"/>
          <w:numId w:val="14"/>
        </w:numPr>
        <w:ind w:firstLine="709"/>
        <w:jc w:val="both"/>
        <w:rPr>
          <w:rFonts w:eastAsia="Calibri"/>
          <w:sz w:val="28"/>
          <w:szCs w:val="28"/>
          <w:shd w:val="clear" w:color="auto" w:fill="FFFFFF"/>
          <w:lang w:eastAsia="en-US"/>
        </w:rPr>
      </w:pPr>
      <w:r w:rsidRPr="002B05AB">
        <w:rPr>
          <w:rFonts w:eastAsia="Calibri"/>
          <w:color w:val="000000"/>
          <w:sz w:val="28"/>
          <w:szCs w:val="28"/>
          <w:shd w:val="clear" w:color="auto" w:fill="FFFFFF"/>
        </w:rPr>
        <w:t xml:space="preserve">данные технологического и коммерческого учета отпуска холодной воды, электроэнергии, измерений (журналов наблюдений, электронных архивов) по приборам контроля режимов отпуска и потребления холодной </w:t>
      </w:r>
      <w:r w:rsidRPr="002B05AB">
        <w:rPr>
          <w:rFonts w:eastAsia="Calibri"/>
          <w:color w:val="000000"/>
          <w:sz w:val="28"/>
          <w:szCs w:val="28"/>
          <w:shd w:val="clear" w:color="auto" w:fill="FFFFFF"/>
        </w:rPr>
        <w:lastRenderedPageBreak/>
        <w:t>воды, электрической энергии (расход, давление).</w:t>
      </w:r>
    </w:p>
    <w:p w:rsidR="00BE108E" w:rsidRPr="002B05AB" w:rsidRDefault="00BE108E" w:rsidP="00BE108E">
      <w:pPr>
        <w:widowControl w:val="0"/>
        <w:autoSpaceDE w:val="0"/>
        <w:autoSpaceDN w:val="0"/>
        <w:adjustRightInd w:val="0"/>
        <w:ind w:firstLine="709"/>
        <w:jc w:val="both"/>
        <w:rPr>
          <w:rFonts w:eastAsia="Calibri"/>
          <w:color w:val="000000"/>
          <w:lang w:eastAsia="en-US"/>
        </w:rPr>
      </w:pPr>
      <w:r w:rsidRPr="002B05AB">
        <w:rPr>
          <w:rFonts w:eastAsia="Calibri"/>
          <w:color w:val="000000"/>
          <w:sz w:val="28"/>
          <w:szCs w:val="28"/>
          <w:lang w:eastAsia="en-US"/>
        </w:rPr>
        <w:t xml:space="preserve">Для оценки существующего состояния водоснабжения и водоотведения и разработки предпроектных предложений развития системы водоснабжения и водоотведения </w:t>
      </w:r>
      <w:r w:rsidRPr="002B05AB">
        <w:rPr>
          <w:rFonts w:eastAsia="Calibri"/>
          <w:sz w:val="28"/>
          <w:szCs w:val="28"/>
          <w:lang w:eastAsia="en-US"/>
        </w:rPr>
        <w:t xml:space="preserve">были использованы и проанализированы материалы следующих работ и документов: </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Водный кодекс Российской Федерации;</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СП 31.13330.2012 «Водоснабжение. Наружные сети и сооружения»;</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СП 32.13330.2012 «Канализация. Наружные сети и сооружения»;</w:t>
      </w:r>
    </w:p>
    <w:p w:rsidR="00BE108E" w:rsidRPr="002B05AB" w:rsidRDefault="00BE108E" w:rsidP="00BE108E">
      <w:pPr>
        <w:widowControl w:val="0"/>
        <w:numPr>
          <w:ilvl w:val="0"/>
          <w:numId w:val="15"/>
        </w:numPr>
        <w:autoSpaceDE w:val="0"/>
        <w:autoSpaceDN w:val="0"/>
        <w:adjustRightInd w:val="0"/>
        <w:ind w:left="0" w:firstLine="709"/>
        <w:jc w:val="both"/>
        <w:rPr>
          <w:rFonts w:eastAsia="Calibri"/>
          <w:color w:val="000000"/>
          <w:sz w:val="28"/>
          <w:szCs w:val="28"/>
          <w:lang w:eastAsia="en-US"/>
        </w:rPr>
      </w:pPr>
      <w:r w:rsidRPr="002B05AB">
        <w:rPr>
          <w:rFonts w:eastAsia="Calibri"/>
          <w:color w:val="000000"/>
          <w:sz w:val="28"/>
          <w:szCs w:val="28"/>
          <w:lang w:eastAsia="en-US"/>
        </w:rPr>
        <w:t>СанПиН 2.1.4.1074-01 «Питьевая вода. Гигиенические требования к качеству воды централизованных систем питьевого водоснабжения. Контроль качества»;</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 ГУП РО «УРСВ»;</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 ООО «Вода и стоки»;</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 ООО «Ядро»;</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исходные данные и материалы, полученные от</w:t>
      </w:r>
      <w:r w:rsidRPr="002B05AB">
        <w:rPr>
          <w:rFonts w:eastAsia="Calibri"/>
          <w:color w:val="000000"/>
          <w:sz w:val="28"/>
          <w:szCs w:val="28"/>
          <w:lang w:eastAsia="ar-SA"/>
        </w:rPr>
        <w:t xml:space="preserve"> МУ Служба «Заказчика» Октябрьского района Ростовской области;</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 xml:space="preserve">исходные данные и материалы, полученные от администрации </w:t>
      </w:r>
      <w:r w:rsidRPr="002B05AB">
        <w:rPr>
          <w:rFonts w:eastAsia="Calibri"/>
          <w:color w:val="000000"/>
          <w:sz w:val="28"/>
          <w:szCs w:val="28"/>
          <w:shd w:val="clear" w:color="auto" w:fill="FFFFFF"/>
        </w:rPr>
        <w:t>Октябрьского</w:t>
      </w:r>
      <w:r w:rsidRPr="002B05AB">
        <w:rPr>
          <w:rFonts w:eastAsia="Calibri"/>
          <w:sz w:val="28"/>
          <w:szCs w:val="28"/>
          <w:lang w:eastAsia="en-US"/>
        </w:rPr>
        <w:t xml:space="preserve"> района Ростовской области;</w:t>
      </w:r>
    </w:p>
    <w:p w:rsidR="00BE108E" w:rsidRPr="002B05AB" w:rsidRDefault="00BE108E" w:rsidP="00BE108E">
      <w:pPr>
        <w:numPr>
          <w:ilvl w:val="0"/>
          <w:numId w:val="15"/>
        </w:numPr>
        <w:ind w:left="0" w:firstLine="709"/>
        <w:contextualSpacing/>
        <w:jc w:val="both"/>
        <w:rPr>
          <w:rFonts w:eastAsia="Calibri"/>
          <w:color w:val="000000"/>
          <w:sz w:val="28"/>
          <w:szCs w:val="28"/>
          <w:lang w:eastAsia="ar-SA"/>
        </w:rPr>
      </w:pPr>
      <w:r w:rsidRPr="002B05AB">
        <w:rPr>
          <w:rFonts w:eastAsia="Calibri"/>
          <w:sz w:val="28"/>
          <w:szCs w:val="28"/>
          <w:lang w:eastAsia="en-US"/>
        </w:rPr>
        <w:t xml:space="preserve">исходные данные и материалы, полученные от администраций сельских поселений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района Ростовской области.</w:t>
      </w:r>
    </w:p>
    <w:p w:rsidR="00BE108E" w:rsidRPr="002B05AB" w:rsidRDefault="00BE108E" w:rsidP="00BE108E">
      <w:pPr>
        <w:ind w:left="284"/>
        <w:contextualSpacing/>
        <w:jc w:val="both"/>
        <w:rPr>
          <w:rFonts w:eastAsia="Calibri"/>
          <w:color w:val="000000"/>
          <w:sz w:val="28"/>
          <w:szCs w:val="28"/>
          <w:lang w:eastAsia="ar-SA"/>
        </w:rPr>
      </w:pPr>
    </w:p>
    <w:p w:rsidR="00BE108E" w:rsidRPr="002B05AB" w:rsidRDefault="00BE108E" w:rsidP="00BE108E">
      <w:pPr>
        <w:rPr>
          <w:b/>
          <w:kern w:val="28"/>
          <w:sz w:val="28"/>
          <w:szCs w:val="28"/>
        </w:rPr>
      </w:pPr>
      <w:bookmarkStart w:id="4" w:name="_Toc497981303"/>
      <w:r w:rsidRPr="002B05AB">
        <w:rPr>
          <w:b/>
          <w:kern w:val="28"/>
          <w:sz w:val="28"/>
          <w:szCs w:val="28"/>
        </w:rPr>
        <w:br w:type="page"/>
      </w:r>
    </w:p>
    <w:p w:rsidR="00BE108E" w:rsidRPr="002B05AB" w:rsidRDefault="00BE108E" w:rsidP="00BE108E">
      <w:pPr>
        <w:keepNext/>
        <w:ind w:right="-2"/>
        <w:jc w:val="center"/>
        <w:outlineLvl w:val="0"/>
        <w:rPr>
          <w:b/>
          <w:kern w:val="28"/>
          <w:sz w:val="28"/>
          <w:szCs w:val="28"/>
        </w:rPr>
      </w:pPr>
      <w:bookmarkStart w:id="5" w:name="_Toc67643601"/>
      <w:r w:rsidRPr="002B05AB">
        <w:rPr>
          <w:b/>
          <w:kern w:val="28"/>
          <w:sz w:val="28"/>
          <w:szCs w:val="28"/>
        </w:rPr>
        <w:lastRenderedPageBreak/>
        <w:t>Глава 1 «СХЕМА ВОДОСНАБЖЕНИЯ</w:t>
      </w:r>
      <w:bookmarkEnd w:id="4"/>
      <w:r w:rsidRPr="002B05AB">
        <w:rPr>
          <w:b/>
          <w:kern w:val="28"/>
          <w:sz w:val="28"/>
          <w:szCs w:val="28"/>
        </w:rPr>
        <w:t>»</w:t>
      </w:r>
      <w:bookmarkEnd w:id="5"/>
    </w:p>
    <w:p w:rsidR="00BE108E" w:rsidRPr="002B05AB" w:rsidRDefault="00BE108E" w:rsidP="00BE108E">
      <w:pPr>
        <w:rPr>
          <w:b/>
          <w:kern w:val="28"/>
          <w:sz w:val="28"/>
          <w:szCs w:val="28"/>
        </w:rPr>
      </w:pPr>
    </w:p>
    <w:p w:rsidR="00BE108E" w:rsidRPr="002B05AB" w:rsidRDefault="00BE108E" w:rsidP="00BE108E">
      <w:pPr>
        <w:pStyle w:val="af1"/>
        <w:keepNext/>
        <w:numPr>
          <w:ilvl w:val="1"/>
          <w:numId w:val="39"/>
        </w:numPr>
        <w:spacing w:after="0" w:line="240" w:lineRule="auto"/>
        <w:ind w:right="-2"/>
        <w:jc w:val="center"/>
        <w:outlineLvl w:val="0"/>
        <w:rPr>
          <w:rFonts w:ascii="Times New Roman" w:hAnsi="Times New Roman"/>
          <w:b/>
          <w:kern w:val="28"/>
          <w:sz w:val="28"/>
          <w:szCs w:val="28"/>
        </w:rPr>
      </w:pPr>
      <w:bookmarkStart w:id="6" w:name="_Toc497981304"/>
      <w:bookmarkStart w:id="7" w:name="_Toc67643602"/>
      <w:r w:rsidRPr="002B05AB">
        <w:rPr>
          <w:rFonts w:ascii="Times New Roman" w:hAnsi="Times New Roman"/>
          <w:b/>
          <w:kern w:val="28"/>
          <w:sz w:val="28"/>
          <w:szCs w:val="28"/>
        </w:rPr>
        <w:t>Технико-экономическое состояние централизованных систем водоснабжения поселений октябрьского района</w:t>
      </w:r>
      <w:bookmarkEnd w:id="6"/>
      <w:bookmarkEnd w:id="7"/>
    </w:p>
    <w:p w:rsidR="00BE108E" w:rsidRPr="002B05AB" w:rsidRDefault="00BE108E" w:rsidP="00BE108E">
      <w:pPr>
        <w:rPr>
          <w:b/>
          <w:color w:val="000000"/>
          <w:kern w:val="28"/>
          <w:sz w:val="28"/>
          <w:szCs w:val="28"/>
        </w:rPr>
      </w:pPr>
    </w:p>
    <w:p w:rsidR="00BE108E" w:rsidRPr="002B05AB" w:rsidRDefault="00BE108E" w:rsidP="00BE108E">
      <w:pPr>
        <w:pStyle w:val="af1"/>
        <w:keepNext/>
        <w:keepLines/>
        <w:numPr>
          <w:ilvl w:val="2"/>
          <w:numId w:val="39"/>
        </w:numPr>
        <w:spacing w:after="0" w:line="240" w:lineRule="auto"/>
        <w:jc w:val="center"/>
        <w:outlineLvl w:val="1"/>
        <w:rPr>
          <w:rFonts w:ascii="Times New Roman" w:hAnsi="Times New Roman"/>
          <w:b/>
          <w:bCs/>
          <w:color w:val="000000"/>
          <w:sz w:val="28"/>
          <w:szCs w:val="28"/>
        </w:rPr>
      </w:pPr>
      <w:bookmarkStart w:id="8" w:name="_Toc497981305"/>
      <w:bookmarkStart w:id="9" w:name="_Toc67643603"/>
      <w:r w:rsidRPr="002B05AB">
        <w:rPr>
          <w:rFonts w:ascii="Times New Roman" w:hAnsi="Times New Roman"/>
          <w:b/>
          <w:bCs/>
          <w:sz w:val="28"/>
          <w:szCs w:val="28"/>
        </w:rPr>
        <w:t>Описание системы и структуры водоснабжения поселений и деление территории поселений на эксплуатационные зоны</w:t>
      </w:r>
      <w:bookmarkEnd w:id="8"/>
      <w:bookmarkEnd w:id="9"/>
    </w:p>
    <w:p w:rsidR="00BE108E" w:rsidRPr="002B05AB" w:rsidRDefault="00BE108E" w:rsidP="00BE108E">
      <w:pPr>
        <w:ind w:firstLine="709"/>
        <w:jc w:val="both"/>
        <w:rPr>
          <w:b/>
        </w:rPr>
      </w:pPr>
    </w:p>
    <w:p w:rsidR="00BE108E" w:rsidRPr="002B05AB" w:rsidRDefault="00BE108E" w:rsidP="00BE108E">
      <w:pPr>
        <w:ind w:firstLine="709"/>
        <w:jc w:val="both"/>
        <w:rPr>
          <w:bCs/>
          <w:sz w:val="28"/>
          <w:szCs w:val="28"/>
        </w:rPr>
      </w:pPr>
      <w:r w:rsidRPr="002B05AB">
        <w:rPr>
          <w:bCs/>
          <w:sz w:val="28"/>
          <w:szCs w:val="28"/>
        </w:rPr>
        <w:t xml:space="preserve">Октябрьский муниципальный район – муниципальное образование в составе </w:t>
      </w:r>
      <w:hyperlink r:id="rId10" w:tooltip="Ростовская область" w:history="1">
        <w:r w:rsidRPr="002B05AB">
          <w:rPr>
            <w:bCs/>
            <w:sz w:val="28"/>
            <w:szCs w:val="28"/>
          </w:rPr>
          <w:t>Ростовской области</w:t>
        </w:r>
      </w:hyperlink>
      <w:r w:rsidR="00A34CAE">
        <w:t xml:space="preserve"> </w:t>
      </w:r>
      <w:hyperlink r:id="rId11" w:tooltip="Российская Федерация" w:history="1">
        <w:r w:rsidRPr="002B05AB">
          <w:rPr>
            <w:bCs/>
            <w:sz w:val="28"/>
            <w:szCs w:val="28"/>
          </w:rPr>
          <w:t>Российской Федерации</w:t>
        </w:r>
      </w:hyperlink>
      <w:r w:rsidRPr="002B05AB">
        <w:rPr>
          <w:bCs/>
          <w:sz w:val="28"/>
          <w:szCs w:val="28"/>
        </w:rPr>
        <w:t xml:space="preserve">. Административный центр – посёлок городского типа </w:t>
      </w:r>
      <w:hyperlink r:id="rId12" w:tooltip="Каменоломни (посёлок городского типа)" w:history="1">
        <w:r w:rsidRPr="002B05AB">
          <w:rPr>
            <w:sz w:val="28"/>
            <w:szCs w:val="28"/>
          </w:rPr>
          <w:t>Каменоломни</w:t>
        </w:r>
      </w:hyperlink>
      <w:r w:rsidRPr="002B05AB">
        <w:rPr>
          <w:bCs/>
          <w:sz w:val="28"/>
          <w:szCs w:val="28"/>
        </w:rPr>
        <w:t xml:space="preserve">, расположен в 60 км от </w:t>
      </w:r>
      <w:r w:rsidRPr="002B05AB">
        <w:rPr>
          <w:sz w:val="28"/>
          <w:szCs w:val="28"/>
        </w:rPr>
        <w:t>Ростова-на-Дону</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 xml:space="preserve">По территории района проходят две автомобильные дороги федерального значения </w:t>
      </w:r>
      <w:hyperlink r:id="rId13" w:tooltip="М4 (трасса)" w:history="1">
        <w:r w:rsidRPr="002B05AB">
          <w:rPr>
            <w:bCs/>
            <w:sz w:val="28"/>
            <w:szCs w:val="28"/>
          </w:rPr>
          <w:t>М4</w:t>
        </w:r>
      </w:hyperlink>
      <w:r w:rsidRPr="002B05AB">
        <w:rPr>
          <w:bCs/>
          <w:sz w:val="28"/>
          <w:szCs w:val="28"/>
        </w:rPr>
        <w:t xml:space="preserve"> «Дон» Ростов-Москва и </w:t>
      </w:r>
      <w:hyperlink r:id="rId14" w:tooltip="М19 (трасса)" w:history="1">
        <w:r w:rsidRPr="002B05AB">
          <w:rPr>
            <w:bCs/>
            <w:sz w:val="28"/>
            <w:szCs w:val="28"/>
          </w:rPr>
          <w:t>М19</w:t>
        </w:r>
      </w:hyperlink>
      <w:r w:rsidRPr="002B05AB">
        <w:rPr>
          <w:bCs/>
          <w:sz w:val="28"/>
          <w:szCs w:val="28"/>
        </w:rPr>
        <w:t xml:space="preserve"> Ростов-Харьков, а также магистраль Северо-Кавказской железной дороги. Посёлок Каменоломни является крупным железнодорожным узлом этой дороги. В состав железнодорожного узла входят локомотивное и вагонное депо, опорная станция Каменоломни, включающая в себя еще 12 станций дороги.</w:t>
      </w:r>
    </w:p>
    <w:p w:rsidR="00BE108E" w:rsidRPr="002B05AB" w:rsidRDefault="00BE108E" w:rsidP="00BE108E">
      <w:pPr>
        <w:ind w:firstLine="709"/>
        <w:jc w:val="both"/>
        <w:rPr>
          <w:bCs/>
          <w:sz w:val="28"/>
          <w:szCs w:val="28"/>
        </w:rPr>
      </w:pPr>
      <w:r w:rsidRPr="002B05AB">
        <w:rPr>
          <w:bCs/>
          <w:sz w:val="28"/>
          <w:szCs w:val="28"/>
        </w:rPr>
        <w:t xml:space="preserve">Октябрьский район образован в феврале </w:t>
      </w:r>
      <w:hyperlink r:id="rId15" w:tooltip="1938 год" w:history="1">
        <w:r w:rsidRPr="002B05AB">
          <w:rPr>
            <w:bCs/>
            <w:sz w:val="28"/>
            <w:szCs w:val="28"/>
          </w:rPr>
          <w:t>1938 года</w:t>
        </w:r>
      </w:hyperlink>
      <w:r w:rsidRPr="002B05AB">
        <w:rPr>
          <w:bCs/>
          <w:sz w:val="28"/>
          <w:szCs w:val="28"/>
        </w:rPr>
        <w:t xml:space="preserve"> с центром в посёлке шахты им. Октябрьской революции. В </w:t>
      </w:r>
      <w:hyperlink r:id="rId16" w:tooltip="1942 год" w:history="1">
        <w:r w:rsidRPr="002B05AB">
          <w:rPr>
            <w:bCs/>
            <w:sz w:val="28"/>
            <w:szCs w:val="28"/>
          </w:rPr>
          <w:t>1942 году</w:t>
        </w:r>
      </w:hyperlink>
      <w:r w:rsidRPr="002B05AB">
        <w:rPr>
          <w:bCs/>
          <w:sz w:val="28"/>
          <w:szCs w:val="28"/>
        </w:rPr>
        <w:t xml:space="preserve"> районный центр был перенесён в посёлок Каменоломни. В 1956 году район был укрупнен за счет присоединения территории бывшего Красногвардейского района, а в 1962 году - части территории Красносулинского района. В 1963 году - территории бывшего Новочеркасского и части территорий Белокалитвинского, Зверевского и Родионово-Несветайского районов. Район расположен в юго-западной части Ростовской области. Граничит с </w:t>
      </w:r>
      <w:hyperlink r:id="rId17" w:tooltip="Красносулинский район Ростовской области" w:history="1">
        <w:r w:rsidRPr="002B05AB">
          <w:rPr>
            <w:bCs/>
            <w:sz w:val="28"/>
            <w:szCs w:val="28"/>
          </w:rPr>
          <w:t>Красносулинским</w:t>
        </w:r>
      </w:hyperlink>
      <w:r w:rsidRPr="002B05AB">
        <w:rPr>
          <w:bCs/>
          <w:sz w:val="28"/>
          <w:szCs w:val="28"/>
        </w:rPr>
        <w:t xml:space="preserve">, </w:t>
      </w:r>
      <w:hyperlink r:id="rId18" w:tooltip="Белокалитвинский район Ростовской области" w:history="1">
        <w:r w:rsidRPr="002B05AB">
          <w:rPr>
            <w:bCs/>
            <w:sz w:val="28"/>
            <w:szCs w:val="28"/>
          </w:rPr>
          <w:t>Белокалитвинским</w:t>
        </w:r>
      </w:hyperlink>
      <w:r w:rsidRPr="002B05AB">
        <w:rPr>
          <w:bCs/>
          <w:sz w:val="28"/>
          <w:szCs w:val="28"/>
        </w:rPr>
        <w:t xml:space="preserve">, </w:t>
      </w:r>
      <w:hyperlink r:id="rId19" w:tooltip="Усть-Донецкий район Ростовской области" w:history="1">
        <w:r w:rsidRPr="002B05AB">
          <w:rPr>
            <w:bCs/>
            <w:sz w:val="28"/>
            <w:szCs w:val="28"/>
          </w:rPr>
          <w:t>Усть-Донецким</w:t>
        </w:r>
      </w:hyperlink>
      <w:r w:rsidRPr="002B05AB">
        <w:rPr>
          <w:bCs/>
          <w:sz w:val="28"/>
          <w:szCs w:val="28"/>
        </w:rPr>
        <w:t xml:space="preserve">, </w:t>
      </w:r>
      <w:hyperlink r:id="rId20" w:tooltip="Багаевский район Ростовской области" w:history="1">
        <w:r w:rsidRPr="002B05AB">
          <w:rPr>
            <w:bCs/>
            <w:sz w:val="28"/>
            <w:szCs w:val="28"/>
          </w:rPr>
          <w:t>Багаевским</w:t>
        </w:r>
      </w:hyperlink>
      <w:r w:rsidRPr="002B05AB">
        <w:rPr>
          <w:bCs/>
          <w:sz w:val="28"/>
          <w:szCs w:val="28"/>
        </w:rPr>
        <w:t xml:space="preserve">, Аксайским и Родионово-Несветайским муниципальными районами, с городскими округами </w:t>
      </w:r>
      <w:hyperlink r:id="rId21" w:tooltip="Шахты (город)" w:history="1">
        <w:r w:rsidRPr="002B05AB">
          <w:rPr>
            <w:bCs/>
            <w:sz w:val="28"/>
            <w:szCs w:val="28"/>
          </w:rPr>
          <w:t>Шахты</w:t>
        </w:r>
      </w:hyperlink>
      <w:r w:rsidRPr="002B05AB">
        <w:rPr>
          <w:bCs/>
          <w:sz w:val="28"/>
          <w:szCs w:val="28"/>
        </w:rPr>
        <w:t xml:space="preserve">, </w:t>
      </w:r>
      <w:hyperlink r:id="rId22" w:tooltip="Новошахтинск" w:history="1">
        <w:r w:rsidRPr="002B05AB">
          <w:rPr>
            <w:bCs/>
            <w:sz w:val="28"/>
            <w:szCs w:val="28"/>
          </w:rPr>
          <w:t>Новошахтинск</w:t>
        </w:r>
      </w:hyperlink>
      <w:r w:rsidRPr="002B05AB">
        <w:rPr>
          <w:bCs/>
          <w:sz w:val="28"/>
          <w:szCs w:val="28"/>
        </w:rPr>
        <w:t xml:space="preserve"> и </w:t>
      </w:r>
      <w:hyperlink r:id="rId23" w:tooltip="Новочеркасск" w:history="1">
        <w:r w:rsidRPr="002B05AB">
          <w:rPr>
            <w:bCs/>
            <w:sz w:val="28"/>
            <w:szCs w:val="28"/>
          </w:rPr>
          <w:t>Новочеркасск</w:t>
        </w:r>
      </w:hyperlink>
      <w:r w:rsidRPr="002B05AB">
        <w:rPr>
          <w:bCs/>
          <w:sz w:val="28"/>
          <w:szCs w:val="28"/>
        </w:rPr>
        <w:t xml:space="preserve">. </w:t>
      </w:r>
    </w:p>
    <w:p w:rsidR="00BE108E" w:rsidRPr="002B05AB" w:rsidRDefault="00BE108E" w:rsidP="00BE108E">
      <w:pPr>
        <w:ind w:firstLine="709"/>
        <w:jc w:val="both"/>
        <w:rPr>
          <w:bCs/>
          <w:sz w:val="28"/>
          <w:szCs w:val="28"/>
        </w:rPr>
      </w:pPr>
      <w:r w:rsidRPr="002B05AB">
        <w:rPr>
          <w:bCs/>
          <w:sz w:val="28"/>
          <w:szCs w:val="28"/>
        </w:rPr>
        <w:t>Площадь территории района – 1998,7 км².</w:t>
      </w:r>
    </w:p>
    <w:p w:rsidR="00BE108E" w:rsidRPr="002B05AB" w:rsidRDefault="00BE108E" w:rsidP="00BE108E">
      <w:pPr>
        <w:ind w:firstLine="709"/>
        <w:jc w:val="both"/>
        <w:rPr>
          <w:bCs/>
          <w:sz w:val="28"/>
          <w:szCs w:val="28"/>
        </w:rPr>
      </w:pPr>
      <w:r w:rsidRPr="002B05AB">
        <w:rPr>
          <w:bCs/>
          <w:sz w:val="28"/>
          <w:szCs w:val="28"/>
        </w:rPr>
        <w:t>Население района на 2019 год – 64139 человека, которые проживают в шестидесяти двух населённых пунктах.</w:t>
      </w:r>
    </w:p>
    <w:p w:rsidR="00BE108E" w:rsidRPr="002B05AB" w:rsidRDefault="00BE108E" w:rsidP="00BE108E">
      <w:pPr>
        <w:ind w:firstLine="709"/>
        <w:jc w:val="both"/>
        <w:rPr>
          <w:bCs/>
          <w:sz w:val="28"/>
          <w:szCs w:val="28"/>
        </w:rPr>
      </w:pPr>
      <w:r w:rsidRPr="002B05AB">
        <w:rPr>
          <w:bCs/>
          <w:sz w:val="28"/>
          <w:szCs w:val="28"/>
        </w:rPr>
        <w:t>В состав Октябрьского района входят 1 городское поселение и 11 сельских поселений:</w:t>
      </w:r>
    </w:p>
    <w:p w:rsidR="00BE108E" w:rsidRPr="002B05AB" w:rsidRDefault="00BE108E" w:rsidP="00BE108E">
      <w:pPr>
        <w:ind w:firstLine="709"/>
        <w:jc w:val="both"/>
        <w:rPr>
          <w:bCs/>
          <w:sz w:val="28"/>
          <w:szCs w:val="28"/>
        </w:rPr>
      </w:pPr>
      <w:r w:rsidRPr="002B05AB">
        <w:rPr>
          <w:bCs/>
          <w:sz w:val="28"/>
          <w:szCs w:val="28"/>
        </w:rPr>
        <w:t xml:space="preserve">1. </w:t>
      </w:r>
      <w:r w:rsidRPr="002B05AB">
        <w:rPr>
          <w:b/>
          <w:bCs/>
          <w:i/>
          <w:sz w:val="28"/>
          <w:szCs w:val="28"/>
          <w:u w:val="single"/>
        </w:rPr>
        <w:t>Алексеевское сельское поселение</w:t>
      </w:r>
      <w:r w:rsidRPr="002B05AB">
        <w:rPr>
          <w:bCs/>
          <w:sz w:val="28"/>
          <w:szCs w:val="28"/>
        </w:rPr>
        <w:t xml:space="preserve"> (село Алексеевка, хутор Ильичевка, хутор Шевченко);</w:t>
      </w:r>
    </w:p>
    <w:p w:rsidR="00BE108E" w:rsidRPr="002B05AB" w:rsidRDefault="00BE108E" w:rsidP="00BE108E">
      <w:pPr>
        <w:ind w:firstLine="709"/>
        <w:jc w:val="both"/>
        <w:rPr>
          <w:bCs/>
          <w:sz w:val="28"/>
          <w:szCs w:val="28"/>
        </w:rPr>
      </w:pPr>
      <w:r w:rsidRPr="002B05AB">
        <w:rPr>
          <w:bCs/>
          <w:sz w:val="28"/>
          <w:szCs w:val="28"/>
        </w:rPr>
        <w:t xml:space="preserve">2. </w:t>
      </w:r>
      <w:r w:rsidRPr="002B05AB">
        <w:rPr>
          <w:b/>
          <w:bCs/>
          <w:i/>
          <w:sz w:val="28"/>
          <w:szCs w:val="28"/>
          <w:u w:val="single"/>
        </w:rPr>
        <w:t>Артемовское сельское поселение</w:t>
      </w:r>
      <w:r w:rsidRPr="002B05AB">
        <w:rPr>
          <w:bCs/>
          <w:sz w:val="28"/>
          <w:szCs w:val="28"/>
        </w:rPr>
        <w:t xml:space="preserve"> (посёлок Новокадамово, посёлок Атюхта, хутор Верхняя Кадамовка, посёлок Качкан, хутор Киреевка, хутор Новая Бахмутовка, посёлок Равнинный);</w:t>
      </w:r>
    </w:p>
    <w:p w:rsidR="00BE108E" w:rsidRPr="002B05AB" w:rsidRDefault="00BE108E" w:rsidP="00BE108E">
      <w:pPr>
        <w:ind w:firstLine="709"/>
        <w:jc w:val="both"/>
        <w:rPr>
          <w:bCs/>
          <w:sz w:val="28"/>
          <w:szCs w:val="28"/>
        </w:rPr>
      </w:pPr>
      <w:r w:rsidRPr="002B05AB">
        <w:rPr>
          <w:bCs/>
          <w:sz w:val="28"/>
          <w:szCs w:val="28"/>
        </w:rPr>
        <w:t xml:space="preserve">3. </w:t>
      </w:r>
      <w:r w:rsidRPr="002B05AB">
        <w:rPr>
          <w:b/>
          <w:bCs/>
          <w:i/>
          <w:sz w:val="28"/>
          <w:szCs w:val="28"/>
          <w:u w:val="single"/>
        </w:rPr>
        <w:t>Бессергеневское сельское поселение</w:t>
      </w:r>
      <w:r w:rsidRPr="002B05AB">
        <w:rPr>
          <w:bCs/>
          <w:sz w:val="28"/>
          <w:szCs w:val="28"/>
        </w:rPr>
        <w:t xml:space="preserve"> (станица Бессергеневская, станица Заплавская, хутор Калинин);</w:t>
      </w:r>
    </w:p>
    <w:p w:rsidR="00BE108E" w:rsidRPr="002B05AB" w:rsidRDefault="00BE108E" w:rsidP="00BE108E">
      <w:pPr>
        <w:ind w:firstLine="709"/>
        <w:jc w:val="both"/>
        <w:rPr>
          <w:bCs/>
          <w:sz w:val="28"/>
          <w:szCs w:val="28"/>
        </w:rPr>
      </w:pPr>
      <w:r w:rsidRPr="002B05AB">
        <w:rPr>
          <w:bCs/>
          <w:sz w:val="28"/>
          <w:szCs w:val="28"/>
        </w:rPr>
        <w:t xml:space="preserve">4. </w:t>
      </w:r>
      <w:r w:rsidRPr="002B05AB">
        <w:rPr>
          <w:b/>
          <w:bCs/>
          <w:i/>
          <w:sz w:val="28"/>
          <w:szCs w:val="28"/>
          <w:u w:val="single"/>
        </w:rPr>
        <w:t>Каменоломненское городское поселение</w:t>
      </w:r>
      <w:r w:rsidRPr="002B05AB">
        <w:rPr>
          <w:bCs/>
          <w:sz w:val="28"/>
          <w:szCs w:val="28"/>
        </w:rPr>
        <w:t xml:space="preserve"> (рабочий посёлок Каменоломни);</w:t>
      </w:r>
    </w:p>
    <w:p w:rsidR="00BE108E" w:rsidRPr="002B05AB" w:rsidRDefault="00BE108E" w:rsidP="00BE108E">
      <w:pPr>
        <w:ind w:firstLine="709"/>
        <w:jc w:val="both"/>
        <w:rPr>
          <w:bCs/>
          <w:sz w:val="28"/>
          <w:szCs w:val="28"/>
        </w:rPr>
      </w:pPr>
      <w:r w:rsidRPr="002B05AB">
        <w:rPr>
          <w:bCs/>
          <w:sz w:val="28"/>
          <w:szCs w:val="28"/>
        </w:rPr>
        <w:lastRenderedPageBreak/>
        <w:t xml:space="preserve">5. </w:t>
      </w:r>
      <w:r w:rsidRPr="002B05AB">
        <w:rPr>
          <w:b/>
          <w:bCs/>
          <w:i/>
          <w:sz w:val="28"/>
          <w:szCs w:val="28"/>
          <w:u w:val="single"/>
        </w:rPr>
        <w:t>Керчикское сельское поселение</w:t>
      </w:r>
      <w:r w:rsidRPr="002B05AB">
        <w:rPr>
          <w:bCs/>
          <w:sz w:val="28"/>
          <w:szCs w:val="28"/>
        </w:rPr>
        <w:t xml:space="preserve"> (хутор Керчик-Савров, посёлок Атлантово, хутор Веселая Бахмутовка, посёлок Залужный, станция Керчик, хутор Степной);</w:t>
      </w:r>
    </w:p>
    <w:p w:rsidR="00BE108E" w:rsidRPr="002B05AB" w:rsidRDefault="00BE108E" w:rsidP="00BE108E">
      <w:pPr>
        <w:ind w:firstLine="709"/>
        <w:jc w:val="both"/>
        <w:rPr>
          <w:bCs/>
          <w:sz w:val="28"/>
          <w:szCs w:val="28"/>
        </w:rPr>
      </w:pPr>
      <w:r w:rsidRPr="002B05AB">
        <w:rPr>
          <w:bCs/>
          <w:sz w:val="28"/>
          <w:szCs w:val="28"/>
        </w:rPr>
        <w:t xml:space="preserve">6. </w:t>
      </w:r>
      <w:r w:rsidRPr="002B05AB">
        <w:rPr>
          <w:b/>
          <w:bCs/>
          <w:i/>
          <w:sz w:val="28"/>
          <w:szCs w:val="28"/>
          <w:u w:val="single"/>
        </w:rPr>
        <w:t>Коммунарское сельское поселение</w:t>
      </w:r>
      <w:r w:rsidRPr="002B05AB">
        <w:rPr>
          <w:bCs/>
          <w:sz w:val="28"/>
          <w:szCs w:val="28"/>
        </w:rPr>
        <w:t xml:space="preserve"> (посёлок Новосветловский, посёлок Верхнегрушевский, посёлок Заречный, хутор Заречный, посёлок Заозерье, хутор Коммуна, посёлок Красногорняцкий, посёлок Малая Сопка, хутор Привольный, посёлок Староковыльный);</w:t>
      </w:r>
    </w:p>
    <w:p w:rsidR="00BE108E" w:rsidRPr="002B05AB" w:rsidRDefault="00BE108E" w:rsidP="00BE108E">
      <w:pPr>
        <w:ind w:firstLine="709"/>
        <w:jc w:val="both"/>
        <w:rPr>
          <w:bCs/>
          <w:sz w:val="28"/>
          <w:szCs w:val="28"/>
        </w:rPr>
      </w:pPr>
      <w:r w:rsidRPr="002B05AB">
        <w:rPr>
          <w:bCs/>
          <w:sz w:val="28"/>
          <w:szCs w:val="28"/>
        </w:rPr>
        <w:t xml:space="preserve">7. </w:t>
      </w:r>
      <w:r w:rsidRPr="002B05AB">
        <w:rPr>
          <w:b/>
          <w:bCs/>
          <w:i/>
          <w:sz w:val="28"/>
          <w:szCs w:val="28"/>
          <w:u w:val="single"/>
        </w:rPr>
        <w:t>Краснокутское сельское поселение</w:t>
      </w:r>
      <w:r w:rsidRPr="002B05AB">
        <w:rPr>
          <w:bCs/>
          <w:sz w:val="28"/>
          <w:szCs w:val="28"/>
        </w:rPr>
        <w:t xml:space="preserve"> (хутор Красный Кут, хутор Веселый, посёлок Интернациональный, хутор Калиновка, хутор Марьевка, хутор Новогригорьевка, хутор Новопавловка);</w:t>
      </w:r>
    </w:p>
    <w:p w:rsidR="00BE108E" w:rsidRPr="002B05AB" w:rsidRDefault="00BE108E" w:rsidP="00BE108E">
      <w:pPr>
        <w:ind w:firstLine="709"/>
        <w:jc w:val="both"/>
        <w:rPr>
          <w:bCs/>
          <w:sz w:val="28"/>
          <w:szCs w:val="28"/>
        </w:rPr>
      </w:pPr>
      <w:r w:rsidRPr="002B05AB">
        <w:rPr>
          <w:bCs/>
          <w:sz w:val="28"/>
          <w:szCs w:val="28"/>
        </w:rPr>
        <w:t xml:space="preserve">8. </w:t>
      </w:r>
      <w:r w:rsidRPr="002B05AB">
        <w:rPr>
          <w:b/>
          <w:bCs/>
          <w:i/>
          <w:sz w:val="28"/>
          <w:szCs w:val="28"/>
          <w:u w:val="single"/>
        </w:rPr>
        <w:t>Краснолучское сельское поселение</w:t>
      </w:r>
      <w:r w:rsidRPr="002B05AB">
        <w:rPr>
          <w:bCs/>
          <w:sz w:val="28"/>
          <w:szCs w:val="28"/>
        </w:rPr>
        <w:t xml:space="preserve"> (хутор Красный Луч, посёлок Нижнедонской, хутор Озерки, хутор Первомайский, хутор Ягодинка);</w:t>
      </w:r>
    </w:p>
    <w:p w:rsidR="00BE108E" w:rsidRPr="002B05AB" w:rsidRDefault="00BE108E" w:rsidP="00BE108E">
      <w:pPr>
        <w:ind w:firstLine="709"/>
        <w:jc w:val="both"/>
        <w:rPr>
          <w:bCs/>
          <w:sz w:val="28"/>
          <w:szCs w:val="28"/>
        </w:rPr>
      </w:pPr>
      <w:r w:rsidRPr="002B05AB">
        <w:rPr>
          <w:bCs/>
          <w:sz w:val="28"/>
          <w:szCs w:val="28"/>
        </w:rPr>
        <w:t xml:space="preserve">9. </w:t>
      </w:r>
      <w:r w:rsidRPr="002B05AB">
        <w:rPr>
          <w:b/>
          <w:bCs/>
          <w:i/>
          <w:sz w:val="28"/>
          <w:szCs w:val="28"/>
          <w:u w:val="single"/>
        </w:rPr>
        <w:t>Красюковское сельское поселение</w:t>
      </w:r>
      <w:r w:rsidRPr="002B05AB">
        <w:rPr>
          <w:bCs/>
          <w:sz w:val="28"/>
          <w:szCs w:val="28"/>
        </w:rPr>
        <w:t xml:space="preserve"> (слобода Красюковская, хутор Аюта, хутор Красный, хутор Миллеров, посёлок Новоперсиановка, хутор Сусол, хутор Яново-Грушевский);</w:t>
      </w:r>
    </w:p>
    <w:p w:rsidR="00BE108E" w:rsidRPr="002B05AB" w:rsidRDefault="00BE108E" w:rsidP="00BE108E">
      <w:pPr>
        <w:ind w:firstLine="709"/>
        <w:jc w:val="both"/>
        <w:rPr>
          <w:bCs/>
          <w:sz w:val="28"/>
          <w:szCs w:val="28"/>
        </w:rPr>
      </w:pPr>
      <w:r w:rsidRPr="002B05AB">
        <w:rPr>
          <w:bCs/>
          <w:sz w:val="28"/>
          <w:szCs w:val="28"/>
        </w:rPr>
        <w:t xml:space="preserve">10. </w:t>
      </w:r>
      <w:r w:rsidRPr="002B05AB">
        <w:rPr>
          <w:b/>
          <w:bCs/>
          <w:i/>
          <w:sz w:val="28"/>
          <w:szCs w:val="28"/>
          <w:u w:val="single"/>
        </w:rPr>
        <w:t>Кривянское сельское поселение</w:t>
      </w:r>
      <w:r w:rsidRPr="002B05AB">
        <w:rPr>
          <w:bCs/>
          <w:sz w:val="28"/>
          <w:szCs w:val="28"/>
        </w:rPr>
        <w:t xml:space="preserve"> (станица Кривянская);</w:t>
      </w:r>
    </w:p>
    <w:p w:rsidR="00BE108E" w:rsidRPr="002B05AB" w:rsidRDefault="00BE108E" w:rsidP="00BE108E">
      <w:pPr>
        <w:ind w:firstLine="709"/>
        <w:jc w:val="both"/>
        <w:rPr>
          <w:bCs/>
          <w:sz w:val="28"/>
          <w:szCs w:val="28"/>
        </w:rPr>
      </w:pPr>
      <w:r w:rsidRPr="002B05AB">
        <w:rPr>
          <w:bCs/>
          <w:sz w:val="28"/>
          <w:szCs w:val="28"/>
        </w:rPr>
        <w:t xml:space="preserve">11. </w:t>
      </w:r>
      <w:r w:rsidRPr="002B05AB">
        <w:rPr>
          <w:b/>
          <w:bCs/>
          <w:i/>
          <w:sz w:val="28"/>
          <w:szCs w:val="28"/>
          <w:u w:val="single"/>
        </w:rPr>
        <w:t>Мокрологское сельское поселение</w:t>
      </w:r>
      <w:r w:rsidRPr="002B05AB">
        <w:rPr>
          <w:bCs/>
          <w:sz w:val="28"/>
          <w:szCs w:val="28"/>
        </w:rPr>
        <w:t xml:space="preserve"> (посёлок Новозарянский, хутор Коммуна им. Ленина, хутор Костиков, хутор Маркин, посёлок Мокрый Керчик, посёлок Мокрый Лог, хутор Николаевка, посёлок Новощербаков);</w:t>
      </w:r>
    </w:p>
    <w:p w:rsidR="00BE108E" w:rsidRPr="002B05AB" w:rsidRDefault="00BE108E" w:rsidP="00BE108E">
      <w:pPr>
        <w:ind w:firstLine="709"/>
        <w:jc w:val="both"/>
        <w:rPr>
          <w:bCs/>
          <w:sz w:val="28"/>
          <w:szCs w:val="28"/>
        </w:rPr>
      </w:pPr>
      <w:r w:rsidRPr="002B05AB">
        <w:rPr>
          <w:bCs/>
          <w:sz w:val="28"/>
          <w:szCs w:val="28"/>
        </w:rPr>
        <w:t xml:space="preserve">12. </w:t>
      </w:r>
      <w:r w:rsidRPr="002B05AB">
        <w:rPr>
          <w:b/>
          <w:bCs/>
          <w:i/>
          <w:sz w:val="28"/>
          <w:szCs w:val="28"/>
          <w:u w:val="single"/>
        </w:rPr>
        <w:t>Персиановское сельское поселение</w:t>
      </w:r>
      <w:r w:rsidRPr="002B05AB">
        <w:rPr>
          <w:bCs/>
          <w:sz w:val="28"/>
          <w:szCs w:val="28"/>
        </w:rPr>
        <w:t xml:space="preserve"> (посёлок Персиановский, посёлок Кадамовский, посёлок Казачьи Лагери, хутор Суворовка)</w:t>
      </w:r>
    </w:p>
    <w:p w:rsidR="00BE108E" w:rsidRPr="002B05AB" w:rsidRDefault="00BE108E" w:rsidP="00BE108E">
      <w:pPr>
        <w:ind w:firstLine="709"/>
        <w:jc w:val="both"/>
        <w:rPr>
          <w:bCs/>
          <w:sz w:val="28"/>
          <w:szCs w:val="28"/>
        </w:rPr>
      </w:pPr>
      <w:r w:rsidRPr="002B05AB">
        <w:rPr>
          <w:bCs/>
          <w:sz w:val="28"/>
          <w:szCs w:val="28"/>
        </w:rPr>
        <w:t>Недостаточная надёжность существующих систем водоснабжения, в основном, связана с высокой степенью износа сетей и сооружений. Как следствие, высока доля утечек воды, неучтённых расходов.</w:t>
      </w:r>
    </w:p>
    <w:p w:rsidR="00BE108E" w:rsidRPr="002B05AB" w:rsidRDefault="00BE108E" w:rsidP="00BE108E">
      <w:pPr>
        <w:ind w:firstLine="709"/>
        <w:jc w:val="both"/>
        <w:rPr>
          <w:bCs/>
          <w:sz w:val="28"/>
          <w:szCs w:val="28"/>
        </w:rPr>
      </w:pPr>
      <w:r w:rsidRPr="002B05AB">
        <w:rPr>
          <w:bCs/>
          <w:sz w:val="28"/>
          <w:szCs w:val="28"/>
        </w:rPr>
        <w:t>По состоянию на 01.11.2019 г. водоснабжение поселений Октябрьского района находится в удовлетворительном состоянии.</w:t>
      </w:r>
    </w:p>
    <w:p w:rsidR="00BE108E" w:rsidRPr="002B05AB" w:rsidRDefault="00BE108E" w:rsidP="00BE108E">
      <w:pPr>
        <w:ind w:firstLine="709"/>
        <w:jc w:val="center"/>
        <w:rPr>
          <w:bCs/>
          <w:sz w:val="28"/>
          <w:szCs w:val="28"/>
        </w:rPr>
      </w:pPr>
    </w:p>
    <w:p w:rsidR="00BE108E" w:rsidRPr="002B05AB" w:rsidRDefault="00BE108E" w:rsidP="00BE108E">
      <w:pPr>
        <w:ind w:firstLine="709"/>
        <w:jc w:val="both"/>
        <w:rPr>
          <w:b/>
          <w:bCs/>
          <w:i/>
          <w:sz w:val="28"/>
          <w:szCs w:val="28"/>
          <w:u w:val="single"/>
        </w:rPr>
      </w:pPr>
      <w:r w:rsidRPr="002B05AB">
        <w:rPr>
          <w:b/>
          <w:bCs/>
          <w:i/>
          <w:sz w:val="28"/>
          <w:szCs w:val="28"/>
          <w:u w:val="single"/>
        </w:rPr>
        <w:t>Алексеевское сельское поселение</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Cs/>
          <w:sz w:val="28"/>
          <w:szCs w:val="28"/>
        </w:rPr>
        <w:t xml:space="preserve">Граничит с г. Новошахтинск, Родионово-Несветайским районом, а также с Краснокутским и Красюковским поселениями Октябрьского района. Численность населения: 2711 человек </w:t>
      </w:r>
    </w:p>
    <w:p w:rsidR="00BE108E" w:rsidRPr="002B05AB" w:rsidRDefault="00BE108E" w:rsidP="00BE108E">
      <w:pPr>
        <w:ind w:firstLine="709"/>
        <w:jc w:val="both"/>
        <w:rPr>
          <w:bCs/>
          <w:sz w:val="28"/>
          <w:szCs w:val="28"/>
        </w:rPr>
      </w:pPr>
      <w:r w:rsidRPr="002B05AB">
        <w:rPr>
          <w:bCs/>
          <w:sz w:val="28"/>
          <w:szCs w:val="28"/>
        </w:rPr>
        <w:t>Площадь - 10221 га.</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ЗАО «НП «Ильичевская племптицефабрика», ООО «Кесмо» - завод по производству кирпича.</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3 фельдшерско-акушерских пункта, 2 библиотеки, 3 сельских дома культуры, 2 спортзала.</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№48, МОУ СОШ №43, МДОУ №3, МДОУ №40.</w:t>
      </w:r>
    </w:p>
    <w:p w:rsidR="00BE108E" w:rsidRPr="002B05AB" w:rsidRDefault="00BE108E" w:rsidP="00BE108E">
      <w:pPr>
        <w:ind w:firstLine="709"/>
        <w:jc w:val="both"/>
        <w:rPr>
          <w:bCs/>
          <w:sz w:val="28"/>
          <w:szCs w:val="28"/>
        </w:rPr>
      </w:pPr>
      <w:r w:rsidRPr="002B05AB">
        <w:rPr>
          <w:bCs/>
          <w:sz w:val="28"/>
          <w:szCs w:val="28"/>
        </w:rPr>
        <w:t>В состав Алексеевского сельского поселения входят три населенных пункта:</w:t>
      </w:r>
    </w:p>
    <w:p w:rsidR="00BE108E" w:rsidRPr="002B05AB" w:rsidRDefault="00BE108E" w:rsidP="00BE108E">
      <w:pPr>
        <w:ind w:firstLine="709"/>
        <w:jc w:val="both"/>
        <w:rPr>
          <w:bCs/>
          <w:sz w:val="28"/>
          <w:szCs w:val="28"/>
        </w:rPr>
      </w:pPr>
      <w:r w:rsidRPr="002B05AB">
        <w:rPr>
          <w:bCs/>
          <w:sz w:val="28"/>
          <w:szCs w:val="28"/>
        </w:rPr>
        <w:t xml:space="preserve">1. село Алексеевка (численность населения 963 чел.), </w:t>
      </w:r>
    </w:p>
    <w:p w:rsidR="00BE108E" w:rsidRPr="002B05AB" w:rsidRDefault="00BE108E" w:rsidP="00BE108E">
      <w:pPr>
        <w:ind w:firstLine="709"/>
        <w:jc w:val="both"/>
        <w:rPr>
          <w:bCs/>
          <w:sz w:val="28"/>
          <w:szCs w:val="28"/>
        </w:rPr>
      </w:pPr>
      <w:r w:rsidRPr="002B05AB">
        <w:rPr>
          <w:bCs/>
          <w:sz w:val="28"/>
          <w:szCs w:val="28"/>
        </w:rPr>
        <w:t>2. хутор Ильичевка (численность населения 1467 чел.),</w:t>
      </w:r>
    </w:p>
    <w:p w:rsidR="00BE108E" w:rsidRPr="002B05AB" w:rsidRDefault="00BE108E" w:rsidP="00BE108E">
      <w:pPr>
        <w:ind w:firstLine="709"/>
        <w:jc w:val="both"/>
        <w:rPr>
          <w:bCs/>
          <w:sz w:val="28"/>
          <w:szCs w:val="28"/>
        </w:rPr>
      </w:pPr>
      <w:r w:rsidRPr="002B05AB">
        <w:rPr>
          <w:bCs/>
          <w:sz w:val="28"/>
          <w:szCs w:val="28"/>
        </w:rPr>
        <w:t>3. хутор Шевченко (численность населения 316 чел.).</w:t>
      </w:r>
    </w:p>
    <w:p w:rsidR="00BE108E" w:rsidRPr="002B05AB" w:rsidRDefault="00BE108E" w:rsidP="00BE108E">
      <w:pPr>
        <w:ind w:firstLine="709"/>
        <w:jc w:val="both"/>
        <w:rPr>
          <w:bCs/>
          <w:sz w:val="28"/>
          <w:szCs w:val="28"/>
        </w:rPr>
      </w:pPr>
      <w:r w:rsidRPr="002B05AB">
        <w:rPr>
          <w:bCs/>
          <w:sz w:val="28"/>
          <w:szCs w:val="28"/>
        </w:rPr>
        <w:lastRenderedPageBreak/>
        <w:t>В настоящее время в Алексеевском сельском поселении централизованная система водоснабжения имеется во всех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Село Алексеевка. </w:t>
      </w:r>
      <w:r w:rsidRPr="002B05AB">
        <w:rPr>
          <w:bCs/>
          <w:sz w:val="28"/>
          <w:szCs w:val="28"/>
        </w:rPr>
        <w:t>Вода поступает по напорному водоводу диаметром 160мм от ШДВ. В селе имеется две точки подключения: ул. Мира (в районе дома №29) и ул. Алексеева (в районе дома №61).</w:t>
      </w:r>
    </w:p>
    <w:p w:rsidR="00BE108E" w:rsidRPr="002B05AB" w:rsidRDefault="00BE108E" w:rsidP="00BE108E">
      <w:pPr>
        <w:ind w:firstLine="709"/>
        <w:jc w:val="both"/>
        <w:rPr>
          <w:bCs/>
          <w:sz w:val="28"/>
          <w:szCs w:val="28"/>
        </w:rPr>
      </w:pPr>
      <w:r w:rsidRPr="002B05AB">
        <w:rPr>
          <w:bCs/>
          <w:sz w:val="28"/>
          <w:szCs w:val="28"/>
        </w:rPr>
        <w:t>На территории села, в районе точки подключения по ул. Мира (в районе дома №29), имеются два противопожарных резервуара объемом 25м</w:t>
      </w:r>
      <w:r w:rsidRPr="002B05AB">
        <w:rPr>
          <w:bCs/>
          <w:sz w:val="28"/>
          <w:szCs w:val="28"/>
          <w:vertAlign w:val="superscript"/>
        </w:rPr>
        <w:t>3</w:t>
      </w:r>
      <w:r w:rsidRPr="002B05AB">
        <w:rPr>
          <w:bCs/>
          <w:sz w:val="28"/>
          <w:szCs w:val="28"/>
        </w:rPr>
        <w:t xml:space="preserve"> каждый.</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и 110мм. Протяженность сети составляет 10995м. Сети проложены и введены в эксплуатацию в 2014 году. Сети проложены по ул. Мира, ул. Пушкарева, ул. Степная, ул. Школьная, ул. Социалистическая, ул. Ленина, ул. Алексеева, ул. Полтавская, ул. Заречная, ул. Бондаревского, ул. Средняя.</w:t>
      </w:r>
    </w:p>
    <w:p w:rsidR="00BE108E" w:rsidRPr="002B05AB" w:rsidRDefault="00BE108E" w:rsidP="00BE108E">
      <w:pPr>
        <w:ind w:firstLine="709"/>
        <w:jc w:val="both"/>
        <w:rPr>
          <w:bCs/>
          <w:sz w:val="28"/>
          <w:szCs w:val="28"/>
        </w:rPr>
      </w:pPr>
      <w:r w:rsidRPr="002B05AB">
        <w:rPr>
          <w:b/>
          <w:bCs/>
          <w:i/>
          <w:sz w:val="28"/>
          <w:szCs w:val="28"/>
        </w:rPr>
        <w:t xml:space="preserve">Хутор Ильичевка. </w:t>
      </w:r>
      <w:r w:rsidRPr="002B05AB">
        <w:rPr>
          <w:bCs/>
          <w:sz w:val="28"/>
          <w:szCs w:val="28"/>
        </w:rPr>
        <w:t>Вода поступает по напорному водоводу диаметром 160мм от г. Новошахтинск. В хуторе имеется пять точек подключения: у жилого дома №34 по улице Мира г. Новошахтинска; в 20-ти метрах от жилого дома №185 по улице Победы Революции; у жилого дома №60 по улице Целинная; в 5-ти метрах от водонасосной станции расположенной по адресу улица Садовая,55.</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20мм (250м), 40мм (110м), 50мм (925м), 75мм (525м), 90мм (890м), 110мм (1735м), из стальных труб диаметром 57мм (325м), 89мм (575м), 100мм (2500м). Протяженность сети составляет 7835м. Сети проложены и введены в эксплуатацию в 1970 году. Сети проложены по ул. Красноармейская, ул. Победы Революции, ул. Целинная, ул. Заречная, ул. Железнодорожная, ул. Садовая, ул. Кирпичный завод.</w:t>
      </w:r>
    </w:p>
    <w:p w:rsidR="00BE108E" w:rsidRPr="002B05AB" w:rsidRDefault="00BE108E" w:rsidP="00BE108E">
      <w:pPr>
        <w:ind w:firstLine="709"/>
        <w:jc w:val="both"/>
        <w:rPr>
          <w:bCs/>
          <w:sz w:val="28"/>
          <w:szCs w:val="28"/>
        </w:rPr>
      </w:pPr>
      <w:r w:rsidRPr="002B05AB">
        <w:rPr>
          <w:b/>
          <w:bCs/>
          <w:i/>
          <w:sz w:val="28"/>
          <w:szCs w:val="28"/>
        </w:rPr>
        <w:t xml:space="preserve">Хутор Шевченко. </w:t>
      </w:r>
      <w:r w:rsidRPr="002B05AB">
        <w:rPr>
          <w:bCs/>
          <w:sz w:val="28"/>
          <w:szCs w:val="28"/>
        </w:rPr>
        <w:t>Вода поступает по напорному водоводу диаметром 160мм от ШДВ. В селе имеется одна точка подключения: ул. Северная (в районе дома №3).</w:t>
      </w:r>
    </w:p>
    <w:p w:rsidR="00BE108E" w:rsidRPr="002B05AB" w:rsidRDefault="00BE108E" w:rsidP="00BE108E">
      <w:pPr>
        <w:ind w:firstLine="709"/>
        <w:jc w:val="both"/>
        <w:rPr>
          <w:bCs/>
          <w:sz w:val="28"/>
          <w:szCs w:val="28"/>
        </w:rPr>
      </w:pPr>
      <w:r w:rsidRPr="002B05AB">
        <w:rPr>
          <w:bCs/>
          <w:sz w:val="28"/>
          <w:szCs w:val="28"/>
        </w:rPr>
        <w:t>На территории хутора, в районе точки подключения по ул. Мира (в районе дома №29), имеются два противопожарных резервуара объемом 25м</w:t>
      </w:r>
      <w:r w:rsidRPr="002B05AB">
        <w:rPr>
          <w:bCs/>
          <w:sz w:val="28"/>
          <w:szCs w:val="28"/>
          <w:vertAlign w:val="superscript"/>
        </w:rPr>
        <w:t>3</w:t>
      </w:r>
      <w:r w:rsidRPr="002B05AB">
        <w:rPr>
          <w:bCs/>
          <w:sz w:val="28"/>
          <w:szCs w:val="28"/>
        </w:rPr>
        <w:t xml:space="preserve"> каждый.</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и 110мм. Протяженность сети составляет 5120м. Сети проложены и введены в эксплуатацию в 2014 году. Сети проложены по ул. Северная, ул. Суворова, ул. Подгорная, ул. Степная.</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Артемовское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Шахты, Красносулинским и Белокалитвинским районами, а также с Керчикским и Мокрологским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19850 га.</w:t>
      </w:r>
    </w:p>
    <w:p w:rsidR="00BE108E" w:rsidRPr="002B05AB" w:rsidRDefault="00BE108E" w:rsidP="00BE108E">
      <w:pPr>
        <w:ind w:firstLine="709"/>
        <w:jc w:val="both"/>
        <w:rPr>
          <w:bCs/>
          <w:sz w:val="28"/>
          <w:szCs w:val="28"/>
        </w:rPr>
      </w:pPr>
      <w:r w:rsidRPr="002B05AB">
        <w:rPr>
          <w:bCs/>
          <w:sz w:val="28"/>
          <w:szCs w:val="28"/>
        </w:rPr>
        <w:t>Численность населения: 4226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"Донстройантроцит", ООО "Урожай 92", ООО Артемовец.</w:t>
      </w:r>
    </w:p>
    <w:p w:rsidR="00BE108E" w:rsidRPr="002B05AB" w:rsidRDefault="00BE108E" w:rsidP="00BE108E">
      <w:pPr>
        <w:ind w:firstLine="709"/>
        <w:jc w:val="both"/>
        <w:rPr>
          <w:bCs/>
          <w:sz w:val="28"/>
          <w:szCs w:val="28"/>
        </w:rPr>
      </w:pPr>
      <w:r w:rsidRPr="002B05AB">
        <w:rPr>
          <w:bCs/>
          <w:sz w:val="28"/>
          <w:szCs w:val="28"/>
        </w:rPr>
        <w:lastRenderedPageBreak/>
        <w:t>Учреждения социальной сферы: ФАП п.Атюхта, ФАП п.Качкан, ФАП х.Киреевка, ФАП х.Новая Бахмутовка, ФАП п.Равнинный, ФАП п.Новокадамово, МУК Новокадамовский СДК п.Новокадамово, СДК х.Киреевка, СДК х.Новая Бахмутовка, СК п.Равнинный.</w:t>
      </w:r>
    </w:p>
    <w:p w:rsidR="00BE108E" w:rsidRPr="002B05AB" w:rsidRDefault="00BE108E" w:rsidP="00BE108E">
      <w:pPr>
        <w:ind w:firstLine="709"/>
        <w:jc w:val="both"/>
        <w:rPr>
          <w:bCs/>
          <w:sz w:val="28"/>
          <w:szCs w:val="28"/>
        </w:rPr>
      </w:pPr>
      <w:r w:rsidRPr="002B05AB">
        <w:rPr>
          <w:bCs/>
          <w:sz w:val="28"/>
          <w:szCs w:val="28"/>
        </w:rPr>
        <w:t>Образовательные учреждения: Октябрьский аграрно-технологический техникум ГБПОУ РО "ОАТТ", МБОУ ООШ №27, МБОУ СОШ №3, МБДОУ №14, МБДОУ №28, МБДОУ №50.</w:t>
      </w:r>
    </w:p>
    <w:p w:rsidR="00BE108E" w:rsidRPr="002B05AB" w:rsidRDefault="00BE108E" w:rsidP="00BE108E">
      <w:pPr>
        <w:ind w:firstLine="709"/>
        <w:jc w:val="both"/>
        <w:rPr>
          <w:bCs/>
          <w:sz w:val="28"/>
          <w:szCs w:val="28"/>
        </w:rPr>
      </w:pPr>
      <w:r w:rsidRPr="002B05AB">
        <w:rPr>
          <w:bCs/>
          <w:sz w:val="28"/>
          <w:szCs w:val="28"/>
        </w:rPr>
        <w:t>В состав Артемовского сельского поселения входят семь населенных пунктов:</w:t>
      </w:r>
    </w:p>
    <w:p w:rsidR="00BE108E" w:rsidRPr="002B05AB" w:rsidRDefault="00BE108E" w:rsidP="00BE108E">
      <w:pPr>
        <w:ind w:firstLine="709"/>
        <w:jc w:val="both"/>
        <w:rPr>
          <w:bCs/>
          <w:sz w:val="28"/>
          <w:szCs w:val="28"/>
        </w:rPr>
      </w:pPr>
      <w:r w:rsidRPr="002B05AB">
        <w:rPr>
          <w:bCs/>
          <w:sz w:val="28"/>
          <w:szCs w:val="28"/>
        </w:rPr>
        <w:t xml:space="preserve">1. посёлок Новокадамово (численность населения 1584 чел.), </w:t>
      </w:r>
    </w:p>
    <w:p w:rsidR="00BE108E" w:rsidRPr="002B05AB" w:rsidRDefault="00BE108E" w:rsidP="00BE108E">
      <w:pPr>
        <w:ind w:firstLine="709"/>
        <w:jc w:val="both"/>
        <w:rPr>
          <w:bCs/>
          <w:sz w:val="28"/>
          <w:szCs w:val="28"/>
        </w:rPr>
      </w:pPr>
      <w:r w:rsidRPr="002B05AB">
        <w:rPr>
          <w:bCs/>
          <w:sz w:val="28"/>
          <w:szCs w:val="28"/>
        </w:rPr>
        <w:t xml:space="preserve">2. посёлок Атюхта (численность населения 300 чел.), </w:t>
      </w:r>
    </w:p>
    <w:p w:rsidR="00BE108E" w:rsidRPr="002B05AB" w:rsidRDefault="00BE108E" w:rsidP="00BE108E">
      <w:pPr>
        <w:ind w:firstLine="709"/>
        <w:jc w:val="both"/>
        <w:rPr>
          <w:bCs/>
          <w:sz w:val="28"/>
          <w:szCs w:val="28"/>
        </w:rPr>
      </w:pPr>
      <w:r w:rsidRPr="002B05AB">
        <w:rPr>
          <w:bCs/>
          <w:sz w:val="28"/>
          <w:szCs w:val="28"/>
        </w:rPr>
        <w:t xml:space="preserve">3. хутор Верхняя Кадамовка (численность населения 261 чел.), </w:t>
      </w:r>
    </w:p>
    <w:p w:rsidR="00BE108E" w:rsidRPr="002B05AB" w:rsidRDefault="00BE108E" w:rsidP="00BE108E">
      <w:pPr>
        <w:ind w:firstLine="709"/>
        <w:jc w:val="both"/>
        <w:rPr>
          <w:bCs/>
          <w:sz w:val="28"/>
          <w:szCs w:val="28"/>
        </w:rPr>
      </w:pPr>
      <w:r w:rsidRPr="002B05AB">
        <w:rPr>
          <w:bCs/>
          <w:sz w:val="28"/>
          <w:szCs w:val="28"/>
        </w:rPr>
        <w:t xml:space="preserve">4. посёлок Качкан (численность населения 469 чел.), </w:t>
      </w:r>
    </w:p>
    <w:p w:rsidR="00BE108E" w:rsidRPr="002B05AB" w:rsidRDefault="00BE108E" w:rsidP="00BE108E">
      <w:pPr>
        <w:ind w:firstLine="709"/>
        <w:jc w:val="both"/>
        <w:rPr>
          <w:bCs/>
          <w:sz w:val="28"/>
          <w:szCs w:val="28"/>
        </w:rPr>
      </w:pPr>
      <w:r w:rsidRPr="002B05AB">
        <w:rPr>
          <w:bCs/>
          <w:sz w:val="28"/>
          <w:szCs w:val="28"/>
        </w:rPr>
        <w:t xml:space="preserve">5. хутор Киреевка (численность населения 1084 чел.), </w:t>
      </w:r>
    </w:p>
    <w:p w:rsidR="00BE108E" w:rsidRPr="002B05AB" w:rsidRDefault="00BE108E" w:rsidP="00BE108E">
      <w:pPr>
        <w:ind w:firstLine="709"/>
        <w:jc w:val="both"/>
        <w:rPr>
          <w:bCs/>
          <w:sz w:val="28"/>
          <w:szCs w:val="28"/>
        </w:rPr>
      </w:pPr>
      <w:r w:rsidRPr="002B05AB">
        <w:rPr>
          <w:bCs/>
          <w:sz w:val="28"/>
          <w:szCs w:val="28"/>
        </w:rPr>
        <w:t xml:space="preserve">6. хутор Новая Бахмутовка (численность населения 283 чел.), </w:t>
      </w:r>
    </w:p>
    <w:p w:rsidR="00BE108E" w:rsidRPr="002B05AB" w:rsidRDefault="00BE108E" w:rsidP="00BE108E">
      <w:pPr>
        <w:ind w:firstLine="709"/>
        <w:jc w:val="both"/>
        <w:rPr>
          <w:bCs/>
          <w:sz w:val="28"/>
          <w:szCs w:val="28"/>
        </w:rPr>
      </w:pPr>
      <w:r w:rsidRPr="002B05AB">
        <w:rPr>
          <w:bCs/>
          <w:sz w:val="28"/>
          <w:szCs w:val="28"/>
        </w:rPr>
        <w:t>7. посёлок Равнинный (численность населения 245 чел.).</w:t>
      </w:r>
    </w:p>
    <w:p w:rsidR="00BE108E" w:rsidRPr="002B05AB" w:rsidRDefault="00BE108E" w:rsidP="00BE108E">
      <w:pPr>
        <w:ind w:firstLine="709"/>
        <w:jc w:val="both"/>
        <w:rPr>
          <w:bCs/>
          <w:sz w:val="28"/>
          <w:szCs w:val="28"/>
        </w:rPr>
      </w:pPr>
      <w:r w:rsidRPr="002B05AB">
        <w:rPr>
          <w:bCs/>
          <w:sz w:val="28"/>
          <w:szCs w:val="28"/>
        </w:rPr>
        <w:t>В настоящее время в Артемовском сельском поселении централизованная система водоснабжения имеется в пяти населенных пунктах.</w:t>
      </w:r>
    </w:p>
    <w:p w:rsidR="00BE108E" w:rsidRPr="002B05AB" w:rsidRDefault="00BE108E" w:rsidP="00BE108E">
      <w:pPr>
        <w:ind w:firstLine="709"/>
        <w:jc w:val="both"/>
        <w:rPr>
          <w:bCs/>
          <w:sz w:val="28"/>
          <w:szCs w:val="28"/>
        </w:rPr>
      </w:pPr>
      <w:r w:rsidRPr="002B05AB">
        <w:rPr>
          <w:b/>
          <w:bCs/>
          <w:i/>
          <w:sz w:val="28"/>
          <w:szCs w:val="28"/>
        </w:rPr>
        <w:t xml:space="preserve">Посёлок Новокадамово. </w:t>
      </w:r>
      <w:r w:rsidRPr="002B05AB">
        <w:rPr>
          <w:bCs/>
          <w:sz w:val="28"/>
          <w:szCs w:val="28"/>
        </w:rPr>
        <w:t>Вода поступает по напорному водоводу диаметром 160мм от г. Шахты.</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100мм (протяженность 2250м), из стальных труб диаметром 50мм, 100мм, 150мм (протяженность 5210м), из асбестоцементных труб диаметром 150мм (протяженность 700м). Протяженность сети составляет 8160м.</w:t>
      </w:r>
    </w:p>
    <w:p w:rsidR="00BE108E" w:rsidRPr="002B05AB" w:rsidRDefault="00BE108E" w:rsidP="00BE108E">
      <w:pPr>
        <w:ind w:firstLine="709"/>
        <w:jc w:val="both"/>
        <w:rPr>
          <w:bCs/>
          <w:sz w:val="28"/>
          <w:szCs w:val="28"/>
        </w:rPr>
      </w:pPr>
      <w:r w:rsidRPr="002B05AB">
        <w:rPr>
          <w:bCs/>
          <w:sz w:val="28"/>
          <w:szCs w:val="28"/>
        </w:rPr>
        <w:t>Сети проложены по ул. Шоссейная, ул. Клубная, пер. Транспортный, ул. Северная, ул. Гагарина, ул. Сенная, ул. Новая, ул. Западная, ул. Первомайская, ул. Октябрьская, ул. 60 лет СССР.</w:t>
      </w:r>
    </w:p>
    <w:p w:rsidR="00BE108E" w:rsidRPr="002B05AB" w:rsidRDefault="00BE108E" w:rsidP="00BE108E">
      <w:pPr>
        <w:ind w:firstLine="709"/>
        <w:jc w:val="both"/>
        <w:rPr>
          <w:bCs/>
          <w:sz w:val="28"/>
          <w:szCs w:val="28"/>
        </w:rPr>
      </w:pPr>
      <w:r w:rsidRPr="002B05AB">
        <w:rPr>
          <w:b/>
          <w:bCs/>
          <w:i/>
          <w:sz w:val="28"/>
          <w:szCs w:val="28"/>
        </w:rPr>
        <w:t xml:space="preserve">Посёлок Атюхта. </w:t>
      </w:r>
      <w:r w:rsidRPr="002B05AB">
        <w:rPr>
          <w:bCs/>
          <w:sz w:val="28"/>
          <w:szCs w:val="28"/>
        </w:rPr>
        <w:t>Водоснабжение имеется только в первом отделении поселка.</w:t>
      </w:r>
    </w:p>
    <w:p w:rsidR="00BE108E" w:rsidRPr="002B05AB" w:rsidRDefault="00BE108E" w:rsidP="00BE108E">
      <w:pPr>
        <w:ind w:firstLine="709"/>
        <w:jc w:val="both"/>
        <w:rPr>
          <w:bCs/>
          <w:sz w:val="28"/>
          <w:szCs w:val="28"/>
        </w:rPr>
      </w:pPr>
      <w:r w:rsidRPr="002B05AB">
        <w:rPr>
          <w:bCs/>
          <w:sz w:val="28"/>
          <w:szCs w:val="28"/>
        </w:rPr>
        <w:t>Вода поступает от водопроводной сети г. Шахты в резервуар чистой воды объемом 200м</w:t>
      </w:r>
      <w:r w:rsidRPr="002B05AB">
        <w:rPr>
          <w:bCs/>
          <w:sz w:val="28"/>
          <w:szCs w:val="28"/>
          <w:vertAlign w:val="superscript"/>
        </w:rPr>
        <w:t>3</w:t>
      </w:r>
      <w:r w:rsidRPr="002B05AB">
        <w:rPr>
          <w:bCs/>
          <w:sz w:val="28"/>
          <w:szCs w:val="28"/>
        </w:rPr>
        <w:t xml:space="preserve">. Резервуар расположен на одной площадке с водонапорной насосной станцией в 450м на запад от домовладения №1 по ул. Дачная в п. Атюхта. Насосная станция подает воду по стальному трубопроводу (частично заменен на ПНД) диаметром 100мм в разводящую сеть по ул. Центральная. </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100мм (протяженность 1150м), из стальных труб диаметром 89мм, 100мм (протяженность 1400м). Протяженность сети составляет 2550м.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и ул. Школьная.</w:t>
      </w:r>
    </w:p>
    <w:p w:rsidR="00BE108E" w:rsidRPr="002B05AB" w:rsidRDefault="00BE108E" w:rsidP="00BE108E">
      <w:pPr>
        <w:ind w:firstLine="709"/>
        <w:jc w:val="both"/>
        <w:rPr>
          <w:bCs/>
          <w:sz w:val="28"/>
          <w:szCs w:val="28"/>
        </w:rPr>
      </w:pPr>
      <w:r w:rsidRPr="002B05AB">
        <w:rPr>
          <w:b/>
          <w:bCs/>
          <w:i/>
          <w:sz w:val="28"/>
          <w:szCs w:val="28"/>
        </w:rPr>
        <w:t xml:space="preserve">Хутор Верхняя Кадамовка. </w:t>
      </w:r>
      <w:r w:rsidRPr="002B05AB">
        <w:rPr>
          <w:bCs/>
          <w:sz w:val="28"/>
          <w:szCs w:val="28"/>
        </w:rPr>
        <w:t>Водоснабжение осуществляется от артезианской скважины, затем насосной станцией вода подается в водонапорную башню и в разводящую сеть хутора. Скважина расположена на одной площадке с насосной станцией по ул. Галенко д.№2а. Водонапорная башня Рожновского находится в районе дома №1 по ул. Галенко.</w:t>
      </w:r>
    </w:p>
    <w:p w:rsidR="00BE108E" w:rsidRPr="002B05AB" w:rsidRDefault="00BE108E" w:rsidP="00BE108E">
      <w:pPr>
        <w:ind w:firstLine="709"/>
        <w:jc w:val="both"/>
        <w:rPr>
          <w:bCs/>
          <w:sz w:val="28"/>
          <w:szCs w:val="28"/>
        </w:rPr>
      </w:pPr>
      <w:r w:rsidRPr="002B05AB">
        <w:rPr>
          <w:bCs/>
          <w:sz w:val="28"/>
          <w:szCs w:val="28"/>
        </w:rPr>
        <w:lastRenderedPageBreak/>
        <w:t>Разводящая сеть выполнена из ПНД труб диаметром 100мм (протяженность 1700м), из стальных труб диаметром 50мм (протяженность 120м). Протяженность сети составляет 1820м.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Галенко и пер. Веселый.</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rPr>
        <w:t xml:space="preserve">Посёлок Качкан. </w:t>
      </w:r>
      <w:r w:rsidRPr="002B05AB">
        <w:rPr>
          <w:bCs/>
          <w:sz w:val="28"/>
          <w:szCs w:val="28"/>
        </w:rPr>
        <w:t>Водоснабжение посёлка осуществляется от водопроводной сети г. Шахты. Подключение выполнено в районе ул. Гагарина.</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и стальных труб диаметром 89мм, 100мм. Протяженность сети составляет 1646м.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Латугина, ул. Покрышкина, ул. Райниса, и по ул. Щедрина водопровод проложен к поселку Наклонная.</w:t>
      </w:r>
    </w:p>
    <w:p w:rsidR="00BE108E" w:rsidRPr="002B05AB" w:rsidRDefault="00BE108E" w:rsidP="00BE108E">
      <w:pPr>
        <w:ind w:firstLine="709"/>
        <w:jc w:val="both"/>
        <w:rPr>
          <w:bCs/>
          <w:sz w:val="28"/>
          <w:szCs w:val="28"/>
        </w:rPr>
      </w:pPr>
      <w:r w:rsidRPr="002B05AB">
        <w:rPr>
          <w:b/>
          <w:bCs/>
          <w:i/>
          <w:sz w:val="28"/>
          <w:szCs w:val="28"/>
        </w:rPr>
        <w:t xml:space="preserve">Посёлок Равнинный. </w:t>
      </w:r>
      <w:r w:rsidRPr="002B05AB">
        <w:rPr>
          <w:bCs/>
          <w:sz w:val="28"/>
          <w:szCs w:val="28"/>
        </w:rPr>
        <w:t>Водоснабжение осуществляется от артезианской скважины, затем насосами вода подается в водонапорную башню и в разводящую сеть поселка. Скважина расположена на одной площадке с водонапорной башней Рожновского и находится в 230м восточнее от дома №43 по ул. Лесная.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100мм. Протяженность сети составляет 1010м.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Майская.</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
          <w:bCs/>
          <w:i/>
          <w:sz w:val="28"/>
          <w:szCs w:val="28"/>
          <w:u w:val="single"/>
        </w:rPr>
      </w:pPr>
      <w:r w:rsidRPr="002B05AB">
        <w:rPr>
          <w:b/>
          <w:bCs/>
          <w:i/>
          <w:sz w:val="28"/>
          <w:szCs w:val="28"/>
          <w:u w:val="single"/>
        </w:rPr>
        <w:t>Бессергеневское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Усть-Донецким и Багаевским районами, а также Кривянским, Персиановским и Коммунарским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15833,4 га.</w:t>
      </w:r>
    </w:p>
    <w:p w:rsidR="00BE108E" w:rsidRPr="002B05AB" w:rsidRDefault="00BE108E" w:rsidP="00BE108E">
      <w:pPr>
        <w:ind w:firstLine="709"/>
        <w:jc w:val="both"/>
        <w:rPr>
          <w:bCs/>
          <w:sz w:val="28"/>
          <w:szCs w:val="28"/>
        </w:rPr>
      </w:pPr>
      <w:r w:rsidRPr="002B05AB">
        <w:rPr>
          <w:bCs/>
          <w:sz w:val="28"/>
          <w:szCs w:val="28"/>
        </w:rPr>
        <w:t>Численность населения: 5103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«Агропредприятие «Бессергеневское», ОАО «Бессергеневский рыборазводный завод».</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2 фельдшерско-акушерских пункта, 3 библиотеки, 2 сельских клуба, спортзал.</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№41, МОУ СОШ №52, МДОУ №7.</w:t>
      </w:r>
    </w:p>
    <w:p w:rsidR="00BE108E" w:rsidRPr="002B05AB" w:rsidRDefault="00BE108E" w:rsidP="00BE108E">
      <w:pPr>
        <w:ind w:firstLine="709"/>
        <w:jc w:val="both"/>
        <w:rPr>
          <w:bCs/>
          <w:sz w:val="28"/>
          <w:szCs w:val="28"/>
        </w:rPr>
      </w:pPr>
      <w:r w:rsidRPr="002B05AB">
        <w:rPr>
          <w:bCs/>
          <w:sz w:val="28"/>
          <w:szCs w:val="28"/>
        </w:rPr>
        <w:t>В состав Бессергеневского сельского поселения входят три населенных пункта:</w:t>
      </w:r>
    </w:p>
    <w:p w:rsidR="00BE108E" w:rsidRPr="002B05AB" w:rsidRDefault="00BE108E" w:rsidP="00BE108E">
      <w:pPr>
        <w:ind w:firstLine="709"/>
        <w:jc w:val="both"/>
        <w:rPr>
          <w:bCs/>
          <w:sz w:val="28"/>
          <w:szCs w:val="28"/>
        </w:rPr>
      </w:pPr>
      <w:r w:rsidRPr="002B05AB">
        <w:rPr>
          <w:bCs/>
          <w:sz w:val="28"/>
          <w:szCs w:val="28"/>
        </w:rPr>
        <w:t xml:space="preserve">1. станица Бессергеневская (численность населения 2073чел.), </w:t>
      </w:r>
    </w:p>
    <w:p w:rsidR="00BE108E" w:rsidRPr="002B05AB" w:rsidRDefault="00BE108E" w:rsidP="00BE108E">
      <w:pPr>
        <w:ind w:firstLine="709"/>
        <w:jc w:val="both"/>
        <w:rPr>
          <w:bCs/>
          <w:sz w:val="28"/>
          <w:szCs w:val="28"/>
        </w:rPr>
      </w:pPr>
      <w:r w:rsidRPr="002B05AB">
        <w:rPr>
          <w:bCs/>
          <w:sz w:val="28"/>
          <w:szCs w:val="28"/>
        </w:rPr>
        <w:t xml:space="preserve">2. станица Заплавская (численность населения 2603чел.), </w:t>
      </w:r>
    </w:p>
    <w:p w:rsidR="00BE108E" w:rsidRPr="002B05AB" w:rsidRDefault="00BE108E" w:rsidP="00BE108E">
      <w:pPr>
        <w:ind w:firstLine="709"/>
        <w:jc w:val="both"/>
        <w:rPr>
          <w:bCs/>
          <w:sz w:val="28"/>
          <w:szCs w:val="28"/>
        </w:rPr>
      </w:pPr>
      <w:r w:rsidRPr="002B05AB">
        <w:rPr>
          <w:bCs/>
          <w:sz w:val="28"/>
          <w:szCs w:val="28"/>
        </w:rPr>
        <w:t>3. хутор Калинин (численность населения 427чел.).</w:t>
      </w:r>
    </w:p>
    <w:p w:rsidR="00BE108E" w:rsidRPr="002B05AB" w:rsidRDefault="00BE108E" w:rsidP="00BE108E">
      <w:pPr>
        <w:ind w:firstLine="709"/>
        <w:jc w:val="both"/>
        <w:rPr>
          <w:bCs/>
          <w:sz w:val="28"/>
          <w:szCs w:val="28"/>
        </w:rPr>
      </w:pPr>
      <w:r w:rsidRPr="002B05AB">
        <w:rPr>
          <w:bCs/>
          <w:sz w:val="28"/>
          <w:szCs w:val="28"/>
        </w:rPr>
        <w:t>В настоящее время в Бессергеневском сельском поселении централизованная система водоснабжения имеется в двух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Станица Бессергеневская, станица Заплавская. </w:t>
      </w:r>
      <w:r w:rsidRPr="002B05AB">
        <w:rPr>
          <w:bCs/>
          <w:sz w:val="28"/>
          <w:szCs w:val="28"/>
        </w:rPr>
        <w:t xml:space="preserve">Источником водоснабжения является поверхностные воды реки Аксай. Водозаборное сооружение, насосная станция первого подъема, водопроводные очистные сооружения и насосная станция второго подъема принадлежат МУП «Горводоканал» г.Новочеркасска. Водоснабжение осуществляется от насосной </w:t>
      </w:r>
      <w:r w:rsidRPr="002B05AB">
        <w:rPr>
          <w:bCs/>
          <w:sz w:val="28"/>
          <w:szCs w:val="28"/>
        </w:rPr>
        <w:lastRenderedPageBreak/>
        <w:t xml:space="preserve">станции второго подъема, которая находится на площадке водопроводных очистных сооружений, расположенных в 670м севернее от дома №1 по ул. Семисохина в ст. Бессергеневская. </w:t>
      </w:r>
    </w:p>
    <w:p w:rsidR="00BE108E" w:rsidRPr="002B05AB" w:rsidRDefault="00BE108E" w:rsidP="00BE108E">
      <w:pPr>
        <w:ind w:firstLine="709"/>
        <w:jc w:val="both"/>
        <w:rPr>
          <w:bCs/>
          <w:sz w:val="28"/>
          <w:szCs w:val="28"/>
        </w:rPr>
      </w:pPr>
      <w:r w:rsidRPr="002B05AB">
        <w:rPr>
          <w:bCs/>
          <w:sz w:val="28"/>
          <w:szCs w:val="28"/>
        </w:rPr>
        <w:t>Разводящая сеть ст. Бессергеневская выполнена из полиэтиленовых труб ПНД диаметром 150мм (протяженность 2691,7м, год прокладки – 2001г.), из стальных труб диаметром 100мм, 150мм (протяженность 5718м, год прокладки – 1974г.).</w:t>
      </w:r>
    </w:p>
    <w:p w:rsidR="00BE108E" w:rsidRPr="002B05AB" w:rsidRDefault="00BE108E" w:rsidP="00BE108E">
      <w:pPr>
        <w:ind w:firstLine="709"/>
        <w:jc w:val="both"/>
        <w:rPr>
          <w:bCs/>
          <w:sz w:val="28"/>
          <w:szCs w:val="28"/>
        </w:rPr>
      </w:pPr>
      <w:r w:rsidRPr="002B05AB">
        <w:rPr>
          <w:bCs/>
          <w:sz w:val="28"/>
          <w:szCs w:val="28"/>
        </w:rPr>
        <w:t>Разводящая сеть ст. Бессергеневская проложена по ул. Чеботарева, ул. Кооперативная, ул. Школьная, ул. Советская, ул. Комарова, ул. Семисохина, ул. Песчаная, ул. Шоссейная.</w:t>
      </w:r>
    </w:p>
    <w:p w:rsidR="00BE108E" w:rsidRPr="002B05AB" w:rsidRDefault="00BE108E" w:rsidP="00BE108E">
      <w:pPr>
        <w:ind w:firstLine="709"/>
        <w:jc w:val="both"/>
        <w:rPr>
          <w:bCs/>
          <w:sz w:val="28"/>
          <w:szCs w:val="28"/>
        </w:rPr>
      </w:pPr>
      <w:r w:rsidRPr="002B05AB">
        <w:rPr>
          <w:bCs/>
          <w:sz w:val="28"/>
          <w:szCs w:val="28"/>
        </w:rPr>
        <w:t>Разводящая сеть ст. Заплавская выполнена из стальных труб диаметром 50мм, 150мм (протяженность 7936м).</w:t>
      </w:r>
    </w:p>
    <w:p w:rsidR="00BE108E" w:rsidRPr="002B05AB" w:rsidRDefault="00BE108E" w:rsidP="00BE108E">
      <w:pPr>
        <w:ind w:firstLine="709"/>
        <w:jc w:val="both"/>
        <w:rPr>
          <w:bCs/>
          <w:sz w:val="28"/>
          <w:szCs w:val="28"/>
        </w:rPr>
      </w:pPr>
      <w:r w:rsidRPr="002B05AB">
        <w:rPr>
          <w:bCs/>
          <w:sz w:val="28"/>
          <w:szCs w:val="28"/>
        </w:rPr>
        <w:t>Разводящая сеть ст. Заплавская проложена по ул. Виноградная, ул. Первомайская, ул. Шоссейная, ул. Школьная, ул. Клубная, ул. Госпитальная, ул. Почтовая, пер. Прямой.</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Керчикское сельское поселение</w:t>
      </w:r>
      <w:r w:rsidRPr="002B05AB">
        <w:rPr>
          <w:bCs/>
          <w:sz w:val="28"/>
          <w:szCs w:val="28"/>
        </w:rPr>
        <w:t>.</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Белокалитвинским районом, а также с Артемовским и Мокрологским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Площадь–16824 га.</w:t>
      </w:r>
    </w:p>
    <w:p w:rsidR="00BE108E" w:rsidRPr="002B05AB" w:rsidRDefault="00BE108E" w:rsidP="00BE108E">
      <w:pPr>
        <w:ind w:firstLine="709"/>
        <w:jc w:val="both"/>
        <w:rPr>
          <w:bCs/>
          <w:sz w:val="28"/>
          <w:szCs w:val="28"/>
        </w:rPr>
      </w:pPr>
      <w:r w:rsidRPr="002B05AB">
        <w:rPr>
          <w:bCs/>
          <w:sz w:val="28"/>
          <w:szCs w:val="28"/>
        </w:rPr>
        <w:t>Численность населения – 1555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Усть-Донецкий АПК, КФХ «Степное».</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3 фельдшерско-акушерских пункта, 2 библиотеки, 2 сельских дома культуры, спортзал.</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№1, МДОУ №8, МДОУ №25.</w:t>
      </w:r>
    </w:p>
    <w:p w:rsidR="00BE108E" w:rsidRPr="002B05AB" w:rsidRDefault="00BE108E" w:rsidP="00BE108E">
      <w:pPr>
        <w:ind w:firstLine="709"/>
        <w:jc w:val="both"/>
        <w:rPr>
          <w:bCs/>
          <w:sz w:val="28"/>
          <w:szCs w:val="28"/>
        </w:rPr>
      </w:pPr>
      <w:r w:rsidRPr="002B05AB">
        <w:rPr>
          <w:bCs/>
          <w:sz w:val="28"/>
          <w:szCs w:val="28"/>
        </w:rPr>
        <w:t>В состав Керчикского сельского поселения входят шесть населенных пункта:</w:t>
      </w:r>
    </w:p>
    <w:p w:rsidR="00BE108E" w:rsidRPr="002B05AB" w:rsidRDefault="00BE108E" w:rsidP="00BE108E">
      <w:pPr>
        <w:ind w:firstLine="709"/>
        <w:jc w:val="both"/>
        <w:rPr>
          <w:bCs/>
          <w:sz w:val="28"/>
          <w:szCs w:val="28"/>
        </w:rPr>
      </w:pPr>
      <w:r w:rsidRPr="002B05AB">
        <w:rPr>
          <w:bCs/>
          <w:sz w:val="28"/>
          <w:szCs w:val="28"/>
        </w:rPr>
        <w:t xml:space="preserve">1. хутор Керчик-Савров (численность населения 872 чел.), </w:t>
      </w:r>
    </w:p>
    <w:p w:rsidR="00BE108E" w:rsidRPr="002B05AB" w:rsidRDefault="00BE108E" w:rsidP="00BE108E">
      <w:pPr>
        <w:ind w:firstLine="709"/>
        <w:jc w:val="both"/>
        <w:rPr>
          <w:bCs/>
          <w:sz w:val="28"/>
          <w:szCs w:val="28"/>
        </w:rPr>
      </w:pPr>
      <w:r w:rsidRPr="002B05AB">
        <w:rPr>
          <w:bCs/>
          <w:sz w:val="28"/>
          <w:szCs w:val="28"/>
        </w:rPr>
        <w:t xml:space="preserve">2. посёлок Атлантово (численность населения 60 чел.), </w:t>
      </w:r>
    </w:p>
    <w:p w:rsidR="00BE108E" w:rsidRPr="002B05AB" w:rsidRDefault="00BE108E" w:rsidP="00BE108E">
      <w:pPr>
        <w:ind w:firstLine="709"/>
        <w:jc w:val="both"/>
        <w:rPr>
          <w:bCs/>
          <w:sz w:val="28"/>
          <w:szCs w:val="28"/>
        </w:rPr>
      </w:pPr>
      <w:r w:rsidRPr="002B05AB">
        <w:rPr>
          <w:bCs/>
          <w:sz w:val="28"/>
          <w:szCs w:val="28"/>
        </w:rPr>
        <w:t xml:space="preserve">3. хутор Веселая Бахмутовка (численность населения 195 чел.), </w:t>
      </w:r>
    </w:p>
    <w:p w:rsidR="00BE108E" w:rsidRPr="002B05AB" w:rsidRDefault="00BE108E" w:rsidP="00BE108E">
      <w:pPr>
        <w:ind w:firstLine="709"/>
        <w:jc w:val="both"/>
        <w:rPr>
          <w:bCs/>
          <w:sz w:val="28"/>
          <w:szCs w:val="28"/>
        </w:rPr>
      </w:pPr>
      <w:r w:rsidRPr="002B05AB">
        <w:rPr>
          <w:bCs/>
          <w:sz w:val="28"/>
          <w:szCs w:val="28"/>
        </w:rPr>
        <w:t>4. посёлок Залужный (численность населения 317 чел.),</w:t>
      </w:r>
    </w:p>
    <w:p w:rsidR="00BE108E" w:rsidRPr="002B05AB" w:rsidRDefault="00BE108E" w:rsidP="00BE108E">
      <w:pPr>
        <w:ind w:firstLine="709"/>
        <w:jc w:val="both"/>
        <w:rPr>
          <w:bCs/>
          <w:sz w:val="28"/>
          <w:szCs w:val="28"/>
        </w:rPr>
      </w:pPr>
      <w:r w:rsidRPr="002B05AB">
        <w:rPr>
          <w:bCs/>
          <w:sz w:val="28"/>
          <w:szCs w:val="28"/>
        </w:rPr>
        <w:t xml:space="preserve">5. станция Керчик (численность населения 30 чел.), </w:t>
      </w:r>
    </w:p>
    <w:p w:rsidR="00BE108E" w:rsidRPr="002B05AB" w:rsidRDefault="00BE108E" w:rsidP="00BE108E">
      <w:pPr>
        <w:ind w:firstLine="709"/>
        <w:jc w:val="both"/>
        <w:rPr>
          <w:bCs/>
          <w:sz w:val="28"/>
          <w:szCs w:val="28"/>
        </w:rPr>
      </w:pPr>
      <w:r w:rsidRPr="002B05AB">
        <w:rPr>
          <w:bCs/>
          <w:sz w:val="28"/>
          <w:szCs w:val="28"/>
        </w:rPr>
        <w:t>6. хутор Степной (численность населения 81 чел.).</w:t>
      </w:r>
    </w:p>
    <w:p w:rsidR="00BE108E" w:rsidRPr="002B05AB" w:rsidRDefault="00BE108E" w:rsidP="00BE108E">
      <w:pPr>
        <w:ind w:firstLine="709"/>
        <w:jc w:val="both"/>
        <w:rPr>
          <w:bCs/>
          <w:sz w:val="28"/>
          <w:szCs w:val="28"/>
        </w:rPr>
      </w:pPr>
      <w:r w:rsidRPr="002B05AB">
        <w:rPr>
          <w:bCs/>
          <w:sz w:val="28"/>
          <w:szCs w:val="28"/>
        </w:rPr>
        <w:t>В настоящее время в Керчикском сельском поселении централизованная система водоснабжения имеется в трёх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Хутор Керчик-Савров. </w:t>
      </w:r>
      <w:r w:rsidRPr="002B05AB">
        <w:rPr>
          <w:bCs/>
          <w:sz w:val="28"/>
          <w:szCs w:val="28"/>
        </w:rPr>
        <w:t>Водоснабжение осуществляется от трех водозаборных узлов:</w:t>
      </w:r>
    </w:p>
    <w:p w:rsidR="00BE108E" w:rsidRPr="002B05AB" w:rsidRDefault="00BE108E" w:rsidP="00BE108E">
      <w:pPr>
        <w:ind w:firstLine="709"/>
        <w:jc w:val="both"/>
        <w:rPr>
          <w:bCs/>
          <w:sz w:val="28"/>
          <w:szCs w:val="28"/>
        </w:rPr>
      </w:pPr>
      <w:r w:rsidRPr="002B05AB">
        <w:rPr>
          <w:bCs/>
          <w:sz w:val="28"/>
          <w:szCs w:val="28"/>
        </w:rPr>
        <w:t>Первый узел расположен в 30м на юго-восток от домовладения №2 по ул. Дружбы Народов. Водозабор представляет собой артезианскую скважину, глубиной 100м, год ввода в эксплуатацию – 1972г. Износ – 25%. Скважина находится на одной площадке с водонапорной башней Рожновского объемом 50м</w:t>
      </w:r>
      <w:r w:rsidRPr="002B05AB">
        <w:rPr>
          <w:bCs/>
          <w:sz w:val="28"/>
          <w:szCs w:val="28"/>
          <w:vertAlign w:val="superscript"/>
        </w:rPr>
        <w:t>3</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lastRenderedPageBreak/>
        <w:t>Второй узел расположен в 200м на северо-запад от д.№18 по ул. Колхозная. Водозабор представляет собой артезианскую скважину, которая находится на одной площадке с водонапорной станцией и водонапорной башней объемом 50м</w:t>
      </w:r>
      <w:r w:rsidRPr="002B05AB">
        <w:rPr>
          <w:bCs/>
          <w:sz w:val="28"/>
          <w:szCs w:val="28"/>
          <w:vertAlign w:val="superscript"/>
        </w:rPr>
        <w:t>3</w:t>
      </w:r>
      <w:r w:rsidRPr="002B05AB">
        <w:rPr>
          <w:bCs/>
          <w:sz w:val="28"/>
          <w:szCs w:val="28"/>
        </w:rPr>
        <w:t>.</w:t>
      </w:r>
    </w:p>
    <w:p w:rsidR="00BE108E" w:rsidRPr="002B05AB" w:rsidRDefault="00BE108E" w:rsidP="00BE108E">
      <w:pPr>
        <w:ind w:firstLine="709"/>
        <w:jc w:val="both"/>
        <w:rPr>
          <w:bCs/>
          <w:sz w:val="28"/>
          <w:szCs w:val="28"/>
        </w:rPr>
      </w:pPr>
      <w:r w:rsidRPr="002B05AB">
        <w:rPr>
          <w:bCs/>
          <w:sz w:val="28"/>
          <w:szCs w:val="28"/>
        </w:rPr>
        <w:t>Третий узел расположен в 700м на северо-восток от д.№70 по ул. Советской. Водозабор представляет собой артезианскую скважину глубиной 100м. Год ввода в эксплуатацию – 1975г. Капитальный ремонт в 2008г. Вода насосом подается в водонапорную башню Рожновского, объемом 50м</w:t>
      </w:r>
      <w:r w:rsidRPr="002B05AB">
        <w:rPr>
          <w:bCs/>
          <w:sz w:val="28"/>
          <w:szCs w:val="28"/>
          <w:vertAlign w:val="superscript"/>
        </w:rPr>
        <w:t>3</w:t>
      </w:r>
      <w:r w:rsidRPr="002B05AB">
        <w:rPr>
          <w:bCs/>
          <w:sz w:val="28"/>
          <w:szCs w:val="28"/>
        </w:rPr>
        <w:t>, которая расположена в 750м на северо-восток от домовладения №70 по ул. Советская.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25мм, 50мм, 76мм, 80мм, 100мм (протяженность 6570м, год постройки 1975, 1982, 1985г), из асбестоцементных труб диаметром 100мм (протяженность 1514м, год постройки 1975, 1982г), из полиэтиленовых труб диаметром 32мм, 50мм (протяженность 536м, год постройки – 2008г)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Кириленко, ул. Буденного, ул. 40 Лет Победы, ул. Мира, ул. Дружбы Народов, пер. Коминтерна, ул. Советская, пер. Балочный, пер. Прибрежный, пер. Короткий, ул. Колхозная, ул. Первомайская.</w:t>
      </w:r>
    </w:p>
    <w:p w:rsidR="00BE108E" w:rsidRPr="002B05AB" w:rsidRDefault="00BE108E" w:rsidP="00BE108E">
      <w:pPr>
        <w:ind w:firstLine="709"/>
        <w:jc w:val="both"/>
        <w:rPr>
          <w:bCs/>
          <w:sz w:val="28"/>
          <w:szCs w:val="28"/>
        </w:rPr>
      </w:pPr>
      <w:r w:rsidRPr="002B05AB">
        <w:rPr>
          <w:b/>
          <w:bCs/>
          <w:i/>
          <w:sz w:val="28"/>
          <w:szCs w:val="28"/>
        </w:rPr>
        <w:t xml:space="preserve">Посёлок Атлантово. </w:t>
      </w:r>
      <w:r w:rsidRPr="002B05AB">
        <w:rPr>
          <w:bCs/>
          <w:sz w:val="28"/>
          <w:szCs w:val="28"/>
        </w:rPr>
        <w:t>Водоснабжение осуществляется из каптажного колодца, расположенного в 70м на юго-восток от домовладения №5 по ул. Прибрежная в п. Атлантово. Год ввода в эксплуатацию колодца – 1975, износ – 100%. На одной площадке с колодцем расположена насосная станция, которая подает воду в водонапорную башню, объемом 50м</w:t>
      </w:r>
      <w:r w:rsidRPr="002B05AB">
        <w:rPr>
          <w:bCs/>
          <w:sz w:val="28"/>
          <w:szCs w:val="28"/>
          <w:vertAlign w:val="superscript"/>
        </w:rPr>
        <w:t>3</w:t>
      </w:r>
      <w:r w:rsidRPr="002B05AB">
        <w:rPr>
          <w:bCs/>
          <w:sz w:val="28"/>
          <w:szCs w:val="28"/>
        </w:rPr>
        <w:t>. Водонапорная башня Рожновского находится в 30м на юго-восток от домовладения №9 по ул. Молодёжная. Из водонапорной башни вода поступает в разводящую сеть, которая выполнена из стали, диаметром 80мм, протяженностью 740м. Год ввода в эксплуатацию – 1975, износ – 95%.</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Прибрежная и ул. Молодёжная.</w:t>
      </w:r>
    </w:p>
    <w:p w:rsidR="00BE108E" w:rsidRPr="002B05AB" w:rsidRDefault="00BE108E" w:rsidP="00BE108E">
      <w:pPr>
        <w:ind w:firstLine="709"/>
        <w:jc w:val="both"/>
        <w:rPr>
          <w:bCs/>
          <w:sz w:val="28"/>
          <w:szCs w:val="28"/>
        </w:rPr>
      </w:pPr>
      <w:r w:rsidRPr="002B05AB">
        <w:rPr>
          <w:b/>
          <w:bCs/>
          <w:i/>
          <w:sz w:val="28"/>
          <w:szCs w:val="28"/>
        </w:rPr>
        <w:t xml:space="preserve">Посёлок Залужный. </w:t>
      </w:r>
      <w:r w:rsidRPr="002B05AB">
        <w:rPr>
          <w:bCs/>
          <w:sz w:val="28"/>
          <w:szCs w:val="28"/>
        </w:rPr>
        <w:t>Водоснабжение осуществляется из четырёх каптажных колодцев, расположенных на одной площадке в 900м на юго-восток от домовладения №12 по ул. Советская в п. Залужный. Год ввода в эксплуатацию колодца – 1982, износ – 100%. На одной площадке с колодцами расположена насосная станция, которая подает воду в водонапорную башню, объемом 50м</w:t>
      </w:r>
      <w:r w:rsidRPr="002B05AB">
        <w:rPr>
          <w:bCs/>
          <w:sz w:val="28"/>
          <w:szCs w:val="28"/>
          <w:vertAlign w:val="superscript"/>
        </w:rPr>
        <w:t>3</w:t>
      </w:r>
      <w:r w:rsidRPr="002B05AB">
        <w:rPr>
          <w:bCs/>
          <w:sz w:val="28"/>
          <w:szCs w:val="28"/>
        </w:rPr>
        <w:t>. Водонапорная башня Рожновского находится в 400м на юго-восток от домовладения №9 по ул. Данилова. Из водонапорной башни вода поступает в разводящую сеть, которая выполнена из стали, диаметром 25мм, 80мм, протяженностью 612м (год прокладки – 1969г.), из асбестоцемента, диаметром 100мм, протяженностью 2636м (год прокладки – 1969г.), из полиэтиленовых труб, диаметром 32мм, 50мм, протяженностью 382м (год прокладки – 2008г.).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Советская, ул. 40 Лет Победы, ул. Балочная, ул. Данилова, ул. Школьная, ул. Садовая, ул. Молодёжная.</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Коммунарское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lastRenderedPageBreak/>
        <w:t>Граничит с г. Шахты, Усть-Донецким районом, а так же Каменоломненским, Краснолучским, Бессергеневским, Персиановским, Красюковским и Краснокутским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–21299,67 га.</w:t>
      </w:r>
    </w:p>
    <w:p w:rsidR="00BE108E" w:rsidRPr="002B05AB" w:rsidRDefault="00BE108E" w:rsidP="00BE108E">
      <w:pPr>
        <w:ind w:firstLine="709"/>
        <w:jc w:val="both"/>
        <w:rPr>
          <w:bCs/>
          <w:sz w:val="28"/>
          <w:szCs w:val="28"/>
        </w:rPr>
      </w:pPr>
      <w:r w:rsidRPr="002B05AB">
        <w:rPr>
          <w:bCs/>
          <w:sz w:val="28"/>
          <w:szCs w:val="28"/>
        </w:rPr>
        <w:t>Численность населения: 6087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Филиал «ФПЗ "Горняк" ООО "АгроСоюз Юг Руси", ООО "Донская Нива", ООО "Родина"</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7 фельдшерско-акушерских пункта, 2 библиотеки, 3 сельских дома культуры, 2 сельских клуба, 2 спортзала. Образовательные учреждения: МОУ СОШ №23, МОУ СОШ №33, МДОУ№17, МДОУ № 22, МДОУ № 43.</w:t>
      </w:r>
    </w:p>
    <w:p w:rsidR="00BE108E" w:rsidRPr="002B05AB" w:rsidRDefault="00BE108E" w:rsidP="00BE108E">
      <w:pPr>
        <w:ind w:firstLine="709"/>
        <w:jc w:val="both"/>
        <w:rPr>
          <w:bCs/>
          <w:sz w:val="28"/>
          <w:szCs w:val="28"/>
        </w:rPr>
      </w:pPr>
      <w:r w:rsidRPr="002B05AB">
        <w:rPr>
          <w:bCs/>
          <w:sz w:val="28"/>
          <w:szCs w:val="28"/>
        </w:rPr>
        <w:t>В состав Коммунарского сельского поселения входят десять населенных пунктов:</w:t>
      </w:r>
    </w:p>
    <w:p w:rsidR="00BE108E" w:rsidRPr="002B05AB" w:rsidRDefault="00BE108E" w:rsidP="00BE108E">
      <w:pPr>
        <w:ind w:firstLine="709"/>
        <w:jc w:val="both"/>
        <w:rPr>
          <w:bCs/>
          <w:sz w:val="28"/>
          <w:szCs w:val="28"/>
        </w:rPr>
      </w:pPr>
      <w:r w:rsidRPr="002B05AB">
        <w:rPr>
          <w:bCs/>
          <w:sz w:val="28"/>
          <w:szCs w:val="28"/>
        </w:rPr>
        <w:t>1. посёлок Новосветловский (численность населения 968 чел.),</w:t>
      </w:r>
    </w:p>
    <w:p w:rsidR="00BE108E" w:rsidRPr="002B05AB" w:rsidRDefault="00BE108E" w:rsidP="00BE108E">
      <w:pPr>
        <w:ind w:firstLine="709"/>
        <w:jc w:val="both"/>
        <w:rPr>
          <w:bCs/>
          <w:sz w:val="28"/>
          <w:szCs w:val="28"/>
        </w:rPr>
      </w:pPr>
      <w:r w:rsidRPr="002B05AB">
        <w:rPr>
          <w:bCs/>
          <w:sz w:val="28"/>
          <w:szCs w:val="28"/>
        </w:rPr>
        <w:t xml:space="preserve">2. посёлок Верхнегрушевский (численность населения 1336 чел.), </w:t>
      </w:r>
    </w:p>
    <w:p w:rsidR="00BE108E" w:rsidRPr="002B05AB" w:rsidRDefault="00BE108E" w:rsidP="00BE108E">
      <w:pPr>
        <w:ind w:firstLine="709"/>
        <w:jc w:val="both"/>
        <w:rPr>
          <w:bCs/>
          <w:sz w:val="28"/>
          <w:szCs w:val="28"/>
        </w:rPr>
      </w:pPr>
      <w:r w:rsidRPr="002B05AB">
        <w:rPr>
          <w:bCs/>
          <w:sz w:val="28"/>
          <w:szCs w:val="28"/>
        </w:rPr>
        <w:t xml:space="preserve">3. посёлок Заречный (численность населения 134 чел.), </w:t>
      </w:r>
    </w:p>
    <w:p w:rsidR="00BE108E" w:rsidRPr="002B05AB" w:rsidRDefault="00BE108E" w:rsidP="00BE108E">
      <w:pPr>
        <w:ind w:firstLine="709"/>
        <w:jc w:val="both"/>
        <w:rPr>
          <w:bCs/>
          <w:sz w:val="28"/>
          <w:szCs w:val="28"/>
        </w:rPr>
      </w:pPr>
      <w:r w:rsidRPr="002B05AB">
        <w:rPr>
          <w:bCs/>
          <w:sz w:val="28"/>
          <w:szCs w:val="28"/>
        </w:rPr>
        <w:t xml:space="preserve">4. хутор Заречный (численность населения 535 чел.), </w:t>
      </w:r>
    </w:p>
    <w:p w:rsidR="00BE108E" w:rsidRPr="002B05AB" w:rsidRDefault="00BE108E" w:rsidP="00BE108E">
      <w:pPr>
        <w:ind w:firstLine="709"/>
        <w:jc w:val="both"/>
        <w:rPr>
          <w:bCs/>
          <w:sz w:val="28"/>
          <w:szCs w:val="28"/>
        </w:rPr>
      </w:pPr>
      <w:r w:rsidRPr="002B05AB">
        <w:rPr>
          <w:bCs/>
          <w:sz w:val="28"/>
          <w:szCs w:val="28"/>
        </w:rPr>
        <w:t xml:space="preserve">5. посёлок Заозерье (численность населения 183 чел.), </w:t>
      </w:r>
    </w:p>
    <w:p w:rsidR="00BE108E" w:rsidRPr="002B05AB" w:rsidRDefault="00BE108E" w:rsidP="00BE108E">
      <w:pPr>
        <w:ind w:firstLine="709"/>
        <w:jc w:val="both"/>
        <w:rPr>
          <w:bCs/>
          <w:sz w:val="28"/>
          <w:szCs w:val="28"/>
        </w:rPr>
      </w:pPr>
      <w:r w:rsidRPr="002B05AB">
        <w:rPr>
          <w:bCs/>
          <w:sz w:val="28"/>
          <w:szCs w:val="28"/>
        </w:rPr>
        <w:t>6. хутор Коммуна (численность населения 478 чел.),</w:t>
      </w:r>
    </w:p>
    <w:p w:rsidR="00BE108E" w:rsidRPr="002B05AB" w:rsidRDefault="00BE108E" w:rsidP="00BE108E">
      <w:pPr>
        <w:ind w:firstLine="709"/>
        <w:jc w:val="both"/>
        <w:rPr>
          <w:bCs/>
          <w:sz w:val="28"/>
          <w:szCs w:val="28"/>
        </w:rPr>
      </w:pPr>
      <w:r w:rsidRPr="002B05AB">
        <w:rPr>
          <w:bCs/>
          <w:sz w:val="28"/>
          <w:szCs w:val="28"/>
        </w:rPr>
        <w:t xml:space="preserve">7. посёлок Красногорняцкий (численность населения 1804 чел.), </w:t>
      </w:r>
    </w:p>
    <w:p w:rsidR="00BE108E" w:rsidRPr="002B05AB" w:rsidRDefault="00BE108E" w:rsidP="00BE108E">
      <w:pPr>
        <w:ind w:firstLine="709"/>
        <w:jc w:val="both"/>
        <w:rPr>
          <w:bCs/>
          <w:sz w:val="28"/>
          <w:szCs w:val="28"/>
        </w:rPr>
      </w:pPr>
      <w:r w:rsidRPr="002B05AB">
        <w:rPr>
          <w:bCs/>
          <w:sz w:val="28"/>
          <w:szCs w:val="28"/>
        </w:rPr>
        <w:t xml:space="preserve">8. посёлок Малая Сопка (численность населения 93 чел.), </w:t>
      </w:r>
    </w:p>
    <w:p w:rsidR="00BE108E" w:rsidRPr="002B05AB" w:rsidRDefault="00BE108E" w:rsidP="00BE108E">
      <w:pPr>
        <w:ind w:firstLine="709"/>
        <w:jc w:val="both"/>
        <w:rPr>
          <w:bCs/>
          <w:sz w:val="28"/>
          <w:szCs w:val="28"/>
        </w:rPr>
      </w:pPr>
      <w:r w:rsidRPr="002B05AB">
        <w:rPr>
          <w:bCs/>
          <w:sz w:val="28"/>
          <w:szCs w:val="28"/>
        </w:rPr>
        <w:t xml:space="preserve">9. хутор Привольный (численность населения 468 чел.), </w:t>
      </w:r>
    </w:p>
    <w:p w:rsidR="00BE108E" w:rsidRPr="002B05AB" w:rsidRDefault="00BE108E" w:rsidP="00BE108E">
      <w:pPr>
        <w:ind w:firstLine="709"/>
        <w:jc w:val="both"/>
        <w:rPr>
          <w:bCs/>
          <w:sz w:val="28"/>
          <w:szCs w:val="28"/>
        </w:rPr>
      </w:pPr>
      <w:r w:rsidRPr="002B05AB">
        <w:rPr>
          <w:bCs/>
          <w:sz w:val="28"/>
          <w:szCs w:val="28"/>
        </w:rPr>
        <w:t>10. посёлок Староковыльный (численность населения 88 чел.).</w:t>
      </w:r>
    </w:p>
    <w:p w:rsidR="00BE108E" w:rsidRPr="002B05AB" w:rsidRDefault="00BE108E" w:rsidP="00BE108E">
      <w:pPr>
        <w:ind w:firstLine="709"/>
        <w:jc w:val="both"/>
        <w:rPr>
          <w:bCs/>
          <w:sz w:val="28"/>
          <w:szCs w:val="28"/>
        </w:rPr>
      </w:pPr>
      <w:r w:rsidRPr="002B05AB">
        <w:rPr>
          <w:bCs/>
          <w:sz w:val="28"/>
          <w:szCs w:val="28"/>
        </w:rPr>
        <w:t>В настоящее время в Коммунарском сельском поселении централизованная система водоснабжения имеется в пяти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Посёлок Новосветловский.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57мм, 100мм (протяженность 2175м), из полиэтиленовых труб диаметром 57мм, 75мм, 90мм, 110мм (протяженностью 2826м).</w:t>
      </w:r>
    </w:p>
    <w:p w:rsidR="00BE108E" w:rsidRPr="002B05AB" w:rsidRDefault="00BE108E" w:rsidP="00BE108E">
      <w:pPr>
        <w:ind w:firstLine="709"/>
        <w:jc w:val="both"/>
        <w:rPr>
          <w:bCs/>
          <w:sz w:val="28"/>
          <w:szCs w:val="28"/>
        </w:rPr>
      </w:pPr>
      <w:r w:rsidRPr="002B05AB">
        <w:rPr>
          <w:bCs/>
          <w:sz w:val="28"/>
          <w:szCs w:val="28"/>
        </w:rPr>
        <w:t>Разводящая сеть проложена по пер. Мостовой, пер. Весёлый, пер. Выгонный, пер. Прогонный, пер. Луговой, пер. Московский, ул. Мокроусова, ул. Московская, ул. Кирова, пер. Карла Маркса, пер. Донецкий, пер. Комсомольский, ул. Зеленая, ул. Продольная.</w:t>
      </w:r>
    </w:p>
    <w:p w:rsidR="00BE108E" w:rsidRPr="002B05AB" w:rsidRDefault="00BE108E" w:rsidP="00BE108E">
      <w:pPr>
        <w:ind w:firstLine="709"/>
        <w:jc w:val="both"/>
        <w:rPr>
          <w:bCs/>
          <w:sz w:val="28"/>
          <w:szCs w:val="28"/>
        </w:rPr>
      </w:pPr>
      <w:r w:rsidRPr="002B05AB">
        <w:rPr>
          <w:b/>
          <w:bCs/>
          <w:i/>
          <w:sz w:val="28"/>
          <w:szCs w:val="28"/>
        </w:rPr>
        <w:t xml:space="preserve">Посёлок Верхнегрушевский.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57мм, 100мм (протяженность 1712м), из чугунных труб диаметром 100мм (протяженность 1780м), из полиэтиленовых труб диаметром 90мм, 110мм (протяженностью 840м).</w:t>
      </w:r>
    </w:p>
    <w:p w:rsidR="00BE108E" w:rsidRPr="002B05AB" w:rsidRDefault="00BE108E" w:rsidP="00BE108E">
      <w:pPr>
        <w:ind w:firstLine="709"/>
        <w:jc w:val="both"/>
        <w:rPr>
          <w:bCs/>
          <w:sz w:val="28"/>
          <w:szCs w:val="28"/>
        </w:rPr>
      </w:pPr>
      <w:r w:rsidRPr="002B05AB">
        <w:rPr>
          <w:bCs/>
          <w:sz w:val="28"/>
          <w:szCs w:val="28"/>
        </w:rPr>
        <w:t xml:space="preserve">Разводящая сеть проложена по ул. Молодежная, ул. Южная, пер. Школьный, ул. Весовая, пер. Гагарина, пер. Октябрьский, ул. </w:t>
      </w:r>
      <w:r w:rsidRPr="002B05AB">
        <w:rPr>
          <w:bCs/>
          <w:sz w:val="28"/>
          <w:szCs w:val="28"/>
        </w:rPr>
        <w:lastRenderedPageBreak/>
        <w:t>Железнодорожная, пер. Зеленый, ул. Ленина, ул. Мичурина, ул. Кирова, пер. 8 Марта, пер. Дружбы.</w:t>
      </w:r>
    </w:p>
    <w:p w:rsidR="00BE108E" w:rsidRPr="002B05AB" w:rsidRDefault="00BE108E" w:rsidP="00BE108E">
      <w:pPr>
        <w:ind w:firstLine="709"/>
        <w:jc w:val="both"/>
        <w:rPr>
          <w:bCs/>
          <w:sz w:val="28"/>
          <w:szCs w:val="28"/>
        </w:rPr>
      </w:pPr>
      <w:r w:rsidRPr="002B05AB">
        <w:rPr>
          <w:b/>
          <w:bCs/>
          <w:i/>
          <w:sz w:val="28"/>
          <w:szCs w:val="28"/>
        </w:rPr>
        <w:t xml:space="preserve">Хутор Коммуна.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100мм (протяженность 3000м).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Пролетарская.</w:t>
      </w:r>
    </w:p>
    <w:p w:rsidR="00BE108E" w:rsidRPr="002B05AB" w:rsidRDefault="00BE108E" w:rsidP="00BE108E">
      <w:pPr>
        <w:ind w:firstLine="709"/>
        <w:jc w:val="both"/>
        <w:rPr>
          <w:bCs/>
          <w:sz w:val="28"/>
          <w:szCs w:val="28"/>
        </w:rPr>
      </w:pPr>
      <w:r w:rsidRPr="002B05AB">
        <w:rPr>
          <w:b/>
          <w:bCs/>
          <w:i/>
          <w:sz w:val="28"/>
          <w:szCs w:val="28"/>
        </w:rPr>
        <w:t xml:space="preserve">Хутор Заречный.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100мм (протяженность 3000м).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Заречная.</w:t>
      </w:r>
    </w:p>
    <w:p w:rsidR="00BE108E" w:rsidRPr="002B05AB" w:rsidRDefault="00BE108E" w:rsidP="00BE108E">
      <w:pPr>
        <w:ind w:firstLine="709"/>
        <w:jc w:val="both"/>
        <w:rPr>
          <w:bCs/>
          <w:sz w:val="28"/>
          <w:szCs w:val="28"/>
        </w:rPr>
      </w:pPr>
      <w:r w:rsidRPr="002B05AB">
        <w:rPr>
          <w:b/>
          <w:bCs/>
          <w:i/>
          <w:sz w:val="28"/>
          <w:szCs w:val="28"/>
        </w:rPr>
        <w:t xml:space="preserve">Посёлок Красногорняцкий. </w:t>
      </w:r>
      <w:r w:rsidRPr="002B05AB">
        <w:rPr>
          <w:bCs/>
          <w:sz w:val="28"/>
          <w:szCs w:val="28"/>
        </w:rPr>
        <w:t>Водоснабжение осуществляется по следующей схеме: вода забирается из группового водопровода от третьего подъема ШДВ и подается в разводящую сеть поселка.</w:t>
      </w:r>
    </w:p>
    <w:p w:rsidR="00BE108E" w:rsidRPr="002B05AB" w:rsidRDefault="00BE108E" w:rsidP="00BE108E">
      <w:pPr>
        <w:ind w:firstLine="709"/>
        <w:jc w:val="both"/>
        <w:rPr>
          <w:bCs/>
          <w:sz w:val="28"/>
          <w:szCs w:val="28"/>
        </w:rPr>
      </w:pPr>
      <w:r w:rsidRPr="002B05AB">
        <w:rPr>
          <w:bCs/>
          <w:sz w:val="28"/>
          <w:szCs w:val="28"/>
        </w:rPr>
        <w:t>Разводящая сеть состоит из стальных труб диаметром 89мм, 110мм (протяженность 2240м), из полиэтиленовых труб диаметром 75мм, 90мм (протяженностью 5364м).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Поваренкина, ул. Толстого, ул. Борзик, ул. Центральная, пер. Школьный, ул. Комарова, ул. Чапаева, ул. Суворова, ул. Свердлова.</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Краснокутское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 xml:space="preserve">Граничит с г. Шахты, г. Новошахтинск, Красносулинским районом, а также с Алексеевским, Коммунарским и Красюковским сельскими поселениями Октябрьского района. </w:t>
      </w:r>
    </w:p>
    <w:p w:rsidR="00BE108E" w:rsidRPr="002B05AB" w:rsidRDefault="00BE108E" w:rsidP="00BE108E">
      <w:pPr>
        <w:ind w:firstLine="709"/>
        <w:jc w:val="both"/>
        <w:rPr>
          <w:bCs/>
          <w:sz w:val="28"/>
          <w:szCs w:val="28"/>
        </w:rPr>
      </w:pPr>
      <w:r w:rsidRPr="002B05AB">
        <w:rPr>
          <w:bCs/>
          <w:sz w:val="28"/>
          <w:szCs w:val="28"/>
        </w:rPr>
        <w:t>Площадь – 15498 га.</w:t>
      </w:r>
    </w:p>
    <w:p w:rsidR="00BE108E" w:rsidRPr="002B05AB" w:rsidRDefault="00BE108E" w:rsidP="00BE108E">
      <w:pPr>
        <w:ind w:firstLine="709"/>
        <w:jc w:val="both"/>
        <w:rPr>
          <w:bCs/>
          <w:sz w:val="28"/>
          <w:szCs w:val="28"/>
        </w:rPr>
      </w:pPr>
      <w:r w:rsidRPr="002B05AB">
        <w:rPr>
          <w:bCs/>
          <w:sz w:val="28"/>
          <w:szCs w:val="28"/>
        </w:rPr>
        <w:t>Численность населения: 4750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"ЕвроДон", ЗАО "Тандер", ООО "Краснокутское", ООО "Сельта".</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7 фельдшерско-акушерских пункта, 8 учреждений культуры (3 сельских клуба, 2СДК, 3 библиотеки) 24 спортивных сооружения, 12 детских площадок.</w:t>
      </w:r>
    </w:p>
    <w:p w:rsidR="00BE108E" w:rsidRPr="002B05AB" w:rsidRDefault="00BE108E" w:rsidP="00BE108E">
      <w:pPr>
        <w:ind w:firstLine="709"/>
        <w:jc w:val="both"/>
        <w:rPr>
          <w:bCs/>
          <w:sz w:val="28"/>
          <w:szCs w:val="28"/>
        </w:rPr>
      </w:pPr>
      <w:r w:rsidRPr="002B05AB">
        <w:rPr>
          <w:bCs/>
          <w:sz w:val="28"/>
          <w:szCs w:val="28"/>
        </w:rPr>
        <w:t>Образовательные учреждения: МБОУ СОШ №26, НОШ № 42 (филиал МБОУ СОШ №26), НОШ № 44 (филиал МБОУ СОШ №26); МБОУ СОШ № 19, НОШ № 20 (филиал МБОУ СОШ №19); МБДОУ №26.</w:t>
      </w:r>
    </w:p>
    <w:p w:rsidR="00BE108E" w:rsidRPr="002B05AB" w:rsidRDefault="00BE108E" w:rsidP="00BE108E">
      <w:pPr>
        <w:ind w:firstLine="709"/>
        <w:jc w:val="both"/>
        <w:rPr>
          <w:bCs/>
          <w:sz w:val="28"/>
          <w:szCs w:val="28"/>
        </w:rPr>
      </w:pPr>
      <w:r w:rsidRPr="002B05AB">
        <w:rPr>
          <w:bCs/>
          <w:sz w:val="28"/>
          <w:szCs w:val="28"/>
        </w:rPr>
        <w:t>В состав Краснокутского сельского поселения входят семь населенных пункта:</w:t>
      </w:r>
    </w:p>
    <w:p w:rsidR="00BE108E" w:rsidRPr="002B05AB" w:rsidRDefault="00BE108E" w:rsidP="00BE108E">
      <w:pPr>
        <w:ind w:firstLine="709"/>
        <w:jc w:val="both"/>
        <w:rPr>
          <w:bCs/>
          <w:sz w:val="28"/>
          <w:szCs w:val="28"/>
        </w:rPr>
      </w:pPr>
      <w:r w:rsidRPr="002B05AB">
        <w:rPr>
          <w:bCs/>
          <w:sz w:val="28"/>
          <w:szCs w:val="28"/>
        </w:rPr>
        <w:t>1. хутор Красный Кут (численность населения 1497 чел.),</w:t>
      </w:r>
    </w:p>
    <w:p w:rsidR="00BE108E" w:rsidRPr="002B05AB" w:rsidRDefault="00BE108E" w:rsidP="00BE108E">
      <w:pPr>
        <w:ind w:firstLine="709"/>
        <w:jc w:val="both"/>
        <w:rPr>
          <w:bCs/>
          <w:sz w:val="28"/>
          <w:szCs w:val="28"/>
        </w:rPr>
      </w:pPr>
      <w:r w:rsidRPr="002B05AB">
        <w:rPr>
          <w:bCs/>
          <w:sz w:val="28"/>
          <w:szCs w:val="28"/>
        </w:rPr>
        <w:t>2. хутор Веселый (численность населения 111 чел.),</w:t>
      </w:r>
    </w:p>
    <w:p w:rsidR="00BE108E" w:rsidRPr="002B05AB" w:rsidRDefault="00BE108E" w:rsidP="00BE108E">
      <w:pPr>
        <w:ind w:firstLine="709"/>
        <w:jc w:val="both"/>
        <w:rPr>
          <w:bCs/>
          <w:sz w:val="28"/>
          <w:szCs w:val="28"/>
        </w:rPr>
      </w:pPr>
      <w:r w:rsidRPr="002B05AB">
        <w:rPr>
          <w:bCs/>
          <w:sz w:val="28"/>
          <w:szCs w:val="28"/>
        </w:rPr>
        <w:t xml:space="preserve">3. посёлок Интернациональный (численность населения 1450 чел.), </w:t>
      </w:r>
    </w:p>
    <w:p w:rsidR="00BE108E" w:rsidRPr="002B05AB" w:rsidRDefault="00BE108E" w:rsidP="00BE108E">
      <w:pPr>
        <w:ind w:firstLine="709"/>
        <w:jc w:val="both"/>
        <w:rPr>
          <w:bCs/>
          <w:sz w:val="28"/>
          <w:szCs w:val="28"/>
        </w:rPr>
      </w:pPr>
      <w:r w:rsidRPr="002B05AB">
        <w:rPr>
          <w:bCs/>
          <w:sz w:val="28"/>
          <w:szCs w:val="28"/>
        </w:rPr>
        <w:t xml:space="preserve">4. хутор Калиновка (численность населения 425 чел.), </w:t>
      </w:r>
    </w:p>
    <w:p w:rsidR="00BE108E" w:rsidRPr="002B05AB" w:rsidRDefault="00BE108E" w:rsidP="00BE108E">
      <w:pPr>
        <w:ind w:firstLine="709"/>
        <w:jc w:val="both"/>
        <w:rPr>
          <w:bCs/>
          <w:sz w:val="28"/>
          <w:szCs w:val="28"/>
        </w:rPr>
      </w:pPr>
      <w:r w:rsidRPr="002B05AB">
        <w:rPr>
          <w:bCs/>
          <w:sz w:val="28"/>
          <w:szCs w:val="28"/>
        </w:rPr>
        <w:lastRenderedPageBreak/>
        <w:t>5. хутор Марьевка (численность населения 358 чел.),</w:t>
      </w:r>
    </w:p>
    <w:p w:rsidR="00BE108E" w:rsidRPr="002B05AB" w:rsidRDefault="00BE108E" w:rsidP="00BE108E">
      <w:pPr>
        <w:ind w:firstLine="709"/>
        <w:jc w:val="both"/>
        <w:rPr>
          <w:bCs/>
          <w:sz w:val="28"/>
          <w:szCs w:val="28"/>
        </w:rPr>
      </w:pPr>
      <w:r w:rsidRPr="002B05AB">
        <w:rPr>
          <w:bCs/>
          <w:sz w:val="28"/>
          <w:szCs w:val="28"/>
        </w:rPr>
        <w:t xml:space="preserve">6. хутор Новогригорьевка (численность населения 535 чел.), </w:t>
      </w:r>
    </w:p>
    <w:p w:rsidR="00BE108E" w:rsidRPr="002B05AB" w:rsidRDefault="00BE108E" w:rsidP="00BE108E">
      <w:pPr>
        <w:ind w:firstLine="709"/>
        <w:jc w:val="both"/>
        <w:rPr>
          <w:bCs/>
          <w:sz w:val="28"/>
          <w:szCs w:val="28"/>
        </w:rPr>
      </w:pPr>
      <w:r w:rsidRPr="002B05AB">
        <w:rPr>
          <w:bCs/>
          <w:sz w:val="28"/>
          <w:szCs w:val="28"/>
        </w:rPr>
        <w:t>7. хутор Новопавловка (численность населения 374 чел.).</w:t>
      </w:r>
    </w:p>
    <w:p w:rsidR="00BE108E" w:rsidRPr="002B05AB" w:rsidRDefault="00BE108E" w:rsidP="00BE108E">
      <w:pPr>
        <w:ind w:firstLine="709"/>
        <w:jc w:val="both"/>
        <w:rPr>
          <w:bCs/>
          <w:sz w:val="28"/>
          <w:szCs w:val="28"/>
        </w:rPr>
      </w:pPr>
      <w:r w:rsidRPr="002B05AB">
        <w:rPr>
          <w:bCs/>
          <w:sz w:val="28"/>
          <w:szCs w:val="28"/>
        </w:rPr>
        <w:t>В настоящее время в Краснокутском сельском поселении централизованная система водоснабжения имеется во всех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Хутор Красный Кут.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районе трассы М-4. </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32мм, 63мм, 90мм, 110мм, 163мм (протяженность 10892м, год прокладки 2004г), из стальных труб диаметром 40мм, 52мм, 57мм, 75мм, 89мм, 100мм, 102мм, 114мм, 150мм (протяженность 6160м, год прокладки 1960г, 1965г, 1983г), из чугунных труб диаметром 150мм (протяженность 948м, год прокладки 1960г.).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Заречная, пер. Колхозный, ул. Чистого, ул. Социалистическая, ул. Калинина, ул. Молодежная.</w:t>
      </w:r>
    </w:p>
    <w:p w:rsidR="00BE108E" w:rsidRPr="002B05AB" w:rsidRDefault="00BE108E" w:rsidP="00BE108E">
      <w:pPr>
        <w:ind w:firstLine="709"/>
        <w:jc w:val="both"/>
        <w:rPr>
          <w:bCs/>
          <w:sz w:val="28"/>
          <w:szCs w:val="28"/>
        </w:rPr>
      </w:pPr>
      <w:r w:rsidRPr="002B05AB">
        <w:rPr>
          <w:b/>
          <w:bCs/>
          <w:i/>
          <w:sz w:val="28"/>
          <w:szCs w:val="28"/>
        </w:rPr>
        <w:t xml:space="preserve">Хутор Весёлый. </w:t>
      </w:r>
      <w:r w:rsidRPr="002B05AB">
        <w:rPr>
          <w:bCs/>
          <w:sz w:val="28"/>
          <w:szCs w:val="28"/>
        </w:rPr>
        <w:t>Водоснабжение хутора осуществляется от группового водопровода. Точка присоединения к групповому водопроводу расположена в районе автодороги федерального значения А-270 (от дороги М4 «Дон» к границе Украины) в 1160м южнее от дома №8 по ул. Молодежная в х. Весёлый.</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50мм, 110мм (протяженность 456м, год прокладки 2007г, 1980г), из стальных труб диаметром 20мм, 25мм, 57мм, 76мм, 150мм, 219мм (протяженность 2244м, год прокладки 1980г).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Молодёжная, ул. Центральная, ул. Садовая.</w:t>
      </w:r>
    </w:p>
    <w:p w:rsidR="00BE108E" w:rsidRPr="002B05AB" w:rsidRDefault="00BE108E" w:rsidP="00BE108E">
      <w:pPr>
        <w:ind w:firstLine="709"/>
        <w:jc w:val="both"/>
        <w:rPr>
          <w:b/>
          <w:bCs/>
          <w:i/>
          <w:sz w:val="28"/>
          <w:szCs w:val="28"/>
          <w:u w:val="single"/>
        </w:rPr>
      </w:pPr>
      <w:r w:rsidRPr="002B05AB">
        <w:rPr>
          <w:b/>
          <w:bCs/>
          <w:i/>
          <w:sz w:val="28"/>
          <w:szCs w:val="28"/>
        </w:rPr>
        <w:t xml:space="preserve">Посёлок Интернациональный. </w:t>
      </w:r>
    </w:p>
    <w:p w:rsidR="00BE108E" w:rsidRPr="002B05AB" w:rsidRDefault="00BE108E" w:rsidP="00BE108E">
      <w:pPr>
        <w:ind w:firstLine="709"/>
        <w:jc w:val="both"/>
        <w:rPr>
          <w:bCs/>
          <w:sz w:val="28"/>
          <w:szCs w:val="28"/>
        </w:rPr>
      </w:pPr>
      <w:r w:rsidRPr="002B05AB">
        <w:rPr>
          <w:bCs/>
          <w:sz w:val="28"/>
          <w:szCs w:val="28"/>
        </w:rPr>
        <w:t xml:space="preserve">Водоснабжение посёлка осуществляется от группового водопровода. Имеется две точки присоединения. </w:t>
      </w:r>
    </w:p>
    <w:p w:rsidR="00BE108E" w:rsidRPr="002B05AB" w:rsidRDefault="00BE108E" w:rsidP="00BE108E">
      <w:pPr>
        <w:ind w:firstLine="709"/>
        <w:jc w:val="both"/>
        <w:rPr>
          <w:bCs/>
          <w:sz w:val="28"/>
          <w:szCs w:val="28"/>
        </w:rPr>
      </w:pPr>
      <w:r w:rsidRPr="002B05AB">
        <w:rPr>
          <w:bCs/>
          <w:sz w:val="28"/>
          <w:szCs w:val="28"/>
        </w:rPr>
        <w:t xml:space="preserve">Первая точка присоединения к групповому водопроводу расположена в районе дома №47 по ул. Ясеневая в п. Интернациональный. </w:t>
      </w:r>
    </w:p>
    <w:p w:rsidR="00BE108E" w:rsidRPr="002B05AB" w:rsidRDefault="00BE108E" w:rsidP="00BE108E">
      <w:pPr>
        <w:ind w:firstLine="709"/>
        <w:jc w:val="both"/>
        <w:rPr>
          <w:bCs/>
          <w:sz w:val="28"/>
          <w:szCs w:val="28"/>
        </w:rPr>
      </w:pPr>
      <w:r w:rsidRPr="002B05AB">
        <w:rPr>
          <w:bCs/>
          <w:sz w:val="28"/>
          <w:szCs w:val="28"/>
        </w:rPr>
        <w:t>Вторая точка присоединения к групповому водопроводу расположена в 200 м южнее от дома №1 по ул. Майская в п. Интернациональный.</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63мм, 90мм, 110мм (протяженность 11702м, год прокладки 2010-11гг).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Майская, ул. Ясеневая, ул. Железнодорожная, ул. Харьковская, ул. Кленовая, ул. Дружелюбная, ул. Мостовая, ул. Садовая, ул. Заречная, ул. Восточная.</w:t>
      </w:r>
    </w:p>
    <w:p w:rsidR="00BE108E" w:rsidRPr="002B05AB" w:rsidRDefault="00BE108E" w:rsidP="00BE108E">
      <w:pPr>
        <w:ind w:firstLine="709"/>
        <w:jc w:val="both"/>
        <w:rPr>
          <w:bCs/>
          <w:sz w:val="28"/>
          <w:szCs w:val="28"/>
        </w:rPr>
      </w:pPr>
      <w:r w:rsidRPr="002B05AB">
        <w:rPr>
          <w:b/>
          <w:bCs/>
          <w:i/>
          <w:sz w:val="28"/>
          <w:szCs w:val="28"/>
        </w:rPr>
        <w:t xml:space="preserve">Хутор Калиновка. </w:t>
      </w:r>
      <w:r w:rsidRPr="002B05AB">
        <w:rPr>
          <w:bCs/>
          <w:sz w:val="28"/>
          <w:szCs w:val="28"/>
        </w:rPr>
        <w:t xml:space="preserve">Водоснабжение хутора осуществляется от группового водопровода. Точка присоединения к групповому водопроводу расположена в 70 метрах на восток от автодороги «Новошахтинск-Майская». </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63мм, 110мм, 160мм (протяженность 12003м, год прокладки 2010г), из стальных труб диаметром 40мм (протяженность 14м, год прокладки 2010г). </w:t>
      </w:r>
    </w:p>
    <w:p w:rsidR="00BE108E" w:rsidRPr="002B05AB" w:rsidRDefault="00BE108E" w:rsidP="00BE108E">
      <w:pPr>
        <w:ind w:firstLine="709"/>
        <w:jc w:val="both"/>
        <w:rPr>
          <w:bCs/>
          <w:sz w:val="28"/>
          <w:szCs w:val="28"/>
        </w:rPr>
      </w:pPr>
      <w:r w:rsidRPr="002B05AB">
        <w:rPr>
          <w:bCs/>
          <w:sz w:val="28"/>
          <w:szCs w:val="28"/>
        </w:rPr>
        <w:lastRenderedPageBreak/>
        <w:t>Разводящая сеть проложена по ул. Степная, ул. Мостовая, ул. Центральная, ул. Придорожная, ул. Весёлая.</w:t>
      </w:r>
    </w:p>
    <w:p w:rsidR="00BE108E" w:rsidRPr="002B05AB" w:rsidRDefault="00BE108E" w:rsidP="00BE108E">
      <w:pPr>
        <w:ind w:firstLine="709"/>
        <w:jc w:val="both"/>
        <w:rPr>
          <w:bCs/>
          <w:sz w:val="28"/>
          <w:szCs w:val="28"/>
        </w:rPr>
      </w:pPr>
      <w:r w:rsidRPr="002B05AB">
        <w:rPr>
          <w:b/>
          <w:bCs/>
          <w:i/>
          <w:sz w:val="28"/>
          <w:szCs w:val="28"/>
        </w:rPr>
        <w:t xml:space="preserve">Хутор Марьевка. </w:t>
      </w:r>
      <w:r w:rsidRPr="002B05AB">
        <w:rPr>
          <w:bCs/>
          <w:sz w:val="28"/>
          <w:szCs w:val="28"/>
        </w:rPr>
        <w:t>Водоснабжение хутора осуществляется из двух каптажных колодцев, расположенных по ул. Родниковая д.№8. На одной площадке с каптажным колодцем расположена водонапорная насосная станция, которая подает воду в водонапорную башню объемом 15м</w:t>
      </w:r>
      <w:r w:rsidRPr="002B05AB">
        <w:rPr>
          <w:bCs/>
          <w:sz w:val="28"/>
          <w:szCs w:val="28"/>
          <w:vertAlign w:val="superscript"/>
        </w:rPr>
        <w:t>3</w:t>
      </w:r>
      <w:r w:rsidRPr="002B05AB">
        <w:rPr>
          <w:bCs/>
          <w:sz w:val="28"/>
          <w:szCs w:val="28"/>
        </w:rPr>
        <w:t>. Водонапорная башня находится в 60м восточнее от дома №4 по ул. Парковая.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40мм, 50мм, 75мм (протяженность 640м, год прокладки 1973, 2008г), из стальных труб диаметром 40мм, 57мм, 150мм (протяженность 2180м, год прокладки 1973г).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Парковая, ул. Родниковая, ул. Абрикосовая, ул. Колодезная, ул. Вишневая, ул. Садовая.</w:t>
      </w:r>
    </w:p>
    <w:p w:rsidR="00BE108E" w:rsidRPr="002B05AB" w:rsidRDefault="00BE108E" w:rsidP="00BE108E">
      <w:pPr>
        <w:ind w:firstLine="709"/>
        <w:jc w:val="both"/>
        <w:rPr>
          <w:bCs/>
          <w:sz w:val="28"/>
          <w:szCs w:val="28"/>
        </w:rPr>
      </w:pPr>
      <w:r w:rsidRPr="002B05AB">
        <w:rPr>
          <w:b/>
          <w:bCs/>
          <w:i/>
          <w:sz w:val="28"/>
          <w:szCs w:val="28"/>
        </w:rPr>
        <w:t xml:space="preserve">Хутор Новогригорьевка. </w:t>
      </w:r>
      <w:r w:rsidRPr="002B05AB">
        <w:rPr>
          <w:bCs/>
          <w:sz w:val="28"/>
          <w:szCs w:val="28"/>
        </w:rPr>
        <w:t xml:space="preserve">Водоснабжение хутора осуществляется от водопровода хутора Красный Кут. Точка присоединения расположена в районе трассы М-4. </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40мм, 50мм, 110мм (протяженность 1210м, год прокладки 2006г), из стальных труб диаметром 57мм, 89мм, 150мм (протяженность 5790м, год прокладки 1965г), из чугунных труб диаметром 57мм, 150мм (протяженность 1000м, год прокладки 1965г.).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Садовая, ул. Кирова, ул. Степная.</w:t>
      </w:r>
    </w:p>
    <w:p w:rsidR="00BE108E" w:rsidRPr="002B05AB" w:rsidRDefault="00BE108E" w:rsidP="00BE108E">
      <w:pPr>
        <w:ind w:firstLine="709"/>
        <w:jc w:val="both"/>
        <w:rPr>
          <w:bCs/>
          <w:sz w:val="28"/>
          <w:szCs w:val="28"/>
        </w:rPr>
      </w:pPr>
      <w:r w:rsidRPr="002B05AB">
        <w:rPr>
          <w:b/>
          <w:bCs/>
          <w:i/>
          <w:sz w:val="28"/>
          <w:szCs w:val="28"/>
        </w:rPr>
        <w:t xml:space="preserve">Хутор Новопавловка. </w:t>
      </w:r>
      <w:r w:rsidRPr="002B05AB">
        <w:rPr>
          <w:bCs/>
          <w:sz w:val="28"/>
          <w:szCs w:val="28"/>
        </w:rPr>
        <w:t>Водоснабжение хутора осуществляется от группового водопровода. Точка присоединения к групповому водопроводу расположена в 200 метрах южнее от садового товарищества «Ягодка» по трассе М-4.</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25мм, 40мм, 50мм, 63мм, 90мм (протяженность 5897м, год прокладки 2010г).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Московская, ул. Карьерная, ул. Социалистическая, ул. Первомайская, ул. Камышевская, ул. Степная.</w:t>
      </w:r>
    </w:p>
    <w:p w:rsidR="00BE108E" w:rsidRPr="002B05AB" w:rsidRDefault="00BE108E" w:rsidP="00BE108E">
      <w:pPr>
        <w:ind w:firstLine="709"/>
        <w:jc w:val="both"/>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Краснолучское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Шахты и Усть-Донецким районами, а также с Коммунарским и Мокрологским поселениями Октябрьского района. Площадь –18162,12 га.</w:t>
      </w:r>
    </w:p>
    <w:p w:rsidR="00BE108E" w:rsidRPr="002B05AB" w:rsidRDefault="00BE108E" w:rsidP="00BE108E">
      <w:pPr>
        <w:ind w:firstLine="709"/>
        <w:jc w:val="both"/>
        <w:rPr>
          <w:bCs/>
          <w:sz w:val="28"/>
          <w:szCs w:val="28"/>
        </w:rPr>
      </w:pPr>
      <w:r w:rsidRPr="002B05AB">
        <w:rPr>
          <w:bCs/>
          <w:sz w:val="28"/>
          <w:szCs w:val="28"/>
        </w:rPr>
        <w:t>Численность населения: 2430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"Шахта "Октябрьская-Южная", ООО "МеталлДон", ООО "ИрДон", ООО АгроСоюз "Юг Руси", ФПЗ "Придонский".</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 3 библиотеки,2 сельских дома культуры, 3 сельских клуба, 2 спортзала,1 физкультурно-оздоровительный комплекс.</w:t>
      </w:r>
    </w:p>
    <w:p w:rsidR="00BE108E" w:rsidRPr="002B05AB" w:rsidRDefault="00BE108E" w:rsidP="00BE108E">
      <w:pPr>
        <w:ind w:firstLine="709"/>
        <w:jc w:val="both"/>
        <w:rPr>
          <w:bCs/>
          <w:sz w:val="28"/>
          <w:szCs w:val="28"/>
        </w:rPr>
      </w:pPr>
      <w:r w:rsidRPr="002B05AB">
        <w:rPr>
          <w:bCs/>
          <w:sz w:val="28"/>
          <w:szCs w:val="28"/>
        </w:rPr>
        <w:lastRenderedPageBreak/>
        <w:t>Образовательные учреждения: МОУ СОШ №4, МОУ СОШ №9, МДОУ №10, МДОУ №11, МДОУ №15.</w:t>
      </w:r>
    </w:p>
    <w:p w:rsidR="00BE108E" w:rsidRPr="002B05AB" w:rsidRDefault="00BE108E" w:rsidP="00BE108E">
      <w:pPr>
        <w:ind w:firstLine="709"/>
        <w:jc w:val="both"/>
        <w:rPr>
          <w:bCs/>
          <w:sz w:val="28"/>
          <w:szCs w:val="28"/>
        </w:rPr>
      </w:pPr>
      <w:r w:rsidRPr="002B05AB">
        <w:rPr>
          <w:bCs/>
          <w:sz w:val="28"/>
          <w:szCs w:val="28"/>
        </w:rPr>
        <w:t>В состав Краснолучского сельского поселения входят пять населенных пунктов:</w:t>
      </w:r>
    </w:p>
    <w:p w:rsidR="00BE108E" w:rsidRPr="002B05AB" w:rsidRDefault="00BE108E" w:rsidP="00BE108E">
      <w:pPr>
        <w:ind w:firstLine="709"/>
        <w:jc w:val="both"/>
        <w:rPr>
          <w:bCs/>
          <w:sz w:val="28"/>
          <w:szCs w:val="28"/>
        </w:rPr>
      </w:pPr>
      <w:r w:rsidRPr="002B05AB">
        <w:rPr>
          <w:bCs/>
          <w:sz w:val="28"/>
          <w:szCs w:val="28"/>
        </w:rPr>
        <w:t xml:space="preserve">1. хутор Красный Луч (численность населения 617 чел.), </w:t>
      </w:r>
    </w:p>
    <w:p w:rsidR="00BE108E" w:rsidRPr="002B05AB" w:rsidRDefault="00BE108E" w:rsidP="00BE108E">
      <w:pPr>
        <w:ind w:firstLine="709"/>
        <w:jc w:val="both"/>
        <w:rPr>
          <w:bCs/>
          <w:sz w:val="28"/>
          <w:szCs w:val="28"/>
        </w:rPr>
      </w:pPr>
      <w:r w:rsidRPr="002B05AB">
        <w:rPr>
          <w:bCs/>
          <w:sz w:val="28"/>
          <w:szCs w:val="28"/>
        </w:rPr>
        <w:t xml:space="preserve">2. посёлок Нижнедонской (численность населения 1147 чел.), </w:t>
      </w:r>
    </w:p>
    <w:p w:rsidR="00BE108E" w:rsidRPr="002B05AB" w:rsidRDefault="00BE108E" w:rsidP="00BE108E">
      <w:pPr>
        <w:ind w:firstLine="709"/>
        <w:jc w:val="both"/>
        <w:rPr>
          <w:bCs/>
          <w:sz w:val="28"/>
          <w:szCs w:val="28"/>
        </w:rPr>
      </w:pPr>
      <w:r w:rsidRPr="002B05AB">
        <w:rPr>
          <w:bCs/>
          <w:sz w:val="28"/>
          <w:szCs w:val="28"/>
        </w:rPr>
        <w:t xml:space="preserve">3. хутор Озерки (численность населения 139 чел.), </w:t>
      </w:r>
    </w:p>
    <w:p w:rsidR="00BE108E" w:rsidRPr="002B05AB" w:rsidRDefault="00BE108E" w:rsidP="00BE108E">
      <w:pPr>
        <w:ind w:firstLine="709"/>
        <w:jc w:val="both"/>
        <w:rPr>
          <w:bCs/>
          <w:sz w:val="28"/>
          <w:szCs w:val="28"/>
        </w:rPr>
      </w:pPr>
      <w:r w:rsidRPr="002B05AB">
        <w:rPr>
          <w:bCs/>
          <w:sz w:val="28"/>
          <w:szCs w:val="28"/>
        </w:rPr>
        <w:t xml:space="preserve">4. хутор Первомайский (численность населения 165 чел.), </w:t>
      </w:r>
    </w:p>
    <w:p w:rsidR="00BE108E" w:rsidRPr="002B05AB" w:rsidRDefault="00BE108E" w:rsidP="00BE108E">
      <w:pPr>
        <w:ind w:firstLine="709"/>
        <w:jc w:val="both"/>
        <w:rPr>
          <w:bCs/>
          <w:sz w:val="28"/>
          <w:szCs w:val="28"/>
        </w:rPr>
      </w:pPr>
      <w:r w:rsidRPr="002B05AB">
        <w:rPr>
          <w:bCs/>
          <w:sz w:val="28"/>
          <w:szCs w:val="28"/>
        </w:rPr>
        <w:t>5. хутор Ягодинка (численность населения 362 чел.).</w:t>
      </w:r>
    </w:p>
    <w:p w:rsidR="00BE108E" w:rsidRPr="002B05AB" w:rsidRDefault="00BE108E" w:rsidP="00BE108E">
      <w:pPr>
        <w:ind w:firstLine="709"/>
        <w:jc w:val="both"/>
        <w:rPr>
          <w:bCs/>
          <w:sz w:val="28"/>
          <w:szCs w:val="28"/>
        </w:rPr>
      </w:pPr>
      <w:r w:rsidRPr="002B05AB">
        <w:rPr>
          <w:bCs/>
          <w:sz w:val="28"/>
          <w:szCs w:val="28"/>
        </w:rPr>
        <w:t>В настоящее время в Краснолучском сельском поселении централизованная система водоснабжения имеется во всех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Хутор Красный Луч.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Точка присоединения к групповому водопроводу расположена в 4000 метрах южнее от южной окраины хутора Красный Луч. Место врезки в существующий водопровод в колодце, находящимся в 13м на север от автодороги Шахты-Мелиховская на 15 км+740м.</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110мм, 160мм (протяженность 3123м, год прокладки 2010г), из стальных труб диаметром 57мм (2010г), 76мм (1966г) (протяженность 289м), 150мм (протяженность 4700м, 1966г).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Школьная, ул. Молодёжная.</w:t>
      </w:r>
    </w:p>
    <w:p w:rsidR="00BE108E" w:rsidRPr="002B05AB" w:rsidRDefault="00BE108E" w:rsidP="00BE108E">
      <w:pPr>
        <w:ind w:firstLine="709"/>
        <w:jc w:val="both"/>
        <w:rPr>
          <w:bCs/>
          <w:sz w:val="28"/>
          <w:szCs w:val="28"/>
        </w:rPr>
      </w:pPr>
      <w:r w:rsidRPr="002B05AB">
        <w:rPr>
          <w:b/>
          <w:bCs/>
          <w:i/>
          <w:sz w:val="28"/>
          <w:szCs w:val="28"/>
        </w:rPr>
        <w:t xml:space="preserve">Посёлок Нижнедонской.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Точка присоединения к групповому водопроводу расположена в 2500 метрах западнее от окраины хутора Красный Луч. Место врезки в существующий водопровод в колодце, находящимся в 50м на юго-запад от автомобильной развилки «Нижнедонской-Раздорская». Существует вторая точка присоединения к групповому водопроводу в районе фермы в 120м от жилого дома №5 по ул. Восточная.</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110мм, 160мм (протяженность 3123м, год прокладки 2010г), из стальных труб диаметром 57мм (2010г), 76мм (1966г) (протяженность 289м), 150мм (протяженность 4700м, 1966г).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Школьная, ул. Молодёжная, ул. Восточная, ул. Заречная, ул. Клубная, ул. Ленина, ул. Подгорная, ул. Дружбы, ул. Набережная, пер. Центральный, ул. Садовая, ул. Юбилейная.</w:t>
      </w:r>
    </w:p>
    <w:p w:rsidR="00BE108E" w:rsidRPr="002B05AB" w:rsidRDefault="00BE108E" w:rsidP="00BE108E">
      <w:pPr>
        <w:ind w:firstLine="709"/>
        <w:jc w:val="both"/>
        <w:rPr>
          <w:bCs/>
          <w:sz w:val="28"/>
          <w:szCs w:val="28"/>
        </w:rPr>
      </w:pPr>
      <w:r w:rsidRPr="002B05AB">
        <w:rPr>
          <w:b/>
          <w:bCs/>
          <w:i/>
          <w:sz w:val="28"/>
          <w:szCs w:val="28"/>
        </w:rPr>
        <w:t xml:space="preserve">Хутор Озерки. </w:t>
      </w:r>
      <w:r w:rsidRPr="002B05AB">
        <w:rPr>
          <w:bCs/>
          <w:sz w:val="28"/>
          <w:szCs w:val="28"/>
        </w:rPr>
        <w:t xml:space="preserve">Водоснабжение осуществляется по следующей схеме: из каптажного колодца, насосом типа К вода по асбестоцементному напорному водоводу диаметром 150мм подается в напорный резервуар, затем самотеком в разводящую сеть хутора Озерки. </w:t>
      </w:r>
    </w:p>
    <w:p w:rsidR="00BE108E" w:rsidRPr="002B05AB" w:rsidRDefault="00BE108E" w:rsidP="00BE108E">
      <w:pPr>
        <w:ind w:firstLine="709"/>
        <w:jc w:val="both"/>
        <w:rPr>
          <w:bCs/>
          <w:sz w:val="28"/>
          <w:szCs w:val="28"/>
        </w:rPr>
      </w:pPr>
      <w:r w:rsidRPr="002B05AB">
        <w:rPr>
          <w:bCs/>
          <w:sz w:val="28"/>
          <w:szCs w:val="28"/>
        </w:rPr>
        <w:lastRenderedPageBreak/>
        <w:t>Каптажный колодец расположен на одной площадке с насосной станцией и находится в 1770м на северо-восток от домовладения №8 по ул. Школьной в х. Озерки. Колодец выполнен из камня диаметром 3,0м и глубиной 3,0м.</w:t>
      </w:r>
    </w:p>
    <w:p w:rsidR="00BE108E" w:rsidRPr="002B05AB" w:rsidRDefault="00BE108E" w:rsidP="00BE108E">
      <w:pPr>
        <w:ind w:firstLine="709"/>
        <w:jc w:val="both"/>
        <w:rPr>
          <w:bCs/>
          <w:sz w:val="28"/>
          <w:szCs w:val="28"/>
        </w:rPr>
      </w:pPr>
      <w:r w:rsidRPr="002B05AB">
        <w:rPr>
          <w:bCs/>
          <w:sz w:val="28"/>
          <w:szCs w:val="28"/>
        </w:rPr>
        <w:t>Напорный резервуар объемом 50м</w:t>
      </w:r>
      <w:r w:rsidRPr="002B05AB">
        <w:rPr>
          <w:bCs/>
          <w:sz w:val="28"/>
          <w:szCs w:val="28"/>
          <w:vertAlign w:val="superscript"/>
        </w:rPr>
        <w:t>3</w:t>
      </w:r>
      <w:r w:rsidRPr="002B05AB">
        <w:rPr>
          <w:bCs/>
          <w:sz w:val="28"/>
          <w:szCs w:val="28"/>
        </w:rPr>
        <w:t xml:space="preserve"> выполнен из стали. Резервуар расположен в 430м от здания водонапорной насосной станции на возвышенности.</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асбестоцементных труб диаметром 150мм (протяженность 4650м).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Школьная, ул. Садовая, ул. Нагорная.</w:t>
      </w:r>
    </w:p>
    <w:p w:rsidR="00BE108E" w:rsidRPr="002B05AB" w:rsidRDefault="00BE108E" w:rsidP="00BE108E">
      <w:pPr>
        <w:ind w:firstLine="709"/>
        <w:jc w:val="both"/>
        <w:rPr>
          <w:bCs/>
          <w:sz w:val="28"/>
          <w:szCs w:val="28"/>
        </w:rPr>
      </w:pPr>
      <w:r w:rsidRPr="002B05AB">
        <w:rPr>
          <w:b/>
          <w:bCs/>
          <w:i/>
          <w:sz w:val="28"/>
          <w:szCs w:val="28"/>
        </w:rPr>
        <w:t xml:space="preserve">Хутор Первомайский.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диаметром 300мм ПНД. Точка присоединения к групповому водопроводу расположена в 890 метрах северо-восточнее от дома №1б по ул. Центральная в хуторе Первомайский. Место врезки в существующий водопровод в колодце, находящимся в 80м на запад от автодороги Шахты-Мелиховская.</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стальных труб диаметром 100мм (протяженность 2300м).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Садовая, ул. Дружбы.</w:t>
      </w:r>
    </w:p>
    <w:p w:rsidR="00BE108E" w:rsidRPr="002B05AB" w:rsidRDefault="00BE108E" w:rsidP="00BE108E">
      <w:pPr>
        <w:ind w:firstLine="709"/>
        <w:jc w:val="both"/>
        <w:rPr>
          <w:bCs/>
          <w:sz w:val="28"/>
          <w:szCs w:val="28"/>
        </w:rPr>
      </w:pPr>
      <w:r w:rsidRPr="002B05AB">
        <w:rPr>
          <w:b/>
          <w:bCs/>
          <w:i/>
          <w:sz w:val="28"/>
          <w:szCs w:val="28"/>
        </w:rPr>
        <w:t xml:space="preserve">Хутор Ягодинка. </w:t>
      </w:r>
      <w:r w:rsidRPr="002B05AB">
        <w:rPr>
          <w:bCs/>
          <w:sz w:val="28"/>
          <w:szCs w:val="28"/>
        </w:rPr>
        <w:t>Водоснабжение хутора осуществляется от насосной станции третьего подъема ШДВ от группового напорного водовода ООО «ЕвроДон» диаметром 300мм ПНД. Имеется две точки подключения.</w:t>
      </w:r>
    </w:p>
    <w:p w:rsidR="00BE108E" w:rsidRPr="002B05AB" w:rsidRDefault="00BE108E" w:rsidP="00BE108E">
      <w:pPr>
        <w:ind w:firstLine="709"/>
        <w:jc w:val="both"/>
        <w:rPr>
          <w:bCs/>
          <w:sz w:val="28"/>
          <w:szCs w:val="28"/>
        </w:rPr>
      </w:pPr>
      <w:r w:rsidRPr="002B05AB">
        <w:rPr>
          <w:bCs/>
          <w:sz w:val="28"/>
          <w:szCs w:val="28"/>
        </w:rPr>
        <w:t>Первая точка присоединения к групповому водопроводу расположена в колодце, находящимся в 15м на север от жилого дома №2 по ул. Песчаная.</w:t>
      </w:r>
    </w:p>
    <w:p w:rsidR="00BE108E" w:rsidRPr="002B05AB" w:rsidRDefault="00BE108E" w:rsidP="00BE108E">
      <w:pPr>
        <w:ind w:firstLine="709"/>
        <w:jc w:val="both"/>
        <w:rPr>
          <w:bCs/>
          <w:sz w:val="28"/>
          <w:szCs w:val="28"/>
        </w:rPr>
      </w:pPr>
      <w:r w:rsidRPr="002B05AB">
        <w:rPr>
          <w:bCs/>
          <w:sz w:val="28"/>
          <w:szCs w:val="28"/>
        </w:rPr>
        <w:t>Вторая точка присоединения к групповому водопроводу расположена в колодце, находящимся в 148м на юго-запад от жилого дома №26 по ул. Степной.</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50мм, 63мм, 90мм (протяженность 5640м, год прокладки 2010г).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Школьная, ул. Степная.</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Красюковское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Аксайским и Родионово-Несветайским районами, а также с Персиановским Коммунарским и Краснокутским и Алексеевским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23254 га.</w:t>
      </w:r>
    </w:p>
    <w:p w:rsidR="00BE108E" w:rsidRPr="002B05AB" w:rsidRDefault="00BE108E" w:rsidP="00BE108E">
      <w:pPr>
        <w:ind w:firstLine="709"/>
        <w:jc w:val="both"/>
        <w:rPr>
          <w:bCs/>
          <w:sz w:val="28"/>
          <w:szCs w:val="28"/>
        </w:rPr>
      </w:pPr>
      <w:r w:rsidRPr="002B05AB">
        <w:rPr>
          <w:bCs/>
          <w:sz w:val="28"/>
          <w:szCs w:val="28"/>
        </w:rPr>
        <w:t>Численность населения: 7490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ООО «Заря Дона», ООО "Донская Степь", ТНВ "Белобородов и Теплянский", ООО "Ростовский завод упаковки и полиграфии", РЦ "Семеноводческий селекционный центр "Ростовский".</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 4 библиотеки, 3 сельских дома культуры, сельский клуб, 4 спортзала.</w:t>
      </w:r>
    </w:p>
    <w:p w:rsidR="00BE108E" w:rsidRPr="002B05AB" w:rsidRDefault="00BE108E" w:rsidP="00BE108E">
      <w:pPr>
        <w:ind w:firstLine="709"/>
        <w:jc w:val="both"/>
        <w:rPr>
          <w:bCs/>
          <w:sz w:val="28"/>
          <w:szCs w:val="28"/>
        </w:rPr>
      </w:pPr>
      <w:r w:rsidRPr="002B05AB">
        <w:rPr>
          <w:bCs/>
          <w:sz w:val="28"/>
          <w:szCs w:val="28"/>
        </w:rPr>
        <w:lastRenderedPageBreak/>
        <w:t>Образовательные учреждения: МОУ СОШ №62, МОУ СОШ №63, МОУ СОШ № 68, МДОУ №35, МДОУ № 44. </w:t>
      </w:r>
    </w:p>
    <w:p w:rsidR="00BE108E" w:rsidRPr="002B05AB" w:rsidRDefault="00BE108E" w:rsidP="00BE108E">
      <w:pPr>
        <w:ind w:firstLine="709"/>
        <w:jc w:val="both"/>
        <w:rPr>
          <w:bCs/>
          <w:sz w:val="28"/>
          <w:szCs w:val="28"/>
        </w:rPr>
      </w:pPr>
      <w:r w:rsidRPr="002B05AB">
        <w:rPr>
          <w:bCs/>
          <w:sz w:val="28"/>
          <w:szCs w:val="28"/>
        </w:rPr>
        <w:t>В состав Красюковского сельского поселения входят семь населенных пункта:</w:t>
      </w:r>
    </w:p>
    <w:p w:rsidR="00BE108E" w:rsidRPr="002B05AB" w:rsidRDefault="00BE108E" w:rsidP="00BE108E">
      <w:pPr>
        <w:ind w:firstLine="709"/>
        <w:jc w:val="both"/>
        <w:rPr>
          <w:bCs/>
          <w:sz w:val="28"/>
          <w:szCs w:val="28"/>
        </w:rPr>
      </w:pPr>
      <w:r w:rsidRPr="002B05AB">
        <w:rPr>
          <w:bCs/>
          <w:sz w:val="28"/>
          <w:szCs w:val="28"/>
        </w:rPr>
        <w:t xml:space="preserve">1. слобода Красюковская (численность населения 4530 чел.), </w:t>
      </w:r>
    </w:p>
    <w:p w:rsidR="00BE108E" w:rsidRPr="002B05AB" w:rsidRDefault="00BE108E" w:rsidP="00BE108E">
      <w:pPr>
        <w:ind w:firstLine="709"/>
        <w:jc w:val="both"/>
        <w:rPr>
          <w:bCs/>
          <w:sz w:val="28"/>
          <w:szCs w:val="28"/>
        </w:rPr>
      </w:pPr>
      <w:r w:rsidRPr="002B05AB">
        <w:rPr>
          <w:bCs/>
          <w:sz w:val="28"/>
          <w:szCs w:val="28"/>
        </w:rPr>
        <w:t xml:space="preserve">2. хутор Аюта (численность населения 45 чел.), </w:t>
      </w:r>
    </w:p>
    <w:p w:rsidR="00BE108E" w:rsidRPr="002B05AB" w:rsidRDefault="00BE108E" w:rsidP="00BE108E">
      <w:pPr>
        <w:ind w:firstLine="709"/>
        <w:jc w:val="both"/>
        <w:rPr>
          <w:bCs/>
          <w:sz w:val="28"/>
          <w:szCs w:val="28"/>
        </w:rPr>
      </w:pPr>
      <w:r w:rsidRPr="002B05AB">
        <w:rPr>
          <w:bCs/>
          <w:sz w:val="28"/>
          <w:szCs w:val="28"/>
        </w:rPr>
        <w:t xml:space="preserve">3. хутор Красный (численность населения 1 чел.), </w:t>
      </w:r>
    </w:p>
    <w:p w:rsidR="00BE108E" w:rsidRPr="002B05AB" w:rsidRDefault="00BE108E" w:rsidP="00BE108E">
      <w:pPr>
        <w:ind w:firstLine="709"/>
        <w:jc w:val="both"/>
        <w:rPr>
          <w:bCs/>
          <w:sz w:val="28"/>
          <w:szCs w:val="28"/>
        </w:rPr>
      </w:pPr>
      <w:r w:rsidRPr="002B05AB">
        <w:rPr>
          <w:bCs/>
          <w:sz w:val="28"/>
          <w:szCs w:val="28"/>
        </w:rPr>
        <w:t xml:space="preserve">4. хутор Миллеров (численность населения 35 чел.), </w:t>
      </w:r>
    </w:p>
    <w:p w:rsidR="00BE108E" w:rsidRPr="002B05AB" w:rsidRDefault="00BE108E" w:rsidP="00BE108E">
      <w:pPr>
        <w:ind w:firstLine="709"/>
        <w:jc w:val="both"/>
        <w:rPr>
          <w:bCs/>
          <w:sz w:val="28"/>
          <w:szCs w:val="28"/>
        </w:rPr>
      </w:pPr>
      <w:r w:rsidRPr="002B05AB">
        <w:rPr>
          <w:bCs/>
          <w:sz w:val="28"/>
          <w:szCs w:val="28"/>
        </w:rPr>
        <w:t xml:space="preserve">5. посёлок Новоперсиановка (численность населения 1130 чел.), </w:t>
      </w:r>
    </w:p>
    <w:p w:rsidR="00BE108E" w:rsidRPr="002B05AB" w:rsidRDefault="00BE108E" w:rsidP="00BE108E">
      <w:pPr>
        <w:ind w:firstLine="709"/>
        <w:jc w:val="both"/>
        <w:rPr>
          <w:bCs/>
          <w:sz w:val="28"/>
          <w:szCs w:val="28"/>
        </w:rPr>
      </w:pPr>
      <w:r w:rsidRPr="002B05AB">
        <w:rPr>
          <w:bCs/>
          <w:sz w:val="28"/>
          <w:szCs w:val="28"/>
        </w:rPr>
        <w:t xml:space="preserve">6. хутор Сусол (численность населения 32 чел.), </w:t>
      </w:r>
    </w:p>
    <w:p w:rsidR="00BE108E" w:rsidRPr="002B05AB" w:rsidRDefault="00BE108E" w:rsidP="00BE108E">
      <w:pPr>
        <w:ind w:firstLine="709"/>
        <w:jc w:val="both"/>
        <w:rPr>
          <w:bCs/>
          <w:sz w:val="28"/>
          <w:szCs w:val="28"/>
        </w:rPr>
      </w:pPr>
      <w:r w:rsidRPr="002B05AB">
        <w:rPr>
          <w:bCs/>
          <w:sz w:val="28"/>
          <w:szCs w:val="28"/>
        </w:rPr>
        <w:t>7. хутор Яново-Грушевский (численность населения 1717 чел.).</w:t>
      </w:r>
    </w:p>
    <w:p w:rsidR="00BE108E" w:rsidRPr="002B05AB" w:rsidRDefault="00BE108E" w:rsidP="00BE108E">
      <w:pPr>
        <w:ind w:firstLine="709"/>
        <w:jc w:val="both"/>
        <w:rPr>
          <w:bCs/>
          <w:sz w:val="28"/>
          <w:szCs w:val="28"/>
        </w:rPr>
      </w:pPr>
      <w:r w:rsidRPr="002B05AB">
        <w:rPr>
          <w:bCs/>
          <w:sz w:val="28"/>
          <w:szCs w:val="28"/>
        </w:rPr>
        <w:t>В настоящее время в Красюковском сельском поселении централизованная система водоснабжения имеется в трёх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Слобода Красюковская. </w:t>
      </w:r>
      <w:r w:rsidRPr="002B05AB">
        <w:rPr>
          <w:bCs/>
          <w:sz w:val="28"/>
          <w:szCs w:val="28"/>
        </w:rPr>
        <w:t>Слобода Красюковская территориально делится на три отделения.</w:t>
      </w:r>
    </w:p>
    <w:p w:rsidR="00BE108E" w:rsidRPr="002B05AB" w:rsidRDefault="00BE108E" w:rsidP="00BE108E">
      <w:pPr>
        <w:ind w:firstLine="709"/>
        <w:jc w:val="both"/>
        <w:rPr>
          <w:bCs/>
          <w:sz w:val="28"/>
          <w:szCs w:val="28"/>
        </w:rPr>
      </w:pPr>
      <w:r w:rsidRPr="002B05AB">
        <w:rPr>
          <w:bCs/>
          <w:sz w:val="28"/>
          <w:szCs w:val="28"/>
        </w:rPr>
        <w:t>Первое отделение расположено в северо-восточной части слободы. Водоснабжение осуществляется от группового водопровода ШДВ. Точка подключения находится в районе северной стороны воинской части.</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76мм,110мм.</w:t>
      </w:r>
    </w:p>
    <w:p w:rsidR="00BE108E" w:rsidRPr="002B05AB" w:rsidRDefault="00BE108E" w:rsidP="00BE108E">
      <w:pPr>
        <w:ind w:firstLine="709"/>
        <w:jc w:val="both"/>
        <w:rPr>
          <w:bCs/>
          <w:sz w:val="28"/>
          <w:szCs w:val="28"/>
        </w:rPr>
      </w:pPr>
      <w:r w:rsidRPr="002B05AB">
        <w:rPr>
          <w:bCs/>
          <w:sz w:val="28"/>
          <w:szCs w:val="28"/>
        </w:rPr>
        <w:t>Разводящая сеть проложена по пер. Мостовой, ул. Короткая, ул. М. Горького, ул. Московская. Эксплуатацию водопровода осуществляет ГУП РО «УРСВ».</w:t>
      </w:r>
    </w:p>
    <w:p w:rsidR="00BE108E" w:rsidRPr="002B05AB" w:rsidRDefault="00BE108E" w:rsidP="00BE108E">
      <w:pPr>
        <w:ind w:firstLine="709"/>
        <w:jc w:val="both"/>
        <w:rPr>
          <w:bCs/>
          <w:sz w:val="28"/>
          <w:szCs w:val="28"/>
        </w:rPr>
      </w:pPr>
      <w:r w:rsidRPr="002B05AB">
        <w:rPr>
          <w:bCs/>
          <w:sz w:val="28"/>
          <w:szCs w:val="28"/>
        </w:rPr>
        <w:t>Второе отделение расположено в центральной части слободы. Водоснабжение осуществляется от группового водопровода ШДВ. Точка подключения находится в районе северной стороны воинской части.</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75мм, 110мм.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Садовая. Эксплуатацию водопровода осуществляет ГУП РО «УРСВ».</w:t>
      </w:r>
    </w:p>
    <w:p w:rsidR="00BE108E" w:rsidRPr="002B05AB" w:rsidRDefault="00BE108E" w:rsidP="00BE108E">
      <w:pPr>
        <w:ind w:firstLine="709"/>
        <w:jc w:val="both"/>
        <w:rPr>
          <w:bCs/>
          <w:sz w:val="28"/>
          <w:szCs w:val="28"/>
        </w:rPr>
      </w:pPr>
      <w:r w:rsidRPr="002B05AB">
        <w:rPr>
          <w:bCs/>
          <w:sz w:val="28"/>
          <w:szCs w:val="28"/>
        </w:rPr>
        <w:t>Третье отделение расположено в южной части слободы. Водоснабжение осуществляется от водопроводных сетей г. Новочеркасска. Место врезки в существующий водопровод находится у жилого дома №114 по ул. Клещёва в г. Новочеркасск. По водоводу диаметром 2х100мм ПНД, вода подается к насосной станции, которая расположена в районе пересечения ул. Вишневая и пер. Федорова в сл. Красюковская. Насосная станция подает воду в разводящую сеть. Эксплуатацию водопровода осуществляет ООО «Ядро».</w:t>
      </w:r>
    </w:p>
    <w:p w:rsidR="00BE108E" w:rsidRPr="002B05AB" w:rsidRDefault="00BE108E" w:rsidP="00BE108E">
      <w:pPr>
        <w:ind w:firstLine="709"/>
        <w:jc w:val="both"/>
        <w:rPr>
          <w:bCs/>
          <w:sz w:val="28"/>
          <w:szCs w:val="28"/>
        </w:rPr>
      </w:pPr>
      <w:r w:rsidRPr="002B05AB">
        <w:rPr>
          <w:bCs/>
          <w:sz w:val="28"/>
          <w:szCs w:val="28"/>
        </w:rPr>
        <w:t>В настоящее время насосная станция не эксплуатируется, так как давления воды достаточно для обеспечения водопотребителей, а вода подается непосредственно в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100мм, 125мм (протяженность 13466м, год прокладки 2014г).</w:t>
      </w:r>
    </w:p>
    <w:p w:rsidR="00BE108E" w:rsidRPr="002B05AB" w:rsidRDefault="00BE108E" w:rsidP="00BE108E">
      <w:pPr>
        <w:ind w:firstLine="709"/>
        <w:jc w:val="both"/>
        <w:rPr>
          <w:bCs/>
          <w:sz w:val="28"/>
          <w:szCs w:val="28"/>
        </w:rPr>
      </w:pPr>
      <w:r w:rsidRPr="002B05AB">
        <w:rPr>
          <w:bCs/>
          <w:sz w:val="28"/>
          <w:szCs w:val="28"/>
        </w:rPr>
        <w:t xml:space="preserve">Разводящая сеть проложена по ул. Советская, ул. Агролесная, пер. Федорова, ул. Набережная, ул. Абрикосовая, ул. Делегатская, ул. Революции, </w:t>
      </w:r>
      <w:r w:rsidRPr="002B05AB">
        <w:rPr>
          <w:bCs/>
          <w:sz w:val="28"/>
          <w:szCs w:val="28"/>
        </w:rPr>
        <w:lastRenderedPageBreak/>
        <w:t>пер. Перелетова, ул. Михайличенко, ул. Горная, пер. Западный, пер. Строительный.</w:t>
      </w:r>
    </w:p>
    <w:p w:rsidR="00BE108E" w:rsidRPr="002B05AB" w:rsidRDefault="00BE108E" w:rsidP="00BE108E">
      <w:pPr>
        <w:ind w:firstLine="709"/>
        <w:jc w:val="both"/>
        <w:rPr>
          <w:bCs/>
          <w:sz w:val="28"/>
          <w:szCs w:val="28"/>
        </w:rPr>
      </w:pPr>
      <w:r w:rsidRPr="002B05AB">
        <w:rPr>
          <w:b/>
          <w:bCs/>
          <w:i/>
          <w:sz w:val="28"/>
          <w:szCs w:val="28"/>
        </w:rPr>
        <w:t xml:space="preserve">Посёлок Новоперсиановка. </w:t>
      </w:r>
      <w:r w:rsidRPr="002B05AB">
        <w:rPr>
          <w:bCs/>
          <w:sz w:val="28"/>
          <w:szCs w:val="28"/>
        </w:rPr>
        <w:t xml:space="preserve">На территории посёлка имеются два каптажных колодца. </w:t>
      </w:r>
    </w:p>
    <w:p w:rsidR="00BE108E" w:rsidRPr="002B05AB" w:rsidRDefault="00BE108E" w:rsidP="00BE108E">
      <w:pPr>
        <w:ind w:firstLine="709"/>
        <w:jc w:val="both"/>
        <w:rPr>
          <w:bCs/>
          <w:sz w:val="28"/>
          <w:szCs w:val="28"/>
        </w:rPr>
      </w:pPr>
      <w:r w:rsidRPr="002B05AB">
        <w:rPr>
          <w:bCs/>
          <w:sz w:val="28"/>
          <w:szCs w:val="28"/>
        </w:rPr>
        <w:t>Каптажные колодцы №2, №3 расположены в 1200м на северо-запад от здания СДК, расположенного по ул. Советская 12 в п. Новоперсиановка и имеет диаметр 3,5м, глубиной 3,0м.</w:t>
      </w:r>
    </w:p>
    <w:p w:rsidR="00BE108E" w:rsidRPr="002B05AB" w:rsidRDefault="00BE108E" w:rsidP="00BE108E">
      <w:pPr>
        <w:ind w:firstLine="709"/>
        <w:jc w:val="both"/>
        <w:rPr>
          <w:bCs/>
          <w:sz w:val="28"/>
          <w:szCs w:val="28"/>
        </w:rPr>
      </w:pPr>
      <w:r w:rsidRPr="002B05AB">
        <w:rPr>
          <w:bCs/>
          <w:sz w:val="28"/>
          <w:szCs w:val="28"/>
        </w:rPr>
        <w:t>Также имеются две скважины, расположенные по ул. Центральная 52.</w:t>
      </w:r>
    </w:p>
    <w:p w:rsidR="00BE108E" w:rsidRPr="002B05AB" w:rsidRDefault="00BE108E" w:rsidP="00BE108E">
      <w:pPr>
        <w:ind w:firstLine="709"/>
        <w:jc w:val="both"/>
        <w:rPr>
          <w:bCs/>
          <w:sz w:val="28"/>
          <w:szCs w:val="28"/>
        </w:rPr>
      </w:pPr>
      <w:r w:rsidRPr="002B05AB">
        <w:rPr>
          <w:bCs/>
          <w:sz w:val="28"/>
          <w:szCs w:val="28"/>
        </w:rPr>
        <w:t>Вода насосом подается в водонапорную башню, расположенную по адресу ул. Центральная 17а.</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32мм, 110мм (протяженность 3800м, год прокладки 2008г).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Клубная, ул. Центральная, ул. Степная.</w:t>
      </w:r>
    </w:p>
    <w:p w:rsidR="00BE108E" w:rsidRPr="002B05AB" w:rsidRDefault="00BE108E" w:rsidP="00BE108E">
      <w:pPr>
        <w:ind w:firstLine="709"/>
        <w:jc w:val="both"/>
        <w:rPr>
          <w:bCs/>
          <w:sz w:val="28"/>
          <w:szCs w:val="28"/>
        </w:rPr>
      </w:pPr>
      <w:r w:rsidRPr="002B05AB">
        <w:rPr>
          <w:b/>
          <w:bCs/>
          <w:i/>
          <w:sz w:val="28"/>
          <w:szCs w:val="28"/>
        </w:rPr>
        <w:t xml:space="preserve">Хутор Яново-Грушевский. </w:t>
      </w:r>
      <w:r w:rsidRPr="002B05AB">
        <w:rPr>
          <w:bCs/>
          <w:sz w:val="28"/>
          <w:szCs w:val="28"/>
        </w:rPr>
        <w:t>Водоснабжение осуществляется от водопроводных сетей г. Новочеркасска. Место врезки в существующий водопровод находится на территории водонапорной насосной станции, расположенной на ул. Речная мкр. Молодёжный в г. Новочеркасск. По водоводу диаметром 2х200мм ПНД, вода подается на ул. Речная в разводящую х. Яново-Грушевский. Эксплуатацию водопровода осуществляет ООО «Ядро».</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32мм, 90мм, 110мм, 125мм, 140мм, 160мм, 200мм (протяженность 12990м, год прокладки 2014г).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Речная, ул. Новая, ул. Комсомольская, ул. Восточная, ул. Огородная, ул. Красноармейская, пер. Кооперативная, ул. Горная, пер. Подгорный.</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Кривянское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Площадь –14490,00 га.</w:t>
      </w:r>
    </w:p>
    <w:p w:rsidR="00BE108E" w:rsidRPr="002B05AB" w:rsidRDefault="00BE108E" w:rsidP="00BE108E">
      <w:pPr>
        <w:ind w:firstLine="709"/>
        <w:jc w:val="both"/>
        <w:rPr>
          <w:bCs/>
          <w:sz w:val="28"/>
          <w:szCs w:val="28"/>
        </w:rPr>
      </w:pPr>
      <w:r w:rsidRPr="002B05AB">
        <w:rPr>
          <w:bCs/>
          <w:sz w:val="28"/>
          <w:szCs w:val="28"/>
        </w:rPr>
        <w:t>Граничит с г. Новочеркасском и Багаевским районом, а также с Бессергеневским и Персиановским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Численность населения - 10561 человека. К крупным предприятиям относятся: ООО "ЮТЭР", ООО "Новочеркасский завод строительных материалов". Учреждения социальной сферы: на территории поселения располагаются участковая больница, 2 библиотеки, 2 сельских дома культуры, 3 спортзала.</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№72, МОУ СОШ №73, МДОУ № 31, МДОУ № 55.</w:t>
      </w:r>
    </w:p>
    <w:p w:rsidR="00BE108E" w:rsidRPr="002B05AB" w:rsidRDefault="00BE108E" w:rsidP="00BE108E">
      <w:pPr>
        <w:ind w:firstLine="709"/>
        <w:jc w:val="both"/>
        <w:rPr>
          <w:bCs/>
          <w:sz w:val="28"/>
          <w:szCs w:val="28"/>
        </w:rPr>
      </w:pPr>
      <w:r w:rsidRPr="002B05AB">
        <w:rPr>
          <w:bCs/>
          <w:sz w:val="28"/>
          <w:szCs w:val="28"/>
        </w:rPr>
        <w:t>В состав Кривянского сельского поселения входит один населенный пункт: станица Кривянская.</w:t>
      </w:r>
    </w:p>
    <w:p w:rsidR="00BE108E" w:rsidRPr="002B05AB" w:rsidRDefault="00BE108E" w:rsidP="00BE108E">
      <w:pPr>
        <w:ind w:firstLine="709"/>
        <w:jc w:val="both"/>
        <w:rPr>
          <w:bCs/>
          <w:sz w:val="28"/>
          <w:szCs w:val="28"/>
        </w:rPr>
      </w:pPr>
      <w:r w:rsidRPr="002B05AB">
        <w:rPr>
          <w:bCs/>
          <w:sz w:val="28"/>
          <w:szCs w:val="28"/>
        </w:rPr>
        <w:t xml:space="preserve">Водоснабжение осуществляется по следующей схеме: вода забирается насосной станцией первого подъема из реки Аксай в районе Новочеркасской ГРЭС и подается на водопроводные очистные сооружения НЗСП г. Новочеркасска оттуда чистая вода подается по напорному водоводу диаметром 315мм, 225мм ПНД (протяженность 12500м) в ст. Кривянская на площадку </w:t>
      </w:r>
      <w:r w:rsidRPr="002B05AB">
        <w:rPr>
          <w:bCs/>
          <w:sz w:val="28"/>
          <w:szCs w:val="28"/>
        </w:rPr>
        <w:lastRenderedPageBreak/>
        <w:t>водопроводных очистных сооружений по ул. Багаевская, 7. Пройдя дополнительное обеззараживание вода насосной станцией третьего подъема подается в водонапорную башню и разводящую сеть.</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110мм, 160мм, 225мм, 315мм (протяженность 81178м, год прокладки 2007-2010г).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Северная, ул. Пролетарская, ул. Чехова, ул. Кирпичная, ул. Мостовая, ул. Коминтерна, пер. Жданова, ул. Некрасова, пер. Болдырева, ул. Пушкинская, ул. Комарова, ул. Школьная, ул. Стаценко, ул. Комсомольская, ул. Крупской, ул. Декабристов, ул. Революционная, ул. Гагарина, ул. Октябрьская, ул. Кооперативная, ул. Ленина, ул. Большая, ул. Советская, ул. Ермака, ул. Орджоникидзе, ул. Тузлова.</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Мокрологское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Шахты, Усть-Донецким районом, а также Краснолучским, Керчикским и Артемовским поселениями Октябрьского района.</w:t>
      </w:r>
    </w:p>
    <w:p w:rsidR="00BE108E" w:rsidRPr="002B05AB" w:rsidRDefault="00BE108E" w:rsidP="00BE108E">
      <w:pPr>
        <w:ind w:firstLine="709"/>
        <w:jc w:val="both"/>
        <w:rPr>
          <w:bCs/>
          <w:sz w:val="28"/>
          <w:szCs w:val="28"/>
        </w:rPr>
      </w:pPr>
      <w:r w:rsidRPr="002B05AB">
        <w:rPr>
          <w:bCs/>
          <w:sz w:val="28"/>
          <w:szCs w:val="28"/>
        </w:rPr>
        <w:t>Площадь – 16902 га.</w:t>
      </w:r>
    </w:p>
    <w:p w:rsidR="00BE108E" w:rsidRPr="002B05AB" w:rsidRDefault="00BE108E" w:rsidP="00BE108E">
      <w:pPr>
        <w:ind w:firstLine="709"/>
        <w:jc w:val="both"/>
        <w:rPr>
          <w:bCs/>
          <w:sz w:val="28"/>
          <w:szCs w:val="28"/>
        </w:rPr>
      </w:pPr>
      <w:r w:rsidRPr="002B05AB">
        <w:rPr>
          <w:bCs/>
          <w:sz w:val="28"/>
          <w:szCs w:val="28"/>
        </w:rPr>
        <w:t>Численность населения: 2820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ОАО ВКТГ «Маркинский кирпичный завод», ООО Птицефабрика "Маркинская".</w:t>
      </w:r>
    </w:p>
    <w:p w:rsidR="00BE108E" w:rsidRPr="002B05AB" w:rsidRDefault="00BE108E" w:rsidP="00BE108E">
      <w:pPr>
        <w:ind w:firstLine="709"/>
        <w:jc w:val="both"/>
        <w:rPr>
          <w:bCs/>
          <w:sz w:val="28"/>
          <w:szCs w:val="28"/>
        </w:rPr>
      </w:pPr>
      <w:r w:rsidRPr="002B05AB">
        <w:rPr>
          <w:bCs/>
          <w:sz w:val="28"/>
          <w:szCs w:val="28"/>
        </w:rPr>
        <w:t>Учреждения социальной сферы: на территории поселения располагаются 5 фельдшерско-акушерских пункта, 3 библиотеки, 3 сельских дома культуры, 2 спортзала.</w:t>
      </w:r>
    </w:p>
    <w:p w:rsidR="00BE108E" w:rsidRPr="002B05AB" w:rsidRDefault="00BE108E" w:rsidP="00BE108E">
      <w:pPr>
        <w:ind w:firstLine="709"/>
        <w:jc w:val="both"/>
        <w:rPr>
          <w:bCs/>
          <w:sz w:val="28"/>
          <w:szCs w:val="28"/>
        </w:rPr>
      </w:pPr>
      <w:r w:rsidRPr="002B05AB">
        <w:rPr>
          <w:bCs/>
          <w:sz w:val="28"/>
          <w:szCs w:val="28"/>
        </w:rPr>
        <w:t>Образовательные учреждения: МОУ СОШ №5, МОУ СОШ №6, МДОУ № 9, МДОУ № 48.</w:t>
      </w:r>
    </w:p>
    <w:p w:rsidR="00BE108E" w:rsidRPr="002B05AB" w:rsidRDefault="00BE108E" w:rsidP="00BE108E">
      <w:pPr>
        <w:ind w:firstLine="709"/>
        <w:jc w:val="both"/>
        <w:rPr>
          <w:bCs/>
          <w:sz w:val="28"/>
          <w:szCs w:val="28"/>
        </w:rPr>
      </w:pPr>
      <w:r w:rsidRPr="002B05AB">
        <w:rPr>
          <w:bCs/>
          <w:sz w:val="28"/>
          <w:szCs w:val="28"/>
        </w:rPr>
        <w:t>В состав Мокрологского сельского поселения входят восемь населенных пунктов:</w:t>
      </w:r>
    </w:p>
    <w:p w:rsidR="00BE108E" w:rsidRPr="002B05AB" w:rsidRDefault="00BE108E" w:rsidP="00BE108E">
      <w:pPr>
        <w:ind w:firstLine="709"/>
        <w:jc w:val="both"/>
        <w:rPr>
          <w:bCs/>
          <w:sz w:val="28"/>
          <w:szCs w:val="28"/>
        </w:rPr>
      </w:pPr>
      <w:r w:rsidRPr="002B05AB">
        <w:rPr>
          <w:bCs/>
          <w:sz w:val="28"/>
          <w:szCs w:val="28"/>
        </w:rPr>
        <w:t xml:space="preserve">1. посёлок Новозарянский (численность населения 895 чел.), </w:t>
      </w:r>
    </w:p>
    <w:p w:rsidR="00BE108E" w:rsidRPr="002B05AB" w:rsidRDefault="00BE108E" w:rsidP="00BE108E">
      <w:pPr>
        <w:ind w:firstLine="709"/>
        <w:jc w:val="both"/>
        <w:rPr>
          <w:bCs/>
          <w:sz w:val="28"/>
          <w:szCs w:val="28"/>
        </w:rPr>
      </w:pPr>
      <w:r w:rsidRPr="002B05AB">
        <w:rPr>
          <w:bCs/>
          <w:sz w:val="28"/>
          <w:szCs w:val="28"/>
        </w:rPr>
        <w:t xml:space="preserve">2. хутор Коммуна им. Ленина (численность населения 2 чел.), </w:t>
      </w:r>
    </w:p>
    <w:p w:rsidR="00BE108E" w:rsidRPr="002B05AB" w:rsidRDefault="00BE108E" w:rsidP="00BE108E">
      <w:pPr>
        <w:ind w:firstLine="709"/>
        <w:jc w:val="both"/>
        <w:rPr>
          <w:bCs/>
          <w:sz w:val="28"/>
          <w:szCs w:val="28"/>
        </w:rPr>
      </w:pPr>
      <w:r w:rsidRPr="002B05AB">
        <w:rPr>
          <w:bCs/>
          <w:sz w:val="28"/>
          <w:szCs w:val="28"/>
        </w:rPr>
        <w:t xml:space="preserve">3. хутор Костиков (численность населения 464 чел.), </w:t>
      </w:r>
    </w:p>
    <w:p w:rsidR="00BE108E" w:rsidRPr="002B05AB" w:rsidRDefault="00BE108E" w:rsidP="00BE108E">
      <w:pPr>
        <w:ind w:firstLine="709"/>
        <w:jc w:val="both"/>
        <w:rPr>
          <w:bCs/>
          <w:sz w:val="28"/>
          <w:szCs w:val="28"/>
        </w:rPr>
      </w:pPr>
      <w:r w:rsidRPr="002B05AB">
        <w:rPr>
          <w:bCs/>
          <w:sz w:val="28"/>
          <w:szCs w:val="28"/>
        </w:rPr>
        <w:t xml:space="preserve">4. хутор Маркин (численность населения 1073 чел.), </w:t>
      </w:r>
    </w:p>
    <w:p w:rsidR="00BE108E" w:rsidRPr="002B05AB" w:rsidRDefault="00BE108E" w:rsidP="00BE108E">
      <w:pPr>
        <w:ind w:firstLine="709"/>
        <w:jc w:val="both"/>
        <w:rPr>
          <w:bCs/>
          <w:sz w:val="28"/>
          <w:szCs w:val="28"/>
        </w:rPr>
      </w:pPr>
      <w:r w:rsidRPr="002B05AB">
        <w:rPr>
          <w:bCs/>
          <w:sz w:val="28"/>
          <w:szCs w:val="28"/>
        </w:rPr>
        <w:t xml:space="preserve">5. посёлок Мокрый Керчик (численность населения 38 чел.), </w:t>
      </w:r>
    </w:p>
    <w:p w:rsidR="00BE108E" w:rsidRPr="002B05AB" w:rsidRDefault="00BE108E" w:rsidP="00BE108E">
      <w:pPr>
        <w:ind w:firstLine="709"/>
        <w:jc w:val="both"/>
        <w:rPr>
          <w:bCs/>
          <w:sz w:val="28"/>
          <w:szCs w:val="28"/>
        </w:rPr>
      </w:pPr>
      <w:r w:rsidRPr="002B05AB">
        <w:rPr>
          <w:bCs/>
          <w:sz w:val="28"/>
          <w:szCs w:val="28"/>
        </w:rPr>
        <w:t xml:space="preserve">6. посёлок Мокрый Лог (численность населения 233 чел.), </w:t>
      </w:r>
    </w:p>
    <w:p w:rsidR="00BE108E" w:rsidRPr="002B05AB" w:rsidRDefault="00BE108E" w:rsidP="00BE108E">
      <w:pPr>
        <w:ind w:firstLine="709"/>
        <w:jc w:val="both"/>
        <w:rPr>
          <w:bCs/>
          <w:sz w:val="28"/>
          <w:szCs w:val="28"/>
        </w:rPr>
      </w:pPr>
      <w:r w:rsidRPr="002B05AB">
        <w:rPr>
          <w:bCs/>
          <w:sz w:val="28"/>
          <w:szCs w:val="28"/>
        </w:rPr>
        <w:t xml:space="preserve">7. хутор Николаевка (численность населения 59 чел.), </w:t>
      </w:r>
    </w:p>
    <w:p w:rsidR="00BE108E" w:rsidRPr="002B05AB" w:rsidRDefault="00BE108E" w:rsidP="00BE108E">
      <w:pPr>
        <w:ind w:firstLine="709"/>
        <w:jc w:val="both"/>
        <w:rPr>
          <w:bCs/>
          <w:sz w:val="28"/>
          <w:szCs w:val="28"/>
        </w:rPr>
      </w:pPr>
      <w:r w:rsidRPr="002B05AB">
        <w:rPr>
          <w:bCs/>
          <w:sz w:val="28"/>
          <w:szCs w:val="28"/>
        </w:rPr>
        <w:t>8. посёлок Новощербаков (численность населения 56 чел.).</w:t>
      </w:r>
    </w:p>
    <w:p w:rsidR="00BE108E" w:rsidRPr="002B05AB" w:rsidRDefault="00BE108E" w:rsidP="00BE108E">
      <w:pPr>
        <w:ind w:firstLine="709"/>
        <w:jc w:val="both"/>
        <w:rPr>
          <w:bCs/>
          <w:sz w:val="28"/>
          <w:szCs w:val="28"/>
        </w:rPr>
      </w:pPr>
      <w:r w:rsidRPr="002B05AB">
        <w:rPr>
          <w:bCs/>
          <w:sz w:val="28"/>
          <w:szCs w:val="28"/>
        </w:rPr>
        <w:t>В настоящее время в Мокрологском сельском поселении централизованная система водоснабжения имеется в четырёх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Посёлок Новозарянский. </w:t>
      </w:r>
      <w:r w:rsidRPr="002B05AB">
        <w:rPr>
          <w:bCs/>
          <w:sz w:val="28"/>
          <w:szCs w:val="28"/>
        </w:rPr>
        <w:t>Водоснабжение хутора осуществляется от группового напорного водовода ООО «Евродон». Точка присоединения к групповому водопроводу расположена в 900 метрах севернее от дома №1 по ул. Транспортная. Место врезки в существующий водопровод в колодце, находящимся в 25м на юг от автомобильной дороги «Шахты-Мокрый Лог».</w:t>
      </w:r>
    </w:p>
    <w:p w:rsidR="00BE108E" w:rsidRPr="002B05AB" w:rsidRDefault="00BE108E" w:rsidP="00BE108E">
      <w:pPr>
        <w:ind w:firstLine="709"/>
        <w:jc w:val="both"/>
        <w:rPr>
          <w:bCs/>
          <w:sz w:val="28"/>
          <w:szCs w:val="28"/>
        </w:rPr>
      </w:pPr>
      <w:r w:rsidRPr="002B05AB">
        <w:rPr>
          <w:bCs/>
          <w:sz w:val="28"/>
          <w:szCs w:val="28"/>
        </w:rPr>
        <w:lastRenderedPageBreak/>
        <w:t>Разводящая сеть выполнена из полиэтиленовых труб ПНД диаметром 63мм, 110мм, 159мм (протяженность 5550м, год прокладки 2017г), из стальных труб диаметром 219мм (протяженность 8050м, год прокладки 1990г), из асбестоцементных труб диаметром 200мм (протяженность 2000м, год прокладки 1960г).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Крупской, ул. Калинина, ул. Степная, ул. Транспортная, ул. Ленина, ул. Дзержинского, ул. Хорошевской.</w:t>
      </w:r>
    </w:p>
    <w:p w:rsidR="00BE108E" w:rsidRPr="002B05AB" w:rsidRDefault="00BE108E" w:rsidP="00BE108E">
      <w:pPr>
        <w:ind w:firstLine="709"/>
        <w:jc w:val="both"/>
        <w:rPr>
          <w:bCs/>
          <w:sz w:val="28"/>
          <w:szCs w:val="28"/>
        </w:rPr>
      </w:pPr>
      <w:r w:rsidRPr="002B05AB">
        <w:rPr>
          <w:b/>
          <w:bCs/>
          <w:i/>
          <w:sz w:val="28"/>
          <w:szCs w:val="28"/>
        </w:rPr>
        <w:t xml:space="preserve">Посёлок Новощербаков. </w:t>
      </w:r>
      <w:r w:rsidRPr="002B05AB">
        <w:rPr>
          <w:bCs/>
          <w:sz w:val="28"/>
          <w:szCs w:val="28"/>
        </w:rPr>
        <w:t>Водоснабжение хутора осуществляется от группового напорного водовода ООО «Евродон». Точка присоединения к групповому водопроводу расположена в 1350 метрах юго-западнее от дома №2 по ул. Свободная. Место врезки в существующий водопровод в колодце, находящимся в 20м на юг от автомобильной дороги «Шахты-Цимлянск» - ПК20+650м.</w:t>
      </w:r>
    </w:p>
    <w:p w:rsidR="00BE108E" w:rsidRPr="002B05AB" w:rsidRDefault="00BE108E" w:rsidP="00BE108E">
      <w:pPr>
        <w:ind w:firstLine="709"/>
        <w:jc w:val="both"/>
        <w:rPr>
          <w:bCs/>
          <w:sz w:val="28"/>
          <w:szCs w:val="28"/>
        </w:rPr>
      </w:pPr>
      <w:r w:rsidRPr="002B05AB">
        <w:rPr>
          <w:bCs/>
          <w:sz w:val="28"/>
          <w:szCs w:val="28"/>
        </w:rPr>
        <w:t>Разводящая сеть выполнена из стальных труб диаметром 100мм, 150мм (протяженность 3550м).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Свободная, ул. Садовая.</w:t>
      </w:r>
    </w:p>
    <w:p w:rsidR="00BE108E" w:rsidRPr="002B05AB" w:rsidRDefault="00BE108E" w:rsidP="00BE108E">
      <w:pPr>
        <w:ind w:firstLine="709"/>
        <w:jc w:val="both"/>
        <w:rPr>
          <w:bCs/>
          <w:sz w:val="28"/>
          <w:szCs w:val="28"/>
        </w:rPr>
      </w:pPr>
      <w:r w:rsidRPr="002B05AB">
        <w:rPr>
          <w:b/>
          <w:bCs/>
          <w:i/>
          <w:sz w:val="28"/>
          <w:szCs w:val="28"/>
        </w:rPr>
        <w:t xml:space="preserve">Хутор Костиков. </w:t>
      </w:r>
      <w:r w:rsidRPr="002B05AB">
        <w:rPr>
          <w:bCs/>
          <w:sz w:val="28"/>
          <w:szCs w:val="28"/>
        </w:rPr>
        <w:t>Водоснабжение хутора осуществляется от группового напорного водовода г. Шахты. Точка присоединения к групповому водопроводу расположена в 32,5 метрах на северо-восток от дома №109 по ул. Центральная.</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110мм (протяженность 950м), из стальных труб диаметром 50мм (протяженность 380м).</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Центральная, ул. Сельская</w:t>
      </w:r>
    </w:p>
    <w:p w:rsidR="00BE108E" w:rsidRPr="002B05AB" w:rsidRDefault="00BE108E" w:rsidP="00BE108E">
      <w:pPr>
        <w:ind w:firstLine="709"/>
        <w:jc w:val="both"/>
        <w:rPr>
          <w:bCs/>
          <w:sz w:val="28"/>
          <w:szCs w:val="28"/>
        </w:rPr>
      </w:pPr>
      <w:r w:rsidRPr="002B05AB">
        <w:rPr>
          <w:b/>
          <w:bCs/>
          <w:i/>
          <w:sz w:val="28"/>
          <w:szCs w:val="28"/>
        </w:rPr>
        <w:t xml:space="preserve">Хутор Маркин. </w:t>
      </w:r>
      <w:r w:rsidRPr="002B05AB">
        <w:rPr>
          <w:bCs/>
          <w:sz w:val="28"/>
          <w:szCs w:val="28"/>
        </w:rPr>
        <w:t>Водоснабжение хутора осуществляется от группового напорного водовода г. Шахты.</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50мм, 75мм, 90мм, 110мм (протяженность 2282,5м), из стальных труб диаметром 50мм, 100мм (протяженность 665м, год прокладки – 1990г), из чугунных труб диаметром 100мм (протяженность 2635м, год прокладки – 1960г), из асбестоцементных труб диаметром 100мм, 150мм (протяженность 1655м, год прокладки – 1960г).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Садовая, ул. Речная, пер. Веселый, ул. Новоселов, ул. Степная, ул. Транспортная, ул. Школьная, пер. Клубный, ул. Жорина, ул. Молодёжная, пер. Вербный, ул. Заречная.</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
          <w:bCs/>
          <w:i/>
          <w:sz w:val="28"/>
          <w:szCs w:val="28"/>
          <w:u w:val="single"/>
        </w:rPr>
        <w:t>Персиановское сельское поселение</w:t>
      </w:r>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Граничит с г. Новочеркасском, а также с Кривянским, Бессергеневским, Коммунарским и Красюковским поселениями Октябрьского района. Площадь –22704 га.</w:t>
      </w:r>
    </w:p>
    <w:p w:rsidR="00BE108E" w:rsidRPr="002B05AB" w:rsidRDefault="00BE108E" w:rsidP="00BE108E">
      <w:pPr>
        <w:ind w:firstLine="709"/>
        <w:jc w:val="both"/>
        <w:rPr>
          <w:bCs/>
          <w:sz w:val="28"/>
          <w:szCs w:val="28"/>
        </w:rPr>
      </w:pPr>
      <w:r w:rsidRPr="002B05AB">
        <w:rPr>
          <w:bCs/>
          <w:sz w:val="28"/>
          <w:szCs w:val="28"/>
        </w:rPr>
        <w:t>Численность населения: 16406 человек.</w:t>
      </w:r>
    </w:p>
    <w:p w:rsidR="00BE108E" w:rsidRPr="002B05AB" w:rsidRDefault="00BE108E" w:rsidP="00BE108E">
      <w:pPr>
        <w:ind w:firstLine="709"/>
        <w:jc w:val="both"/>
        <w:rPr>
          <w:bCs/>
          <w:sz w:val="28"/>
          <w:szCs w:val="28"/>
        </w:rPr>
      </w:pPr>
      <w:r w:rsidRPr="002B05AB">
        <w:rPr>
          <w:bCs/>
          <w:sz w:val="28"/>
          <w:szCs w:val="28"/>
        </w:rPr>
        <w:t>К крупным предприятиям относятся: АО "Ленинградское" филиал "Кадамовский", АО РТП "Персиановское".</w:t>
      </w:r>
    </w:p>
    <w:p w:rsidR="00BE108E" w:rsidRPr="002B05AB" w:rsidRDefault="00BE108E" w:rsidP="00BE108E">
      <w:pPr>
        <w:ind w:firstLine="709"/>
        <w:jc w:val="both"/>
        <w:rPr>
          <w:bCs/>
          <w:sz w:val="28"/>
          <w:szCs w:val="28"/>
        </w:rPr>
      </w:pPr>
      <w:r w:rsidRPr="002B05AB">
        <w:rPr>
          <w:bCs/>
          <w:sz w:val="28"/>
          <w:szCs w:val="28"/>
        </w:rPr>
        <w:lastRenderedPageBreak/>
        <w:t>Учреждения социальной сферы: на территории поселения располагаются участковая больница, врачебная амбулатория, 3 фельдшерско-акушерских пункта, 3 сельских дома культуры, 5 спортзалов.</w:t>
      </w:r>
    </w:p>
    <w:p w:rsidR="00BE108E" w:rsidRPr="002B05AB" w:rsidRDefault="00BE108E" w:rsidP="00BE108E">
      <w:pPr>
        <w:ind w:firstLine="709"/>
        <w:jc w:val="both"/>
        <w:rPr>
          <w:bCs/>
          <w:sz w:val="28"/>
          <w:szCs w:val="28"/>
        </w:rPr>
      </w:pPr>
      <w:r w:rsidRPr="002B05AB">
        <w:rPr>
          <w:bCs/>
          <w:sz w:val="28"/>
          <w:szCs w:val="28"/>
        </w:rPr>
        <w:t>Образовательные учреждения: Донской государственный аграрный университет, МОУ СОШ №61, МОУ СОШ №77, МОУ СОШ № 75, МДОУ №2, МДОУ № 12, МДОУ № 32, МДОУ №33, МДОУ № 39.</w:t>
      </w:r>
    </w:p>
    <w:p w:rsidR="00BE108E" w:rsidRPr="002B05AB" w:rsidRDefault="00BE108E" w:rsidP="00BE108E">
      <w:pPr>
        <w:ind w:firstLine="709"/>
        <w:jc w:val="both"/>
        <w:rPr>
          <w:bCs/>
          <w:sz w:val="28"/>
          <w:szCs w:val="28"/>
        </w:rPr>
      </w:pPr>
      <w:r w:rsidRPr="002B05AB">
        <w:rPr>
          <w:bCs/>
          <w:sz w:val="28"/>
          <w:szCs w:val="28"/>
        </w:rPr>
        <w:t>В состав Персиановского сельского поселения входят четыре населенных пункта:</w:t>
      </w:r>
    </w:p>
    <w:p w:rsidR="00BE108E" w:rsidRPr="002B05AB" w:rsidRDefault="00BE108E" w:rsidP="00BE108E">
      <w:pPr>
        <w:ind w:firstLine="709"/>
        <w:jc w:val="both"/>
        <w:rPr>
          <w:bCs/>
          <w:sz w:val="28"/>
          <w:szCs w:val="28"/>
        </w:rPr>
      </w:pPr>
      <w:r w:rsidRPr="002B05AB">
        <w:rPr>
          <w:bCs/>
          <w:sz w:val="28"/>
          <w:szCs w:val="28"/>
        </w:rPr>
        <w:t xml:space="preserve">1. посёлок Персиановский (численность населения 11703 чел.), </w:t>
      </w:r>
    </w:p>
    <w:p w:rsidR="00BE108E" w:rsidRPr="002B05AB" w:rsidRDefault="00BE108E" w:rsidP="00BE108E">
      <w:pPr>
        <w:ind w:firstLine="709"/>
        <w:jc w:val="both"/>
        <w:rPr>
          <w:bCs/>
          <w:sz w:val="28"/>
          <w:szCs w:val="28"/>
        </w:rPr>
      </w:pPr>
      <w:r w:rsidRPr="002B05AB">
        <w:rPr>
          <w:bCs/>
          <w:sz w:val="28"/>
          <w:szCs w:val="28"/>
        </w:rPr>
        <w:t xml:space="preserve">2. посёлок Кадамовский (численность населения 1153 чел.), </w:t>
      </w:r>
    </w:p>
    <w:p w:rsidR="00BE108E" w:rsidRPr="002B05AB" w:rsidRDefault="00BE108E" w:rsidP="00BE108E">
      <w:pPr>
        <w:ind w:firstLine="709"/>
        <w:jc w:val="both"/>
        <w:rPr>
          <w:bCs/>
          <w:sz w:val="28"/>
          <w:szCs w:val="28"/>
        </w:rPr>
      </w:pPr>
      <w:r w:rsidRPr="002B05AB">
        <w:rPr>
          <w:bCs/>
          <w:sz w:val="28"/>
          <w:szCs w:val="28"/>
        </w:rPr>
        <w:t xml:space="preserve">3. посёлок Казачьи Лагери (численность населения 3387 чел.), </w:t>
      </w:r>
    </w:p>
    <w:p w:rsidR="00BE108E" w:rsidRPr="002B05AB" w:rsidRDefault="00BE108E" w:rsidP="00BE108E">
      <w:pPr>
        <w:ind w:firstLine="709"/>
        <w:jc w:val="both"/>
        <w:rPr>
          <w:bCs/>
          <w:sz w:val="28"/>
          <w:szCs w:val="28"/>
        </w:rPr>
      </w:pPr>
      <w:r w:rsidRPr="002B05AB">
        <w:rPr>
          <w:bCs/>
          <w:sz w:val="28"/>
          <w:szCs w:val="28"/>
        </w:rPr>
        <w:t>4. хутор Суворовка (численность населения 163 чел.).</w:t>
      </w:r>
    </w:p>
    <w:p w:rsidR="00BE108E" w:rsidRPr="002B05AB" w:rsidRDefault="00BE108E" w:rsidP="00BE108E">
      <w:pPr>
        <w:ind w:firstLine="709"/>
        <w:jc w:val="both"/>
        <w:rPr>
          <w:bCs/>
          <w:sz w:val="28"/>
          <w:szCs w:val="28"/>
        </w:rPr>
      </w:pPr>
      <w:r w:rsidRPr="002B05AB">
        <w:rPr>
          <w:bCs/>
          <w:sz w:val="28"/>
          <w:szCs w:val="28"/>
        </w:rPr>
        <w:t>В настоящее время в Персиановском сельском поселении централизованная система водоснабжения имеется в трех населённых пунктах.</w:t>
      </w:r>
    </w:p>
    <w:p w:rsidR="00BE108E" w:rsidRPr="002B05AB" w:rsidRDefault="00BE108E" w:rsidP="00BE108E">
      <w:pPr>
        <w:ind w:firstLine="709"/>
        <w:jc w:val="both"/>
        <w:rPr>
          <w:bCs/>
          <w:sz w:val="28"/>
          <w:szCs w:val="28"/>
        </w:rPr>
      </w:pPr>
      <w:r w:rsidRPr="002B05AB">
        <w:rPr>
          <w:b/>
          <w:bCs/>
          <w:i/>
          <w:sz w:val="28"/>
          <w:szCs w:val="28"/>
        </w:rPr>
        <w:t xml:space="preserve">Посёлок Персиановский. </w:t>
      </w:r>
      <w:r w:rsidRPr="002B05AB">
        <w:rPr>
          <w:bCs/>
          <w:sz w:val="28"/>
          <w:szCs w:val="28"/>
        </w:rPr>
        <w:t>Водоснабжение осуществляется из артезианских скважин №101, 102, 103 и из водопровода г.Новочеркасска.</w:t>
      </w:r>
    </w:p>
    <w:p w:rsidR="00BE108E" w:rsidRPr="002B05AB" w:rsidRDefault="00BE108E" w:rsidP="00BE108E">
      <w:pPr>
        <w:ind w:firstLine="709"/>
        <w:jc w:val="both"/>
        <w:rPr>
          <w:bCs/>
          <w:sz w:val="28"/>
          <w:szCs w:val="28"/>
        </w:rPr>
      </w:pPr>
      <w:r w:rsidRPr="002B05AB">
        <w:rPr>
          <w:bCs/>
          <w:sz w:val="28"/>
          <w:szCs w:val="28"/>
        </w:rPr>
        <w:t>Скважины глубиной 40м расположены на одной площадке по ул. Кривошлыкова №17 в п. Персиановский. Вода из скважин погружными насосами подается в металлический резервуар чистой воды объемом 50м</w:t>
      </w:r>
      <w:r w:rsidRPr="002B05AB">
        <w:rPr>
          <w:bCs/>
          <w:sz w:val="28"/>
          <w:szCs w:val="28"/>
          <w:vertAlign w:val="superscript"/>
        </w:rPr>
        <w:t>3</w:t>
      </w:r>
      <w:r w:rsidRPr="002B05AB">
        <w:rPr>
          <w:bCs/>
          <w:sz w:val="28"/>
          <w:szCs w:val="28"/>
        </w:rPr>
        <w:t>, затем насосной станцией подается в водонапорную башню объемом 15м</w:t>
      </w:r>
      <w:r w:rsidRPr="002B05AB">
        <w:rPr>
          <w:bCs/>
          <w:sz w:val="28"/>
          <w:szCs w:val="28"/>
          <w:vertAlign w:val="superscript"/>
        </w:rPr>
        <w:t>3</w:t>
      </w:r>
      <w:r w:rsidRPr="002B05AB">
        <w:rPr>
          <w:bCs/>
          <w:sz w:val="28"/>
          <w:szCs w:val="28"/>
        </w:rPr>
        <w:t>, высотой 6м и в разводящую сеть посёлка. Водонапорная башня расположена на ул. Кадамовская.</w:t>
      </w:r>
    </w:p>
    <w:p w:rsidR="00BE108E" w:rsidRPr="002B05AB" w:rsidRDefault="00BE108E" w:rsidP="00BE108E">
      <w:pPr>
        <w:ind w:firstLine="709"/>
        <w:jc w:val="both"/>
        <w:rPr>
          <w:bCs/>
          <w:sz w:val="28"/>
          <w:szCs w:val="28"/>
        </w:rPr>
      </w:pPr>
      <w:r w:rsidRPr="002B05AB">
        <w:rPr>
          <w:bCs/>
          <w:sz w:val="28"/>
          <w:szCs w:val="28"/>
        </w:rPr>
        <w:t>Из водопровода г. Новочеркасска вода поступает на насосную станцию по ул. Кривошлыкова №17 в п. Персиановский, затем в разводящую сеть посёлка.</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25мм, 32мм, 40мм, 50мм, 63мм, 75мм, 90мм, 110мм, 160мм, 225мм (протяженность 5626м, год прокладки –2006г), 63мм (протяженность 854,5м, год прокладки – 2005г, 2007г), 110мм (протяженность 3000м, год прокладки – 1965г, 1985г), из стальных труб диаметром 25мм, 32мм, 40мм, 57мм, 76мм, 108мм, 125мм, 159мм, 219мм (протяженность 15039м, год прокладки – 1970г, 1990г, 1997г, 2005г), из чугунных труб диаметром 100мм, 150мм (протяженность 2191м, год прокладки – 1970г), из асбестоцементных труб диаметром 100мм, 150мм (протяженность 1172м, год прокладки – 1970г).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Мичурина, ул. Кривошлыкова, ул. Славы, ул. Мира, ул. Зелёная, ул. 8 Марта, ул. Московская, ул. Степная, ул. Луговая, ул. Горького, ул. Молодёжная, ул. Спортивная, ул. Кленовая, ул. Дачная, ул. Ростовская, ул. Кадамовская, ул.</w:t>
      </w:r>
      <w:r w:rsidR="00A34CAE">
        <w:rPr>
          <w:bCs/>
          <w:sz w:val="28"/>
          <w:szCs w:val="28"/>
        </w:rPr>
        <w:t xml:space="preserve"> </w:t>
      </w:r>
      <w:r w:rsidRPr="002B05AB">
        <w:rPr>
          <w:bCs/>
          <w:sz w:val="28"/>
          <w:szCs w:val="28"/>
        </w:rPr>
        <w:t>Сосновая, ул. Гагарина, ул. Набережная, ул. Южная, ул. Октябрьская, ул. Майская.</w:t>
      </w:r>
    </w:p>
    <w:p w:rsidR="00BE108E" w:rsidRPr="002B05AB" w:rsidRDefault="00BE108E" w:rsidP="00BE108E">
      <w:pPr>
        <w:ind w:firstLine="709"/>
        <w:jc w:val="both"/>
        <w:rPr>
          <w:bCs/>
          <w:sz w:val="28"/>
          <w:szCs w:val="28"/>
        </w:rPr>
      </w:pPr>
      <w:r w:rsidRPr="002B05AB">
        <w:rPr>
          <w:b/>
          <w:bCs/>
          <w:i/>
          <w:sz w:val="28"/>
          <w:szCs w:val="28"/>
        </w:rPr>
        <w:t xml:space="preserve">Посёлок Кадамовский. </w:t>
      </w:r>
      <w:r w:rsidRPr="002B05AB">
        <w:rPr>
          <w:bCs/>
          <w:sz w:val="28"/>
          <w:szCs w:val="28"/>
        </w:rPr>
        <w:t>Водоснабжение осуществляется от водопровода г. Новочеркасска. Врезка осуществляется в 1200м южнее от ВНС п. Кадамовский. Точка подключения находится в колодце с северной стороны канализационных очистных сооружений г. Новочеркасска.</w:t>
      </w:r>
    </w:p>
    <w:p w:rsidR="00BE108E" w:rsidRPr="002B05AB" w:rsidRDefault="00BE108E" w:rsidP="00BE108E">
      <w:pPr>
        <w:ind w:firstLine="709"/>
        <w:jc w:val="both"/>
        <w:rPr>
          <w:bCs/>
          <w:sz w:val="28"/>
          <w:szCs w:val="28"/>
        </w:rPr>
      </w:pPr>
      <w:r w:rsidRPr="002B05AB">
        <w:rPr>
          <w:bCs/>
          <w:sz w:val="28"/>
          <w:szCs w:val="28"/>
        </w:rPr>
        <w:lastRenderedPageBreak/>
        <w:t>Из водопровода г. Новочеркасска вода поступает на водонапорную насосную станцию, расположенную в 23м на юг от угла домовладения №1 по ул. Молодёжная, затем в разводящую сеть посёлка.</w:t>
      </w:r>
    </w:p>
    <w:p w:rsidR="00BE108E" w:rsidRPr="002B05AB" w:rsidRDefault="00BE108E" w:rsidP="00BE108E">
      <w:pPr>
        <w:ind w:firstLine="709"/>
        <w:jc w:val="both"/>
        <w:rPr>
          <w:bCs/>
          <w:sz w:val="28"/>
          <w:szCs w:val="28"/>
        </w:rPr>
      </w:pPr>
      <w:r w:rsidRPr="002B05AB">
        <w:rPr>
          <w:bCs/>
          <w:sz w:val="28"/>
          <w:szCs w:val="28"/>
        </w:rPr>
        <w:t>Разводящая сеть выполнена из полиэтиленовых труб ПНД диаметром 63мм, 90мм, 100мм, 110мм, 160мм (протяженность 7142м, год прокладки –2010г).</w:t>
      </w:r>
    </w:p>
    <w:p w:rsidR="00BE108E" w:rsidRPr="002B05AB" w:rsidRDefault="00BE108E" w:rsidP="00BE108E">
      <w:pPr>
        <w:ind w:firstLine="709"/>
        <w:jc w:val="both"/>
        <w:rPr>
          <w:bCs/>
          <w:sz w:val="28"/>
          <w:szCs w:val="28"/>
        </w:rPr>
      </w:pPr>
      <w:r w:rsidRPr="002B05AB">
        <w:rPr>
          <w:bCs/>
          <w:sz w:val="28"/>
          <w:szCs w:val="28"/>
        </w:rPr>
        <w:t>Разводящая сеть проложена по пер. Ростовский, ул. Первомайская, ул. Садовая, пер. Школьный, ул. Советская, ул. Юбилейная, ул. Молодёжная, пер. Строительный, ул. Московская, пер. Новосёловский.</w:t>
      </w:r>
    </w:p>
    <w:p w:rsidR="00BE108E" w:rsidRPr="002B05AB" w:rsidRDefault="00BE108E" w:rsidP="00BE108E">
      <w:pPr>
        <w:ind w:firstLine="709"/>
        <w:jc w:val="both"/>
        <w:rPr>
          <w:bCs/>
          <w:sz w:val="28"/>
          <w:szCs w:val="28"/>
        </w:rPr>
      </w:pPr>
      <w:r w:rsidRPr="002B05AB">
        <w:rPr>
          <w:b/>
          <w:bCs/>
          <w:i/>
          <w:sz w:val="28"/>
          <w:szCs w:val="28"/>
        </w:rPr>
        <w:t xml:space="preserve">Посёлок Казачьи Лагери. </w:t>
      </w:r>
      <w:r w:rsidRPr="002B05AB">
        <w:rPr>
          <w:bCs/>
          <w:sz w:val="28"/>
          <w:szCs w:val="28"/>
        </w:rPr>
        <w:t>Водоснабжение посёлка осуществляется из группового водопровода от третьего подъема ШДВ. Точка присоединения к групповому водопроводу расположена в колодце в 140 метрах восточнее от водонапорной насосной станции, расположенной по ул. 60 Лет Победы №1.</w:t>
      </w:r>
    </w:p>
    <w:p w:rsidR="00BE108E" w:rsidRPr="002B05AB" w:rsidRDefault="00BE108E" w:rsidP="00BE108E">
      <w:pPr>
        <w:ind w:firstLine="709"/>
        <w:jc w:val="both"/>
        <w:rPr>
          <w:bCs/>
          <w:sz w:val="28"/>
          <w:szCs w:val="28"/>
        </w:rPr>
      </w:pPr>
      <w:r w:rsidRPr="002B05AB">
        <w:rPr>
          <w:bCs/>
          <w:sz w:val="28"/>
          <w:szCs w:val="28"/>
        </w:rPr>
        <w:t>Из водонапорной насосной станции, вода подается в разводящую сеть посёлка.</w:t>
      </w:r>
    </w:p>
    <w:p w:rsidR="00BE108E" w:rsidRPr="002B05AB" w:rsidRDefault="00BE108E" w:rsidP="00BE108E">
      <w:pPr>
        <w:ind w:firstLine="709"/>
        <w:jc w:val="both"/>
        <w:rPr>
          <w:bCs/>
          <w:sz w:val="28"/>
          <w:szCs w:val="28"/>
        </w:rPr>
      </w:pPr>
      <w:r w:rsidRPr="002B05AB">
        <w:rPr>
          <w:bCs/>
          <w:sz w:val="28"/>
          <w:szCs w:val="28"/>
        </w:rPr>
        <w:t xml:space="preserve">Разводящая сеть выполнена из полиэтиленовых труб ПНД диаметром 75мм (протяженность 3043м), из стальных труб диаметром 100мм, 150мм (протяженность 3153м). </w:t>
      </w:r>
    </w:p>
    <w:p w:rsidR="00BE108E" w:rsidRPr="002B05AB" w:rsidRDefault="00BE108E" w:rsidP="00BE108E">
      <w:pPr>
        <w:ind w:firstLine="709"/>
        <w:jc w:val="both"/>
        <w:rPr>
          <w:bCs/>
          <w:sz w:val="28"/>
          <w:szCs w:val="28"/>
        </w:rPr>
      </w:pPr>
      <w:r w:rsidRPr="002B05AB">
        <w:rPr>
          <w:bCs/>
          <w:sz w:val="28"/>
          <w:szCs w:val="28"/>
        </w:rPr>
        <w:t>Разводящая сеть проложена по ул. Петрушко, ул. 60 Лет Победы, ул. Российская, ул. Речная, ул. Полярная, пер. Староковыльный, ул. Садовая.</w:t>
      </w:r>
    </w:p>
    <w:p w:rsidR="00BE108E" w:rsidRPr="002B05AB" w:rsidRDefault="00BE108E" w:rsidP="00BE108E">
      <w:pPr>
        <w:ind w:firstLine="709"/>
        <w:rPr>
          <w:bCs/>
          <w:sz w:val="28"/>
          <w:szCs w:val="28"/>
        </w:rPr>
      </w:pPr>
    </w:p>
    <w:p w:rsidR="00BE108E" w:rsidRPr="002B05AB" w:rsidRDefault="00BE108E" w:rsidP="00BE108E">
      <w:pPr>
        <w:pStyle w:val="af1"/>
        <w:keepNext/>
        <w:keepLines/>
        <w:numPr>
          <w:ilvl w:val="2"/>
          <w:numId w:val="39"/>
        </w:numPr>
        <w:spacing w:after="0" w:line="240" w:lineRule="auto"/>
        <w:jc w:val="center"/>
        <w:outlineLvl w:val="1"/>
        <w:rPr>
          <w:rFonts w:ascii="Times New Roman" w:hAnsi="Times New Roman"/>
          <w:b/>
          <w:bCs/>
          <w:sz w:val="28"/>
          <w:szCs w:val="28"/>
        </w:rPr>
      </w:pPr>
      <w:bookmarkStart w:id="10" w:name="_Toc67643604"/>
      <w:r w:rsidRPr="002B05AB">
        <w:rPr>
          <w:rFonts w:ascii="Times New Roman" w:hAnsi="Times New Roman"/>
          <w:b/>
          <w:sz w:val="28"/>
          <w:szCs w:val="28"/>
        </w:rPr>
        <w:t>Описание территорий сельских поселений, не охваченных централизованными системами водоснабжения</w:t>
      </w:r>
      <w:bookmarkEnd w:id="10"/>
    </w:p>
    <w:p w:rsidR="00BE108E" w:rsidRPr="002B05AB" w:rsidRDefault="00BE108E" w:rsidP="00BE108E">
      <w:pPr>
        <w:ind w:firstLine="709"/>
        <w:jc w:val="center"/>
        <w:rPr>
          <w:b/>
          <w:bCs/>
          <w:i/>
          <w:sz w:val="28"/>
          <w:szCs w:val="28"/>
          <w:u w:val="single"/>
        </w:rPr>
      </w:pPr>
    </w:p>
    <w:p w:rsidR="00BE108E" w:rsidRPr="002B05AB" w:rsidRDefault="00BE108E" w:rsidP="00BE108E">
      <w:pPr>
        <w:ind w:firstLine="709"/>
        <w:jc w:val="both"/>
        <w:rPr>
          <w:bCs/>
          <w:sz w:val="28"/>
          <w:szCs w:val="28"/>
        </w:rPr>
      </w:pPr>
      <w:r w:rsidRPr="002B05AB">
        <w:rPr>
          <w:b/>
          <w:bCs/>
          <w:i/>
          <w:sz w:val="28"/>
          <w:szCs w:val="28"/>
          <w:u w:val="single"/>
        </w:rPr>
        <w:t>Артёмовское сельское поселение.</w:t>
      </w:r>
      <w:r w:rsidR="00A34CAE">
        <w:rPr>
          <w:b/>
          <w:bCs/>
          <w:i/>
          <w:sz w:val="28"/>
          <w:szCs w:val="28"/>
          <w:u w:val="single"/>
        </w:rPr>
        <w:t xml:space="preserve"> </w:t>
      </w:r>
      <w:r w:rsidRPr="002B05AB">
        <w:rPr>
          <w:bCs/>
          <w:sz w:val="28"/>
          <w:szCs w:val="28"/>
        </w:rPr>
        <w:t>В настоящее время не охвачены системой централизованного водоснабжения 2 населенных пункта: хутор Киреевка, хутор Новая Бахмутовка.</w:t>
      </w:r>
    </w:p>
    <w:p w:rsidR="00BE108E" w:rsidRPr="002B05AB" w:rsidRDefault="00BE108E" w:rsidP="00BE108E">
      <w:pPr>
        <w:ind w:firstLine="709"/>
        <w:jc w:val="both"/>
        <w:rPr>
          <w:bCs/>
          <w:sz w:val="28"/>
          <w:szCs w:val="28"/>
        </w:rPr>
      </w:pPr>
      <w:r w:rsidRPr="002B05AB">
        <w:rPr>
          <w:b/>
          <w:bCs/>
          <w:i/>
          <w:sz w:val="28"/>
          <w:szCs w:val="28"/>
          <w:u w:val="single"/>
        </w:rPr>
        <w:t>Бессергеневское сельское поселение.</w:t>
      </w:r>
      <w:r w:rsidR="00A34CAE">
        <w:rPr>
          <w:b/>
          <w:bCs/>
          <w:i/>
          <w:sz w:val="28"/>
          <w:szCs w:val="28"/>
          <w:u w:val="single"/>
        </w:rPr>
        <w:t xml:space="preserve"> </w:t>
      </w:r>
      <w:r w:rsidRPr="002B05AB">
        <w:rPr>
          <w:bCs/>
          <w:sz w:val="28"/>
          <w:szCs w:val="28"/>
        </w:rPr>
        <w:t>В настоящее время не охвачен системой централизованного водоснабжения только хутор Калинин.</w:t>
      </w:r>
    </w:p>
    <w:p w:rsidR="00BE108E" w:rsidRPr="002B05AB" w:rsidRDefault="00BE108E" w:rsidP="00BE108E">
      <w:pPr>
        <w:ind w:firstLine="709"/>
        <w:jc w:val="both"/>
        <w:rPr>
          <w:b/>
          <w:bCs/>
          <w:i/>
          <w:sz w:val="28"/>
          <w:szCs w:val="28"/>
          <w:u w:val="single"/>
        </w:rPr>
      </w:pPr>
      <w:r w:rsidRPr="002B05AB">
        <w:rPr>
          <w:b/>
          <w:bCs/>
          <w:i/>
          <w:sz w:val="28"/>
          <w:szCs w:val="28"/>
          <w:u w:val="single"/>
        </w:rPr>
        <w:t>Керчикское сельское поселение.</w:t>
      </w:r>
      <w:r w:rsidR="00A34CAE">
        <w:rPr>
          <w:b/>
          <w:bCs/>
          <w:i/>
          <w:sz w:val="28"/>
          <w:szCs w:val="28"/>
          <w:u w:val="single"/>
        </w:rPr>
        <w:t xml:space="preserve"> </w:t>
      </w:r>
      <w:r w:rsidRPr="002B05AB">
        <w:rPr>
          <w:bCs/>
          <w:sz w:val="28"/>
          <w:szCs w:val="28"/>
        </w:rPr>
        <w:t>В настоящее время не охвачены системой централизованного водоснабжения 3 населенных пункта: хутор Веселая Бахмутовка, ст. Керчик, хутор Степной.</w:t>
      </w:r>
    </w:p>
    <w:p w:rsidR="00BE108E" w:rsidRPr="002B05AB" w:rsidRDefault="00BE108E" w:rsidP="00BE108E">
      <w:pPr>
        <w:ind w:firstLine="709"/>
        <w:jc w:val="both"/>
        <w:rPr>
          <w:b/>
          <w:bCs/>
          <w:i/>
          <w:sz w:val="28"/>
          <w:szCs w:val="28"/>
          <w:u w:val="single"/>
        </w:rPr>
      </w:pPr>
      <w:r w:rsidRPr="002B05AB">
        <w:rPr>
          <w:b/>
          <w:bCs/>
          <w:i/>
          <w:sz w:val="28"/>
          <w:szCs w:val="28"/>
          <w:u w:val="single"/>
        </w:rPr>
        <w:t>Коммунарское сельское поселение.</w:t>
      </w:r>
      <w:r w:rsidRPr="002B05AB">
        <w:rPr>
          <w:bCs/>
          <w:sz w:val="28"/>
          <w:szCs w:val="28"/>
        </w:rPr>
        <w:t>В настоящее время не охвачены системой централизованного водоснабжения 5 населенных пунктов: хутор Привольный, поселок Заозерье, поселок Староковыльный, поселок Малая Сопка, поселок Заречный.</w:t>
      </w:r>
    </w:p>
    <w:p w:rsidR="00BE108E" w:rsidRPr="002B05AB" w:rsidRDefault="00BE108E" w:rsidP="00BE108E">
      <w:pPr>
        <w:ind w:firstLine="709"/>
        <w:jc w:val="both"/>
        <w:rPr>
          <w:bCs/>
          <w:sz w:val="28"/>
          <w:szCs w:val="28"/>
        </w:rPr>
      </w:pPr>
      <w:r w:rsidRPr="002B05AB">
        <w:rPr>
          <w:b/>
          <w:bCs/>
          <w:i/>
          <w:sz w:val="28"/>
          <w:szCs w:val="28"/>
          <w:u w:val="single"/>
        </w:rPr>
        <w:t>Красюковское сельское поселение.</w:t>
      </w:r>
      <w:r w:rsidRPr="002B05AB">
        <w:rPr>
          <w:bCs/>
          <w:sz w:val="28"/>
          <w:szCs w:val="28"/>
        </w:rPr>
        <w:t>В настоящее время не охвачены системой централизованного водоснабжения 4 населенных пункта: хутор Аюта, хутор Миллеров, хутор Сусол, хутор Красный.</w:t>
      </w:r>
    </w:p>
    <w:p w:rsidR="00BE108E" w:rsidRPr="002B05AB" w:rsidRDefault="00BE108E" w:rsidP="00BE108E">
      <w:pPr>
        <w:ind w:firstLine="709"/>
        <w:jc w:val="both"/>
        <w:rPr>
          <w:b/>
          <w:bCs/>
          <w:i/>
          <w:sz w:val="28"/>
          <w:szCs w:val="28"/>
          <w:u w:val="single"/>
        </w:rPr>
      </w:pPr>
      <w:r w:rsidRPr="002B05AB">
        <w:rPr>
          <w:b/>
          <w:bCs/>
          <w:i/>
          <w:sz w:val="28"/>
          <w:szCs w:val="28"/>
          <w:u w:val="single"/>
        </w:rPr>
        <w:t>Мокрологское сельское поселение.</w:t>
      </w:r>
      <w:r w:rsidRPr="002B05AB">
        <w:rPr>
          <w:bCs/>
          <w:sz w:val="28"/>
          <w:szCs w:val="28"/>
        </w:rPr>
        <w:t>В настоящее время не охвачены системой централизованного водоснабжения 3 населенных пункта: поселок Мокрый Керчик, поселок Мокрый Лог, хутор Николаевка.</w:t>
      </w:r>
    </w:p>
    <w:p w:rsidR="00BE108E" w:rsidRPr="002B05AB" w:rsidRDefault="00BE108E" w:rsidP="00BE108E">
      <w:pPr>
        <w:ind w:firstLine="709"/>
        <w:jc w:val="center"/>
        <w:rPr>
          <w:b/>
          <w:bCs/>
          <w:i/>
          <w:sz w:val="28"/>
          <w:szCs w:val="28"/>
          <w:u w:val="single"/>
        </w:rPr>
      </w:pPr>
    </w:p>
    <w:p w:rsidR="00BE108E" w:rsidRPr="002B05AB" w:rsidRDefault="00BE108E" w:rsidP="00BE108E">
      <w:pPr>
        <w:pStyle w:val="af1"/>
        <w:keepNext/>
        <w:keepLines/>
        <w:numPr>
          <w:ilvl w:val="2"/>
          <w:numId w:val="39"/>
        </w:numPr>
        <w:spacing w:after="0" w:line="240" w:lineRule="auto"/>
        <w:ind w:left="0" w:firstLine="0"/>
        <w:jc w:val="center"/>
        <w:outlineLvl w:val="1"/>
        <w:rPr>
          <w:rFonts w:ascii="Times New Roman" w:hAnsi="Times New Roman"/>
          <w:bCs/>
          <w:sz w:val="28"/>
          <w:szCs w:val="28"/>
        </w:rPr>
      </w:pPr>
      <w:bookmarkStart w:id="11" w:name="_Toc497981309"/>
      <w:bookmarkStart w:id="12" w:name="_Toc67643605"/>
      <w:r w:rsidRPr="002B05AB">
        <w:rPr>
          <w:rFonts w:ascii="Times New Roman" w:hAnsi="Times New Roman"/>
          <w:b/>
          <w:bCs/>
          <w:color w:val="000000"/>
          <w:sz w:val="28"/>
          <w:szCs w:val="28"/>
        </w:rPr>
        <w:lastRenderedPageBreak/>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1"/>
      <w:bookmarkEnd w:id="12"/>
    </w:p>
    <w:p w:rsidR="00BE108E" w:rsidRPr="002B05AB" w:rsidRDefault="00BE108E" w:rsidP="00BE108E">
      <w:pPr>
        <w:ind w:firstLine="709"/>
        <w:contextualSpacing/>
        <w:jc w:val="both"/>
        <w:rPr>
          <w:rFonts w:eastAsia="Calibri"/>
          <w:sz w:val="28"/>
          <w:szCs w:val="28"/>
          <w:lang w:eastAsia="en-US"/>
        </w:rPr>
      </w:pPr>
    </w:p>
    <w:p w:rsidR="00BE108E" w:rsidRPr="002B05AB" w:rsidRDefault="00BE108E" w:rsidP="00BE108E">
      <w:pPr>
        <w:ind w:firstLine="709"/>
        <w:contextualSpacing/>
        <w:jc w:val="both"/>
        <w:rPr>
          <w:rFonts w:eastAsia="Calibri"/>
          <w:sz w:val="28"/>
          <w:szCs w:val="28"/>
          <w:lang w:eastAsia="en-US"/>
        </w:rPr>
      </w:pPr>
      <w:r w:rsidRPr="002B05AB">
        <w:rPr>
          <w:rFonts w:eastAsia="Calibri"/>
          <w:sz w:val="28"/>
          <w:szCs w:val="28"/>
          <w:lang w:eastAsia="en-US"/>
        </w:rPr>
        <w:t xml:space="preserve">Централизованной системы горячего водоснабжения в сельских поселениях </w:t>
      </w:r>
      <w:r w:rsidRPr="002B05AB">
        <w:rPr>
          <w:rFonts w:eastAsia="Calibri"/>
          <w:color w:val="000000"/>
          <w:sz w:val="28"/>
          <w:szCs w:val="28"/>
          <w:shd w:val="clear" w:color="auto" w:fill="FFFFFF"/>
        </w:rPr>
        <w:t xml:space="preserve">Октябрьского </w:t>
      </w:r>
      <w:r w:rsidRPr="002B05AB">
        <w:rPr>
          <w:rFonts w:eastAsia="Calibri"/>
          <w:sz w:val="28"/>
          <w:szCs w:val="28"/>
          <w:lang w:eastAsia="en-US"/>
        </w:rPr>
        <w:t>района Ростовской области нет. Горячее водоснабжение осуществляется путём нагрева хозпитьевой воды локальными нагревателями (газовыми и электрическими колонками, титанами), установленными на предприятиях, в учреждениях, в частных домах и квартирах.</w:t>
      </w:r>
    </w:p>
    <w:p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sz w:val="28"/>
          <w:szCs w:val="28"/>
        </w:rPr>
        <w:t>Условно Октябрьский район можно разделить на следующие технологические зоны водоснабжения.</w:t>
      </w:r>
    </w:p>
    <w:p w:rsidR="00BE108E" w:rsidRPr="002B05AB" w:rsidRDefault="00BE108E" w:rsidP="00BE108E">
      <w:pPr>
        <w:pStyle w:val="af1"/>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Шахтинско-Донского водопровода</w:t>
      </w:r>
    </w:p>
    <w:p w:rsidR="00BE108E" w:rsidRPr="002B05AB" w:rsidRDefault="00BE108E" w:rsidP="00BE108E">
      <w:pPr>
        <w:pStyle w:val="af1"/>
        <w:spacing w:after="0" w:line="240" w:lineRule="auto"/>
        <w:ind w:left="0" w:firstLine="709"/>
        <w:jc w:val="both"/>
        <w:rPr>
          <w:rFonts w:ascii="Times New Roman" w:hAnsi="Times New Roman"/>
          <w:bCs/>
          <w:sz w:val="28"/>
          <w:szCs w:val="28"/>
        </w:rPr>
      </w:pPr>
      <w:r w:rsidRPr="002B05AB">
        <w:rPr>
          <w:rFonts w:ascii="Times New Roman" w:hAnsi="Times New Roman"/>
          <w:bCs/>
          <w:sz w:val="28"/>
          <w:szCs w:val="28"/>
        </w:rPr>
        <w:t xml:space="preserve">К </w:t>
      </w:r>
      <w:r w:rsidRPr="002B05AB">
        <w:rPr>
          <w:rFonts w:ascii="Times New Roman" w:hAnsi="Times New Roman"/>
          <w:bCs/>
          <w:sz w:val="28"/>
          <w:szCs w:val="28"/>
          <w:lang w:val="en-US"/>
        </w:rPr>
        <w:t>I</w:t>
      </w:r>
      <w:r w:rsidRPr="002B05AB">
        <w:rPr>
          <w:rFonts w:ascii="Times New Roman" w:hAnsi="Times New Roman"/>
          <w:bCs/>
          <w:sz w:val="28"/>
          <w:szCs w:val="28"/>
        </w:rPr>
        <w:t xml:space="preserve"> зоне относятся следующие поселения:</w:t>
      </w:r>
    </w:p>
    <w:p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Алексеевское сельское поселение.</w:t>
      </w:r>
      <w:r w:rsidRPr="002B05AB">
        <w:rPr>
          <w:rFonts w:ascii="Times New Roman" w:hAnsi="Times New Roman"/>
          <w:sz w:val="28"/>
          <w:szCs w:val="28"/>
        </w:rPr>
        <w:t xml:space="preserve"> с. Алексеевка, х. Ильичевка, х. Шевченко – вода поступает по распределительным водонапорным сетям в водонапорную насосную станцию из города Новошахтинска.</w:t>
      </w:r>
    </w:p>
    <w:p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Артемовское сельское поселение.</w:t>
      </w:r>
      <w:r w:rsidRPr="002B05AB">
        <w:rPr>
          <w:rFonts w:ascii="Times New Roman" w:hAnsi="Times New Roman"/>
          <w:sz w:val="28"/>
          <w:szCs w:val="28"/>
        </w:rPr>
        <w:t xml:space="preserve"> Водоснабжение населенных пунктов п.Качкан, п.Атюхта и п.Новокадамово осуществляется от водопроводных сетей г. Шахты.</w:t>
      </w:r>
    </w:p>
    <w:p w:rsidR="00BE108E" w:rsidRPr="002B05AB" w:rsidRDefault="00BE108E" w:rsidP="00BE108E">
      <w:pPr>
        <w:autoSpaceDE w:val="0"/>
        <w:autoSpaceDN w:val="0"/>
        <w:adjustRightInd w:val="0"/>
        <w:ind w:firstLine="709"/>
        <w:jc w:val="both"/>
        <w:rPr>
          <w:sz w:val="28"/>
          <w:szCs w:val="28"/>
          <w:lang w:eastAsia="en-US"/>
        </w:rPr>
      </w:pPr>
      <w:r w:rsidRPr="002B05AB">
        <w:rPr>
          <w:b/>
          <w:sz w:val="28"/>
          <w:szCs w:val="28"/>
          <w:lang w:eastAsia="en-US"/>
        </w:rPr>
        <w:t>Коммунарское сельское поселение</w:t>
      </w:r>
      <w:r w:rsidRPr="002B05AB">
        <w:rPr>
          <w:b/>
          <w:sz w:val="28"/>
          <w:szCs w:val="28"/>
        </w:rPr>
        <w:t>.</w:t>
      </w:r>
      <w:r w:rsidR="00A34CAE">
        <w:rPr>
          <w:b/>
          <w:sz w:val="28"/>
          <w:szCs w:val="28"/>
        </w:rPr>
        <w:t xml:space="preserve"> </w:t>
      </w:r>
      <w:r w:rsidRPr="002B05AB">
        <w:rPr>
          <w:sz w:val="28"/>
          <w:szCs w:val="28"/>
          <w:lang w:eastAsia="en-US"/>
        </w:rPr>
        <w:t>Водоснабжение х. Коммуна, п. Верхнегрушевский, п. Красногорняцкий, х.Заречный, п. Новосветловский осуществляется от 3-го подъема Шахтинско-Донского водопровода (ШДВ).</w:t>
      </w:r>
    </w:p>
    <w:p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Краснокутское сельское поселение.</w:t>
      </w:r>
      <w:r w:rsidR="00A34CAE">
        <w:rPr>
          <w:rFonts w:ascii="Times New Roman" w:hAnsi="Times New Roman"/>
          <w:b/>
          <w:sz w:val="28"/>
          <w:szCs w:val="28"/>
        </w:rPr>
        <w:t xml:space="preserve"> </w:t>
      </w:r>
      <w:r w:rsidRPr="002B05AB">
        <w:rPr>
          <w:rFonts w:ascii="Times New Roman" w:eastAsia="Times New Roman" w:hAnsi="Times New Roman"/>
          <w:sz w:val="28"/>
          <w:szCs w:val="28"/>
        </w:rPr>
        <w:t xml:space="preserve">Водоснабжение </w:t>
      </w:r>
      <w:r w:rsidRPr="002B05AB">
        <w:rPr>
          <w:rFonts w:ascii="Times New Roman" w:hAnsi="Times New Roman"/>
          <w:sz w:val="28"/>
          <w:szCs w:val="28"/>
        </w:rPr>
        <w:t>х. Красный Кут, п. Интернациональный, х. Новогригорьевка, х. Калиновка, х. Новопавловка, х. Весёлый.</w:t>
      </w:r>
    </w:p>
    <w:p w:rsidR="00BE108E" w:rsidRPr="002B05AB" w:rsidRDefault="00BE108E" w:rsidP="00BE108E">
      <w:pPr>
        <w:ind w:firstLine="709"/>
        <w:rPr>
          <w:sz w:val="28"/>
          <w:szCs w:val="28"/>
          <w:lang w:eastAsia="en-US"/>
        </w:rPr>
      </w:pPr>
      <w:r w:rsidRPr="002B05AB">
        <w:rPr>
          <w:b/>
          <w:sz w:val="28"/>
          <w:szCs w:val="28"/>
          <w:lang w:eastAsia="en-US"/>
        </w:rPr>
        <w:t xml:space="preserve">Краснолучское сельское поселение. </w:t>
      </w:r>
      <w:r w:rsidRPr="002B05AB">
        <w:rPr>
          <w:sz w:val="28"/>
          <w:szCs w:val="28"/>
          <w:lang w:eastAsia="en-US"/>
        </w:rPr>
        <w:t>Водоснабжение п. Нижнедонской, х. Красный Луч, х. Ягодинка, х. Первомайский осуществляется из системы Шахтинско - Донского группового водопровода (ШДВ).</w:t>
      </w:r>
    </w:p>
    <w:p w:rsidR="00BE108E" w:rsidRPr="002B05AB" w:rsidRDefault="00BE108E" w:rsidP="00BE108E">
      <w:pPr>
        <w:ind w:firstLine="709"/>
        <w:jc w:val="both"/>
        <w:rPr>
          <w:sz w:val="28"/>
          <w:szCs w:val="28"/>
        </w:rPr>
      </w:pPr>
      <w:r w:rsidRPr="002B05AB">
        <w:rPr>
          <w:b/>
          <w:sz w:val="28"/>
          <w:szCs w:val="28"/>
        </w:rPr>
        <w:t>Красюковское сельское поселение.</w:t>
      </w:r>
      <w:r w:rsidRPr="002B05AB">
        <w:rPr>
          <w:sz w:val="28"/>
          <w:szCs w:val="28"/>
        </w:rPr>
        <w:t xml:space="preserve"> Слобода Красюковская (1-е и 2-е отделения) – от группового водовода ШДВ.</w:t>
      </w:r>
    </w:p>
    <w:p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b/>
          <w:sz w:val="28"/>
          <w:szCs w:val="28"/>
        </w:rPr>
        <w:t>Мокрологское сельское поселение</w:t>
      </w:r>
      <w:r w:rsidRPr="002B05AB">
        <w:rPr>
          <w:rFonts w:ascii="Times New Roman" w:hAnsi="Times New Roman"/>
          <w:sz w:val="28"/>
          <w:szCs w:val="28"/>
        </w:rPr>
        <w:t>. Водопроводная сеть п. Новозарянский, х. Маркин, х. Костиков, п. Новощербаков – от группового водовода ШДВ (ООО «Евродон»).</w:t>
      </w:r>
    </w:p>
    <w:p w:rsidR="00BE108E" w:rsidRPr="002B05AB" w:rsidRDefault="00BE108E" w:rsidP="00BE108E">
      <w:pPr>
        <w:ind w:firstLine="709"/>
        <w:jc w:val="both"/>
        <w:rPr>
          <w:sz w:val="28"/>
          <w:szCs w:val="28"/>
        </w:rPr>
      </w:pPr>
      <w:r w:rsidRPr="002B05AB">
        <w:rPr>
          <w:b/>
          <w:sz w:val="28"/>
          <w:szCs w:val="28"/>
        </w:rPr>
        <w:t>Персиановское сельское поселение.</w:t>
      </w:r>
      <w:r w:rsidRPr="002B05AB">
        <w:rPr>
          <w:sz w:val="28"/>
          <w:szCs w:val="28"/>
        </w:rPr>
        <w:t xml:space="preserve"> п. Казачьи Лагери – от группового водовода ШДВ.</w:t>
      </w:r>
    </w:p>
    <w:p w:rsidR="00BE108E" w:rsidRPr="002B05AB" w:rsidRDefault="00BE108E" w:rsidP="00BE108E">
      <w:pPr>
        <w:pStyle w:val="af1"/>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w:t>
      </w:r>
      <w:r w:rsidRPr="002B05AB">
        <w:rPr>
          <w:rFonts w:ascii="Times New Roman" w:hAnsi="Times New Roman"/>
          <w:b/>
          <w:bCs/>
          <w:i/>
          <w:sz w:val="28"/>
          <w:szCs w:val="28"/>
          <w:u w:val="single"/>
        </w:rPr>
        <w:t>I зона</w:t>
      </w:r>
      <w:r w:rsidRPr="002B05AB">
        <w:rPr>
          <w:rFonts w:ascii="Times New Roman" w:hAnsi="Times New Roman"/>
          <w:b/>
          <w:bCs/>
          <w:i/>
          <w:sz w:val="28"/>
          <w:szCs w:val="28"/>
        </w:rPr>
        <w:t xml:space="preserve"> – централизованное водоснабжение осуществляется от водопровода МУП «Горводоканал» г.Новочеркасска</w:t>
      </w:r>
    </w:p>
    <w:p w:rsidR="00BE108E" w:rsidRPr="002B05AB" w:rsidRDefault="00BE108E" w:rsidP="00BE108E">
      <w:pPr>
        <w:pStyle w:val="af1"/>
        <w:spacing w:after="0" w:line="240" w:lineRule="auto"/>
        <w:ind w:left="0" w:firstLine="709"/>
        <w:jc w:val="both"/>
        <w:rPr>
          <w:rFonts w:ascii="Times New Roman" w:hAnsi="Times New Roman"/>
          <w:sz w:val="28"/>
          <w:szCs w:val="28"/>
        </w:rPr>
      </w:pPr>
      <w:r w:rsidRPr="002B05AB">
        <w:rPr>
          <w:rFonts w:ascii="Times New Roman" w:hAnsi="Times New Roman"/>
          <w:bCs/>
          <w:sz w:val="28"/>
          <w:szCs w:val="28"/>
        </w:rPr>
        <w:t xml:space="preserve">К </w:t>
      </w:r>
      <w:r w:rsidRPr="002B05AB">
        <w:rPr>
          <w:rFonts w:ascii="Times New Roman" w:hAnsi="Times New Roman"/>
          <w:bCs/>
          <w:sz w:val="28"/>
          <w:szCs w:val="28"/>
          <w:lang w:val="en-US"/>
        </w:rPr>
        <w:t>II</w:t>
      </w:r>
      <w:r w:rsidRPr="002B05AB">
        <w:rPr>
          <w:rFonts w:ascii="Times New Roman" w:hAnsi="Times New Roman"/>
          <w:bCs/>
          <w:sz w:val="28"/>
          <w:szCs w:val="28"/>
        </w:rPr>
        <w:t xml:space="preserve"> зоне относятся следующие поселения:</w:t>
      </w:r>
    </w:p>
    <w:p w:rsidR="00BE108E" w:rsidRPr="002B05AB" w:rsidRDefault="00BE108E" w:rsidP="00BE108E">
      <w:pPr>
        <w:ind w:firstLine="709"/>
        <w:jc w:val="both"/>
        <w:rPr>
          <w:sz w:val="28"/>
          <w:szCs w:val="28"/>
        </w:rPr>
      </w:pPr>
      <w:r w:rsidRPr="002B05AB">
        <w:rPr>
          <w:b/>
          <w:sz w:val="28"/>
          <w:szCs w:val="28"/>
        </w:rPr>
        <w:lastRenderedPageBreak/>
        <w:t>Бессергеневское сельское поселение.</w:t>
      </w:r>
      <w:r w:rsidRPr="002B05AB">
        <w:rPr>
          <w:sz w:val="28"/>
          <w:szCs w:val="28"/>
        </w:rPr>
        <w:t xml:space="preserve"> В Бессергеневском сельском поселении централизованное водоснабжение осуществляется на территории станиц Бессергеневская и Заплавская. </w:t>
      </w:r>
    </w:p>
    <w:p w:rsidR="00BE108E" w:rsidRPr="002B05AB" w:rsidRDefault="00BE108E" w:rsidP="00BE108E">
      <w:pPr>
        <w:ind w:firstLine="709"/>
        <w:jc w:val="both"/>
        <w:rPr>
          <w:sz w:val="28"/>
          <w:szCs w:val="28"/>
        </w:rPr>
      </w:pPr>
      <w:r w:rsidRPr="002B05AB">
        <w:rPr>
          <w:b/>
          <w:sz w:val="28"/>
          <w:szCs w:val="28"/>
        </w:rPr>
        <w:t>Кривянское сельское поселение.</w:t>
      </w:r>
      <w:r w:rsidRPr="002B05AB">
        <w:rPr>
          <w:sz w:val="28"/>
          <w:szCs w:val="28"/>
        </w:rPr>
        <w:t xml:space="preserve"> В Кривянском сельском поселении централизованное водоснабжение осуществляется на территории станицы Кривянская.</w:t>
      </w:r>
    </w:p>
    <w:p w:rsidR="00BE108E" w:rsidRPr="002B05AB" w:rsidRDefault="00BE108E" w:rsidP="00BE108E">
      <w:pPr>
        <w:ind w:firstLine="709"/>
        <w:jc w:val="both"/>
        <w:rPr>
          <w:sz w:val="28"/>
          <w:szCs w:val="28"/>
        </w:rPr>
      </w:pPr>
      <w:r w:rsidRPr="002B05AB">
        <w:rPr>
          <w:b/>
          <w:sz w:val="28"/>
          <w:szCs w:val="28"/>
        </w:rPr>
        <w:t>Персиановское сельское поселение.</w:t>
      </w:r>
      <w:r w:rsidRPr="002B05AB">
        <w:rPr>
          <w:sz w:val="28"/>
          <w:szCs w:val="28"/>
        </w:rPr>
        <w:t xml:space="preserve"> п. Персиановский, п. Кадамовский – осуществляется от МУП "Горводоканал" г. Новочеркасск. </w:t>
      </w:r>
    </w:p>
    <w:p w:rsidR="00BE108E" w:rsidRPr="002B05AB" w:rsidRDefault="00BE108E" w:rsidP="00BE108E">
      <w:pPr>
        <w:ind w:firstLine="709"/>
        <w:jc w:val="both"/>
        <w:rPr>
          <w:sz w:val="28"/>
          <w:szCs w:val="28"/>
        </w:rPr>
      </w:pPr>
      <w:r w:rsidRPr="002B05AB">
        <w:rPr>
          <w:b/>
          <w:sz w:val="28"/>
          <w:szCs w:val="28"/>
        </w:rPr>
        <w:t>Красюковское сельское поселение.</w:t>
      </w:r>
      <w:r w:rsidRPr="002B05AB">
        <w:rPr>
          <w:sz w:val="28"/>
          <w:szCs w:val="28"/>
        </w:rPr>
        <w:t xml:space="preserve"> Слобода Красюковская (3-е отделение), х Яново-Грушевский – от водовода г. Новочеркасска.</w:t>
      </w:r>
    </w:p>
    <w:p w:rsidR="00BE108E" w:rsidRPr="002B05AB" w:rsidRDefault="00BE108E" w:rsidP="00BE108E">
      <w:pPr>
        <w:pStyle w:val="af1"/>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III</w:t>
      </w:r>
      <w:r w:rsidRPr="002B05AB">
        <w:rPr>
          <w:rFonts w:ascii="Times New Roman" w:hAnsi="Times New Roman"/>
          <w:b/>
          <w:bCs/>
          <w:i/>
          <w:sz w:val="28"/>
          <w:szCs w:val="28"/>
          <w:u w:val="single"/>
        </w:rPr>
        <w:t xml:space="preserve"> зона</w:t>
      </w:r>
      <w:r w:rsidRPr="002B05AB">
        <w:rPr>
          <w:rFonts w:ascii="Times New Roman" w:hAnsi="Times New Roman"/>
          <w:b/>
          <w:bCs/>
          <w:i/>
          <w:sz w:val="28"/>
          <w:szCs w:val="28"/>
        </w:rPr>
        <w:t xml:space="preserve"> – централизованное водоснабжение осуществляется из подземных источников в поселениях</w:t>
      </w:r>
    </w:p>
    <w:p w:rsidR="00BE108E" w:rsidRPr="002B05AB" w:rsidRDefault="00BE108E" w:rsidP="00BE108E">
      <w:pPr>
        <w:ind w:firstLine="709"/>
        <w:jc w:val="both"/>
        <w:rPr>
          <w:sz w:val="28"/>
          <w:szCs w:val="28"/>
        </w:rPr>
      </w:pPr>
      <w:r w:rsidRPr="002B05AB">
        <w:rPr>
          <w:b/>
          <w:sz w:val="28"/>
          <w:szCs w:val="28"/>
        </w:rPr>
        <w:t>Артемовское сельское поселение.</w:t>
      </w:r>
      <w:r w:rsidRPr="002B05AB">
        <w:rPr>
          <w:sz w:val="28"/>
          <w:szCs w:val="28"/>
        </w:rPr>
        <w:t xml:space="preserve"> Водоснабжение хутора Верхняя Кадамовка, поселка Равнинный осуществляется ресурсами подземных вод. Артезианские скважины установлены на территории населенных пунктов.</w:t>
      </w:r>
    </w:p>
    <w:p w:rsidR="00BE108E" w:rsidRPr="002B05AB" w:rsidRDefault="00BE108E" w:rsidP="00BE108E">
      <w:pPr>
        <w:ind w:firstLine="709"/>
        <w:jc w:val="both"/>
        <w:rPr>
          <w:sz w:val="28"/>
          <w:szCs w:val="28"/>
        </w:rPr>
      </w:pPr>
      <w:r w:rsidRPr="002B05AB">
        <w:rPr>
          <w:b/>
          <w:sz w:val="28"/>
          <w:szCs w:val="28"/>
        </w:rPr>
        <w:t>Керчикское сельское поселение.</w:t>
      </w:r>
      <w:r w:rsidRPr="002B05AB">
        <w:rPr>
          <w:sz w:val="28"/>
          <w:szCs w:val="28"/>
        </w:rPr>
        <w:t xml:space="preserve"> Водоснабжение х. Керчик-Савров, п. Атлантово, п. Залужный осуществляется из скважин.</w:t>
      </w:r>
    </w:p>
    <w:p w:rsidR="00BE108E" w:rsidRPr="002B05AB" w:rsidRDefault="00BE108E" w:rsidP="00BE108E">
      <w:pPr>
        <w:ind w:firstLine="709"/>
        <w:jc w:val="both"/>
        <w:rPr>
          <w:sz w:val="28"/>
          <w:szCs w:val="28"/>
        </w:rPr>
      </w:pPr>
      <w:r w:rsidRPr="002B05AB">
        <w:rPr>
          <w:b/>
          <w:sz w:val="28"/>
          <w:szCs w:val="28"/>
        </w:rPr>
        <w:t xml:space="preserve">Краснокутское сельское поселение. </w:t>
      </w:r>
      <w:r w:rsidRPr="002B05AB">
        <w:rPr>
          <w:sz w:val="28"/>
          <w:szCs w:val="28"/>
        </w:rPr>
        <w:t>Водоснабжение х. Марьевка производится из двух каптажных колодцев.</w:t>
      </w:r>
    </w:p>
    <w:p w:rsidR="00BE108E" w:rsidRPr="002B05AB" w:rsidRDefault="00BE108E" w:rsidP="00BE108E">
      <w:pPr>
        <w:ind w:firstLine="709"/>
        <w:jc w:val="both"/>
        <w:rPr>
          <w:sz w:val="28"/>
          <w:szCs w:val="28"/>
        </w:rPr>
      </w:pPr>
      <w:r w:rsidRPr="002B05AB">
        <w:rPr>
          <w:b/>
          <w:sz w:val="28"/>
          <w:szCs w:val="28"/>
        </w:rPr>
        <w:t xml:space="preserve">Краснолучское сельское поселение. </w:t>
      </w:r>
      <w:r w:rsidRPr="002B05AB">
        <w:rPr>
          <w:sz w:val="28"/>
          <w:szCs w:val="28"/>
        </w:rPr>
        <w:t>Водоснабжение х. Озерки производится из каптажного колодца.</w:t>
      </w:r>
    </w:p>
    <w:p w:rsidR="00BE108E" w:rsidRPr="002B05AB" w:rsidRDefault="00BE108E" w:rsidP="00BE108E">
      <w:pPr>
        <w:ind w:firstLine="709"/>
        <w:jc w:val="both"/>
        <w:rPr>
          <w:sz w:val="28"/>
          <w:szCs w:val="28"/>
        </w:rPr>
      </w:pPr>
      <w:r w:rsidRPr="002B05AB">
        <w:rPr>
          <w:b/>
          <w:sz w:val="28"/>
          <w:szCs w:val="28"/>
        </w:rPr>
        <w:t>Красюковское сельское поселение.</w:t>
      </w:r>
      <w:r w:rsidRPr="002B05AB">
        <w:rPr>
          <w:sz w:val="28"/>
          <w:szCs w:val="28"/>
        </w:rPr>
        <w:t xml:space="preserve"> п. Новоперсиановка – водоснабжение производится от двух скважин и двух каптажных колодцев.</w:t>
      </w:r>
    </w:p>
    <w:p w:rsidR="00BE108E" w:rsidRPr="002B05AB" w:rsidRDefault="00BE108E" w:rsidP="00BE108E">
      <w:pPr>
        <w:pStyle w:val="af1"/>
        <w:tabs>
          <w:tab w:val="left" w:pos="1766"/>
        </w:tabs>
        <w:spacing w:after="0" w:line="240" w:lineRule="auto"/>
        <w:ind w:left="0" w:firstLine="709"/>
        <w:jc w:val="both"/>
        <w:rPr>
          <w:rFonts w:ascii="Times New Roman" w:hAnsi="Times New Roman"/>
          <w:b/>
          <w:bCs/>
          <w:i/>
          <w:sz w:val="28"/>
          <w:szCs w:val="28"/>
        </w:rPr>
      </w:pPr>
      <w:r w:rsidRPr="002B05AB">
        <w:rPr>
          <w:rFonts w:ascii="Times New Roman" w:hAnsi="Times New Roman"/>
          <w:b/>
          <w:bCs/>
          <w:i/>
          <w:sz w:val="28"/>
          <w:szCs w:val="28"/>
          <w:u w:val="single"/>
          <w:lang w:val="en-US"/>
        </w:rPr>
        <w:t>IV</w:t>
      </w:r>
      <w:r w:rsidRPr="002B05AB">
        <w:rPr>
          <w:rFonts w:ascii="Times New Roman" w:hAnsi="Times New Roman"/>
          <w:b/>
          <w:bCs/>
          <w:i/>
          <w:sz w:val="28"/>
          <w:szCs w:val="28"/>
          <w:u w:val="single"/>
        </w:rPr>
        <w:t xml:space="preserve"> зона –</w:t>
      </w:r>
      <w:r w:rsidRPr="002B05AB">
        <w:rPr>
          <w:rFonts w:ascii="Times New Roman" w:hAnsi="Times New Roman"/>
          <w:b/>
          <w:bCs/>
          <w:i/>
          <w:sz w:val="28"/>
          <w:szCs w:val="28"/>
        </w:rPr>
        <w:t xml:space="preserve"> централизованное водоснабжение отсутствует</w:t>
      </w:r>
    </w:p>
    <w:p w:rsidR="00BE108E" w:rsidRPr="002B05AB" w:rsidRDefault="00BE108E" w:rsidP="00BE108E">
      <w:pPr>
        <w:ind w:firstLine="709"/>
        <w:jc w:val="both"/>
        <w:rPr>
          <w:bCs/>
          <w:sz w:val="28"/>
          <w:szCs w:val="28"/>
        </w:rPr>
      </w:pPr>
      <w:r w:rsidRPr="002B05AB">
        <w:rPr>
          <w:b/>
          <w:sz w:val="28"/>
          <w:szCs w:val="28"/>
        </w:rPr>
        <w:t xml:space="preserve">Артёмовское сельское поселение. </w:t>
      </w:r>
      <w:r w:rsidRPr="002B05AB">
        <w:rPr>
          <w:bCs/>
          <w:sz w:val="28"/>
          <w:szCs w:val="28"/>
        </w:rPr>
        <w:t>х. Киреевка, х. Новая Бахмутовка.</w:t>
      </w:r>
    </w:p>
    <w:p w:rsidR="00BE108E" w:rsidRPr="002B05AB" w:rsidRDefault="00BE108E" w:rsidP="00BE108E">
      <w:pPr>
        <w:ind w:firstLine="709"/>
        <w:jc w:val="both"/>
        <w:rPr>
          <w:bCs/>
          <w:sz w:val="28"/>
          <w:szCs w:val="28"/>
        </w:rPr>
      </w:pPr>
      <w:r w:rsidRPr="002B05AB">
        <w:rPr>
          <w:b/>
          <w:sz w:val="28"/>
          <w:szCs w:val="28"/>
        </w:rPr>
        <w:t xml:space="preserve">Бессергеневское сельское поселение. </w:t>
      </w:r>
      <w:r w:rsidRPr="002B05AB">
        <w:rPr>
          <w:bCs/>
          <w:sz w:val="28"/>
          <w:szCs w:val="28"/>
        </w:rPr>
        <w:t>х. Калинин.</w:t>
      </w:r>
    </w:p>
    <w:p w:rsidR="00BE108E" w:rsidRPr="002B05AB" w:rsidRDefault="00BE108E" w:rsidP="00BE108E">
      <w:pPr>
        <w:ind w:firstLine="709"/>
        <w:jc w:val="both"/>
        <w:rPr>
          <w:bCs/>
          <w:sz w:val="28"/>
          <w:szCs w:val="28"/>
        </w:rPr>
      </w:pPr>
      <w:r w:rsidRPr="002B05AB">
        <w:rPr>
          <w:b/>
          <w:sz w:val="28"/>
          <w:szCs w:val="28"/>
        </w:rPr>
        <w:t xml:space="preserve">Керчикское сельское поселение. </w:t>
      </w:r>
      <w:r w:rsidRPr="002B05AB">
        <w:rPr>
          <w:bCs/>
          <w:sz w:val="28"/>
          <w:szCs w:val="28"/>
        </w:rPr>
        <w:t>х. Веселая Бахмутовка, ст. Керчик, х. Степной.</w:t>
      </w:r>
    </w:p>
    <w:p w:rsidR="00BE108E" w:rsidRPr="002B05AB" w:rsidRDefault="00BE108E" w:rsidP="00BE108E">
      <w:pPr>
        <w:ind w:firstLine="709"/>
        <w:jc w:val="both"/>
        <w:rPr>
          <w:bCs/>
          <w:sz w:val="28"/>
          <w:szCs w:val="28"/>
        </w:rPr>
      </w:pPr>
      <w:r w:rsidRPr="002B05AB">
        <w:rPr>
          <w:b/>
          <w:sz w:val="28"/>
          <w:szCs w:val="28"/>
        </w:rPr>
        <w:t xml:space="preserve">Коммунарское сельское поселение. </w:t>
      </w:r>
      <w:r w:rsidRPr="002B05AB">
        <w:rPr>
          <w:bCs/>
          <w:sz w:val="28"/>
          <w:szCs w:val="28"/>
        </w:rPr>
        <w:t>х Привольный, п. Заозерье, п. Староковыльный, п. Малая Сопка, п. Заречный.</w:t>
      </w:r>
    </w:p>
    <w:p w:rsidR="00BE108E" w:rsidRPr="002B05AB" w:rsidRDefault="00BE108E" w:rsidP="00BE108E">
      <w:pPr>
        <w:ind w:firstLine="709"/>
        <w:jc w:val="both"/>
        <w:rPr>
          <w:bCs/>
          <w:sz w:val="28"/>
          <w:szCs w:val="28"/>
        </w:rPr>
      </w:pPr>
      <w:r w:rsidRPr="002B05AB">
        <w:rPr>
          <w:b/>
          <w:sz w:val="28"/>
          <w:szCs w:val="28"/>
        </w:rPr>
        <w:t xml:space="preserve">Красюковское сельское поселение. </w:t>
      </w:r>
      <w:r w:rsidRPr="002B05AB">
        <w:rPr>
          <w:bCs/>
          <w:sz w:val="28"/>
          <w:szCs w:val="28"/>
        </w:rPr>
        <w:t>х. Аюта, х. Миллеров, х. Сусол, х. Красный.</w:t>
      </w:r>
    </w:p>
    <w:p w:rsidR="00BE108E" w:rsidRPr="002B05AB" w:rsidRDefault="00BE108E" w:rsidP="00BE108E">
      <w:pPr>
        <w:ind w:firstLine="709"/>
        <w:jc w:val="both"/>
        <w:rPr>
          <w:bCs/>
          <w:sz w:val="28"/>
          <w:szCs w:val="28"/>
        </w:rPr>
      </w:pPr>
      <w:r w:rsidRPr="002B05AB">
        <w:rPr>
          <w:b/>
          <w:sz w:val="28"/>
          <w:szCs w:val="28"/>
        </w:rPr>
        <w:t xml:space="preserve">Мокрологское сельское поселение. </w:t>
      </w:r>
      <w:r w:rsidRPr="002B05AB">
        <w:rPr>
          <w:bCs/>
          <w:sz w:val="28"/>
          <w:szCs w:val="28"/>
        </w:rPr>
        <w:t>п. Мокрый Керчик, п. Мокрый Лог, х. Николаевка.</w:t>
      </w:r>
    </w:p>
    <w:p w:rsidR="00BE108E" w:rsidRPr="002B05AB" w:rsidRDefault="00BE108E" w:rsidP="00BE108E">
      <w:pPr>
        <w:ind w:firstLine="709"/>
        <w:jc w:val="both"/>
        <w:rPr>
          <w:b/>
          <w:bCs/>
          <w:i/>
          <w:sz w:val="28"/>
          <w:szCs w:val="28"/>
        </w:rPr>
      </w:pPr>
    </w:p>
    <w:p w:rsidR="00BE108E" w:rsidRPr="002B05AB" w:rsidRDefault="00BE108E" w:rsidP="00BE108E">
      <w:pPr>
        <w:pStyle w:val="af1"/>
        <w:keepNext/>
        <w:keepLines/>
        <w:numPr>
          <w:ilvl w:val="2"/>
          <w:numId w:val="39"/>
        </w:numPr>
        <w:spacing w:after="0" w:line="240" w:lineRule="auto"/>
        <w:jc w:val="center"/>
        <w:outlineLvl w:val="1"/>
        <w:rPr>
          <w:rFonts w:ascii="Times New Roman" w:hAnsi="Times New Roman"/>
          <w:b/>
          <w:bCs/>
          <w:sz w:val="28"/>
          <w:szCs w:val="28"/>
        </w:rPr>
      </w:pPr>
      <w:bookmarkStart w:id="13" w:name="_Toc497981310"/>
      <w:bookmarkStart w:id="14" w:name="_Toc67643606"/>
      <w:r w:rsidRPr="002B05AB">
        <w:rPr>
          <w:rFonts w:ascii="Times New Roman" w:hAnsi="Times New Roman"/>
          <w:b/>
          <w:bCs/>
          <w:sz w:val="28"/>
          <w:szCs w:val="28"/>
        </w:rPr>
        <w:t>Описание результатов технического обследованияцентрализованных систем водоснабжения</w:t>
      </w:r>
      <w:bookmarkEnd w:id="13"/>
      <w:bookmarkEnd w:id="14"/>
    </w:p>
    <w:p w:rsidR="00BE108E" w:rsidRPr="002B05AB" w:rsidRDefault="00BE108E" w:rsidP="00BE108E">
      <w:pPr>
        <w:rPr>
          <w:bCs/>
          <w:sz w:val="28"/>
          <w:szCs w:val="28"/>
          <w:lang w:eastAsia="en-US"/>
        </w:rPr>
      </w:pPr>
    </w:p>
    <w:p w:rsidR="00BE108E" w:rsidRPr="002B05AB" w:rsidRDefault="00BE108E" w:rsidP="00BE108E">
      <w:pPr>
        <w:pStyle w:val="af1"/>
        <w:keepNext/>
        <w:keepLines/>
        <w:numPr>
          <w:ilvl w:val="3"/>
          <w:numId w:val="39"/>
        </w:numPr>
        <w:spacing w:after="0" w:line="240" w:lineRule="auto"/>
        <w:jc w:val="center"/>
        <w:outlineLvl w:val="2"/>
        <w:rPr>
          <w:rFonts w:ascii="Times New Roman" w:hAnsi="Times New Roman"/>
          <w:color w:val="000000"/>
          <w:sz w:val="28"/>
          <w:szCs w:val="28"/>
        </w:rPr>
      </w:pPr>
      <w:bookmarkStart w:id="15" w:name="_Toc497981311"/>
      <w:bookmarkStart w:id="16" w:name="_Toc67643607"/>
      <w:r w:rsidRPr="002B05AB">
        <w:rPr>
          <w:rFonts w:ascii="Times New Roman" w:hAnsi="Times New Roman"/>
          <w:b/>
          <w:color w:val="000000"/>
          <w:sz w:val="28"/>
          <w:szCs w:val="28"/>
        </w:rPr>
        <w:t>Описание состояния существующих источников водоснабжения и водозаборных сооружений</w:t>
      </w:r>
      <w:bookmarkEnd w:id="15"/>
      <w:bookmarkEnd w:id="16"/>
    </w:p>
    <w:p w:rsidR="00BE108E" w:rsidRPr="002B05AB" w:rsidRDefault="00BE108E" w:rsidP="00BE108E">
      <w:pPr>
        <w:ind w:firstLine="709"/>
        <w:rPr>
          <w:i/>
        </w:rPr>
      </w:pPr>
    </w:p>
    <w:p w:rsidR="00BE108E" w:rsidRPr="002B05AB" w:rsidRDefault="00BE108E" w:rsidP="00BE108E">
      <w:pPr>
        <w:ind w:firstLine="709"/>
        <w:rPr>
          <w:b/>
          <w:i/>
          <w:sz w:val="28"/>
          <w:szCs w:val="28"/>
          <w:u w:val="single"/>
        </w:rPr>
      </w:pPr>
      <w:r w:rsidRPr="002B05AB">
        <w:rPr>
          <w:b/>
          <w:i/>
          <w:sz w:val="28"/>
          <w:szCs w:val="28"/>
          <w:u w:val="single"/>
        </w:rPr>
        <w:t>Источники водоснабжения.</w:t>
      </w:r>
    </w:p>
    <w:p w:rsidR="00BE108E" w:rsidRPr="002B05AB" w:rsidRDefault="00BE108E" w:rsidP="00BE108E">
      <w:pPr>
        <w:ind w:firstLine="709"/>
        <w:jc w:val="both"/>
        <w:rPr>
          <w:sz w:val="28"/>
          <w:szCs w:val="28"/>
        </w:rPr>
      </w:pPr>
      <w:r w:rsidRPr="002B05AB">
        <w:rPr>
          <w:sz w:val="28"/>
          <w:szCs w:val="28"/>
        </w:rPr>
        <w:t>Источниками хозяйственно-питьевого и производственного водоснабжения Октябрьского района Ростовской области является река Дон и подземные воды.</w:t>
      </w:r>
    </w:p>
    <w:p w:rsidR="00BE108E" w:rsidRPr="002B05AB" w:rsidRDefault="00BE108E" w:rsidP="00BE108E">
      <w:pPr>
        <w:ind w:firstLine="709"/>
        <w:jc w:val="both"/>
        <w:rPr>
          <w:sz w:val="28"/>
          <w:szCs w:val="28"/>
        </w:rPr>
      </w:pPr>
      <w:r w:rsidRPr="002B05AB">
        <w:rPr>
          <w:sz w:val="28"/>
          <w:szCs w:val="28"/>
        </w:rPr>
        <w:lastRenderedPageBreak/>
        <w:t>Сведения об источниках водоснабжения и водозаборных сооружениях приведены в таблице 1.4.1.1.а</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Таблица 1.4.1.1.а - Сведения об источниках водоснабжения и водозаборных сооружениях приведены</w:t>
      </w:r>
    </w:p>
    <w:p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7"/>
        <w:gridCol w:w="2268"/>
        <w:gridCol w:w="2694"/>
        <w:gridCol w:w="1411"/>
      </w:tblGrid>
      <w:tr w:rsidR="00BE108E" w:rsidRPr="002B05AB" w:rsidTr="007E33F8">
        <w:trPr>
          <w:tblHeader/>
        </w:trPr>
        <w:tc>
          <w:tcPr>
            <w:tcW w:w="3397" w:type="dxa"/>
            <w:shd w:val="clear" w:color="auto" w:fill="auto"/>
            <w:vAlign w:val="center"/>
          </w:tcPr>
          <w:p w:rsidR="00BE108E" w:rsidRPr="007E33F8" w:rsidRDefault="00BE108E" w:rsidP="007E33F8">
            <w:pPr>
              <w:jc w:val="center"/>
              <w:rPr>
                <w:b/>
              </w:rPr>
            </w:pPr>
            <w:r w:rsidRPr="007E33F8">
              <w:rPr>
                <w:b/>
              </w:rPr>
              <w:t>Наименование населенного пункта</w:t>
            </w:r>
          </w:p>
        </w:tc>
        <w:tc>
          <w:tcPr>
            <w:tcW w:w="2268" w:type="dxa"/>
            <w:shd w:val="clear" w:color="auto" w:fill="auto"/>
            <w:vAlign w:val="center"/>
          </w:tcPr>
          <w:p w:rsidR="00BE108E" w:rsidRPr="007E33F8" w:rsidRDefault="00BE108E" w:rsidP="007E33F8">
            <w:pPr>
              <w:jc w:val="center"/>
              <w:rPr>
                <w:b/>
              </w:rPr>
            </w:pPr>
            <w:r w:rsidRPr="007E33F8">
              <w:rPr>
                <w:b/>
              </w:rPr>
              <w:t>Источник водоснабжения</w:t>
            </w:r>
          </w:p>
        </w:tc>
        <w:tc>
          <w:tcPr>
            <w:tcW w:w="2694" w:type="dxa"/>
            <w:shd w:val="clear" w:color="auto" w:fill="auto"/>
            <w:vAlign w:val="center"/>
          </w:tcPr>
          <w:p w:rsidR="00BE108E" w:rsidRPr="007E33F8" w:rsidRDefault="00BE108E" w:rsidP="007E33F8">
            <w:pPr>
              <w:jc w:val="center"/>
              <w:rPr>
                <w:b/>
              </w:rPr>
            </w:pPr>
            <w:r w:rsidRPr="007E33F8">
              <w:rPr>
                <w:b/>
              </w:rPr>
              <w:t>Водозаборное сооружение</w:t>
            </w:r>
          </w:p>
        </w:tc>
        <w:tc>
          <w:tcPr>
            <w:tcW w:w="1411" w:type="dxa"/>
            <w:shd w:val="clear" w:color="auto" w:fill="auto"/>
            <w:vAlign w:val="center"/>
          </w:tcPr>
          <w:p w:rsidR="00BE108E" w:rsidRPr="007E33F8" w:rsidRDefault="00BE108E" w:rsidP="007E33F8">
            <w:pPr>
              <w:jc w:val="center"/>
              <w:rPr>
                <w:b/>
              </w:rPr>
            </w:pPr>
            <w:r w:rsidRPr="007E33F8">
              <w:rPr>
                <w:b/>
              </w:rPr>
              <w:t>Износ, %</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Алексеевское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с. Алексеевка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с. Ильичевка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Шевченко</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Артемовское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Новокадамово</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Атюхта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Верхняя Кадамовка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Артезианская скважина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3397" w:type="dxa"/>
            <w:shd w:val="clear" w:color="auto" w:fill="auto"/>
          </w:tcPr>
          <w:p w:rsidR="00BE108E" w:rsidRPr="002B05AB" w:rsidRDefault="00BE108E" w:rsidP="007E33F8">
            <w:pPr>
              <w:jc w:val="both"/>
            </w:pPr>
            <w:r w:rsidRPr="002B05AB">
              <w:t>п. Качкан</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Равнинный</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Артезианская скважина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9770" w:type="dxa"/>
            <w:gridSpan w:val="4"/>
            <w:shd w:val="clear" w:color="auto" w:fill="auto"/>
          </w:tcPr>
          <w:p w:rsidR="00BE108E" w:rsidRPr="007E33F8" w:rsidRDefault="00BE108E" w:rsidP="007E33F8">
            <w:pPr>
              <w:jc w:val="center"/>
              <w:rPr>
                <w:b/>
                <w:i/>
              </w:rPr>
            </w:pPr>
            <w:r w:rsidRPr="007E33F8">
              <w:rPr>
                <w:b/>
                <w:i/>
              </w:rPr>
              <w:t>Бессергеневское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ст. Бессергеневская</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ст. Заплавская</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b/>
                <w:i/>
              </w:rPr>
            </w:pPr>
            <w:r w:rsidRPr="007E33F8">
              <w:rPr>
                <w:b/>
                <w:i/>
              </w:rPr>
              <w:t>Керчикское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х. Керчик-Савров</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Водозаборная скважина</w:t>
            </w:r>
          </w:p>
        </w:tc>
        <w:tc>
          <w:tcPr>
            <w:tcW w:w="1411" w:type="dxa"/>
            <w:shd w:val="clear" w:color="auto" w:fill="auto"/>
          </w:tcPr>
          <w:p w:rsidR="00BE108E" w:rsidRPr="002B05AB" w:rsidRDefault="00BE108E" w:rsidP="007E33F8">
            <w:pPr>
              <w:jc w:val="center"/>
            </w:pPr>
            <w:r w:rsidRPr="002B05AB">
              <w:t>90</w:t>
            </w:r>
          </w:p>
        </w:tc>
      </w:tr>
      <w:tr w:rsidR="00BE108E" w:rsidRPr="002B05AB" w:rsidTr="007E33F8">
        <w:tc>
          <w:tcPr>
            <w:tcW w:w="3397" w:type="dxa"/>
            <w:shd w:val="clear" w:color="auto" w:fill="auto"/>
          </w:tcPr>
          <w:p w:rsidR="00BE108E" w:rsidRPr="002B05AB" w:rsidRDefault="00BE108E" w:rsidP="007E33F8">
            <w:pPr>
              <w:jc w:val="both"/>
            </w:pPr>
            <w:r w:rsidRPr="002B05AB">
              <w:t>п. Залужный</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Каптажные колодцы</w:t>
            </w:r>
          </w:p>
        </w:tc>
        <w:tc>
          <w:tcPr>
            <w:tcW w:w="1411" w:type="dxa"/>
            <w:shd w:val="clear" w:color="auto" w:fill="auto"/>
          </w:tcPr>
          <w:p w:rsidR="00BE108E" w:rsidRPr="002B05AB" w:rsidRDefault="00BE108E" w:rsidP="007E33F8">
            <w:pPr>
              <w:jc w:val="center"/>
            </w:pPr>
            <w:r w:rsidRPr="002B05AB">
              <w:t>100</w:t>
            </w:r>
          </w:p>
        </w:tc>
      </w:tr>
      <w:tr w:rsidR="00BE108E" w:rsidRPr="002B05AB" w:rsidTr="007E33F8">
        <w:tc>
          <w:tcPr>
            <w:tcW w:w="9770" w:type="dxa"/>
            <w:gridSpan w:val="4"/>
            <w:shd w:val="clear" w:color="auto" w:fill="auto"/>
          </w:tcPr>
          <w:p w:rsidR="00BE108E" w:rsidRPr="007E33F8" w:rsidRDefault="00BE108E" w:rsidP="007E33F8">
            <w:pPr>
              <w:jc w:val="center"/>
              <w:rPr>
                <w:b/>
                <w:i/>
              </w:rPr>
            </w:pPr>
            <w:r w:rsidRPr="007E33F8">
              <w:rPr>
                <w:b/>
                <w:i/>
                <w:lang w:eastAsia="en-US"/>
              </w:rPr>
              <w:t>Коммунарское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Новосветловский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Верхнегрушевский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Коммуна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Заречный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Красногорняцкий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Краснокутское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х. Красный Кут</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Весёлый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Интернациональный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Калиновка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Каптажные колодцы</w:t>
            </w:r>
          </w:p>
        </w:tc>
        <w:tc>
          <w:tcPr>
            <w:tcW w:w="1411" w:type="dxa"/>
            <w:shd w:val="clear" w:color="auto" w:fill="auto"/>
          </w:tcPr>
          <w:p w:rsidR="00BE108E" w:rsidRPr="002B05AB" w:rsidRDefault="00BE108E" w:rsidP="007E33F8">
            <w:pPr>
              <w:jc w:val="center"/>
            </w:pPr>
            <w:r w:rsidRPr="002B05AB">
              <w:t>100</w:t>
            </w:r>
          </w:p>
        </w:tc>
      </w:tr>
      <w:tr w:rsidR="00BE108E" w:rsidRPr="002B05AB" w:rsidTr="007E33F8">
        <w:tc>
          <w:tcPr>
            <w:tcW w:w="3397" w:type="dxa"/>
            <w:shd w:val="clear" w:color="auto" w:fill="auto"/>
          </w:tcPr>
          <w:p w:rsidR="00BE108E" w:rsidRPr="002B05AB" w:rsidRDefault="00BE108E" w:rsidP="007E33F8">
            <w:pPr>
              <w:jc w:val="both"/>
            </w:pPr>
            <w:r w:rsidRPr="002B05AB">
              <w:t>х. Марьевка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Каптажные колодцы</w:t>
            </w:r>
          </w:p>
        </w:tc>
        <w:tc>
          <w:tcPr>
            <w:tcW w:w="1411" w:type="dxa"/>
            <w:shd w:val="clear" w:color="auto" w:fill="auto"/>
          </w:tcPr>
          <w:p w:rsidR="00BE108E" w:rsidRPr="002B05AB" w:rsidRDefault="00BE108E" w:rsidP="007E33F8">
            <w:pPr>
              <w:jc w:val="center"/>
            </w:pPr>
            <w:r w:rsidRPr="002B05AB">
              <w:t>100</w:t>
            </w:r>
          </w:p>
        </w:tc>
      </w:tr>
      <w:tr w:rsidR="00BE108E" w:rsidRPr="002B05AB" w:rsidTr="007E33F8">
        <w:tc>
          <w:tcPr>
            <w:tcW w:w="3397" w:type="dxa"/>
            <w:shd w:val="clear" w:color="auto" w:fill="auto"/>
          </w:tcPr>
          <w:p w:rsidR="00BE108E" w:rsidRPr="002B05AB" w:rsidRDefault="00BE108E" w:rsidP="007E33F8">
            <w:pPr>
              <w:jc w:val="both"/>
            </w:pPr>
            <w:r w:rsidRPr="002B05AB">
              <w:t>х. Новогригорьевка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Новопавловка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lang w:eastAsia="en-US"/>
              </w:rPr>
              <w:t>Краснолучское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х. Красный Луч</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Нижнедонской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Озерки</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Каптажный колодец</w:t>
            </w:r>
          </w:p>
        </w:tc>
        <w:tc>
          <w:tcPr>
            <w:tcW w:w="1411" w:type="dxa"/>
            <w:shd w:val="clear" w:color="auto" w:fill="auto"/>
          </w:tcPr>
          <w:p w:rsidR="00BE108E" w:rsidRPr="002B05AB" w:rsidRDefault="00BE108E" w:rsidP="007E33F8">
            <w:pPr>
              <w:jc w:val="center"/>
            </w:pPr>
            <w:r w:rsidRPr="002B05AB">
              <w:t>90</w:t>
            </w:r>
          </w:p>
        </w:tc>
      </w:tr>
      <w:tr w:rsidR="00BE108E" w:rsidRPr="002B05AB" w:rsidTr="007E33F8">
        <w:tc>
          <w:tcPr>
            <w:tcW w:w="3397" w:type="dxa"/>
            <w:shd w:val="clear" w:color="auto" w:fill="auto"/>
          </w:tcPr>
          <w:p w:rsidR="00BE108E" w:rsidRPr="002B05AB" w:rsidRDefault="00BE108E" w:rsidP="007E33F8">
            <w:pPr>
              <w:jc w:val="both"/>
            </w:pPr>
            <w:r w:rsidRPr="002B05AB">
              <w:t>х. Первомайский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Ягодинка</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Красюковское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сл. Красюковская</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 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Новоперсиановка</w:t>
            </w:r>
          </w:p>
        </w:tc>
        <w:tc>
          <w:tcPr>
            <w:tcW w:w="2268" w:type="dxa"/>
            <w:shd w:val="clear" w:color="auto" w:fill="auto"/>
          </w:tcPr>
          <w:p w:rsidR="00BE108E" w:rsidRPr="002B05AB" w:rsidRDefault="00BE108E" w:rsidP="007E33F8">
            <w:pPr>
              <w:jc w:val="center"/>
            </w:pPr>
            <w:r w:rsidRPr="002B05AB">
              <w:t>Подземные воды</w:t>
            </w:r>
          </w:p>
        </w:tc>
        <w:tc>
          <w:tcPr>
            <w:tcW w:w="2694" w:type="dxa"/>
            <w:shd w:val="clear" w:color="auto" w:fill="auto"/>
          </w:tcPr>
          <w:p w:rsidR="00BE108E" w:rsidRPr="002B05AB" w:rsidRDefault="00BE108E" w:rsidP="007E33F8">
            <w:pPr>
              <w:jc w:val="center"/>
            </w:pPr>
            <w:r w:rsidRPr="002B05AB">
              <w:t>Артезианские скважины, каптажные колодцы</w:t>
            </w:r>
          </w:p>
        </w:tc>
        <w:tc>
          <w:tcPr>
            <w:tcW w:w="1411" w:type="dxa"/>
            <w:shd w:val="clear" w:color="auto" w:fill="auto"/>
          </w:tcPr>
          <w:p w:rsidR="00BE108E" w:rsidRPr="002B05AB" w:rsidRDefault="00BE108E" w:rsidP="007E33F8">
            <w:pPr>
              <w:jc w:val="center"/>
            </w:pPr>
            <w:r w:rsidRPr="002B05AB">
              <w:t>90</w:t>
            </w:r>
          </w:p>
        </w:tc>
      </w:tr>
      <w:tr w:rsidR="00BE108E" w:rsidRPr="002B05AB" w:rsidTr="007E33F8">
        <w:tc>
          <w:tcPr>
            <w:tcW w:w="3397" w:type="dxa"/>
            <w:shd w:val="clear" w:color="auto" w:fill="auto"/>
          </w:tcPr>
          <w:p w:rsidR="00BE108E" w:rsidRPr="002B05AB" w:rsidRDefault="00BE108E" w:rsidP="007E33F8">
            <w:pPr>
              <w:jc w:val="both"/>
            </w:pPr>
            <w:r w:rsidRPr="002B05AB">
              <w:t>х. Яново-Грушевский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rPr>
          <w:trHeight w:val="349"/>
        </w:trPr>
        <w:tc>
          <w:tcPr>
            <w:tcW w:w="9770" w:type="dxa"/>
            <w:gridSpan w:val="4"/>
            <w:shd w:val="clear" w:color="auto" w:fill="auto"/>
          </w:tcPr>
          <w:p w:rsidR="00BE108E" w:rsidRPr="007E33F8" w:rsidRDefault="00BE108E" w:rsidP="007E33F8">
            <w:pPr>
              <w:jc w:val="center"/>
              <w:rPr>
                <w:b/>
                <w:i/>
              </w:rPr>
            </w:pPr>
            <w:r w:rsidRPr="007E33F8">
              <w:rPr>
                <w:b/>
                <w:i/>
              </w:rPr>
              <w:t>Кривянское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lastRenderedPageBreak/>
              <w:t>ст. Кривянская</w:t>
            </w:r>
          </w:p>
        </w:tc>
        <w:tc>
          <w:tcPr>
            <w:tcW w:w="2268" w:type="dxa"/>
            <w:shd w:val="clear" w:color="auto" w:fill="auto"/>
          </w:tcPr>
          <w:p w:rsidR="00BE108E" w:rsidRPr="002B05AB" w:rsidRDefault="00BE108E" w:rsidP="007E33F8">
            <w:pPr>
              <w:jc w:val="center"/>
            </w:pPr>
            <w:r w:rsidRPr="002B05AB">
              <w:t>Р. Аксай</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Мокрологское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Новозарянский</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п. Новощербаков</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Костиков</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3397" w:type="dxa"/>
            <w:shd w:val="clear" w:color="auto" w:fill="auto"/>
          </w:tcPr>
          <w:p w:rsidR="00BE108E" w:rsidRPr="002B05AB" w:rsidRDefault="00BE108E" w:rsidP="007E33F8">
            <w:pPr>
              <w:jc w:val="both"/>
            </w:pPr>
            <w:r w:rsidRPr="002B05AB">
              <w:t>х. Маркин</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r w:rsidR="00BE108E" w:rsidRPr="002B05AB" w:rsidTr="007E33F8">
        <w:tc>
          <w:tcPr>
            <w:tcW w:w="9770" w:type="dxa"/>
            <w:gridSpan w:val="4"/>
            <w:shd w:val="clear" w:color="auto" w:fill="auto"/>
          </w:tcPr>
          <w:p w:rsidR="00BE108E" w:rsidRPr="007E33F8" w:rsidRDefault="00BE108E" w:rsidP="007E33F8">
            <w:pPr>
              <w:jc w:val="center"/>
              <w:rPr>
                <w:i/>
              </w:rPr>
            </w:pPr>
            <w:r w:rsidRPr="007E33F8">
              <w:rPr>
                <w:b/>
                <w:i/>
              </w:rPr>
              <w:t>Персиановское сельское поселение</w:t>
            </w:r>
          </w:p>
        </w:tc>
      </w:tr>
      <w:tr w:rsidR="00BE108E" w:rsidRPr="002B05AB" w:rsidTr="007E33F8">
        <w:tc>
          <w:tcPr>
            <w:tcW w:w="3397" w:type="dxa"/>
            <w:shd w:val="clear" w:color="auto" w:fill="auto"/>
          </w:tcPr>
          <w:p w:rsidR="00BE108E" w:rsidRPr="002B05AB" w:rsidRDefault="00BE108E" w:rsidP="007E33F8">
            <w:pPr>
              <w:jc w:val="both"/>
            </w:pPr>
            <w:r w:rsidRPr="002B05AB">
              <w:t>п. Персиановский</w:t>
            </w:r>
          </w:p>
        </w:tc>
        <w:tc>
          <w:tcPr>
            <w:tcW w:w="2268" w:type="dxa"/>
            <w:shd w:val="clear" w:color="auto" w:fill="auto"/>
          </w:tcPr>
          <w:p w:rsidR="00BE108E" w:rsidRPr="002B05AB" w:rsidRDefault="00BE108E" w:rsidP="007E33F8">
            <w:pPr>
              <w:jc w:val="center"/>
            </w:pPr>
            <w:r w:rsidRPr="002B05AB">
              <w:t>р. Аксай, подземные воды</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 водозаборные скважины</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3397" w:type="dxa"/>
            <w:shd w:val="clear" w:color="auto" w:fill="auto"/>
          </w:tcPr>
          <w:p w:rsidR="00BE108E" w:rsidRPr="002B05AB" w:rsidRDefault="00BE108E" w:rsidP="007E33F8">
            <w:pPr>
              <w:jc w:val="both"/>
            </w:pPr>
            <w:r w:rsidRPr="002B05AB">
              <w:t>п. Кадамовский</w:t>
            </w:r>
          </w:p>
        </w:tc>
        <w:tc>
          <w:tcPr>
            <w:tcW w:w="2268" w:type="dxa"/>
            <w:shd w:val="clear" w:color="auto" w:fill="auto"/>
          </w:tcPr>
          <w:p w:rsidR="00BE108E" w:rsidRPr="002B05AB" w:rsidRDefault="00BE108E" w:rsidP="007E33F8">
            <w:pPr>
              <w:jc w:val="center"/>
            </w:pPr>
            <w:r w:rsidRPr="002B05AB">
              <w:t>р. Аксай</w:t>
            </w:r>
          </w:p>
        </w:tc>
        <w:tc>
          <w:tcPr>
            <w:tcW w:w="2694" w:type="dxa"/>
            <w:shd w:val="clear" w:color="auto" w:fill="auto"/>
          </w:tcPr>
          <w:p w:rsidR="00BE108E" w:rsidRPr="002B05AB" w:rsidRDefault="00BE108E" w:rsidP="007E33F8">
            <w:pPr>
              <w:jc w:val="center"/>
            </w:pPr>
            <w:r w:rsidRPr="002B05AB">
              <w:t>Водозабор МУП «Горводоканал» г. Новочеркасска</w:t>
            </w:r>
          </w:p>
        </w:tc>
        <w:tc>
          <w:tcPr>
            <w:tcW w:w="1411" w:type="dxa"/>
            <w:shd w:val="clear" w:color="auto" w:fill="auto"/>
          </w:tcPr>
          <w:p w:rsidR="00BE108E" w:rsidRPr="002B05AB" w:rsidRDefault="00BE108E" w:rsidP="007E33F8">
            <w:pPr>
              <w:jc w:val="center"/>
            </w:pPr>
            <w:r w:rsidRPr="002B05AB">
              <w:t>80</w:t>
            </w:r>
          </w:p>
        </w:tc>
      </w:tr>
      <w:tr w:rsidR="00BE108E" w:rsidRPr="002B05AB" w:rsidTr="007E33F8">
        <w:tc>
          <w:tcPr>
            <w:tcW w:w="3397" w:type="dxa"/>
            <w:shd w:val="clear" w:color="auto" w:fill="auto"/>
          </w:tcPr>
          <w:p w:rsidR="00BE108E" w:rsidRPr="002B05AB" w:rsidRDefault="00BE108E" w:rsidP="007E33F8">
            <w:pPr>
              <w:jc w:val="both"/>
            </w:pPr>
            <w:r w:rsidRPr="002B05AB">
              <w:t>п. Казачьи Лагери</w:t>
            </w:r>
          </w:p>
        </w:tc>
        <w:tc>
          <w:tcPr>
            <w:tcW w:w="2268" w:type="dxa"/>
            <w:shd w:val="clear" w:color="auto" w:fill="auto"/>
          </w:tcPr>
          <w:p w:rsidR="00BE108E" w:rsidRPr="002B05AB" w:rsidRDefault="00BE108E" w:rsidP="007E33F8">
            <w:pPr>
              <w:jc w:val="center"/>
            </w:pPr>
            <w:r w:rsidRPr="002B05AB">
              <w:t>р. Дон</w:t>
            </w:r>
          </w:p>
        </w:tc>
        <w:tc>
          <w:tcPr>
            <w:tcW w:w="2694" w:type="dxa"/>
            <w:shd w:val="clear" w:color="auto" w:fill="auto"/>
          </w:tcPr>
          <w:p w:rsidR="00BE108E" w:rsidRPr="002B05AB" w:rsidRDefault="00BE108E" w:rsidP="007E33F8">
            <w:pPr>
              <w:jc w:val="center"/>
            </w:pPr>
            <w:r w:rsidRPr="002B05AB">
              <w:t>ШДВ</w:t>
            </w:r>
          </w:p>
        </w:tc>
        <w:tc>
          <w:tcPr>
            <w:tcW w:w="1411" w:type="dxa"/>
            <w:shd w:val="clear" w:color="auto" w:fill="auto"/>
          </w:tcPr>
          <w:p w:rsidR="00BE108E" w:rsidRPr="002B05AB" w:rsidRDefault="00BE108E" w:rsidP="007E33F8">
            <w:pPr>
              <w:jc w:val="center"/>
            </w:pPr>
            <w:r w:rsidRPr="002B05AB">
              <w:t>70</w:t>
            </w:r>
          </w:p>
        </w:tc>
      </w:tr>
    </w:tbl>
    <w:p w:rsidR="00BE108E" w:rsidRPr="002B05AB" w:rsidRDefault="00BE108E" w:rsidP="00BE108E">
      <w:pPr>
        <w:ind w:firstLine="709"/>
        <w:jc w:val="both"/>
        <w:rPr>
          <w:sz w:val="28"/>
          <w:szCs w:val="28"/>
        </w:rPr>
      </w:pPr>
    </w:p>
    <w:p w:rsidR="00BE108E" w:rsidRPr="002B05AB" w:rsidRDefault="00BE108E" w:rsidP="00BE108E">
      <w:pPr>
        <w:widowControl w:val="0"/>
        <w:ind w:left="709"/>
        <w:jc w:val="both"/>
        <w:rPr>
          <w:b/>
          <w:i/>
          <w:sz w:val="28"/>
          <w:szCs w:val="28"/>
        </w:rPr>
      </w:pPr>
      <w:r w:rsidRPr="002B05AB">
        <w:rPr>
          <w:b/>
          <w:i/>
          <w:sz w:val="28"/>
          <w:szCs w:val="28"/>
        </w:rPr>
        <w:t>Водозаборные сооружения</w:t>
      </w:r>
    </w:p>
    <w:p w:rsidR="00BE108E" w:rsidRPr="002B05AB" w:rsidRDefault="00BE108E" w:rsidP="00BE108E">
      <w:pPr>
        <w:ind w:firstLine="709"/>
        <w:jc w:val="both"/>
        <w:rPr>
          <w:sz w:val="28"/>
          <w:szCs w:val="28"/>
        </w:rPr>
      </w:pPr>
      <w:r w:rsidRPr="002B05AB">
        <w:rPr>
          <w:sz w:val="28"/>
          <w:szCs w:val="28"/>
        </w:rPr>
        <w:t>Водозаборные сооружения Шахтинско-Донского водопровода представляют собой сложный комплекс инженерных сооружений, в состав которого входят восемь водоприёмных оголовков, три отдельно стоящих водозаборных колодца (два на первую очередь и один на вторую), две стационарных насосных станции 1-го водоподъёма (1 очереди и 2 очереди, которая совмещена с береговым колодцем), плавучая насосная станция, предназначенная для подачи в водозаборные колодцы в случае значительного снижения уровня воды в р. Дон.Принципиальная схема 1-го и 2-го подъема ШДВ показана на рисунке 1.5.1.</w:t>
      </w:r>
    </w:p>
    <w:p w:rsidR="00BE108E" w:rsidRPr="002B05AB" w:rsidRDefault="00BE108E" w:rsidP="00BE108E">
      <w:pPr>
        <w:ind w:firstLine="709"/>
        <w:jc w:val="both"/>
        <w:rPr>
          <w:sz w:val="28"/>
          <w:szCs w:val="28"/>
        </w:rPr>
      </w:pPr>
      <w:r w:rsidRPr="002B05AB">
        <w:rPr>
          <w:sz w:val="28"/>
          <w:szCs w:val="28"/>
        </w:rPr>
        <w:t>Водозабор с насосными станциями 1-го, 2-го, 3-го водоподъёмов и очистных сооружений 1-ой очереди сдан в эксплуатацию в 1964 г., строительство новой, 2-ой очереди Шахтинско-донского водопровода, с насосными станциями 1-го,2-го, 3-го водоподъёмов и новыми очистными сооружениями велось с 1975 г. по 1998 г.</w:t>
      </w:r>
    </w:p>
    <w:p w:rsidR="00BE108E" w:rsidRPr="002B05AB" w:rsidRDefault="00BE108E" w:rsidP="00BE108E">
      <w:pPr>
        <w:ind w:firstLine="709"/>
        <w:jc w:val="both"/>
        <w:rPr>
          <w:sz w:val="28"/>
          <w:szCs w:val="28"/>
        </w:rPr>
      </w:pPr>
      <w:r w:rsidRPr="002B05AB">
        <w:rPr>
          <w:sz w:val="28"/>
          <w:szCs w:val="28"/>
        </w:rPr>
        <w:t>Насосные станции 1 – 2 подъёма Шахтинско-Донского водопровода располагаются на правом берегу реки Дон в 145 км выше устья между х. Пухляковский и ст. Мелеховская, в 4-х километрах севернее ст. Мелиховской и в 35 км от г. Шахты, площадь 24,02 га;</w:t>
      </w:r>
    </w:p>
    <w:p w:rsidR="00BE108E" w:rsidRPr="002B05AB" w:rsidRDefault="00BE108E" w:rsidP="00BE108E">
      <w:pPr>
        <w:ind w:firstLine="709"/>
        <w:jc w:val="both"/>
        <w:rPr>
          <w:sz w:val="28"/>
          <w:szCs w:val="28"/>
        </w:rPr>
      </w:pPr>
      <w:r w:rsidRPr="002B05AB">
        <w:rPr>
          <w:sz w:val="28"/>
          <w:szCs w:val="28"/>
        </w:rPr>
        <w:t>Очистные сооружения и насосные станции 3 подъёма Шахтинско-Донского водопровода находится на расстоянии 1 км к северо-востоку от шахты им. Октябрьской революции, в селитебной зоне г. Шахты, по адресу: г. Шахты, ул. Калиновского, 1 «а», площадь 11,02 га;</w:t>
      </w:r>
    </w:p>
    <w:p w:rsidR="00BE108E" w:rsidRPr="002B05AB" w:rsidRDefault="00BE108E" w:rsidP="00BE108E">
      <w:pPr>
        <w:ind w:firstLine="709"/>
        <w:jc w:val="both"/>
        <w:rPr>
          <w:sz w:val="28"/>
          <w:szCs w:val="28"/>
        </w:rPr>
      </w:pPr>
      <w:r w:rsidRPr="002B05AB">
        <w:rPr>
          <w:sz w:val="28"/>
          <w:szCs w:val="28"/>
        </w:rPr>
        <w:t>Забор сырой воды осуществляется через водоприемные сооружения. Речная вода через систему оголовков и самотечных трубопроводов поступает в водозаборные колодцы цилиндрической формы.</w:t>
      </w:r>
    </w:p>
    <w:p w:rsidR="00BE108E" w:rsidRPr="002B05AB" w:rsidRDefault="00BE108E" w:rsidP="00BE108E">
      <w:pPr>
        <w:ind w:firstLine="709"/>
        <w:jc w:val="both"/>
        <w:rPr>
          <w:sz w:val="28"/>
          <w:szCs w:val="28"/>
        </w:rPr>
      </w:pPr>
      <w:r w:rsidRPr="002B05AB">
        <w:rPr>
          <w:sz w:val="28"/>
          <w:szCs w:val="28"/>
        </w:rPr>
        <w:t>Приёмные воронки самотечных труб снабжены решетками, выполняющими функции предварительной очистки забираемой воды, защиты от попадания в неё льда, а также рыбы. Металлические решетки приёмных воронок имеют электрообогрев для борьбы с шугой.</w:t>
      </w:r>
    </w:p>
    <w:p w:rsidR="00BE108E" w:rsidRPr="002B05AB" w:rsidRDefault="00BE108E" w:rsidP="00BE108E">
      <w:pPr>
        <w:ind w:firstLine="709"/>
        <w:jc w:val="both"/>
        <w:rPr>
          <w:sz w:val="28"/>
          <w:szCs w:val="28"/>
        </w:rPr>
      </w:pPr>
      <w:r w:rsidRPr="002B05AB">
        <w:rPr>
          <w:sz w:val="28"/>
          <w:szCs w:val="28"/>
        </w:rPr>
        <w:lastRenderedPageBreak/>
        <w:t>Насосная станция 1 подъёма первой очереди оборудована тремя насосами марки Д3600 - 52. Дополнительно работает плавучая насосная станция, имеющая два насоса марки Д3600 - 52.</w:t>
      </w:r>
    </w:p>
    <w:p w:rsidR="00BE108E" w:rsidRPr="002B05AB" w:rsidRDefault="00BE108E" w:rsidP="00BE108E">
      <w:pPr>
        <w:ind w:firstLine="709"/>
        <w:jc w:val="both"/>
        <w:rPr>
          <w:sz w:val="28"/>
          <w:szCs w:val="28"/>
        </w:rPr>
      </w:pPr>
      <w:r w:rsidRPr="002B05AB">
        <w:rPr>
          <w:sz w:val="28"/>
          <w:szCs w:val="28"/>
        </w:rPr>
        <w:t xml:space="preserve">Параллельно осуществляется водозабор посредством двух оголовков и насосной станции 1 подъёма второй очереди, оборудованной четырьмя насосами марки ЦН 5200-51. </w:t>
      </w:r>
    </w:p>
    <w:p w:rsidR="00BE108E" w:rsidRPr="002B05AB" w:rsidRDefault="00BE108E" w:rsidP="00BE108E">
      <w:pPr>
        <w:ind w:firstLine="709"/>
        <w:jc w:val="both"/>
        <w:rPr>
          <w:sz w:val="28"/>
          <w:szCs w:val="28"/>
        </w:rPr>
      </w:pPr>
      <w:r w:rsidRPr="002B05AB">
        <w:rPr>
          <w:sz w:val="28"/>
          <w:szCs w:val="28"/>
        </w:rPr>
        <w:t>Насосная станция 1подъёма первой очереди и плавучая насосная станция перекачивают речную воду по двум водоводам диаметром 1000 мм на насосную станцию 2 подъёма первой очереди, откуда вода перекачивается на очистные сооружения 3 подъёма ШДВ по двум водоводам технической воды «Дон-Шахты» диаметром 1000 мм и 1200 мм, протяженностью соответственно – 29,5 км и 21,9 км.</w:t>
      </w:r>
    </w:p>
    <w:p w:rsidR="00BE108E" w:rsidRPr="002B05AB" w:rsidRDefault="00BE108E" w:rsidP="00BE108E">
      <w:pPr>
        <w:ind w:firstLine="709"/>
        <w:jc w:val="both"/>
        <w:rPr>
          <w:sz w:val="28"/>
          <w:szCs w:val="28"/>
        </w:rPr>
      </w:pPr>
      <w:r w:rsidRPr="002B05AB">
        <w:rPr>
          <w:sz w:val="28"/>
          <w:szCs w:val="28"/>
        </w:rPr>
        <w:t>С насосной станции 1 подъёма второй очереди вода поступает по двум водоводам диаметром 1000 мм на насосную станцию 2 подъёма второй очереди, оборудованной пятью насосами ЦН 3000-197 и одним насосом ЦН 1000-180, откуда по водоводу технической воды «Дон-Шахты» диаметром 1200 мм, 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
    <w:p w:rsidR="00BE108E" w:rsidRPr="002B05AB" w:rsidRDefault="00BE108E" w:rsidP="00BE108E">
      <w:pPr>
        <w:ind w:firstLine="709"/>
        <w:jc w:val="both"/>
        <w:rPr>
          <w:sz w:val="28"/>
          <w:szCs w:val="28"/>
        </w:rPr>
      </w:pPr>
      <w:r w:rsidRPr="002B05AB">
        <w:rPr>
          <w:sz w:val="28"/>
          <w:szCs w:val="28"/>
        </w:rPr>
        <w:t>Промплощадка 3 подъёма ШДВ находится на расстоянии 1 км к северо-востоку от шахты им. Октябрьской Революции, в селитебной зоне г. Шахты. Площадь земельного отвода – 11,02 га.</w:t>
      </w:r>
    </w:p>
    <w:p w:rsidR="00BE108E" w:rsidRPr="002B05AB" w:rsidRDefault="00BE108E" w:rsidP="00BE108E">
      <w:pPr>
        <w:pStyle w:val="12"/>
        <w:shd w:val="clear" w:color="auto" w:fill="auto"/>
        <w:spacing w:after="0" w:line="240" w:lineRule="auto"/>
        <w:ind w:firstLine="709"/>
        <w:rPr>
          <w:b/>
          <w:i/>
          <w:sz w:val="28"/>
          <w:szCs w:val="28"/>
        </w:rPr>
      </w:pPr>
      <w:r w:rsidRPr="002B05AB">
        <w:rPr>
          <w:b/>
          <w:i/>
          <w:sz w:val="28"/>
          <w:szCs w:val="28"/>
        </w:rPr>
        <w:t>Водоводы.</w:t>
      </w:r>
    </w:p>
    <w:p w:rsidR="00BE108E" w:rsidRPr="002B05AB" w:rsidRDefault="00BE108E" w:rsidP="00BE108E">
      <w:pPr>
        <w:pStyle w:val="12"/>
        <w:shd w:val="clear" w:color="auto" w:fill="auto"/>
        <w:spacing w:after="0" w:line="240" w:lineRule="auto"/>
        <w:ind w:firstLine="709"/>
        <w:rPr>
          <w:sz w:val="28"/>
          <w:szCs w:val="28"/>
        </w:rPr>
      </w:pPr>
      <w:r w:rsidRPr="002B05AB">
        <w:rPr>
          <w:sz w:val="28"/>
          <w:szCs w:val="28"/>
        </w:rPr>
        <w:t xml:space="preserve">Система водоснабжения ШДВ по степени обеспеченности подачи воды – </w:t>
      </w:r>
      <w:r w:rsidRPr="002B05AB">
        <w:rPr>
          <w:sz w:val="28"/>
          <w:szCs w:val="28"/>
          <w:lang w:val="en-US"/>
        </w:rPr>
        <w:t>I</w:t>
      </w:r>
      <w:r w:rsidRPr="002B05AB">
        <w:rPr>
          <w:sz w:val="28"/>
          <w:szCs w:val="28"/>
        </w:rPr>
        <w:t xml:space="preserve"> категории. Установленная производственная мощность водопроводов составляет 126,3 тыс. куб. м/сут.</w:t>
      </w:r>
    </w:p>
    <w:p w:rsidR="00BE108E" w:rsidRPr="002B05AB" w:rsidRDefault="00BE108E" w:rsidP="00BE108E">
      <w:pPr>
        <w:ind w:firstLine="709"/>
        <w:jc w:val="both"/>
        <w:rPr>
          <w:sz w:val="28"/>
          <w:szCs w:val="28"/>
        </w:rPr>
      </w:pPr>
      <w:r w:rsidRPr="002B05AB">
        <w:rPr>
          <w:sz w:val="28"/>
          <w:szCs w:val="28"/>
        </w:rPr>
        <w:t>Водоснабжение посёлков Октябрьского района осуществляется по 10 магистральным водоводам: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Артём по водоводу d=500 мм протяжённостью 5,7 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Сидорово-Кадамовский, Костиково, Маркино и Дувановские резервуары по водоводу d=500 мм протяжённостью 7,7 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ТЭЦ, микрорайоны пос. Артём, центральные части города Шахты, пос. ш. Наклонная и Ново-Азовские резервуары d=500 мм протяжённостью 14,8км;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на 4 подъём и микрорайоны центральной части города Шахты по водоводу d=1000 мм протяжённостью 14 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Садовая d=600 мм протяжённостью 8,5 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Шевченко d=500 мм (2 водовода) протяжённостью 11,6 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Советская d=500 мм протяжённостью 7,2 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завод «Гидропривод» d=500…400…300 мм протяжённостью 9,7 км;</w:t>
      </w:r>
    </w:p>
    <w:p w:rsidR="00BE108E" w:rsidRPr="002B05AB" w:rsidRDefault="00BE108E" w:rsidP="00BE108E">
      <w:pPr>
        <w:pStyle w:val="af1"/>
        <w:numPr>
          <w:ilvl w:val="0"/>
          <w:numId w:val="23"/>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направление пос. ХБК d=600…500 мм протяжённостью 9 км.</w:t>
      </w:r>
    </w:p>
    <w:p w:rsidR="00BE108E" w:rsidRPr="002B05AB" w:rsidRDefault="00BE108E" w:rsidP="00BE108E">
      <w:pPr>
        <w:ind w:firstLine="709"/>
        <w:jc w:val="both"/>
        <w:rPr>
          <w:sz w:val="28"/>
          <w:szCs w:val="28"/>
        </w:rPr>
      </w:pPr>
      <w:r w:rsidRPr="002B05AB">
        <w:rPr>
          <w:sz w:val="28"/>
          <w:szCs w:val="28"/>
        </w:rPr>
        <w:lastRenderedPageBreak/>
        <w:t>Водоводы технической воды, являющиеся собственностью ОАО «Донбассводоснабжение», находятся в эксплуатации и техническом обслуживании с 01.05.2013 г. согласно договора аренды имущества № 02/13 от 28.03.2013 г.</w:t>
      </w:r>
    </w:p>
    <w:p w:rsidR="00BE108E" w:rsidRPr="002B05AB" w:rsidRDefault="00BE108E" w:rsidP="00BE108E">
      <w:pPr>
        <w:numPr>
          <w:ilvl w:val="0"/>
          <w:numId w:val="24"/>
        </w:numPr>
        <w:ind w:left="0" w:firstLine="709"/>
        <w:jc w:val="both"/>
        <w:rPr>
          <w:sz w:val="28"/>
          <w:szCs w:val="28"/>
        </w:rPr>
      </w:pPr>
      <w:r w:rsidRPr="002B05AB">
        <w:rPr>
          <w:sz w:val="28"/>
          <w:szCs w:val="28"/>
        </w:rPr>
        <w:t>водовод технической воды «Дон-Шахты» Ду1000мм, протяженностью соответственно – 29,5 км.</w:t>
      </w:r>
    </w:p>
    <w:p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водовод технической воды «Дон-Шахты» Ду 1200мм, протяженностью соответственно – 21,9 км.</w:t>
      </w:r>
    </w:p>
    <w:p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водовод технической воды «Дон-Шахты» Ду 1200 мм (2очередь), протяженностью соответственно – 31 км.</w:t>
      </w:r>
    </w:p>
    <w:p w:rsidR="00BE108E" w:rsidRPr="002B05AB" w:rsidRDefault="00BE108E" w:rsidP="00BE108E">
      <w:pPr>
        <w:pStyle w:val="af1"/>
        <w:numPr>
          <w:ilvl w:val="0"/>
          <w:numId w:val="25"/>
        </w:numPr>
        <w:spacing w:after="0" w:line="240" w:lineRule="auto"/>
        <w:ind w:left="0" w:firstLine="709"/>
        <w:jc w:val="both"/>
        <w:rPr>
          <w:rFonts w:ascii="Times New Roman" w:hAnsi="Times New Roman"/>
          <w:sz w:val="28"/>
          <w:szCs w:val="28"/>
        </w:rPr>
      </w:pPr>
      <w:r w:rsidRPr="002B05AB">
        <w:rPr>
          <w:rFonts w:ascii="Times New Roman" w:hAnsi="Times New Roman"/>
          <w:sz w:val="28"/>
          <w:szCs w:val="28"/>
        </w:rPr>
        <w:t xml:space="preserve">водовод технической воды (направление ХБК) </w:t>
      </w:r>
      <w:r w:rsidRPr="002B05AB">
        <w:rPr>
          <w:rFonts w:ascii="Times New Roman" w:hAnsi="Times New Roman"/>
          <w:sz w:val="28"/>
          <w:szCs w:val="28"/>
          <w:lang w:val="en-US"/>
        </w:rPr>
        <w:t>d</w:t>
      </w:r>
      <w:r w:rsidRPr="002B05AB">
        <w:rPr>
          <w:rFonts w:ascii="Times New Roman" w:hAnsi="Times New Roman"/>
          <w:sz w:val="28"/>
          <w:szCs w:val="28"/>
        </w:rPr>
        <w:t>= 600 мм, протяженностью 10 км.</w:t>
      </w:r>
    </w:p>
    <w:p w:rsidR="00BE108E" w:rsidRPr="002B05AB" w:rsidRDefault="00BE108E" w:rsidP="00BE108E">
      <w:pPr>
        <w:ind w:firstLine="709"/>
        <w:jc w:val="both"/>
        <w:rPr>
          <w:sz w:val="28"/>
          <w:szCs w:val="28"/>
        </w:rPr>
      </w:pPr>
      <w:r w:rsidRPr="002B05AB">
        <w:rPr>
          <w:sz w:val="28"/>
          <w:szCs w:val="28"/>
        </w:rPr>
        <w:t>Потребителями технической воды от магистральных водоводов являются потребители Усть-Донецкого района: управляющая компания «Мелиховская», садоводческие товарищества и физлица, занимающиеся сельскохозяйственной деятельностью.</w:t>
      </w:r>
    </w:p>
    <w:p w:rsidR="00BE108E" w:rsidRPr="002B05AB" w:rsidRDefault="00BE108E" w:rsidP="00BE108E">
      <w:pPr>
        <w:ind w:firstLine="709"/>
        <w:jc w:val="both"/>
        <w:rPr>
          <w:sz w:val="28"/>
          <w:szCs w:val="28"/>
        </w:rPr>
      </w:pPr>
      <w:r w:rsidRPr="002B05AB">
        <w:rPr>
          <w:sz w:val="28"/>
          <w:szCs w:val="28"/>
        </w:rPr>
        <w:t xml:space="preserve">Техническая вода от магистрального водовода «Дон-Шахты» </w:t>
      </w:r>
      <w:r w:rsidRPr="002B05AB">
        <w:rPr>
          <w:sz w:val="28"/>
          <w:szCs w:val="28"/>
          <w:lang w:val="en-US"/>
        </w:rPr>
        <w:t>d</w:t>
      </w:r>
      <w:r w:rsidRPr="002B05AB">
        <w:rPr>
          <w:sz w:val="28"/>
          <w:szCs w:val="28"/>
        </w:rPr>
        <w:t xml:space="preserve">= 1200 мм по водоводу технической воды (направление ХБК) </w:t>
      </w:r>
      <w:r w:rsidRPr="002B05AB">
        <w:rPr>
          <w:sz w:val="28"/>
          <w:szCs w:val="28"/>
          <w:lang w:val="en-US"/>
        </w:rPr>
        <w:t>d</w:t>
      </w:r>
      <w:r w:rsidRPr="002B05AB">
        <w:rPr>
          <w:sz w:val="28"/>
          <w:szCs w:val="28"/>
        </w:rPr>
        <w:t>= 600 мм, протяженностью 10 км подается потребителям технической воды г. Шахты: Шахтинаская ГТЭС, ООО «Птицефабрика Маркинская», ЗАО «Дон-Текс», ООО «Евродон», ООО «Глория Джинс», садоводческие общества.</w:t>
      </w:r>
    </w:p>
    <w:p w:rsidR="00BE108E" w:rsidRPr="002B05AB" w:rsidRDefault="00BE108E" w:rsidP="00BE108E">
      <w:pPr>
        <w:rPr>
          <w:sz w:val="28"/>
          <w:szCs w:val="28"/>
        </w:rPr>
      </w:pPr>
      <w:r w:rsidRPr="002B05AB">
        <w:rPr>
          <w:sz w:val="28"/>
          <w:szCs w:val="28"/>
        </w:rPr>
        <w:br w:type="page"/>
      </w:r>
    </w:p>
    <w:p w:rsidR="00BE108E" w:rsidRPr="002B05AB" w:rsidRDefault="00BE108E" w:rsidP="00BE108E">
      <w:pPr>
        <w:ind w:left="-567"/>
        <w:jc w:val="center"/>
        <w:rPr>
          <w:b/>
          <w:sz w:val="28"/>
          <w:szCs w:val="28"/>
        </w:rPr>
      </w:pPr>
      <w:r w:rsidRPr="002B05AB">
        <w:object w:dxaOrig="6450" w:dyaOrig="87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658.95pt" o:ole="">
            <v:imagedata r:id="rId24" o:title=""/>
          </v:shape>
          <o:OLEObject Type="Embed" ProgID="Visio.Drawing.11" ShapeID="_x0000_i1025" DrawAspect="Content" ObjectID="_1721635921" r:id="rId25"/>
        </w:object>
      </w:r>
    </w:p>
    <w:p w:rsidR="00BE108E" w:rsidRPr="002B05AB" w:rsidRDefault="00BE108E" w:rsidP="00BE108E">
      <w:pPr>
        <w:jc w:val="center"/>
        <w:rPr>
          <w:b/>
          <w:sz w:val="28"/>
          <w:szCs w:val="28"/>
        </w:rPr>
      </w:pPr>
      <w:r w:rsidRPr="002B05AB">
        <w:rPr>
          <w:b/>
          <w:sz w:val="28"/>
          <w:szCs w:val="28"/>
        </w:rPr>
        <w:t xml:space="preserve">Рисунок 1.4.1.1.а </w:t>
      </w:r>
      <w:r w:rsidRPr="002B05AB">
        <w:rPr>
          <w:sz w:val="28"/>
          <w:szCs w:val="28"/>
        </w:rPr>
        <w:t xml:space="preserve">- </w:t>
      </w:r>
      <w:r w:rsidRPr="002B05AB">
        <w:rPr>
          <w:b/>
          <w:sz w:val="28"/>
          <w:szCs w:val="28"/>
        </w:rPr>
        <w:t>Принципиальная схема 1-го и 2-го подъема ШДВ</w:t>
      </w:r>
    </w:p>
    <w:p w:rsidR="00BE108E" w:rsidRPr="002B05AB" w:rsidRDefault="00BE108E" w:rsidP="00BE108E">
      <w:pPr>
        <w:rPr>
          <w:b/>
          <w:sz w:val="28"/>
          <w:szCs w:val="28"/>
        </w:rPr>
      </w:pPr>
      <w:r w:rsidRPr="002B05AB">
        <w:rPr>
          <w:b/>
          <w:sz w:val="28"/>
          <w:szCs w:val="28"/>
        </w:rPr>
        <w:br w:type="page"/>
      </w:r>
    </w:p>
    <w:p w:rsidR="00BE108E" w:rsidRPr="002B05AB" w:rsidRDefault="00BE108E" w:rsidP="00BE108E">
      <w:pPr>
        <w:ind w:left="-567" w:firstLine="709"/>
        <w:jc w:val="center"/>
      </w:pPr>
      <w:r w:rsidRPr="002B05AB">
        <w:object w:dxaOrig="9045" w:dyaOrig="12660">
          <v:shape id="_x0000_i1026" type="#_x0000_t75" style="width:468.3pt;height:653.2pt" o:ole="">
            <v:imagedata r:id="rId26" o:title=""/>
          </v:shape>
          <o:OLEObject Type="Embed" ProgID="Visio.Drawing.11" ShapeID="_x0000_i1026" DrawAspect="Content" ObjectID="_1721635922" r:id="rId27"/>
        </w:object>
      </w:r>
    </w:p>
    <w:p w:rsidR="00BE108E" w:rsidRPr="002B05AB" w:rsidRDefault="00BE108E" w:rsidP="00BE108E">
      <w:pPr>
        <w:ind w:left="-567" w:firstLine="709"/>
        <w:jc w:val="both"/>
        <w:rPr>
          <w:b/>
          <w:sz w:val="28"/>
          <w:szCs w:val="28"/>
        </w:rPr>
      </w:pPr>
      <w:r w:rsidRPr="002B05AB">
        <w:rPr>
          <w:b/>
          <w:sz w:val="28"/>
          <w:szCs w:val="28"/>
        </w:rPr>
        <w:t xml:space="preserve">Рисунок 1.4.1.1.б </w:t>
      </w:r>
      <w:r w:rsidRPr="002B05AB">
        <w:rPr>
          <w:sz w:val="28"/>
          <w:szCs w:val="28"/>
        </w:rPr>
        <w:t xml:space="preserve">- </w:t>
      </w:r>
      <w:r w:rsidRPr="002B05AB">
        <w:rPr>
          <w:b/>
          <w:sz w:val="28"/>
          <w:szCs w:val="28"/>
        </w:rPr>
        <w:t xml:space="preserve">Схема водовода </w:t>
      </w:r>
      <w:r w:rsidRPr="002B05AB">
        <w:rPr>
          <w:b/>
          <w:sz w:val="28"/>
          <w:szCs w:val="28"/>
          <w:lang w:val="en-US"/>
        </w:rPr>
        <w:t>d</w:t>
      </w:r>
      <w:r w:rsidRPr="002B05AB">
        <w:rPr>
          <w:b/>
          <w:sz w:val="28"/>
          <w:szCs w:val="28"/>
        </w:rPr>
        <w:t>=1000 мм Новошахтинское направление</w:t>
      </w:r>
    </w:p>
    <w:p w:rsidR="00BE108E" w:rsidRPr="002B05AB" w:rsidRDefault="00BE108E" w:rsidP="00BE108E">
      <w:pPr>
        <w:ind w:left="567"/>
        <w:jc w:val="both"/>
        <w:rPr>
          <w:b/>
          <w:sz w:val="28"/>
          <w:szCs w:val="28"/>
        </w:rPr>
      </w:pPr>
      <w:r w:rsidRPr="002B05AB">
        <w:br w:type="page"/>
      </w:r>
    </w:p>
    <w:p w:rsidR="00BE108E" w:rsidRPr="002B05AB" w:rsidRDefault="00BE108E" w:rsidP="00BE108E">
      <w:pPr>
        <w:ind w:left="567"/>
        <w:jc w:val="both"/>
        <w:rPr>
          <w:b/>
          <w:sz w:val="28"/>
          <w:szCs w:val="28"/>
        </w:rPr>
      </w:pPr>
      <w:r w:rsidRPr="002B05AB">
        <w:object w:dxaOrig="11740" w:dyaOrig="16566">
          <v:shape id="_x0000_i1027" type="#_x0000_t75" style="width:475.8pt;height:667.6pt" o:ole="">
            <v:imagedata r:id="rId28" o:title=""/>
          </v:shape>
          <o:OLEObject Type="Embed" ProgID="Visio.Drawing.11" ShapeID="_x0000_i1027" DrawAspect="Content" ObjectID="_1721635923" r:id="rId29"/>
        </w:object>
      </w:r>
      <w:r w:rsidRPr="002B05AB">
        <w:rPr>
          <w:b/>
          <w:sz w:val="28"/>
          <w:szCs w:val="28"/>
        </w:rPr>
        <w:t xml:space="preserve"> Рисунок 1.4.1.1.в</w:t>
      </w:r>
      <w:r w:rsidRPr="002B05AB">
        <w:rPr>
          <w:sz w:val="28"/>
          <w:szCs w:val="28"/>
        </w:rPr>
        <w:t xml:space="preserve"> - </w:t>
      </w:r>
      <w:r w:rsidRPr="002B05AB">
        <w:rPr>
          <w:b/>
          <w:sz w:val="28"/>
          <w:szCs w:val="28"/>
        </w:rPr>
        <w:t xml:space="preserve">Участок водовода </w:t>
      </w:r>
      <w:r w:rsidRPr="002B05AB">
        <w:rPr>
          <w:b/>
          <w:sz w:val="28"/>
          <w:szCs w:val="28"/>
          <w:lang w:val="en-US"/>
        </w:rPr>
        <w:t>d</w:t>
      </w:r>
      <w:r w:rsidRPr="002B05AB">
        <w:rPr>
          <w:b/>
          <w:sz w:val="28"/>
          <w:szCs w:val="28"/>
        </w:rPr>
        <w:t xml:space="preserve">=1000 мм направление г. Новошахтинск и водовода </w:t>
      </w:r>
      <w:r w:rsidRPr="002B05AB">
        <w:rPr>
          <w:b/>
          <w:sz w:val="28"/>
          <w:szCs w:val="28"/>
          <w:lang w:val="en-US"/>
        </w:rPr>
        <w:t>d</w:t>
      </w:r>
      <w:r w:rsidRPr="002B05AB">
        <w:rPr>
          <w:b/>
          <w:sz w:val="28"/>
          <w:szCs w:val="28"/>
        </w:rPr>
        <w:t>=1220 мм на пос. Каменоломни</w:t>
      </w:r>
    </w:p>
    <w:p w:rsidR="00BE108E" w:rsidRPr="002B05AB" w:rsidRDefault="00BE108E" w:rsidP="00BE108E">
      <w:pPr>
        <w:ind w:left="-567" w:firstLine="709"/>
        <w:jc w:val="center"/>
        <w:rPr>
          <w:b/>
          <w:sz w:val="28"/>
          <w:szCs w:val="28"/>
        </w:rPr>
      </w:pPr>
      <w:r w:rsidRPr="002B05AB">
        <w:rPr>
          <w:b/>
          <w:sz w:val="28"/>
          <w:szCs w:val="28"/>
        </w:rPr>
        <w:br w:type="page"/>
      </w:r>
    </w:p>
    <w:p w:rsidR="00BE108E" w:rsidRPr="002B05AB" w:rsidRDefault="00BE108E" w:rsidP="00BE108E">
      <w:pPr>
        <w:jc w:val="both"/>
        <w:rPr>
          <w:b/>
          <w:sz w:val="28"/>
          <w:szCs w:val="28"/>
        </w:rPr>
      </w:pPr>
    </w:p>
    <w:p w:rsidR="00BE108E" w:rsidRPr="002B05AB" w:rsidRDefault="00BE108E" w:rsidP="00BE108E">
      <w:pPr>
        <w:jc w:val="center"/>
      </w:pPr>
      <w:r w:rsidRPr="002B05AB">
        <w:object w:dxaOrig="9000" w:dyaOrig="12735">
          <v:shape id="_x0000_i1028" type="#_x0000_t75" style="width:449.3pt;height:636.5pt" o:ole="">
            <v:imagedata r:id="rId30" o:title=""/>
          </v:shape>
          <o:OLEObject Type="Embed" ProgID="Visio.Drawing.11" ShapeID="_x0000_i1028" DrawAspect="Content" ObjectID="_1721635924" r:id="rId31"/>
        </w:object>
      </w:r>
    </w:p>
    <w:p w:rsidR="00BE108E" w:rsidRPr="002B05AB" w:rsidRDefault="00BE108E" w:rsidP="00BE108E">
      <w:pPr>
        <w:jc w:val="center"/>
        <w:rPr>
          <w:b/>
          <w:sz w:val="28"/>
          <w:szCs w:val="28"/>
        </w:rPr>
      </w:pPr>
      <w:r w:rsidRPr="002B05AB">
        <w:rPr>
          <w:b/>
          <w:sz w:val="28"/>
          <w:szCs w:val="28"/>
        </w:rPr>
        <w:t xml:space="preserve">Рисунок 1.4.1.1.г -Схема водопровода технической воды </w:t>
      </w:r>
      <w:r w:rsidRPr="002B05AB">
        <w:rPr>
          <w:b/>
          <w:sz w:val="28"/>
          <w:szCs w:val="28"/>
          <w:lang w:val="en-US"/>
        </w:rPr>
        <w:t>d</w:t>
      </w:r>
      <w:r w:rsidRPr="002B05AB">
        <w:rPr>
          <w:b/>
          <w:sz w:val="28"/>
          <w:szCs w:val="28"/>
        </w:rPr>
        <w:t>= 600 мм направление пос. ХБК</w:t>
      </w:r>
    </w:p>
    <w:p w:rsidR="00BE108E" w:rsidRPr="002B05AB" w:rsidRDefault="00BE108E" w:rsidP="00BE108E">
      <w:pPr>
        <w:ind w:left="-426" w:right="-426"/>
        <w:jc w:val="center"/>
        <w:rPr>
          <w:b/>
          <w:sz w:val="28"/>
          <w:szCs w:val="28"/>
        </w:rPr>
      </w:pPr>
    </w:p>
    <w:p w:rsidR="00BE108E" w:rsidRPr="002B05AB" w:rsidRDefault="00BE108E" w:rsidP="00BE108E">
      <w:pPr>
        <w:ind w:right="-426" w:firstLine="851"/>
        <w:jc w:val="both"/>
        <w:rPr>
          <w:b/>
          <w:sz w:val="28"/>
          <w:szCs w:val="28"/>
        </w:rPr>
      </w:pPr>
    </w:p>
    <w:p w:rsidR="00BE108E" w:rsidRPr="002B05AB" w:rsidRDefault="00BE108E" w:rsidP="00BE108E">
      <w:pPr>
        <w:ind w:left="-426" w:right="-426"/>
        <w:jc w:val="center"/>
      </w:pPr>
      <w:r w:rsidRPr="002B05AB">
        <w:object w:dxaOrig="11940" w:dyaOrig="16890">
          <v:shape id="_x0000_i1029" type="#_x0000_t75" style="width:469.45pt;height:663pt" o:ole="">
            <v:imagedata r:id="rId32" o:title=""/>
          </v:shape>
          <o:OLEObject Type="Embed" ProgID="Visio.Drawing.11" ShapeID="_x0000_i1029" DrawAspect="Content" ObjectID="_1721635925" r:id="rId33"/>
        </w:object>
      </w:r>
    </w:p>
    <w:p w:rsidR="00BE108E" w:rsidRPr="002B05AB" w:rsidRDefault="00BE108E" w:rsidP="00BE108E">
      <w:pPr>
        <w:jc w:val="center"/>
        <w:rPr>
          <w:b/>
          <w:sz w:val="28"/>
          <w:szCs w:val="28"/>
        </w:rPr>
      </w:pPr>
    </w:p>
    <w:p w:rsidR="00BE108E" w:rsidRPr="002B05AB" w:rsidRDefault="00BE108E" w:rsidP="00BE108E">
      <w:pPr>
        <w:ind w:right="-426"/>
        <w:jc w:val="center"/>
        <w:rPr>
          <w:b/>
          <w:sz w:val="28"/>
          <w:szCs w:val="28"/>
        </w:rPr>
      </w:pPr>
      <w:r w:rsidRPr="002B05AB">
        <w:rPr>
          <w:b/>
          <w:sz w:val="28"/>
          <w:szCs w:val="28"/>
        </w:rPr>
        <w:t>Рисунок 1.4.1.1.д- Схема водоводов «Дон-Шахты»</w:t>
      </w:r>
    </w:p>
    <w:p w:rsidR="00BE108E" w:rsidRPr="002B05AB" w:rsidRDefault="00BE108E" w:rsidP="00BE108E">
      <w:pPr>
        <w:ind w:firstLine="851"/>
        <w:jc w:val="both"/>
        <w:rPr>
          <w:b/>
          <w:sz w:val="28"/>
          <w:szCs w:val="28"/>
        </w:rPr>
      </w:pPr>
    </w:p>
    <w:p w:rsidR="00BE108E" w:rsidRPr="002B05AB" w:rsidRDefault="00BE108E" w:rsidP="00BE108E">
      <w:pPr>
        <w:ind w:firstLine="851"/>
        <w:jc w:val="both"/>
        <w:rPr>
          <w:b/>
          <w:sz w:val="28"/>
          <w:szCs w:val="28"/>
        </w:rPr>
      </w:pPr>
    </w:p>
    <w:p w:rsidR="00BE108E" w:rsidRPr="002B05AB" w:rsidRDefault="00BE108E" w:rsidP="00BE108E">
      <w:pPr>
        <w:ind w:left="-567" w:firstLine="709"/>
        <w:jc w:val="right"/>
      </w:pPr>
      <w:r w:rsidRPr="002B05AB">
        <w:object w:dxaOrig="11910" w:dyaOrig="16890">
          <v:shape id="_x0000_i1030" type="#_x0000_t75" style="width:479.8pt;height:680.85pt" o:ole="">
            <v:imagedata r:id="rId34" o:title=""/>
          </v:shape>
          <o:OLEObject Type="Embed" ProgID="Visio.Drawing.11" ShapeID="_x0000_i1030" DrawAspect="Content" ObjectID="_1721635926" r:id="rId35"/>
        </w:object>
      </w:r>
    </w:p>
    <w:p w:rsidR="00BE108E" w:rsidRPr="002B05AB" w:rsidRDefault="00BE108E" w:rsidP="00BE108E">
      <w:pPr>
        <w:jc w:val="center"/>
        <w:rPr>
          <w:b/>
          <w:sz w:val="28"/>
          <w:szCs w:val="28"/>
        </w:rPr>
      </w:pPr>
      <w:r w:rsidRPr="002B05AB">
        <w:rPr>
          <w:b/>
          <w:sz w:val="28"/>
          <w:szCs w:val="28"/>
        </w:rPr>
        <w:t>Рисунок 1.4.1.1.е -Схема водоводов «Дон-Шахты»</w:t>
      </w:r>
    </w:p>
    <w:p w:rsidR="00BE108E" w:rsidRPr="002B05AB" w:rsidRDefault="00BE108E" w:rsidP="00BE108E">
      <w:pPr>
        <w:ind w:left="-567" w:firstLine="709"/>
        <w:jc w:val="right"/>
      </w:pPr>
    </w:p>
    <w:p w:rsidR="00BE108E" w:rsidRPr="002B05AB" w:rsidRDefault="005D3B01" w:rsidP="00BE108E">
      <w:pPr>
        <w:ind w:left="-567" w:firstLine="709"/>
        <w:jc w:val="center"/>
      </w:pPr>
      <w:r w:rsidRPr="00FE4DCA">
        <w:rPr>
          <w:noProof/>
        </w:rPr>
        <w:drawing>
          <wp:inline distT="0" distB="0" distL="0" distR="0">
            <wp:extent cx="6372225" cy="8048625"/>
            <wp:effectExtent l="0" t="0" r="0"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72225" cy="8048625"/>
                    </a:xfrm>
                    <a:prstGeom prst="rect">
                      <a:avLst/>
                    </a:prstGeom>
                    <a:noFill/>
                    <a:ln>
                      <a:noFill/>
                    </a:ln>
                  </pic:spPr>
                </pic:pic>
              </a:graphicData>
            </a:graphic>
          </wp:inline>
        </w:drawing>
      </w:r>
    </w:p>
    <w:p w:rsidR="00BE108E" w:rsidRPr="002B05AB" w:rsidRDefault="00BE108E" w:rsidP="00BE108E"/>
    <w:p w:rsidR="00BE108E" w:rsidRPr="002B05AB" w:rsidRDefault="00BE108E" w:rsidP="00BE108E">
      <w:pPr>
        <w:jc w:val="center"/>
        <w:rPr>
          <w:b/>
          <w:sz w:val="28"/>
          <w:szCs w:val="28"/>
        </w:rPr>
      </w:pPr>
      <w:r w:rsidRPr="002B05AB">
        <w:rPr>
          <w:b/>
          <w:sz w:val="28"/>
          <w:szCs w:val="28"/>
        </w:rPr>
        <w:t>Рисунок 1.4.1.1.ж -Схема водоводов и точка подключения к групповому водопроводу</w:t>
      </w:r>
    </w:p>
    <w:p w:rsidR="00BE108E" w:rsidRPr="002B05AB" w:rsidRDefault="00BE108E" w:rsidP="00BE108E">
      <w:pPr>
        <w:sectPr w:rsidR="00BE108E" w:rsidRPr="002B05AB" w:rsidSect="00205807">
          <w:headerReference w:type="default" r:id="rId37"/>
          <w:headerReference w:type="first" r:id="rId38"/>
          <w:pgSz w:w="11906" w:h="16838"/>
          <w:pgMar w:top="1134" w:right="567" w:bottom="1134" w:left="1701" w:header="709" w:footer="550" w:gutter="0"/>
          <w:pgNumType w:start="1"/>
          <w:cols w:space="720"/>
          <w:titlePg/>
          <w:docGrid w:linePitch="272"/>
        </w:sectPr>
      </w:pPr>
    </w:p>
    <w:p w:rsidR="00BE108E" w:rsidRPr="002B05AB" w:rsidRDefault="00BE108E" w:rsidP="00BE108E">
      <w:pPr>
        <w:autoSpaceDE w:val="0"/>
        <w:autoSpaceDN w:val="0"/>
        <w:adjustRightInd w:val="0"/>
        <w:ind w:firstLine="709"/>
        <w:jc w:val="center"/>
      </w:pPr>
      <w:r w:rsidRPr="002B05AB">
        <w:object w:dxaOrig="16050" w:dyaOrig="11100">
          <v:shape id="_x0000_i1031" type="#_x0000_t75" style="width:618.05pt;height:426.25pt" o:ole="">
            <v:imagedata r:id="rId39" o:title=""/>
          </v:shape>
          <o:OLEObject Type="Embed" ProgID="Visio.Drawing.11" ShapeID="_x0000_i1031" DrawAspect="Content" ObjectID="_1721635927" r:id="rId40"/>
        </w:object>
      </w:r>
    </w:p>
    <w:p w:rsidR="00BE108E" w:rsidRPr="002B05AB" w:rsidRDefault="00BE108E" w:rsidP="00BE108E"/>
    <w:p w:rsidR="00BE108E" w:rsidRPr="002B05AB" w:rsidRDefault="00BE108E" w:rsidP="00BE108E">
      <w:pPr>
        <w:autoSpaceDE w:val="0"/>
        <w:autoSpaceDN w:val="0"/>
        <w:adjustRightInd w:val="0"/>
        <w:jc w:val="center"/>
        <w:rPr>
          <w:b/>
          <w:sz w:val="28"/>
          <w:szCs w:val="28"/>
        </w:rPr>
      </w:pPr>
      <w:r w:rsidRPr="002B05AB">
        <w:rPr>
          <w:b/>
          <w:sz w:val="28"/>
          <w:szCs w:val="28"/>
        </w:rPr>
        <w:t xml:space="preserve">Рисунок 1.4.1.1.з -Схема водоводов питьевой воды </w:t>
      </w:r>
      <w:r w:rsidRPr="002B05AB">
        <w:rPr>
          <w:b/>
          <w:sz w:val="28"/>
          <w:szCs w:val="28"/>
          <w:lang w:val="en-US"/>
        </w:rPr>
        <w:t>d</w:t>
      </w:r>
      <w:r w:rsidRPr="002B05AB">
        <w:rPr>
          <w:b/>
          <w:sz w:val="28"/>
          <w:szCs w:val="28"/>
        </w:rPr>
        <w:t>= 225 – 530 мм направление ст. Мелиховская</w:t>
      </w:r>
    </w:p>
    <w:p w:rsidR="00BE108E" w:rsidRPr="002B05AB" w:rsidRDefault="00BE108E" w:rsidP="00BE108E">
      <w:pPr>
        <w:sectPr w:rsidR="00BE108E" w:rsidRPr="002B05AB" w:rsidSect="00BE108E">
          <w:pgSz w:w="16838" w:h="11906" w:orient="landscape"/>
          <w:pgMar w:top="992" w:right="964" w:bottom="1134" w:left="1134" w:header="709" w:footer="246" w:gutter="0"/>
          <w:cols w:space="720"/>
        </w:sectPr>
      </w:pPr>
    </w:p>
    <w:p w:rsidR="00BE108E" w:rsidRPr="002B05AB" w:rsidRDefault="00BE108E" w:rsidP="00BE108E">
      <w:pPr>
        <w:pStyle w:val="af1"/>
        <w:keepNext/>
        <w:keepLines/>
        <w:numPr>
          <w:ilvl w:val="3"/>
          <w:numId w:val="39"/>
        </w:numPr>
        <w:spacing w:after="0" w:line="240" w:lineRule="auto"/>
        <w:jc w:val="center"/>
        <w:outlineLvl w:val="2"/>
        <w:rPr>
          <w:rFonts w:ascii="Times New Roman" w:hAnsi="Times New Roman"/>
          <w:b/>
          <w:color w:val="000000"/>
          <w:sz w:val="28"/>
          <w:szCs w:val="28"/>
        </w:rPr>
      </w:pPr>
      <w:bookmarkStart w:id="17" w:name="_Toc497981312"/>
      <w:bookmarkStart w:id="18" w:name="_Toc67643608"/>
      <w:r w:rsidRPr="002B05AB">
        <w:rPr>
          <w:rFonts w:ascii="Times New Roman" w:hAnsi="Times New Roman"/>
          <w:b/>
          <w:color w:val="000000"/>
          <w:sz w:val="28"/>
          <w:szCs w:val="28"/>
        </w:rPr>
        <w:lastRenderedPageBreak/>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7"/>
      <w:bookmarkEnd w:id="18"/>
    </w:p>
    <w:p w:rsidR="00BE108E" w:rsidRPr="002B05AB" w:rsidRDefault="00BE108E" w:rsidP="00BE108E">
      <w:pPr>
        <w:autoSpaceDE w:val="0"/>
        <w:autoSpaceDN w:val="0"/>
        <w:adjustRightInd w:val="0"/>
        <w:ind w:firstLine="709"/>
        <w:jc w:val="both"/>
        <w:rPr>
          <w:sz w:val="28"/>
          <w:szCs w:val="28"/>
        </w:rPr>
      </w:pPr>
      <w:bookmarkStart w:id="19" w:name="_Toc497981313"/>
    </w:p>
    <w:p w:rsidR="00BE108E" w:rsidRPr="002B05AB" w:rsidRDefault="00BE108E" w:rsidP="00BE108E">
      <w:pPr>
        <w:autoSpaceDE w:val="0"/>
        <w:autoSpaceDN w:val="0"/>
        <w:adjustRightInd w:val="0"/>
        <w:ind w:firstLine="709"/>
        <w:jc w:val="both"/>
        <w:rPr>
          <w:sz w:val="28"/>
          <w:szCs w:val="28"/>
        </w:rPr>
      </w:pPr>
      <w:r w:rsidRPr="002B05AB">
        <w:rPr>
          <w:sz w:val="28"/>
          <w:szCs w:val="28"/>
        </w:rPr>
        <w:t>Водоснабжение Октябрьского района осуществляется с использованием очистных сооружений ШДВ и МУП «Горводоканал» г. Новочеркасска.</w:t>
      </w:r>
    </w:p>
    <w:p w:rsidR="00BE108E" w:rsidRPr="002B05AB" w:rsidRDefault="00BE108E" w:rsidP="00BE108E">
      <w:pPr>
        <w:autoSpaceDE w:val="0"/>
        <w:autoSpaceDN w:val="0"/>
        <w:adjustRightInd w:val="0"/>
        <w:ind w:firstLine="709"/>
        <w:jc w:val="center"/>
        <w:rPr>
          <w:b/>
          <w:i/>
          <w:sz w:val="28"/>
          <w:szCs w:val="28"/>
        </w:rPr>
      </w:pPr>
    </w:p>
    <w:p w:rsidR="00BE108E" w:rsidRPr="002B05AB" w:rsidRDefault="00BE108E" w:rsidP="00BE108E">
      <w:pPr>
        <w:autoSpaceDE w:val="0"/>
        <w:autoSpaceDN w:val="0"/>
        <w:adjustRightInd w:val="0"/>
        <w:ind w:firstLine="709"/>
        <w:jc w:val="center"/>
        <w:rPr>
          <w:b/>
          <w:i/>
          <w:sz w:val="28"/>
          <w:szCs w:val="28"/>
        </w:rPr>
      </w:pPr>
      <w:r w:rsidRPr="002B05AB">
        <w:rPr>
          <w:b/>
          <w:i/>
          <w:sz w:val="28"/>
          <w:szCs w:val="28"/>
        </w:rPr>
        <w:t>Водопроводные очистные сооружения ШДВ г.Шахты</w:t>
      </w:r>
    </w:p>
    <w:p w:rsidR="00BE108E" w:rsidRPr="002B05AB" w:rsidRDefault="00BE108E" w:rsidP="00BE108E">
      <w:pPr>
        <w:autoSpaceDE w:val="0"/>
        <w:autoSpaceDN w:val="0"/>
        <w:adjustRightInd w:val="0"/>
        <w:ind w:firstLine="709"/>
        <w:jc w:val="center"/>
        <w:rPr>
          <w:b/>
          <w:i/>
          <w:sz w:val="28"/>
          <w:szCs w:val="28"/>
        </w:rPr>
      </w:pPr>
    </w:p>
    <w:p w:rsidR="00BE108E" w:rsidRPr="002B05AB" w:rsidRDefault="00BE108E" w:rsidP="00BE108E">
      <w:pPr>
        <w:ind w:firstLine="709"/>
        <w:jc w:val="both"/>
        <w:rPr>
          <w:sz w:val="28"/>
          <w:szCs w:val="28"/>
        </w:rPr>
      </w:pPr>
      <w:r w:rsidRPr="002B05AB">
        <w:rPr>
          <w:sz w:val="28"/>
          <w:szCs w:val="28"/>
        </w:rPr>
        <w:t>Очистные сооружения состоят из двух комплексов:</w:t>
      </w:r>
    </w:p>
    <w:p w:rsidR="00BE108E" w:rsidRPr="002B05AB" w:rsidRDefault="00BE108E" w:rsidP="00BE108E">
      <w:pPr>
        <w:numPr>
          <w:ilvl w:val="0"/>
          <w:numId w:val="26"/>
        </w:numPr>
        <w:ind w:left="0" w:firstLine="709"/>
        <w:jc w:val="both"/>
        <w:rPr>
          <w:sz w:val="28"/>
          <w:szCs w:val="28"/>
        </w:rPr>
      </w:pPr>
      <w:r w:rsidRPr="002B05AB">
        <w:rPr>
          <w:sz w:val="28"/>
          <w:szCs w:val="28"/>
          <w:lang w:val="en-US"/>
        </w:rPr>
        <w:t>I</w:t>
      </w:r>
      <w:r w:rsidRPr="002B05AB">
        <w:rPr>
          <w:sz w:val="28"/>
          <w:szCs w:val="28"/>
        </w:rPr>
        <w:t xml:space="preserve"> очередь, проектной производительностью 150 тыс. м³/сут. (старые очистные сооружения);</w:t>
      </w:r>
    </w:p>
    <w:p w:rsidR="00BE108E" w:rsidRPr="002B05AB" w:rsidRDefault="00BE108E" w:rsidP="00BE108E">
      <w:pPr>
        <w:numPr>
          <w:ilvl w:val="0"/>
          <w:numId w:val="26"/>
        </w:numPr>
        <w:ind w:left="0" w:firstLine="709"/>
        <w:jc w:val="both"/>
        <w:rPr>
          <w:sz w:val="28"/>
          <w:szCs w:val="28"/>
        </w:rPr>
      </w:pPr>
      <w:r w:rsidRPr="002B05AB">
        <w:rPr>
          <w:sz w:val="28"/>
          <w:szCs w:val="28"/>
          <w:lang w:val="en-US"/>
        </w:rPr>
        <w:t>II</w:t>
      </w:r>
      <w:r w:rsidRPr="002B05AB">
        <w:rPr>
          <w:sz w:val="28"/>
          <w:szCs w:val="28"/>
        </w:rPr>
        <w:t xml:space="preserve"> очередь, проектной производительностью 186 тыс. м³/сут. (новые очистные сооружения).</w:t>
      </w:r>
    </w:p>
    <w:p w:rsidR="00BE108E" w:rsidRPr="002B05AB" w:rsidRDefault="00BE108E" w:rsidP="00BE108E">
      <w:pPr>
        <w:ind w:firstLine="709"/>
        <w:jc w:val="both"/>
        <w:rPr>
          <w:sz w:val="28"/>
          <w:szCs w:val="28"/>
        </w:rPr>
      </w:pPr>
      <w:r w:rsidRPr="002B05AB">
        <w:rPr>
          <w:sz w:val="28"/>
          <w:szCs w:val="28"/>
        </w:rPr>
        <w:t xml:space="preserve">Суммарная проектная производительность очистных сооружений составляет: 336 тыс. м³/сут. </w:t>
      </w:r>
    </w:p>
    <w:p w:rsidR="00BE108E" w:rsidRPr="002B05AB" w:rsidRDefault="00BE108E" w:rsidP="00BE108E">
      <w:pPr>
        <w:ind w:firstLine="709"/>
        <w:jc w:val="both"/>
        <w:rPr>
          <w:sz w:val="28"/>
          <w:szCs w:val="28"/>
        </w:rPr>
      </w:pPr>
      <w:r w:rsidRPr="002B05AB">
        <w:rPr>
          <w:sz w:val="28"/>
          <w:szCs w:val="28"/>
        </w:rPr>
        <w:t>Фактическая производительность - 200 тыс. м³/сут.</w:t>
      </w:r>
    </w:p>
    <w:p w:rsidR="00BE108E" w:rsidRPr="002B05AB" w:rsidRDefault="00BE108E" w:rsidP="00BE108E">
      <w:pPr>
        <w:ind w:firstLine="709"/>
        <w:jc w:val="both"/>
        <w:rPr>
          <w:sz w:val="28"/>
          <w:szCs w:val="28"/>
        </w:rPr>
      </w:pPr>
      <w:r w:rsidRPr="002B05AB">
        <w:rPr>
          <w:sz w:val="28"/>
          <w:szCs w:val="28"/>
        </w:rPr>
        <w:t>В состав старых очистных сооружений входят:</w:t>
      </w:r>
    </w:p>
    <w:p w:rsidR="00BE108E" w:rsidRPr="002B05AB" w:rsidRDefault="00BE108E" w:rsidP="00BE108E">
      <w:pPr>
        <w:numPr>
          <w:ilvl w:val="0"/>
          <w:numId w:val="27"/>
        </w:numPr>
        <w:ind w:left="0" w:firstLine="709"/>
        <w:jc w:val="both"/>
        <w:rPr>
          <w:sz w:val="28"/>
          <w:szCs w:val="28"/>
        </w:rPr>
      </w:pPr>
      <w:r w:rsidRPr="002B05AB">
        <w:rPr>
          <w:sz w:val="28"/>
          <w:szCs w:val="28"/>
        </w:rPr>
        <w:t>смеситель перегородочного типа, размеры 5,8 х 3,2 х 6,11 м - 1 шт.;</w:t>
      </w:r>
    </w:p>
    <w:p w:rsidR="00BE108E" w:rsidRPr="002B05AB" w:rsidRDefault="00BE108E" w:rsidP="00BE108E">
      <w:pPr>
        <w:numPr>
          <w:ilvl w:val="0"/>
          <w:numId w:val="27"/>
        </w:numPr>
        <w:ind w:left="0" w:firstLine="709"/>
        <w:jc w:val="both"/>
        <w:rPr>
          <w:sz w:val="28"/>
          <w:szCs w:val="28"/>
        </w:rPr>
      </w:pPr>
      <w:r w:rsidRPr="002B05AB">
        <w:rPr>
          <w:sz w:val="28"/>
          <w:szCs w:val="28"/>
        </w:rPr>
        <w:t>камеры реакции перегородочного типа, размеры 18 х 6 м - 6 шт.;</w:t>
      </w:r>
    </w:p>
    <w:p w:rsidR="00BE108E" w:rsidRPr="002B05AB" w:rsidRDefault="00BE108E" w:rsidP="00BE108E">
      <w:pPr>
        <w:numPr>
          <w:ilvl w:val="0"/>
          <w:numId w:val="27"/>
        </w:numPr>
        <w:ind w:left="0" w:firstLine="709"/>
        <w:jc w:val="both"/>
        <w:rPr>
          <w:sz w:val="28"/>
          <w:szCs w:val="28"/>
        </w:rPr>
      </w:pPr>
      <w:r w:rsidRPr="002B05AB">
        <w:rPr>
          <w:sz w:val="28"/>
          <w:szCs w:val="28"/>
        </w:rPr>
        <w:t>отстойники горизонтальные, размеры 41,6 х 9 х 5 м - 12 шт.;</w:t>
      </w:r>
    </w:p>
    <w:p w:rsidR="00BE108E" w:rsidRPr="002B05AB" w:rsidRDefault="00BE108E" w:rsidP="00BE108E">
      <w:pPr>
        <w:numPr>
          <w:ilvl w:val="0"/>
          <w:numId w:val="27"/>
        </w:numPr>
        <w:ind w:left="0" w:firstLine="709"/>
        <w:jc w:val="both"/>
        <w:rPr>
          <w:sz w:val="28"/>
          <w:szCs w:val="28"/>
        </w:rPr>
      </w:pPr>
      <w:r w:rsidRPr="002B05AB">
        <w:rPr>
          <w:sz w:val="28"/>
          <w:szCs w:val="28"/>
        </w:rPr>
        <w:t>фильтры скорые, размеры 9 х 5 м, площадью 45 м² - 24 шт.;</w:t>
      </w:r>
    </w:p>
    <w:p w:rsidR="00BE108E" w:rsidRPr="002B05AB" w:rsidRDefault="00BE108E" w:rsidP="00BE108E">
      <w:pPr>
        <w:numPr>
          <w:ilvl w:val="0"/>
          <w:numId w:val="27"/>
        </w:numPr>
        <w:ind w:left="0" w:firstLine="709"/>
        <w:jc w:val="both"/>
        <w:rPr>
          <w:sz w:val="28"/>
          <w:szCs w:val="28"/>
        </w:rPr>
      </w:pPr>
      <w:r w:rsidRPr="002B05AB">
        <w:rPr>
          <w:sz w:val="28"/>
          <w:szCs w:val="28"/>
        </w:rPr>
        <w:t>резервуары чистой воды объёмом по 10000 м³, размеры 50 х 50 м - 2 шт.;</w:t>
      </w:r>
    </w:p>
    <w:p w:rsidR="00BE108E" w:rsidRPr="002B05AB" w:rsidRDefault="00BE108E" w:rsidP="00BE108E">
      <w:pPr>
        <w:numPr>
          <w:ilvl w:val="0"/>
          <w:numId w:val="27"/>
        </w:numPr>
        <w:ind w:left="0" w:firstLine="709"/>
        <w:jc w:val="both"/>
        <w:rPr>
          <w:sz w:val="28"/>
          <w:szCs w:val="28"/>
        </w:rPr>
      </w:pPr>
      <w:r w:rsidRPr="002B05AB">
        <w:rPr>
          <w:sz w:val="28"/>
          <w:szCs w:val="28"/>
        </w:rPr>
        <w:t>старая насосная станция;</w:t>
      </w:r>
    </w:p>
    <w:p w:rsidR="00BE108E" w:rsidRPr="002B05AB" w:rsidRDefault="00BE108E" w:rsidP="00BE108E">
      <w:pPr>
        <w:numPr>
          <w:ilvl w:val="0"/>
          <w:numId w:val="27"/>
        </w:numPr>
        <w:ind w:left="0" w:firstLine="709"/>
        <w:jc w:val="both"/>
        <w:rPr>
          <w:sz w:val="28"/>
          <w:szCs w:val="28"/>
        </w:rPr>
      </w:pPr>
      <w:r w:rsidRPr="002B05AB">
        <w:rPr>
          <w:sz w:val="28"/>
          <w:szCs w:val="28"/>
        </w:rPr>
        <w:t>песколовка.</w:t>
      </w:r>
    </w:p>
    <w:p w:rsidR="00BE108E" w:rsidRPr="002B05AB" w:rsidRDefault="00BE108E" w:rsidP="00BE108E">
      <w:pPr>
        <w:ind w:firstLine="709"/>
        <w:rPr>
          <w:sz w:val="28"/>
          <w:szCs w:val="28"/>
        </w:rPr>
      </w:pPr>
      <w:r w:rsidRPr="002B05AB">
        <w:rPr>
          <w:sz w:val="28"/>
          <w:szCs w:val="28"/>
        </w:rPr>
        <w:t>В состав новых очистных сооружений водят:</w:t>
      </w:r>
    </w:p>
    <w:p w:rsidR="00BE108E" w:rsidRPr="002B05AB" w:rsidRDefault="00BE108E" w:rsidP="00BE108E">
      <w:pPr>
        <w:numPr>
          <w:ilvl w:val="0"/>
          <w:numId w:val="28"/>
        </w:numPr>
        <w:ind w:left="0" w:firstLine="709"/>
        <w:jc w:val="both"/>
        <w:rPr>
          <w:sz w:val="28"/>
          <w:szCs w:val="28"/>
        </w:rPr>
      </w:pPr>
      <w:r w:rsidRPr="002B05AB">
        <w:rPr>
          <w:sz w:val="28"/>
          <w:szCs w:val="28"/>
        </w:rPr>
        <w:t>смеситель перегородочного типа, 5 отделений, размеры 5,3 х 6,9 х 8 м - 2 шт.;</w:t>
      </w:r>
    </w:p>
    <w:p w:rsidR="00BE108E" w:rsidRPr="002B05AB" w:rsidRDefault="00BE108E" w:rsidP="00BE108E">
      <w:pPr>
        <w:numPr>
          <w:ilvl w:val="0"/>
          <w:numId w:val="28"/>
        </w:numPr>
        <w:ind w:left="0" w:firstLine="709"/>
        <w:jc w:val="both"/>
        <w:rPr>
          <w:sz w:val="28"/>
          <w:szCs w:val="28"/>
        </w:rPr>
      </w:pPr>
      <w:r w:rsidRPr="002B05AB">
        <w:rPr>
          <w:sz w:val="28"/>
          <w:szCs w:val="28"/>
        </w:rPr>
        <w:t>камеры реакции вихревого типа, размеры 6 х 6 м, объём 90 м³ - 15 шт.;</w:t>
      </w:r>
    </w:p>
    <w:p w:rsidR="00BE108E" w:rsidRPr="002B05AB" w:rsidRDefault="00BE108E" w:rsidP="00BE108E">
      <w:pPr>
        <w:numPr>
          <w:ilvl w:val="0"/>
          <w:numId w:val="28"/>
        </w:numPr>
        <w:ind w:left="0" w:firstLine="709"/>
        <w:jc w:val="both"/>
        <w:rPr>
          <w:sz w:val="28"/>
          <w:szCs w:val="28"/>
        </w:rPr>
      </w:pPr>
      <w:r w:rsidRPr="002B05AB">
        <w:rPr>
          <w:sz w:val="28"/>
          <w:szCs w:val="28"/>
        </w:rPr>
        <w:t>отстойники горизонтальные, размеры 51,3 х 5,8 х 4,4 м - 15 шт.;</w:t>
      </w:r>
    </w:p>
    <w:p w:rsidR="00BE108E" w:rsidRPr="002B05AB" w:rsidRDefault="00BE108E" w:rsidP="00BE108E">
      <w:pPr>
        <w:numPr>
          <w:ilvl w:val="0"/>
          <w:numId w:val="28"/>
        </w:numPr>
        <w:ind w:left="0" w:firstLine="709"/>
        <w:jc w:val="both"/>
        <w:rPr>
          <w:sz w:val="28"/>
          <w:szCs w:val="28"/>
        </w:rPr>
      </w:pPr>
      <w:r w:rsidRPr="002B05AB">
        <w:rPr>
          <w:sz w:val="28"/>
          <w:szCs w:val="28"/>
        </w:rPr>
        <w:t>скорые фильтры, размеры 11,5 х 8,6 м, полезная площадь 99 м²- 11 шт.;</w:t>
      </w:r>
    </w:p>
    <w:p w:rsidR="00BE108E" w:rsidRPr="002B05AB" w:rsidRDefault="00BE108E" w:rsidP="00BE108E">
      <w:pPr>
        <w:numPr>
          <w:ilvl w:val="0"/>
          <w:numId w:val="28"/>
        </w:numPr>
        <w:ind w:left="0" w:firstLine="709"/>
        <w:jc w:val="both"/>
        <w:rPr>
          <w:sz w:val="28"/>
          <w:szCs w:val="28"/>
        </w:rPr>
      </w:pPr>
      <w:r w:rsidRPr="002B05AB">
        <w:rPr>
          <w:sz w:val="28"/>
          <w:szCs w:val="28"/>
        </w:rPr>
        <w:t>станция повторного использования воды;</w:t>
      </w:r>
    </w:p>
    <w:p w:rsidR="00BE108E" w:rsidRPr="002B05AB" w:rsidRDefault="00BE108E" w:rsidP="00BE108E">
      <w:pPr>
        <w:numPr>
          <w:ilvl w:val="0"/>
          <w:numId w:val="28"/>
        </w:numPr>
        <w:ind w:left="0" w:firstLine="709"/>
        <w:jc w:val="both"/>
        <w:rPr>
          <w:sz w:val="28"/>
          <w:szCs w:val="28"/>
        </w:rPr>
      </w:pPr>
      <w:r w:rsidRPr="002B05AB">
        <w:rPr>
          <w:sz w:val="28"/>
          <w:szCs w:val="28"/>
        </w:rPr>
        <w:t>склад мокрого приготовления и хранения глинозема;</w:t>
      </w:r>
    </w:p>
    <w:p w:rsidR="00BE108E" w:rsidRPr="002B05AB" w:rsidRDefault="00BE108E" w:rsidP="00BE108E">
      <w:pPr>
        <w:numPr>
          <w:ilvl w:val="0"/>
          <w:numId w:val="28"/>
        </w:numPr>
        <w:ind w:left="0" w:firstLine="709"/>
        <w:jc w:val="both"/>
        <w:rPr>
          <w:sz w:val="28"/>
          <w:szCs w:val="28"/>
        </w:rPr>
      </w:pPr>
      <w:r w:rsidRPr="002B05AB">
        <w:rPr>
          <w:sz w:val="28"/>
          <w:szCs w:val="28"/>
        </w:rPr>
        <w:t>новая насосная станция - 1 шт.</w:t>
      </w:r>
    </w:p>
    <w:p w:rsidR="00BE108E" w:rsidRPr="002B05AB" w:rsidRDefault="00BE108E" w:rsidP="00BE108E">
      <w:pPr>
        <w:ind w:firstLine="709"/>
        <w:jc w:val="both"/>
        <w:rPr>
          <w:sz w:val="28"/>
          <w:szCs w:val="28"/>
        </w:rPr>
      </w:pPr>
      <w:r w:rsidRPr="002B05AB">
        <w:rPr>
          <w:sz w:val="28"/>
          <w:szCs w:val="28"/>
        </w:rPr>
        <w:t xml:space="preserve">Технология очистки речной воды заключается в следующем: вода поступает в смеситель со </w:t>
      </w:r>
      <w:r w:rsidRPr="002B05AB">
        <w:rPr>
          <w:sz w:val="28"/>
          <w:szCs w:val="28"/>
          <w:lang w:val="en-US"/>
        </w:rPr>
        <w:t>II</w:t>
      </w:r>
      <w:r w:rsidRPr="002B05AB">
        <w:rPr>
          <w:sz w:val="28"/>
          <w:szCs w:val="28"/>
        </w:rPr>
        <w:t xml:space="preserve"> подъёма ШДВ, который служит для перемещения её со следующими реагентами: хлором для первичного хлорирования, оксихлоридом алюминия (Аква – Ауратом), полиакриламидом (ПАА). Оксихлорид алюминия (Аква –Аурат) служит в качестве коагулянта, основного реагента.</w:t>
      </w:r>
    </w:p>
    <w:p w:rsidR="00BE108E" w:rsidRPr="002B05AB" w:rsidRDefault="00BE108E" w:rsidP="00BE108E">
      <w:pPr>
        <w:ind w:firstLine="709"/>
        <w:jc w:val="both"/>
        <w:rPr>
          <w:sz w:val="28"/>
          <w:szCs w:val="28"/>
        </w:rPr>
      </w:pPr>
      <w:r w:rsidRPr="002B05AB">
        <w:rPr>
          <w:sz w:val="28"/>
          <w:szCs w:val="28"/>
        </w:rPr>
        <w:lastRenderedPageBreak/>
        <w:t>Полиакриламид (ПАА) служит в качестве флоакулянта и применяется для интенсификации процессов коагуляции в холодные месяцы года. Это высокомолекулярное желеобразное вещество, состоящее из сложных органических соединений, полностью растворимое в воде.</w:t>
      </w:r>
    </w:p>
    <w:p w:rsidR="00BE108E" w:rsidRPr="002B05AB" w:rsidRDefault="00BE108E" w:rsidP="00BE108E">
      <w:pPr>
        <w:ind w:firstLine="709"/>
        <w:jc w:val="both"/>
        <w:rPr>
          <w:sz w:val="28"/>
          <w:szCs w:val="28"/>
        </w:rPr>
      </w:pPr>
      <w:r w:rsidRPr="002B05AB">
        <w:rPr>
          <w:sz w:val="28"/>
          <w:szCs w:val="28"/>
        </w:rPr>
        <w:t>Время пребывания воды в смесителях 3 минуты. Из смесителя вода поступает в камеры хлопьеобразования, назначение которых- образование хлопьев коагулянта. Этот процесс протекает относительно медленно, время пребывания воды в камерах реакции 18 – 20 мин. в старых очистных сооружениях и 6 – 10 мин. в новых очистных сооружениях.</w:t>
      </w:r>
    </w:p>
    <w:p w:rsidR="00BE108E" w:rsidRPr="002B05AB" w:rsidRDefault="00BE108E" w:rsidP="00BE108E">
      <w:pPr>
        <w:ind w:firstLine="709"/>
        <w:jc w:val="both"/>
        <w:rPr>
          <w:sz w:val="28"/>
          <w:szCs w:val="28"/>
        </w:rPr>
      </w:pPr>
      <w:r w:rsidRPr="002B05AB">
        <w:rPr>
          <w:sz w:val="28"/>
          <w:szCs w:val="28"/>
        </w:rPr>
        <w:t>Далее вода поступает в горизонтальные отстойники, представляющие собой бассейны прямоугольной формы. В отстойниках происходит укрепление хлопьев и процесс гравитационного осаждения хлопьев коагулянта с сорбинированными на них загрязнениями. Время пребывания в них 1,8 – 2 часа для старых очистных сооружений и 3 часа – для новых очистных сооружений.</w:t>
      </w:r>
    </w:p>
    <w:p w:rsidR="00BE108E" w:rsidRPr="002B05AB" w:rsidRDefault="00BE108E" w:rsidP="00BE108E">
      <w:pPr>
        <w:ind w:firstLine="709"/>
        <w:jc w:val="both"/>
        <w:rPr>
          <w:sz w:val="28"/>
          <w:szCs w:val="28"/>
        </w:rPr>
      </w:pPr>
      <w:r w:rsidRPr="002B05AB">
        <w:rPr>
          <w:sz w:val="28"/>
          <w:szCs w:val="28"/>
        </w:rPr>
        <w:t>В скорых фильтрах, загруженных кварцевым песком, задерживаются остаточные загрязнения, представляющие собой мелкодисперсную взвесь. Движение воды происходит сверху вниз, скорость фильтрации 5,8 м/час, при форсированном режиме 6,4 м/час.</w:t>
      </w:r>
    </w:p>
    <w:p w:rsidR="00BE108E" w:rsidRPr="002B05AB" w:rsidRDefault="00BE108E" w:rsidP="00BE108E">
      <w:pPr>
        <w:ind w:firstLine="709"/>
        <w:jc w:val="both"/>
        <w:rPr>
          <w:sz w:val="28"/>
          <w:szCs w:val="28"/>
        </w:rPr>
      </w:pPr>
      <w:r w:rsidRPr="002B05AB">
        <w:rPr>
          <w:sz w:val="28"/>
          <w:szCs w:val="28"/>
        </w:rPr>
        <w:t>Профильтрованная очищенная вода отводится по трубопроводам в два резервуара ёмкостью по 10000 м³ каждый от старых очистных сооружений и в один резервуар ёмкостью по 10000 м³ от новых очистных сооружений. Резервуары чистой воды создают необходимый резерв воды, обеспечивают надежность и бесперебойность процесса водоснабжения.</w:t>
      </w:r>
    </w:p>
    <w:p w:rsidR="00BE108E" w:rsidRPr="002B05AB" w:rsidRDefault="00BE108E" w:rsidP="00BE108E">
      <w:pPr>
        <w:pStyle w:val="ConsPlusTitle"/>
        <w:ind w:firstLine="709"/>
        <w:jc w:val="both"/>
        <w:rPr>
          <w:rFonts w:ascii="Times New Roman" w:hAnsi="Times New Roman" w:cs="Times New Roman"/>
          <w:b w:val="0"/>
          <w:sz w:val="28"/>
          <w:szCs w:val="28"/>
        </w:rPr>
      </w:pPr>
      <w:r w:rsidRPr="002B05AB">
        <w:rPr>
          <w:rFonts w:ascii="Times New Roman" w:hAnsi="Times New Roman" w:cs="Times New Roman"/>
          <w:b w:val="0"/>
          <w:sz w:val="28"/>
          <w:szCs w:val="28"/>
        </w:rPr>
        <w:t>Для вторичного хлорирования хлор вводится перед резервуарами чистой воды. Для первичного и вторичного хлорирования используется жидкий хлор, который поступает на очистные сооружения с базового склада хлора, расположенного в пос. Гривенный, в металлических контейнерах весом около 1000 кг. Расчетные дозы хлора приняты по СП 31.13330.2012 Свод правил «Водоснабжение. Наружные сети и сооружения» Актуализированная редакция СП 31.13330.2012. Здание хлораторной находится на территории 3-го водоподъёма.</w:t>
      </w:r>
    </w:p>
    <w:p w:rsidR="00BE108E" w:rsidRPr="002B05AB" w:rsidRDefault="00BE108E" w:rsidP="00BE108E">
      <w:pPr>
        <w:ind w:firstLine="709"/>
        <w:jc w:val="both"/>
        <w:rPr>
          <w:sz w:val="28"/>
          <w:szCs w:val="28"/>
        </w:rPr>
      </w:pPr>
      <w:r w:rsidRPr="002B05AB">
        <w:rPr>
          <w:sz w:val="28"/>
          <w:szCs w:val="28"/>
        </w:rPr>
        <w:t>Промывка фильтров предусматривается из резервуаров обратным током очищенной воды, подаваемой двумя насосами, установленными в здании старой насосной станции. Вода от промывки фильтров поступает по водоотводящему самотечному коллектору в пруд-шламонакопитель. Пруд-шламонакопитель предназначен для отстаивания и накопления твердого осадка, получаемого в результате очистки воды на фильтровальной станции. Объём шламонакопителя – 610000 м³. После отстаивания промывные воды сбрасываются в б. Семибалочную и далее в реку Грушевка.</w:t>
      </w:r>
    </w:p>
    <w:p w:rsidR="00BE108E" w:rsidRPr="002B05AB" w:rsidRDefault="00BE108E" w:rsidP="00BE108E">
      <w:pPr>
        <w:ind w:firstLine="709"/>
        <w:jc w:val="both"/>
        <w:rPr>
          <w:sz w:val="28"/>
          <w:szCs w:val="28"/>
        </w:rPr>
      </w:pPr>
      <w:r w:rsidRPr="002B05AB">
        <w:rPr>
          <w:sz w:val="28"/>
          <w:szCs w:val="28"/>
        </w:rPr>
        <w:t xml:space="preserve">Промывка новых скорых фильтров предусмотрена водовоздушная. Скорость фильтрации 8 м/час, интенсивность промывки – 16 л/сек м². Во время промывки воздух подается в фильтр воздуходувками ТВ – 80 и ТВ – 5 (4 шт.), установленными в здании микрофильтров, а вода – группой промывных насосов, установленных в здании новой насосной станции. Осадки из горизонтальных </w:t>
      </w:r>
      <w:r w:rsidRPr="002B05AB">
        <w:rPr>
          <w:sz w:val="28"/>
          <w:szCs w:val="28"/>
        </w:rPr>
        <w:lastRenderedPageBreak/>
        <w:t>отстойников, при помощи смыва водой, сбрасываются через коллектор в пруд-шламонакопитель.</w:t>
      </w:r>
    </w:p>
    <w:p w:rsidR="00BE108E" w:rsidRPr="002B05AB" w:rsidRDefault="00BE108E" w:rsidP="00BE108E">
      <w:pPr>
        <w:ind w:firstLine="709"/>
        <w:jc w:val="both"/>
        <w:rPr>
          <w:sz w:val="28"/>
          <w:szCs w:val="28"/>
        </w:rPr>
      </w:pPr>
      <w:r w:rsidRPr="002B05AB">
        <w:rPr>
          <w:sz w:val="28"/>
          <w:szCs w:val="28"/>
        </w:rPr>
        <w:t>Насосная станция 3 подъёма 1 очереди оборудована насосами марки Д 1250-125 - 2 шт., Д 2000-100 - 1 шт., Д 2500-17 - 2 шт., 300Д70 - 2 шт., 300Д90 – 1 шт., Д2500-62 – 1 шт. насосная станция 3 подъёма 2 очереди оборудована насосами марки Д 1250-125 - 6 шт., ЦН 1000-180 - 4 шт., 300Д70 - 3 шт., посредством которых очищенная вода подается потребителям:</w:t>
      </w:r>
    </w:p>
    <w:p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населенные пункты Октябрьского района по водоводу питьевой воды «3-ШДВ - ст.Мелиховская» </w:t>
      </w:r>
      <w:r w:rsidRPr="002B05AB">
        <w:rPr>
          <w:rFonts w:ascii="Times New Roman" w:hAnsi="Times New Roman"/>
          <w:sz w:val="28"/>
          <w:szCs w:val="28"/>
          <w:lang w:val="en-US"/>
        </w:rPr>
        <w:t>d</w:t>
      </w:r>
      <w:r w:rsidRPr="002B05AB">
        <w:rPr>
          <w:rFonts w:ascii="Times New Roman" w:hAnsi="Times New Roman"/>
          <w:sz w:val="28"/>
          <w:szCs w:val="28"/>
        </w:rPr>
        <w:t>=225-530 мм, протяженностью 18 км;</w:t>
      </w:r>
    </w:p>
    <w:p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Октябрьского (с) района, в том числе пгт. Каменоломни по водоводу питьевой воды «3 ШДВ-ш Майская»</w:t>
      </w:r>
      <w:r w:rsidRPr="002B05AB">
        <w:rPr>
          <w:rFonts w:ascii="Times New Roman" w:hAnsi="Times New Roman"/>
          <w:sz w:val="28"/>
          <w:szCs w:val="28"/>
          <w:lang w:val="en-US"/>
        </w:rPr>
        <w:t>d</w:t>
      </w:r>
      <w:r w:rsidRPr="002B05AB">
        <w:rPr>
          <w:rFonts w:ascii="Times New Roman" w:hAnsi="Times New Roman"/>
          <w:sz w:val="28"/>
          <w:szCs w:val="28"/>
        </w:rPr>
        <w:t>= 1200 мм, протяженностью 4 км;</w:t>
      </w:r>
    </w:p>
    <w:p w:rsidR="00BE108E" w:rsidRPr="002B05AB" w:rsidRDefault="00BE108E" w:rsidP="00BE108E">
      <w:pPr>
        <w:pStyle w:val="af1"/>
        <w:numPr>
          <w:ilvl w:val="0"/>
          <w:numId w:val="29"/>
        </w:numPr>
        <w:spacing w:after="0" w:line="240" w:lineRule="auto"/>
        <w:ind w:left="0" w:firstLine="851"/>
        <w:jc w:val="both"/>
        <w:rPr>
          <w:rFonts w:ascii="Times New Roman" w:hAnsi="Times New Roman"/>
          <w:sz w:val="28"/>
          <w:szCs w:val="28"/>
        </w:rPr>
      </w:pPr>
      <w:r w:rsidRPr="002B05AB">
        <w:rPr>
          <w:rFonts w:ascii="Times New Roman" w:hAnsi="Times New Roman"/>
          <w:sz w:val="28"/>
          <w:szCs w:val="28"/>
        </w:rPr>
        <w:t xml:space="preserve">часть г. Шахты по водоводу питьевой воды </w:t>
      </w:r>
      <w:r w:rsidRPr="002B05AB">
        <w:rPr>
          <w:rFonts w:ascii="Times New Roman" w:hAnsi="Times New Roman"/>
          <w:sz w:val="28"/>
          <w:szCs w:val="28"/>
          <w:lang w:val="en-US"/>
        </w:rPr>
        <w:t>d</w:t>
      </w:r>
      <w:r w:rsidRPr="002B05AB">
        <w:rPr>
          <w:rFonts w:ascii="Times New Roman" w:hAnsi="Times New Roman"/>
          <w:sz w:val="28"/>
          <w:szCs w:val="28"/>
        </w:rPr>
        <w:t>=1000 мм, направления 4-й водоподъём протяженностью 14 км.</w:t>
      </w:r>
    </w:p>
    <w:p w:rsidR="00BE108E" w:rsidRPr="002B05AB" w:rsidRDefault="00BE108E" w:rsidP="00BE108E">
      <w:pPr>
        <w:ind w:firstLine="851"/>
        <w:jc w:val="both"/>
        <w:rPr>
          <w:sz w:val="28"/>
          <w:szCs w:val="28"/>
        </w:rPr>
      </w:pPr>
    </w:p>
    <w:p w:rsidR="00BE108E" w:rsidRPr="002B05AB" w:rsidRDefault="00BE108E" w:rsidP="00BE108E">
      <w:pPr>
        <w:ind w:firstLine="851"/>
        <w:jc w:val="center"/>
        <w:rPr>
          <w:b/>
          <w:i/>
          <w:sz w:val="28"/>
          <w:szCs w:val="28"/>
        </w:rPr>
      </w:pPr>
      <w:r w:rsidRPr="002B05AB">
        <w:rPr>
          <w:b/>
          <w:i/>
          <w:sz w:val="28"/>
          <w:szCs w:val="28"/>
        </w:rPr>
        <w:t>Водопроводные очистные сооружения МУП «Горводоканал» г. Новочеркасска (площадка бывшего НЗСП).</w:t>
      </w:r>
    </w:p>
    <w:p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Общая технологическая схема очистки воды</w:t>
      </w:r>
    </w:p>
    <w:p w:rsidR="00BE108E" w:rsidRPr="002B05AB" w:rsidRDefault="00BE108E" w:rsidP="00BE108E">
      <w:pPr>
        <w:pStyle w:val="aff8"/>
        <w:jc w:val="center"/>
        <w:rPr>
          <w:rFonts w:ascii="Times New Roman" w:hAnsi="Times New Roman"/>
          <w:sz w:val="28"/>
          <w:szCs w:val="28"/>
        </w:rPr>
      </w:pPr>
      <w:r w:rsidRPr="002B05AB">
        <w:rPr>
          <w:rFonts w:ascii="Times New Roman" w:hAnsi="Times New Roman"/>
        </w:rPr>
        <w:object w:dxaOrig="9315" w:dyaOrig="1545">
          <v:shape id="_x0000_i1032" type="#_x0000_t75" style="width:464.85pt;height:76.05pt" o:ole="">
            <v:imagedata r:id="rId41" o:title=""/>
          </v:shape>
          <o:OLEObject Type="Embed" ProgID="Visio.Drawing.11" ShapeID="_x0000_i1032" DrawAspect="Content" ObjectID="_1721635928" r:id="rId42"/>
        </w:object>
      </w:r>
    </w:p>
    <w:p w:rsidR="00BE108E" w:rsidRPr="002B05AB" w:rsidRDefault="00BE108E" w:rsidP="00BE108E">
      <w:pPr>
        <w:pStyle w:val="aff8"/>
        <w:jc w:val="center"/>
        <w:rPr>
          <w:rFonts w:ascii="Times New Roman" w:hAnsi="Times New Roman"/>
          <w:sz w:val="24"/>
          <w:szCs w:val="28"/>
        </w:rPr>
      </w:pPr>
      <w:r w:rsidRPr="002B05AB">
        <w:rPr>
          <w:rFonts w:ascii="Times New Roman" w:hAnsi="Times New Roman"/>
          <w:sz w:val="24"/>
          <w:szCs w:val="28"/>
        </w:rPr>
        <w:t>1 – резервуары сырой воды, 2 – реагентное хозяйство, 3 – смесители, 4 – камеры реакций (хлопьеобразования), 5 – отстойники, 6 – фильтры, 7 – хлораторная, 8 – резервуары чистой воды</w:t>
      </w:r>
    </w:p>
    <w:p w:rsidR="00BE108E" w:rsidRPr="002B05AB" w:rsidRDefault="00BE108E" w:rsidP="00BE108E">
      <w:pPr>
        <w:pStyle w:val="aff8"/>
        <w:ind w:firstLine="708"/>
        <w:jc w:val="both"/>
        <w:rPr>
          <w:rFonts w:ascii="Times New Roman" w:hAnsi="Times New Roman"/>
          <w:sz w:val="28"/>
          <w:szCs w:val="28"/>
        </w:rPr>
      </w:pP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Площадка очистных сооружений расположена вблизи шоссе Новочеркасск-Каменоломни.</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Водопроводная очистная станция была построена в две очереди: полная производительность станции – 12,5 тыс. м</w:t>
      </w:r>
      <w:r w:rsidRPr="002B05AB">
        <w:rPr>
          <w:rFonts w:ascii="Times New Roman" w:hAnsi="Times New Roman"/>
          <w:sz w:val="28"/>
          <w:szCs w:val="28"/>
          <w:vertAlign w:val="superscript"/>
        </w:rPr>
        <w:t>3</w:t>
      </w:r>
      <w:r w:rsidRPr="002B05AB">
        <w:rPr>
          <w:rFonts w:ascii="Times New Roman" w:hAnsi="Times New Roman"/>
          <w:sz w:val="28"/>
          <w:szCs w:val="28"/>
        </w:rPr>
        <w:t>/сут. Вторая очередь: производительность очистных сооружений в настоящее время составляет 36-38 тыс. м</w:t>
      </w:r>
      <w:r w:rsidRPr="002B05AB">
        <w:rPr>
          <w:rFonts w:ascii="Times New Roman" w:hAnsi="Times New Roman"/>
          <w:sz w:val="28"/>
          <w:szCs w:val="28"/>
          <w:vertAlign w:val="superscript"/>
        </w:rPr>
        <w:t>3</w:t>
      </w:r>
      <w:r w:rsidRPr="002B05AB">
        <w:rPr>
          <w:rFonts w:ascii="Times New Roman" w:hAnsi="Times New Roman"/>
          <w:sz w:val="28"/>
          <w:szCs w:val="28"/>
        </w:rPr>
        <w:t>/сут.</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Система водоснабжения бывшего Первомайского района г. Новочеркасска служит для обеспечения:</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питьевых нужд населения и предприятий района;</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производственных нужд станций водоподготовки, промывки водопроводных и канализационных сетей района;</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полива и мойки территорий района, насаждений, усовершенствованных покрытий района.</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Неочищенная вода из резервуаров технической воды поступает в два смесителя, где происходит смешение воды с коагулянтом Аква-Аурат. Из смесителя вода поступает в камеры хлопьеобразования или камеры реакций, где происходит образование хлопьев коагулянта. Камеры реакций вихревого типа, время пребывания в них 10 мин. Далее вода поступает в отстойники горизонтального типа (на 30-40 мин). Осадок выводится на иловые площадки. Затем вода по трубопроводу подаётся на 12 скорых фильтров с кварцево-</w:t>
      </w:r>
      <w:r w:rsidRPr="002B05AB">
        <w:rPr>
          <w:rFonts w:ascii="Times New Roman" w:hAnsi="Times New Roman"/>
          <w:sz w:val="28"/>
          <w:szCs w:val="28"/>
        </w:rPr>
        <w:lastRenderedPageBreak/>
        <w:t>песчаной загрузкой. После этого вода поступает в резервуары чистой воды, куда подаётся вторичный хлор. Происходит процесс обеззараживания воды.</w:t>
      </w:r>
    </w:p>
    <w:p w:rsidR="00BE108E" w:rsidRPr="002B05AB" w:rsidRDefault="00BE108E" w:rsidP="00BE108E">
      <w:pPr>
        <w:pStyle w:val="aff8"/>
        <w:ind w:firstLine="708"/>
        <w:jc w:val="both"/>
        <w:rPr>
          <w:rFonts w:ascii="Times New Roman" w:hAnsi="Times New Roman"/>
          <w:sz w:val="28"/>
          <w:szCs w:val="28"/>
        </w:rPr>
      </w:pPr>
    </w:p>
    <w:p w:rsidR="00BE108E" w:rsidRPr="002B05AB" w:rsidRDefault="00BE108E" w:rsidP="00BE108E">
      <w:pPr>
        <w:pStyle w:val="aff8"/>
        <w:ind w:firstLine="708"/>
        <w:jc w:val="center"/>
        <w:rPr>
          <w:rFonts w:ascii="Times New Roman" w:hAnsi="Times New Roman"/>
          <w:b/>
          <w:i/>
          <w:sz w:val="28"/>
          <w:szCs w:val="28"/>
          <w:u w:val="single"/>
        </w:rPr>
      </w:pPr>
      <w:r w:rsidRPr="002B05AB">
        <w:rPr>
          <w:rFonts w:ascii="Times New Roman" w:hAnsi="Times New Roman"/>
          <w:b/>
          <w:i/>
          <w:sz w:val="28"/>
          <w:szCs w:val="28"/>
          <w:u w:val="single"/>
        </w:rPr>
        <w:t>Описание конструкции, работы и особенностей эксплуатации отдельных сооружений</w:t>
      </w:r>
    </w:p>
    <w:p w:rsidR="00BE108E" w:rsidRPr="002B05AB" w:rsidRDefault="00BE108E" w:rsidP="00BE108E">
      <w:pPr>
        <w:pStyle w:val="aff8"/>
        <w:jc w:val="center"/>
        <w:rPr>
          <w:rFonts w:ascii="Times New Roman" w:hAnsi="Times New Roman"/>
          <w:b/>
          <w:i/>
          <w:sz w:val="28"/>
          <w:szCs w:val="28"/>
        </w:rPr>
      </w:pPr>
    </w:p>
    <w:p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Смесители</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смесителей 8,0 м, а высота конической части – 3,0 м. Смесители имеют прямоугольную в плане форму с пирамидальным днищем.</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 смесителе происходит быстрое и полное смешение воды с реагентами.</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Работа смесителя основана на принципе турбулизации потока из-за значительного изменения живого сечения и изменения его скорости.</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Одна из проблем эксплуатации – заниженный уровень воды в сооружении, вследствие чего происходит засос воздуха, который входит на последующих сооружениях.</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Реагенты вводятся вниз на расстоянии 1,5-2 м друг от друга. Причём первым в воду вводится хлор.</w:t>
      </w:r>
    </w:p>
    <w:p w:rsidR="00BE108E" w:rsidRPr="002B05AB" w:rsidRDefault="00BE108E" w:rsidP="00BE108E">
      <w:pPr>
        <w:pStyle w:val="aff8"/>
        <w:ind w:firstLine="708"/>
        <w:jc w:val="center"/>
        <w:rPr>
          <w:rFonts w:ascii="Times New Roman" w:hAnsi="Times New Roman"/>
          <w:b/>
          <w:i/>
          <w:sz w:val="28"/>
          <w:szCs w:val="28"/>
        </w:rPr>
      </w:pPr>
    </w:p>
    <w:p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Камеры хлопьеобразования</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очистных сооружениях водопровода установлены 6 камер реакции вихревого типа.</w:t>
      </w:r>
    </w:p>
    <w:p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Отстойники</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6 горизонтальных отстойников. Они представляют собой прямоугольные вытянутые по ходу движения воды железобетонные резервуары, в которых вода движется в горизонтальном направлении от одного торца сооружения к другому, обрабатываемая вода поступает через распределительный поток и при помощи дырчатой перегородки направляется в объём сооружения. Пройдя через отстойник, осветлённая вода собирается с другой стороны перфорированной трубой. Дно отстойника устроено с уклоном к грязевому приёмнику. В отстойнике различают рабочую зону, где происходит осаждение взвесей (зона осаждения) и нижнюю часть отстойника, где собирается выпавший осадок, т.е. зона накопления и уплотнения осадка.</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на ВОС имеют прямоугольную форму и размеры 23,0-9,0 м. Средняя глубина воды в них 3,5 м.</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Отстойники периодически – 1-2 раза в год – очищают от накопившегося в них осадка. На время очистки отстойники выключают из работы, открывают канализационный выпуск, опорожняют сооружение, затем водой из шлангов смывают оставшийся осадок. Специального устройства для удаления осадка без остановки сооружения на станции не предусмотрено. Расход воды на удаление осадка при промывке не определяется и зависит от количества загрязнений.</w:t>
      </w:r>
    </w:p>
    <w:p w:rsidR="00BE108E" w:rsidRPr="002B05AB" w:rsidRDefault="00BE108E" w:rsidP="00BE108E">
      <w:pPr>
        <w:pStyle w:val="aff8"/>
        <w:jc w:val="center"/>
        <w:rPr>
          <w:rFonts w:ascii="Times New Roman" w:hAnsi="Times New Roman"/>
          <w:b/>
          <w:i/>
          <w:sz w:val="28"/>
          <w:szCs w:val="28"/>
        </w:rPr>
      </w:pPr>
    </w:p>
    <w:p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Сгустители</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Сгустители осадка обеспечивают уплотнение (сгущение) осадка, выпавшего в отстойниках, осветлителях со взвешенным осадком, баком </w:t>
      </w:r>
      <w:r w:rsidRPr="002B05AB">
        <w:rPr>
          <w:rFonts w:ascii="Times New Roman" w:hAnsi="Times New Roman"/>
          <w:sz w:val="28"/>
          <w:szCs w:val="28"/>
        </w:rPr>
        <w:lastRenderedPageBreak/>
        <w:t>реагентного хозяйства и отстойниках промываемых вод, с доведением влажности осадка до заданной величины по механическому расчету.</w:t>
      </w:r>
    </w:p>
    <w:p w:rsidR="00BE108E" w:rsidRPr="002B05AB" w:rsidRDefault="00BE108E" w:rsidP="00BE108E">
      <w:pPr>
        <w:pStyle w:val="aff8"/>
        <w:jc w:val="center"/>
        <w:rPr>
          <w:rFonts w:ascii="Times New Roman" w:hAnsi="Times New Roman"/>
          <w:b/>
          <w:i/>
          <w:sz w:val="28"/>
          <w:szCs w:val="28"/>
        </w:rPr>
      </w:pPr>
    </w:p>
    <w:p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Скорые фильтры</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установлены 8 скорых фильтров размерами: 5,5 х 4,25 и 5,95х4,2.</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Общая площадь фильтров – 92 м</w:t>
      </w:r>
      <w:r w:rsidRPr="002B05AB">
        <w:rPr>
          <w:rFonts w:ascii="Times New Roman" w:hAnsi="Times New Roman"/>
          <w:sz w:val="28"/>
          <w:szCs w:val="28"/>
          <w:vertAlign w:val="superscript"/>
        </w:rPr>
        <w:t>2</w:t>
      </w:r>
      <w:r w:rsidRPr="002B05AB">
        <w:rPr>
          <w:rFonts w:ascii="Times New Roman" w:hAnsi="Times New Roman"/>
          <w:sz w:val="28"/>
          <w:szCs w:val="28"/>
        </w:rPr>
        <w:t>.</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Скорость фильтрации ≈ 6 м/с.</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Высота слоя воды над поверхностью загрузки при фильтровании – 2 м.</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Фильтрующий слой состоит из отсортированного речного песка (кварцевого) + цеолит. Крупность загрузки не определена. При фильтровании протекает процесс сорбции агрегативно неустойчивых примесей воды на поверхности зёрен фильтрующего слоя.</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распределительная система большого сопротивления. На дне фильтра уложена труба </w:t>
      </w:r>
      <w:r w:rsidRPr="002B05AB">
        <w:rPr>
          <w:rFonts w:ascii="Times New Roman" w:hAnsi="Times New Roman"/>
          <w:sz w:val="28"/>
          <w:szCs w:val="28"/>
          <w:lang w:val="en-US"/>
        </w:rPr>
        <w:t>d</w:t>
      </w:r>
      <w:r w:rsidRPr="002B05AB">
        <w:rPr>
          <w:rFonts w:ascii="Times New Roman" w:hAnsi="Times New Roman"/>
          <w:sz w:val="28"/>
          <w:szCs w:val="28"/>
        </w:rPr>
        <w:t>=400 мм, от которой в обе стороны отходят лучи.</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При фильтровании быстро происходит загрязнение фильтра, за счёт чего идёт уменьшение скорости фильтрования и ухудшение качества фильтра.</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Промывку фильтра производят 2 раза в сутки, т.е. через 12 часов, а в паводок, когда вода наиболее загрязнена, промывку осуществляет через каждые 6-8 часов.</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всех трубопроводах фильтра установлены автоматизированные задвижки диаметром 350 и 400 мм. Пульты управления ими находятся возле каждого фильтра.</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осуществляется повторное использование промывной воды. Для этого предусмотрен оборотный резервуар ёмкостью 200 м</w:t>
      </w:r>
      <w:r w:rsidRPr="002B05AB">
        <w:rPr>
          <w:rFonts w:ascii="Times New Roman" w:hAnsi="Times New Roman"/>
          <w:sz w:val="28"/>
          <w:szCs w:val="28"/>
          <w:vertAlign w:val="superscript"/>
        </w:rPr>
        <w:t>3</w:t>
      </w:r>
      <w:r w:rsidRPr="002B05AB">
        <w:rPr>
          <w:rFonts w:ascii="Times New Roman" w:hAnsi="Times New Roman"/>
          <w:sz w:val="28"/>
          <w:szCs w:val="28"/>
        </w:rPr>
        <w:t>. При промывке, которая длится около 15 мин, грязная вода двумя фекальными насосами перекачивается в оборотный резервуар. Откуда она перекачивается в смеситель. Удаление осадка производится путём промывки.</w:t>
      </w:r>
    </w:p>
    <w:p w:rsidR="00BE108E" w:rsidRPr="002B05AB" w:rsidRDefault="00BE108E" w:rsidP="00BE108E">
      <w:pPr>
        <w:pStyle w:val="aff8"/>
        <w:ind w:firstLine="708"/>
        <w:jc w:val="center"/>
        <w:rPr>
          <w:rFonts w:ascii="Times New Roman" w:hAnsi="Times New Roman"/>
          <w:b/>
          <w:i/>
          <w:sz w:val="28"/>
          <w:szCs w:val="28"/>
        </w:rPr>
      </w:pPr>
    </w:p>
    <w:p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Резервуары чистой воды</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имеются три резервуара чистой воды. Два из них ёмкостью по 1500 м</w:t>
      </w:r>
      <w:r w:rsidRPr="002B05AB">
        <w:rPr>
          <w:rFonts w:ascii="Times New Roman" w:hAnsi="Times New Roman"/>
          <w:sz w:val="28"/>
          <w:szCs w:val="28"/>
          <w:vertAlign w:val="superscript"/>
        </w:rPr>
        <w:t>3</w:t>
      </w:r>
      <w:r w:rsidRPr="002B05AB">
        <w:rPr>
          <w:rFonts w:ascii="Times New Roman" w:hAnsi="Times New Roman"/>
          <w:sz w:val="28"/>
          <w:szCs w:val="28"/>
        </w:rPr>
        <w:t xml:space="preserve"> и один – 2000 м</w:t>
      </w:r>
      <w:r w:rsidRPr="002B05AB">
        <w:rPr>
          <w:rFonts w:ascii="Times New Roman" w:hAnsi="Times New Roman"/>
          <w:sz w:val="28"/>
          <w:szCs w:val="28"/>
          <w:vertAlign w:val="superscript"/>
        </w:rPr>
        <w:t>3</w:t>
      </w:r>
      <w:r w:rsidRPr="002B05AB">
        <w:rPr>
          <w:rFonts w:ascii="Times New Roman" w:hAnsi="Times New Roman"/>
          <w:sz w:val="28"/>
          <w:szCs w:val="28"/>
        </w:rPr>
        <w:t>. Общий объём РЧВ – 5000 м</w:t>
      </w:r>
      <w:r w:rsidRPr="002B05AB">
        <w:rPr>
          <w:rFonts w:ascii="Times New Roman" w:hAnsi="Times New Roman"/>
          <w:sz w:val="28"/>
          <w:szCs w:val="28"/>
          <w:vertAlign w:val="superscript"/>
        </w:rPr>
        <w:t>3</w:t>
      </w:r>
      <w:r w:rsidRPr="002B05AB">
        <w:rPr>
          <w:rFonts w:ascii="Times New Roman" w:hAnsi="Times New Roman"/>
          <w:sz w:val="28"/>
          <w:szCs w:val="28"/>
        </w:rPr>
        <w:t>. РЧВ на станции имеют цилиндрическую форму с купольным перекрытием. В верхней части на резервуарах имеются люки, которые опломбированы, с целью соблюдения санитарно-гигиенических требований. Наружная часть перекрытия резервуаров покрыта рубероидом и заасфальтирована. В резервуарах обеспечены циркуляции и обмен всей воды в течение пяти суток. Полная ёмкость каждого резервуара разделяется на регулирующую (из которой вода идёт на город) и запасную – пожарную, воду из которого могут забирать только пожарные насосы.</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Резервуары чистой воды оборудованы вентиляционными трубами, снабжёнными сетками. Резервуары оборудуют подводящими, отводящими, переливными и спускными трубами, защищая их от замерзания воды в них.</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lastRenderedPageBreak/>
        <w:t>Для регулирования подачи воды в резервуар установлено автоматическое устройство. Уровень воды измеряется специальным уровнемером на расстоянии. Контроль за содержанием активного хлора производится ежедневно в лаборатории.</w:t>
      </w:r>
    </w:p>
    <w:p w:rsidR="00BE108E" w:rsidRPr="002B05AB" w:rsidRDefault="00BE108E" w:rsidP="00BE108E">
      <w:pPr>
        <w:pStyle w:val="aff8"/>
        <w:jc w:val="center"/>
        <w:rPr>
          <w:rFonts w:ascii="Times New Roman" w:hAnsi="Times New Roman"/>
          <w:b/>
          <w:i/>
          <w:sz w:val="28"/>
          <w:szCs w:val="28"/>
        </w:rPr>
      </w:pPr>
    </w:p>
    <w:p w:rsidR="00BE108E" w:rsidRPr="002B05AB" w:rsidRDefault="00BE108E" w:rsidP="00BE108E">
      <w:pPr>
        <w:pStyle w:val="aff8"/>
        <w:jc w:val="center"/>
        <w:rPr>
          <w:rFonts w:ascii="Times New Roman" w:hAnsi="Times New Roman"/>
          <w:b/>
          <w:i/>
          <w:sz w:val="28"/>
          <w:szCs w:val="28"/>
        </w:rPr>
      </w:pPr>
      <w:r w:rsidRPr="002B05AB">
        <w:rPr>
          <w:rFonts w:ascii="Times New Roman" w:hAnsi="Times New Roman"/>
          <w:b/>
          <w:i/>
          <w:sz w:val="28"/>
          <w:szCs w:val="28"/>
        </w:rPr>
        <w:t>Реагентное хозяйство</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водопроводных очистных сооружениях использовали в качестве коагулянта сернокислый алюминий. Он представляет собой белый порошок или гранулы. Содержание активного продукта в привозимом коагулянте 35%.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xml:space="preserve"> привозили вагонами (обычно 1 вагон – 60 т на квартал). С железнодорожной станции коагулянт перевозят машинами. Погрузочно-разгрузочные механизмы при этом не применяются. Все работы ведутся вручную.</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На водопроводных очистных сооружениях коагулянт хранится в сухом виде на специальном складе навалом.</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данный момент стали использовать коагулянт Аква-Аурат. Это новое поколение коагулянтов, которые сочетают в себе свойства коагулянтов и флокулянтов, поэтому он работает намного эффективнее и расходуется меньше, чем </w:t>
      </w:r>
      <w:r w:rsidRPr="002B05AB">
        <w:rPr>
          <w:rFonts w:ascii="Times New Roman" w:hAnsi="Times New Roman"/>
          <w:sz w:val="28"/>
          <w:szCs w:val="28"/>
          <w:lang w:val="en-US"/>
        </w:rPr>
        <w:t>Al</w:t>
      </w:r>
      <w:r w:rsidRPr="002B05AB">
        <w:rPr>
          <w:rFonts w:ascii="Times New Roman" w:hAnsi="Times New Roman"/>
          <w:sz w:val="28"/>
          <w:szCs w:val="28"/>
          <w:vertAlign w:val="subscript"/>
        </w:rPr>
        <w:t>2</w:t>
      </w:r>
      <w:r w:rsidRPr="002B05AB">
        <w:rPr>
          <w:rFonts w:ascii="Times New Roman" w:hAnsi="Times New Roman"/>
          <w:sz w:val="28"/>
          <w:szCs w:val="28"/>
        </w:rPr>
        <w:t>(</w:t>
      </w:r>
      <w:r w:rsidRPr="002B05AB">
        <w:rPr>
          <w:rFonts w:ascii="Times New Roman" w:hAnsi="Times New Roman"/>
          <w:sz w:val="28"/>
          <w:szCs w:val="28"/>
          <w:lang w:val="en-US"/>
        </w:rPr>
        <w:t>SO</w:t>
      </w:r>
      <w:r w:rsidRPr="002B05AB">
        <w:rPr>
          <w:rFonts w:ascii="Times New Roman" w:hAnsi="Times New Roman"/>
          <w:sz w:val="28"/>
          <w:szCs w:val="28"/>
        </w:rPr>
        <w:t>4)</w:t>
      </w:r>
      <w:r w:rsidRPr="002B05AB">
        <w:rPr>
          <w:rFonts w:ascii="Times New Roman" w:hAnsi="Times New Roman"/>
          <w:sz w:val="28"/>
          <w:szCs w:val="28"/>
          <w:vertAlign w:val="subscript"/>
        </w:rPr>
        <w:t>3</w:t>
      </w:r>
      <w:r w:rsidRPr="002B05AB">
        <w:rPr>
          <w:rFonts w:ascii="Times New Roman" w:hAnsi="Times New Roman"/>
          <w:sz w:val="28"/>
          <w:szCs w:val="28"/>
        </w:rPr>
        <w:t>, который использовали раньше.</w:t>
      </w:r>
    </w:p>
    <w:p w:rsidR="00BE108E" w:rsidRPr="002B05AB" w:rsidRDefault="00BE108E" w:rsidP="00BE108E">
      <w:pPr>
        <w:pStyle w:val="aff8"/>
        <w:ind w:firstLine="708"/>
        <w:jc w:val="center"/>
        <w:rPr>
          <w:rFonts w:ascii="Times New Roman" w:hAnsi="Times New Roman"/>
          <w:b/>
          <w:i/>
          <w:sz w:val="28"/>
          <w:szCs w:val="28"/>
        </w:rPr>
      </w:pPr>
    </w:p>
    <w:p w:rsidR="00BE108E" w:rsidRPr="002B05AB" w:rsidRDefault="00BE108E" w:rsidP="00BE108E">
      <w:pPr>
        <w:pStyle w:val="aff8"/>
        <w:ind w:firstLine="708"/>
        <w:jc w:val="center"/>
        <w:rPr>
          <w:rFonts w:ascii="Times New Roman" w:hAnsi="Times New Roman"/>
          <w:b/>
          <w:i/>
          <w:sz w:val="28"/>
          <w:szCs w:val="28"/>
        </w:rPr>
      </w:pPr>
      <w:r w:rsidRPr="002B05AB">
        <w:rPr>
          <w:rFonts w:ascii="Times New Roman" w:hAnsi="Times New Roman"/>
          <w:b/>
          <w:i/>
          <w:sz w:val="28"/>
          <w:szCs w:val="28"/>
        </w:rPr>
        <w:t>Обеззараживание воды</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Хлор поступает на очистную станцию в металлических контейнерах (бочках) весом 900 кг. Бочки хранятся на складе. От бочки хлор по специальным трубкам поступает на хлораторы, где осуществляется дозирование и смешивание его с некоторым количество воды. Полученная «хлористая» вода подаётся по стеклянным трубкам в смеситель.</w:t>
      </w:r>
    </w:p>
    <w:p w:rsidR="00BE108E" w:rsidRPr="002B05AB" w:rsidRDefault="00BE108E" w:rsidP="00BE108E">
      <w:pPr>
        <w:ind w:firstLine="851"/>
        <w:jc w:val="both"/>
        <w:rPr>
          <w:sz w:val="28"/>
          <w:szCs w:val="28"/>
        </w:rPr>
      </w:pPr>
      <w:r w:rsidRPr="002B05AB">
        <w:rPr>
          <w:sz w:val="28"/>
          <w:szCs w:val="28"/>
        </w:rPr>
        <w:t>В населенных пунктах, использующих подземные источники, сооружения водоподготовки отсутствуют. Обеззараживание воды производится хлорной известью.</w:t>
      </w:r>
    </w:p>
    <w:p w:rsidR="00BE108E" w:rsidRPr="002B05AB" w:rsidRDefault="00BE108E" w:rsidP="00BE108E">
      <w:pPr>
        <w:jc w:val="both"/>
        <w:rPr>
          <w:sz w:val="28"/>
          <w:szCs w:val="28"/>
        </w:rPr>
      </w:pPr>
    </w:p>
    <w:p w:rsidR="00BE108E" w:rsidRPr="002B05AB" w:rsidRDefault="00BE108E" w:rsidP="00BE108E">
      <w:pPr>
        <w:ind w:firstLine="851"/>
        <w:jc w:val="both"/>
        <w:rPr>
          <w:sz w:val="28"/>
          <w:szCs w:val="28"/>
        </w:rPr>
      </w:pPr>
    </w:p>
    <w:p w:rsidR="00BE108E" w:rsidRPr="002B05AB" w:rsidRDefault="00BE108E" w:rsidP="00BE108E">
      <w:pPr>
        <w:rPr>
          <w:b/>
          <w:sz w:val="28"/>
          <w:szCs w:val="28"/>
        </w:rPr>
        <w:sectPr w:rsidR="00BE108E" w:rsidRPr="002B05AB" w:rsidSect="00BE108E">
          <w:pgSz w:w="11906" w:h="16838"/>
          <w:pgMar w:top="964" w:right="1134" w:bottom="1134" w:left="992" w:header="427" w:footer="374" w:gutter="0"/>
          <w:cols w:space="720"/>
        </w:sectPr>
      </w:pPr>
    </w:p>
    <w:p w:rsidR="00BE108E" w:rsidRPr="002B05AB" w:rsidRDefault="00BE108E" w:rsidP="00BE108E">
      <w:pPr>
        <w:jc w:val="center"/>
        <w:rPr>
          <w:sz w:val="28"/>
          <w:szCs w:val="28"/>
        </w:rPr>
      </w:pPr>
      <w:r w:rsidRPr="002B05AB">
        <w:rPr>
          <w:sz w:val="28"/>
          <w:szCs w:val="28"/>
        </w:rPr>
        <w:object w:dxaOrig="12690" w:dyaOrig="7890">
          <v:shape id="_x0000_i1033" type="#_x0000_t75" style="width:635.35pt;height:395.15pt" o:ole="">
            <v:imagedata r:id="rId43" o:title=""/>
          </v:shape>
          <o:OLEObject Type="Embed" ProgID="Visio.Drawing.11" ShapeID="_x0000_i1033" DrawAspect="Content" ObjectID="_1721635929" r:id="rId44"/>
        </w:object>
      </w:r>
    </w:p>
    <w:p w:rsidR="00BE108E" w:rsidRPr="002B05AB" w:rsidRDefault="00BE108E" w:rsidP="00BE108E">
      <w:pPr>
        <w:jc w:val="center"/>
        <w:rPr>
          <w:b/>
          <w:sz w:val="28"/>
          <w:szCs w:val="28"/>
        </w:rPr>
      </w:pPr>
      <w:r w:rsidRPr="002B05AB">
        <w:rPr>
          <w:b/>
          <w:sz w:val="28"/>
          <w:szCs w:val="28"/>
        </w:rPr>
        <w:t>Рисунок 1.1.4.2.а</w:t>
      </w:r>
    </w:p>
    <w:p w:rsidR="00BE108E" w:rsidRPr="002B05AB" w:rsidRDefault="00BE108E" w:rsidP="00BE108E">
      <w:pPr>
        <w:jc w:val="center"/>
        <w:rPr>
          <w:sz w:val="28"/>
          <w:szCs w:val="28"/>
        </w:rPr>
        <w:sectPr w:rsidR="00BE108E" w:rsidRPr="002B05AB" w:rsidSect="00BE108E">
          <w:pgSz w:w="16838" w:h="11906" w:orient="landscape"/>
          <w:pgMar w:top="851" w:right="992" w:bottom="1701" w:left="1134" w:header="709" w:footer="119" w:gutter="0"/>
          <w:cols w:space="720"/>
        </w:sectPr>
      </w:pPr>
    </w:p>
    <w:p w:rsidR="00BE108E" w:rsidRPr="002B05AB" w:rsidRDefault="00BE108E" w:rsidP="00BE108E">
      <w:pPr>
        <w:ind w:firstLine="709"/>
        <w:jc w:val="both"/>
      </w:pPr>
      <w:r w:rsidRPr="002B05AB">
        <w:object w:dxaOrig="12660" w:dyaOrig="8985">
          <v:shape id="_x0000_i1034" type="#_x0000_t75" style="width:633pt;height:450.45pt" o:ole="">
            <v:imagedata r:id="rId45" o:title=""/>
          </v:shape>
          <o:OLEObject Type="Embed" ProgID="Visio.Drawing.11" ShapeID="_x0000_i1034" DrawAspect="Content" ObjectID="_1721635930" r:id="rId46"/>
        </w:object>
      </w:r>
    </w:p>
    <w:p w:rsidR="00BE108E" w:rsidRPr="002B05AB" w:rsidRDefault="00BE108E" w:rsidP="00BE108E">
      <w:pPr>
        <w:jc w:val="center"/>
        <w:rPr>
          <w:b/>
          <w:sz w:val="28"/>
          <w:szCs w:val="28"/>
        </w:rPr>
      </w:pPr>
      <w:r w:rsidRPr="002B05AB">
        <w:rPr>
          <w:b/>
          <w:sz w:val="28"/>
          <w:szCs w:val="28"/>
        </w:rPr>
        <w:t>Рисунок 1.1.4.2.б</w:t>
      </w:r>
    </w:p>
    <w:p w:rsidR="00BE108E" w:rsidRPr="002B05AB" w:rsidRDefault="00BE108E" w:rsidP="00BE108E">
      <w:pPr>
        <w:ind w:firstLine="709"/>
        <w:jc w:val="center"/>
        <w:sectPr w:rsidR="00BE108E" w:rsidRPr="002B05AB" w:rsidSect="00BE108E">
          <w:pgSz w:w="16838" w:h="11906" w:orient="landscape"/>
          <w:pgMar w:top="1134" w:right="1134" w:bottom="992" w:left="964" w:header="709" w:footer="119" w:gutter="0"/>
          <w:cols w:space="708"/>
          <w:docGrid w:linePitch="360"/>
        </w:sectPr>
      </w:pPr>
    </w:p>
    <w:p w:rsidR="00BE108E" w:rsidRPr="002B05AB" w:rsidRDefault="00BE108E" w:rsidP="00BE108E">
      <w:pPr>
        <w:pStyle w:val="af1"/>
        <w:keepNext/>
        <w:keepLines/>
        <w:numPr>
          <w:ilvl w:val="3"/>
          <w:numId w:val="39"/>
        </w:numPr>
        <w:spacing w:after="0" w:line="240" w:lineRule="auto"/>
        <w:jc w:val="center"/>
        <w:outlineLvl w:val="2"/>
        <w:rPr>
          <w:rFonts w:ascii="Times New Roman" w:hAnsi="Times New Roman"/>
          <w:b/>
          <w:color w:val="000000"/>
          <w:sz w:val="28"/>
          <w:szCs w:val="28"/>
        </w:rPr>
      </w:pPr>
      <w:bookmarkStart w:id="20" w:name="_Toc67643609"/>
      <w:r w:rsidRPr="002B05AB">
        <w:rPr>
          <w:rFonts w:ascii="Times New Roman" w:hAnsi="Times New Roman"/>
          <w:b/>
          <w:color w:val="000000"/>
          <w:sz w:val="28"/>
          <w:szCs w:val="28"/>
        </w:rPr>
        <w:lastRenderedPageBreak/>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19"/>
      <w:bookmarkEnd w:id="20"/>
    </w:p>
    <w:p w:rsidR="00BE108E" w:rsidRPr="002B05AB" w:rsidRDefault="00BE108E" w:rsidP="00BE108E">
      <w:pPr>
        <w:ind w:firstLine="709"/>
        <w:jc w:val="both"/>
      </w:pPr>
    </w:p>
    <w:p w:rsidR="00BE108E" w:rsidRPr="002B05AB" w:rsidRDefault="00BE108E" w:rsidP="00BE108E">
      <w:pPr>
        <w:ind w:firstLine="709"/>
        <w:jc w:val="center"/>
        <w:rPr>
          <w:b/>
          <w:i/>
          <w:color w:val="000000"/>
          <w:sz w:val="28"/>
          <w:szCs w:val="28"/>
        </w:rPr>
      </w:pPr>
      <w:r w:rsidRPr="002B05AB">
        <w:rPr>
          <w:b/>
          <w:i/>
          <w:color w:val="000000"/>
          <w:sz w:val="28"/>
          <w:szCs w:val="28"/>
        </w:rPr>
        <w:t>Насосные станции ШДВ</w:t>
      </w:r>
    </w:p>
    <w:p w:rsidR="00BE108E" w:rsidRPr="002B05AB" w:rsidRDefault="00BE108E" w:rsidP="00BE108E">
      <w:pPr>
        <w:ind w:firstLine="709"/>
        <w:jc w:val="both"/>
        <w:rPr>
          <w:sz w:val="28"/>
          <w:szCs w:val="28"/>
        </w:rPr>
      </w:pPr>
      <w:r w:rsidRPr="002B05AB">
        <w:rPr>
          <w:color w:val="000000"/>
          <w:sz w:val="28"/>
          <w:szCs w:val="28"/>
        </w:rPr>
        <w:t xml:space="preserve">При водозаборе из реки Дон и подачи технической воды на очистные сооружения используются насосные станции первого и второго подъема. </w:t>
      </w:r>
      <w:r w:rsidRPr="002B05AB">
        <w:rPr>
          <w:sz w:val="28"/>
          <w:szCs w:val="28"/>
        </w:rPr>
        <w:t>Насосная станция 1 подъёма первой очереди оборудована тремя насосами марки Д 3600 - 52. Дополнительно работает плавучая насосная станция, имеющая два насоса марки Д3600 - 52.</w:t>
      </w:r>
    </w:p>
    <w:p w:rsidR="00BE108E" w:rsidRPr="002B05AB" w:rsidRDefault="00BE108E" w:rsidP="00BE108E">
      <w:pPr>
        <w:ind w:firstLine="709"/>
        <w:jc w:val="both"/>
        <w:rPr>
          <w:sz w:val="28"/>
          <w:szCs w:val="28"/>
        </w:rPr>
      </w:pPr>
      <w:r w:rsidRPr="002B05AB">
        <w:rPr>
          <w:sz w:val="28"/>
          <w:szCs w:val="28"/>
        </w:rPr>
        <w:t>Параллельно осуществляется водозабор посредством двух оголовков и насосной станции 1 подъёма второй очереди, оборудованной четырьмя насосами марки ЦН 5200-51.</w:t>
      </w:r>
    </w:p>
    <w:p w:rsidR="00BE108E" w:rsidRPr="002B05AB" w:rsidRDefault="00BE108E" w:rsidP="00BE108E">
      <w:pPr>
        <w:ind w:firstLine="709"/>
        <w:jc w:val="both"/>
        <w:rPr>
          <w:sz w:val="28"/>
          <w:szCs w:val="28"/>
        </w:rPr>
      </w:pPr>
      <w:r w:rsidRPr="002B05AB">
        <w:rPr>
          <w:sz w:val="28"/>
          <w:szCs w:val="28"/>
        </w:rPr>
        <w:t>С насосной станции 1 подъёма второй очереди вода поступает по двум водоводам диаметром 1000 мм на насосную станцию 2 подъёма второй очереди, оборудованной пятью насосами ЦН 3000-197 и одним насосом ЦН 1000-180, откуда по водоводу технической воды «Дон-Шахты» диаметром 1200 мм, протяженностью 31км</w:t>
      </w:r>
      <w:r w:rsidRPr="002B05AB">
        <w:rPr>
          <w:b/>
          <w:i/>
          <w:sz w:val="28"/>
          <w:szCs w:val="28"/>
        </w:rPr>
        <w:t xml:space="preserve"> - </w:t>
      </w:r>
      <w:r w:rsidRPr="002B05AB">
        <w:rPr>
          <w:sz w:val="28"/>
          <w:szCs w:val="28"/>
        </w:rPr>
        <w:t>на очистные сооружения 3 подъёма ШДВ в г. Шахты и частично потребителям технической воды г. Шахты.</w:t>
      </w:r>
    </w:p>
    <w:p w:rsidR="00BE108E" w:rsidRPr="002B05AB" w:rsidRDefault="00BE108E" w:rsidP="00BE108E">
      <w:pPr>
        <w:ind w:firstLine="709"/>
        <w:jc w:val="both"/>
        <w:rPr>
          <w:sz w:val="28"/>
          <w:szCs w:val="28"/>
        </w:rPr>
      </w:pPr>
      <w:r w:rsidRPr="002B05AB">
        <w:rPr>
          <w:sz w:val="28"/>
          <w:szCs w:val="28"/>
        </w:rPr>
        <w:t xml:space="preserve">Насосная станция 3 подъёма 1 очереди оборудована насосами марки Д 1250-125 </w:t>
      </w:r>
      <w:r w:rsidRPr="002B05AB">
        <w:rPr>
          <w:bCs/>
          <w:sz w:val="28"/>
          <w:szCs w:val="28"/>
        </w:rPr>
        <w:t>–</w:t>
      </w:r>
      <w:r w:rsidRPr="002B05AB">
        <w:rPr>
          <w:sz w:val="28"/>
          <w:szCs w:val="28"/>
        </w:rPr>
        <w:t xml:space="preserve"> 2 шт., Д 2000-100 </w:t>
      </w:r>
      <w:r w:rsidRPr="002B05AB">
        <w:rPr>
          <w:bCs/>
          <w:sz w:val="28"/>
          <w:szCs w:val="28"/>
        </w:rPr>
        <w:t>–</w:t>
      </w:r>
      <w:r w:rsidRPr="002B05AB">
        <w:rPr>
          <w:sz w:val="28"/>
          <w:szCs w:val="28"/>
        </w:rPr>
        <w:t xml:space="preserve"> 1 шт., Д 2500-17 </w:t>
      </w:r>
      <w:r w:rsidRPr="002B05AB">
        <w:rPr>
          <w:bCs/>
          <w:sz w:val="28"/>
          <w:szCs w:val="28"/>
        </w:rPr>
        <w:t>–</w:t>
      </w:r>
      <w:r w:rsidRPr="002B05AB">
        <w:rPr>
          <w:sz w:val="28"/>
          <w:szCs w:val="28"/>
        </w:rPr>
        <w:t xml:space="preserve"> 2 шт., 300Д70 </w:t>
      </w:r>
      <w:r w:rsidRPr="002B05AB">
        <w:rPr>
          <w:bCs/>
          <w:sz w:val="28"/>
          <w:szCs w:val="28"/>
        </w:rPr>
        <w:t>–</w:t>
      </w:r>
      <w:r w:rsidRPr="002B05AB">
        <w:rPr>
          <w:sz w:val="28"/>
          <w:szCs w:val="28"/>
        </w:rPr>
        <w:t xml:space="preserve"> 2 шт., 300Д90 – 1 шт., Д2500-62 – 1 шт. насосная станция 3 подъёма 2 очереди оборудована насосами марки Д 1250-125 </w:t>
      </w:r>
      <w:r w:rsidRPr="002B05AB">
        <w:rPr>
          <w:bCs/>
          <w:sz w:val="28"/>
          <w:szCs w:val="28"/>
        </w:rPr>
        <w:t>–</w:t>
      </w:r>
      <w:r w:rsidRPr="002B05AB">
        <w:rPr>
          <w:sz w:val="28"/>
          <w:szCs w:val="28"/>
        </w:rPr>
        <w:t xml:space="preserve"> 6 шт., ЦН 1000-180 </w:t>
      </w:r>
      <w:r w:rsidRPr="002B05AB">
        <w:rPr>
          <w:bCs/>
          <w:sz w:val="28"/>
          <w:szCs w:val="28"/>
        </w:rPr>
        <w:t>–</w:t>
      </w:r>
      <w:r w:rsidRPr="002B05AB">
        <w:rPr>
          <w:sz w:val="28"/>
          <w:szCs w:val="28"/>
        </w:rPr>
        <w:t xml:space="preserve"> 4 шт., 300Д70 </w:t>
      </w:r>
      <w:r w:rsidRPr="002B05AB">
        <w:rPr>
          <w:bCs/>
          <w:sz w:val="28"/>
          <w:szCs w:val="28"/>
        </w:rPr>
        <w:t>–</w:t>
      </w:r>
      <w:r w:rsidRPr="002B05AB">
        <w:rPr>
          <w:sz w:val="28"/>
          <w:szCs w:val="28"/>
        </w:rPr>
        <w:t xml:space="preserve"> 3 шт.</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Насосные станции МУП «Горводоканал» г. Новочеркасск</w:t>
      </w:r>
    </w:p>
    <w:p w:rsidR="00BE108E" w:rsidRPr="002B05AB" w:rsidRDefault="00BE108E" w:rsidP="00BE108E">
      <w:pPr>
        <w:pStyle w:val="aff8"/>
        <w:ind w:firstLine="708"/>
        <w:jc w:val="both"/>
        <w:rPr>
          <w:rFonts w:ascii="Times New Roman" w:hAnsi="Times New Roman"/>
        </w:rPr>
      </w:pPr>
      <w:r w:rsidRPr="002B05AB">
        <w:rPr>
          <w:rFonts w:ascii="Times New Roman" w:hAnsi="Times New Roman"/>
          <w:sz w:val="28"/>
          <w:szCs w:val="28"/>
        </w:rPr>
        <w:t>Насосная станция, находится в пос. Донском г. Новочеркасска. Насосная станция заглублённого типа предназначена для подачи воды в ближайшие посёлки и крупные предприятия (заводы). Насосная станция 1-го подъёма подаёт воду на очистные сооружения, находящиеся на площадке НЗСП. НС-1 находится на канале от р. Дон. Здание станции совмещено с водоприёмным сооружением. Эта НС берегового типа служит для забора речной воды из канала р. Дон при любом наполнении в их уровни и независимо от погодных условий. Вся НС находится на отметке –18 м от воды (–10 м) находится зал-площадка с размещённым на ней электрооборудованием, диспетчерский пункт управления.</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 насосной станции установлены четыре насоса типа Д-3600-90 Q=0,36 м/с, Н = 48 м. </w:t>
      </w:r>
    </w:p>
    <w:p w:rsidR="00BE108E" w:rsidRPr="002B05AB" w:rsidRDefault="00BE108E" w:rsidP="00BE108E">
      <w:pPr>
        <w:pStyle w:val="aff8"/>
        <w:ind w:firstLine="708"/>
        <w:jc w:val="both"/>
        <w:rPr>
          <w:rFonts w:ascii="Times New Roman" w:hAnsi="Times New Roman"/>
          <w:sz w:val="28"/>
          <w:szCs w:val="28"/>
        </w:rPr>
      </w:pPr>
      <w:r w:rsidRPr="002B05AB">
        <w:rPr>
          <w:rFonts w:ascii="Times New Roman" w:hAnsi="Times New Roman"/>
          <w:sz w:val="28"/>
          <w:szCs w:val="28"/>
        </w:rPr>
        <w:t xml:space="preserve">Напорный трубопровод d=1100 мм. </w:t>
      </w:r>
    </w:p>
    <w:p w:rsidR="00BE108E" w:rsidRPr="002B05AB" w:rsidRDefault="00BE108E" w:rsidP="00BE108E">
      <w:pPr>
        <w:ind w:firstLine="709"/>
        <w:jc w:val="both"/>
        <w:rPr>
          <w:color w:val="000000"/>
          <w:sz w:val="28"/>
          <w:szCs w:val="28"/>
        </w:rPr>
      </w:pPr>
      <w:r w:rsidRPr="002B05AB">
        <w:rPr>
          <w:color w:val="000000"/>
          <w:sz w:val="28"/>
          <w:szCs w:val="28"/>
        </w:rPr>
        <w:t>При водозаборе из подземных источников в качестве насосных станций первого подъема применяются погружные насосы типа ЭЦВ и центробежные горизонтальные насосы типа К. Марка насосов приведена в таблице 1.1.4.3.а.</w:t>
      </w:r>
    </w:p>
    <w:p w:rsidR="00BE108E" w:rsidRPr="002B05AB" w:rsidRDefault="00BE108E" w:rsidP="00BE108E">
      <w:pPr>
        <w:ind w:firstLine="709"/>
        <w:jc w:val="both"/>
        <w:rPr>
          <w:color w:val="000000"/>
          <w:sz w:val="28"/>
          <w:szCs w:val="28"/>
        </w:rPr>
      </w:pPr>
    </w:p>
    <w:p w:rsidR="00BE108E" w:rsidRPr="002B05AB" w:rsidRDefault="00BE108E" w:rsidP="00BE108E">
      <w:pPr>
        <w:rPr>
          <w:b/>
          <w:color w:val="000000"/>
          <w:sz w:val="28"/>
          <w:szCs w:val="28"/>
        </w:rPr>
      </w:pPr>
      <w:r w:rsidRPr="002B05AB">
        <w:rPr>
          <w:b/>
          <w:color w:val="000000"/>
          <w:sz w:val="28"/>
          <w:szCs w:val="28"/>
        </w:rPr>
        <w:br w:type="page"/>
      </w:r>
    </w:p>
    <w:p w:rsidR="00BE108E" w:rsidRPr="002B05AB" w:rsidRDefault="00BE108E" w:rsidP="00BE108E">
      <w:pPr>
        <w:ind w:firstLine="709"/>
        <w:jc w:val="both"/>
        <w:rPr>
          <w:color w:val="000000"/>
          <w:sz w:val="28"/>
          <w:szCs w:val="28"/>
        </w:rPr>
      </w:pPr>
      <w:r w:rsidRPr="002B05AB">
        <w:rPr>
          <w:b/>
          <w:color w:val="000000"/>
          <w:sz w:val="28"/>
          <w:szCs w:val="28"/>
        </w:rPr>
        <w:lastRenderedPageBreak/>
        <w:t>Таблица 1.1.4.3.а –</w:t>
      </w:r>
      <w:r w:rsidRPr="002B05AB">
        <w:rPr>
          <w:color w:val="000000"/>
          <w:sz w:val="28"/>
          <w:szCs w:val="28"/>
        </w:rPr>
        <w:t xml:space="preserve"> Характеристика насосного оборудования</w:t>
      </w:r>
    </w:p>
    <w:p w:rsidR="00BE108E" w:rsidRPr="002B05AB" w:rsidRDefault="00BE108E" w:rsidP="00BE108E">
      <w:pPr>
        <w:ind w:firstLine="709"/>
        <w:jc w:val="both"/>
        <w:rPr>
          <w:color w:val="000000"/>
          <w:sz w:val="28"/>
          <w:szCs w:val="28"/>
        </w:rPr>
      </w:pPr>
    </w:p>
    <w:tbl>
      <w:tblPr>
        <w:tblW w:w="9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6"/>
        <w:gridCol w:w="2454"/>
        <w:gridCol w:w="2232"/>
        <w:gridCol w:w="889"/>
        <w:gridCol w:w="1575"/>
        <w:gridCol w:w="1850"/>
      </w:tblGrid>
      <w:tr w:rsidR="00BE108E" w:rsidRPr="002B05AB" w:rsidTr="007E33F8">
        <w:trPr>
          <w:tblHeader/>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 п/п</w:t>
            </w:r>
          </w:p>
        </w:tc>
        <w:tc>
          <w:tcPr>
            <w:tcW w:w="24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Местоположение</w:t>
            </w:r>
          </w:p>
        </w:tc>
        <w:tc>
          <w:tcPr>
            <w:tcW w:w="2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Марка насоса</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Год ввода в экспл.</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Техническое состояние (износ %)</w:t>
            </w:r>
          </w:p>
        </w:tc>
        <w:tc>
          <w:tcPr>
            <w:tcW w:w="1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Удельное потребление электроэнергии, кВт/м3</w:t>
            </w: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ШДВ</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первой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0,44</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Плавучая НС</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2шт.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0,44</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 второй очереди</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5200-51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0,12</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 xml:space="preserve">НС-2 </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3000-197 – 5шт.</w:t>
            </w:r>
          </w:p>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ЦН 1000-180 – 1шт.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первая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 xml:space="preserve">Д 1250-125 – 2 шт., Д 2000-100 – 1 шт., </w:t>
            </w:r>
          </w:p>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2500-17 – 2 шт., 300Д70 – 2 шт., 300Д90 – 1 шт., Д2500-62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НС-3 вторая очередь</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 1250-125 – 6 шт., ЦН 1000-180 – 4 шт., 300Д70 – 3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sz w:val="22"/>
                <w:szCs w:val="22"/>
                <w:lang w:eastAsia="en-US"/>
              </w:rPr>
              <w:t>МУП «Горводоканал» г.Новочеркасск</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НС-1</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Д3600-90 – 4шт.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НС-2</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Д3600-52 – 3шт.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Артемовское</w:t>
            </w:r>
            <w:r w:rsidR="001D642F">
              <w:rPr>
                <w:b/>
                <w:bCs/>
                <w:i/>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Верхняя Кадамовка, ул.Галенко 2а.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№13/2340, х. Верхняя Кадамовка, ул. Галенко в 60м на север от дома №103.</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№13/2341, х. Верхняя Кадамовка, пер. Веселый, в 200м на восток от школы (ул. Галенко, 2)-</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Атюхта, 450м на запад от дома №1 по ул. Дачная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№13/2339, х. Новая Бахмутовка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х.Равнинный, в 150м на северо-запад от д.№33 по ул. Майская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Скв. х.Киреевка, между ул. Клубная и ул. Энгельса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Краснокутское</w:t>
            </w:r>
            <w:r w:rsidR="001D642F">
              <w:rPr>
                <w:b/>
                <w:bCs/>
                <w:i/>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7</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Марьевка</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К50-32-125</w:t>
            </w:r>
          </w:p>
        </w:tc>
        <w:tc>
          <w:tcPr>
            <w:tcW w:w="889"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Керчикское</w:t>
            </w:r>
            <w:r w:rsidR="001D642F">
              <w:rPr>
                <w:b/>
                <w:bCs/>
                <w:i/>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Атлантово, 70м на юго-восток от д.№5 по ул. Прибрежная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1975</w:t>
            </w: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Залужный, 900м на юго-восток от д.№12 по ул. Советская</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Краснолучское 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х. Озерки</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К45/30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Красюковское 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1 отделение п. Новоперсиановка</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К45/30 – 1 шт.</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2 отделение п. Новоперсиановка</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ЭЦВ 6-10-110</w:t>
            </w: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Мокрологское</w:t>
            </w:r>
            <w:r w:rsidR="001D642F">
              <w:rPr>
                <w:b/>
                <w:bCs/>
                <w:i/>
                <w:sz w:val="22"/>
                <w:szCs w:val="22"/>
                <w:lang w:eastAsia="en-US"/>
              </w:rPr>
              <w:t xml:space="preserve"> </w:t>
            </w:r>
            <w:r w:rsidRPr="007E33F8">
              <w:rPr>
                <w:b/>
                <w:bCs/>
                <w:i/>
                <w:sz w:val="22"/>
                <w:szCs w:val="22"/>
                <w:lang w:eastAsia="en-US"/>
              </w:rPr>
              <w:t>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Новозарянский</w:t>
            </w:r>
          </w:p>
        </w:tc>
        <w:tc>
          <w:tcPr>
            <w:tcW w:w="2232"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p>
        </w:tc>
      </w:tr>
      <w:tr w:rsidR="00BE108E" w:rsidRPr="002B05AB" w:rsidTr="007E33F8">
        <w:tc>
          <w:tcPr>
            <w:tcW w:w="9556" w:type="dxa"/>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
                <w:bCs/>
                <w:sz w:val="22"/>
                <w:szCs w:val="22"/>
                <w:lang w:eastAsia="en-US"/>
              </w:rPr>
            </w:pPr>
            <w:r w:rsidRPr="007E33F8">
              <w:rPr>
                <w:b/>
                <w:bCs/>
                <w:i/>
                <w:sz w:val="22"/>
                <w:szCs w:val="22"/>
                <w:lang w:eastAsia="en-US"/>
              </w:rPr>
              <w:t>Персиановское сельское поселение</w:t>
            </w: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w:t>
            </w:r>
          </w:p>
        </w:tc>
        <w:tc>
          <w:tcPr>
            <w:tcW w:w="2454"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Персиановский</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r w:rsidR="00BE108E" w:rsidRPr="002B05AB" w:rsidTr="007E33F8">
        <w:tc>
          <w:tcPr>
            <w:tcW w:w="556"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w:t>
            </w:r>
          </w:p>
        </w:tc>
        <w:tc>
          <w:tcPr>
            <w:tcW w:w="2454"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both"/>
              <w:rPr>
                <w:bCs/>
                <w:sz w:val="22"/>
                <w:szCs w:val="22"/>
                <w:lang w:eastAsia="en-US"/>
              </w:rPr>
            </w:pPr>
            <w:r w:rsidRPr="007E33F8">
              <w:rPr>
                <w:bCs/>
                <w:sz w:val="22"/>
                <w:szCs w:val="22"/>
                <w:lang w:eastAsia="en-US"/>
              </w:rPr>
              <w:t>ВНС п. Казачьи Лагери</w:t>
            </w:r>
          </w:p>
        </w:tc>
        <w:tc>
          <w:tcPr>
            <w:tcW w:w="2232"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889"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c>
          <w:tcPr>
            <w:tcW w:w="1575" w:type="dxa"/>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ind w:firstLine="7"/>
              <w:contextualSpacing/>
              <w:jc w:val="center"/>
              <w:rPr>
                <w:bCs/>
                <w:sz w:val="22"/>
                <w:szCs w:val="22"/>
                <w:lang w:eastAsia="en-US"/>
              </w:rPr>
            </w:pPr>
            <w:r w:rsidRPr="007E33F8">
              <w:rPr>
                <w:bCs/>
                <w:sz w:val="22"/>
                <w:szCs w:val="22"/>
                <w:lang w:eastAsia="en-US"/>
              </w:rPr>
              <w:t>удовл.</w:t>
            </w:r>
          </w:p>
        </w:tc>
        <w:tc>
          <w:tcPr>
            <w:tcW w:w="1850" w:type="dxa"/>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ind w:firstLine="7"/>
              <w:contextualSpacing/>
              <w:jc w:val="center"/>
              <w:rPr>
                <w:bCs/>
                <w:sz w:val="22"/>
                <w:szCs w:val="22"/>
                <w:lang w:eastAsia="en-US"/>
              </w:rPr>
            </w:pP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Регулирование напора и расхода насосов осуществляется с помощью запорной арматуры на коллекторе (в основном чугунные задвижки с ручным приводом Д50 мм). На большинстве водозаборных скважинах управление насосами по уровню воды в водонапорной башне отсутствует. Управление насосами осуществляется вручную.</w:t>
      </w:r>
    </w:p>
    <w:p w:rsidR="00BE108E" w:rsidRPr="002B05AB" w:rsidRDefault="00BE108E" w:rsidP="00BE108E">
      <w:pPr>
        <w:autoSpaceDE w:val="0"/>
        <w:autoSpaceDN w:val="0"/>
        <w:adjustRightInd w:val="0"/>
        <w:ind w:firstLine="709"/>
        <w:jc w:val="both"/>
        <w:rPr>
          <w:sz w:val="28"/>
          <w:szCs w:val="28"/>
        </w:rPr>
      </w:pPr>
      <w:r w:rsidRPr="002B05AB">
        <w:rPr>
          <w:sz w:val="28"/>
          <w:szCs w:val="28"/>
        </w:rPr>
        <w:t>Значения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 представлены в таблице 1.1.4.3.б.</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autoSpaceDE w:val="0"/>
        <w:autoSpaceDN w:val="0"/>
        <w:adjustRightInd w:val="0"/>
        <w:ind w:firstLine="709"/>
        <w:jc w:val="both"/>
        <w:rPr>
          <w:sz w:val="28"/>
          <w:szCs w:val="28"/>
        </w:rPr>
      </w:pPr>
      <w:r w:rsidRPr="002B05AB">
        <w:rPr>
          <w:b/>
          <w:sz w:val="28"/>
          <w:szCs w:val="28"/>
        </w:rPr>
        <w:t xml:space="preserve">Таблица </w:t>
      </w:r>
      <w:r w:rsidRPr="002B05AB">
        <w:rPr>
          <w:b/>
          <w:color w:val="000000"/>
          <w:sz w:val="28"/>
          <w:szCs w:val="28"/>
        </w:rPr>
        <w:t>1.1.4.3.б</w:t>
      </w:r>
      <w:r w:rsidRPr="002B05AB">
        <w:rPr>
          <w:b/>
          <w:sz w:val="28"/>
          <w:szCs w:val="28"/>
        </w:rPr>
        <w:t xml:space="preserve"> –</w:t>
      </w:r>
      <w:r w:rsidRPr="002B05AB">
        <w:rPr>
          <w:sz w:val="28"/>
          <w:szCs w:val="28"/>
        </w:rPr>
        <w:t xml:space="preserve"> Значения энергоэффективности подачи воды в 2018 году.</w:t>
      </w:r>
    </w:p>
    <w:p w:rsidR="00BE108E" w:rsidRPr="002B05AB" w:rsidRDefault="00BE108E" w:rsidP="00BE108E">
      <w:pPr>
        <w:autoSpaceDE w:val="0"/>
        <w:autoSpaceDN w:val="0"/>
        <w:adjustRightInd w:val="0"/>
        <w:ind w:firstLine="709"/>
        <w:jc w:val="both"/>
        <w:rPr>
          <w:sz w:val="28"/>
          <w:szCs w:val="28"/>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16"/>
        <w:gridCol w:w="3500"/>
        <w:gridCol w:w="3367"/>
      </w:tblGrid>
      <w:tr w:rsidR="00BE108E" w:rsidRPr="002B05AB"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электроэнергии, кВт*ч</w:t>
            </w:r>
          </w:p>
        </w:tc>
        <w:tc>
          <w:tcPr>
            <w:tcW w:w="3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Годовой расход воды, переданной потребителю (с учетом потерь и собственных нужд), тыс.м</w:t>
            </w:r>
            <w:r w:rsidRPr="007E33F8">
              <w:rPr>
                <w:b/>
                <w:vertAlign w:val="superscript"/>
                <w:lang w:eastAsia="en-US"/>
              </w:rPr>
              <w:t>3</w:t>
            </w:r>
          </w:p>
        </w:tc>
        <w:tc>
          <w:tcPr>
            <w:tcW w:w="33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autoSpaceDE w:val="0"/>
              <w:autoSpaceDN w:val="0"/>
              <w:adjustRightInd w:val="0"/>
              <w:contextualSpacing/>
              <w:jc w:val="center"/>
              <w:rPr>
                <w:b/>
                <w:lang w:eastAsia="en-US"/>
              </w:rPr>
            </w:pPr>
            <w:r w:rsidRPr="007E33F8">
              <w:rPr>
                <w:b/>
                <w:lang w:eastAsia="en-US"/>
              </w:rPr>
              <w:t>Удельный расход электрической энергии, кВт*ч/м</w:t>
            </w:r>
            <w:r w:rsidRPr="007E33F8">
              <w:rPr>
                <w:b/>
                <w:vertAlign w:val="superscript"/>
                <w:lang w:eastAsia="en-US"/>
              </w:rPr>
              <w:t>3</w:t>
            </w:r>
          </w:p>
        </w:tc>
      </w:tr>
      <w:tr w:rsidR="00BE108E" w:rsidRPr="002B05AB" w:rsidTr="007E33F8">
        <w:trPr>
          <w:trHeight w:val="20"/>
        </w:trPr>
        <w:tc>
          <w:tcPr>
            <w:tcW w:w="3016" w:type="dxa"/>
            <w:tcBorders>
              <w:top w:val="single" w:sz="4" w:space="0" w:color="auto"/>
              <w:left w:val="single" w:sz="4" w:space="0" w:color="auto"/>
              <w:bottom w:val="single" w:sz="4" w:space="0" w:color="auto"/>
              <w:right w:val="single" w:sz="4" w:space="0" w:color="auto"/>
            </w:tcBorders>
            <w:shd w:val="clear" w:color="auto" w:fill="auto"/>
            <w:hideMark/>
          </w:tcPr>
          <w:p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608047</w:t>
            </w:r>
          </w:p>
        </w:tc>
        <w:tc>
          <w:tcPr>
            <w:tcW w:w="3500" w:type="dxa"/>
            <w:tcBorders>
              <w:top w:val="single" w:sz="4" w:space="0" w:color="auto"/>
              <w:left w:val="single" w:sz="4" w:space="0" w:color="auto"/>
              <w:bottom w:val="single" w:sz="4" w:space="0" w:color="auto"/>
              <w:right w:val="single" w:sz="4" w:space="0" w:color="auto"/>
            </w:tcBorders>
            <w:shd w:val="clear" w:color="auto" w:fill="auto"/>
            <w:hideMark/>
          </w:tcPr>
          <w:p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3919,59</w:t>
            </w:r>
          </w:p>
        </w:tc>
        <w:tc>
          <w:tcPr>
            <w:tcW w:w="3367" w:type="dxa"/>
            <w:tcBorders>
              <w:top w:val="single" w:sz="4" w:space="0" w:color="auto"/>
              <w:left w:val="single" w:sz="4" w:space="0" w:color="auto"/>
              <w:bottom w:val="single" w:sz="4" w:space="0" w:color="auto"/>
              <w:right w:val="single" w:sz="4" w:space="0" w:color="auto"/>
            </w:tcBorders>
            <w:shd w:val="clear" w:color="auto" w:fill="auto"/>
            <w:hideMark/>
          </w:tcPr>
          <w:p w:rsidR="00BE108E" w:rsidRPr="002B05AB" w:rsidRDefault="00BE108E" w:rsidP="007E33F8">
            <w:pPr>
              <w:tabs>
                <w:tab w:val="left" w:pos="1263"/>
              </w:tabs>
              <w:suppressAutoHyphens/>
              <w:autoSpaceDE w:val="0"/>
              <w:autoSpaceDN w:val="0"/>
              <w:adjustRightInd w:val="0"/>
              <w:contextualSpacing/>
              <w:jc w:val="center"/>
              <w:rPr>
                <w:lang w:eastAsia="en-US"/>
              </w:rPr>
            </w:pPr>
            <w:r w:rsidRPr="002B05AB">
              <w:rPr>
                <w:lang w:eastAsia="en-US"/>
              </w:rPr>
              <w:t>0,15</w:t>
            </w:r>
          </w:p>
        </w:tc>
      </w:tr>
    </w:tbl>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pStyle w:val="af1"/>
        <w:keepNext/>
        <w:keepLines/>
        <w:numPr>
          <w:ilvl w:val="3"/>
          <w:numId w:val="39"/>
        </w:numPr>
        <w:spacing w:after="0" w:line="240" w:lineRule="auto"/>
        <w:jc w:val="center"/>
        <w:outlineLvl w:val="2"/>
        <w:rPr>
          <w:rFonts w:ascii="Times New Roman" w:hAnsi="Times New Roman"/>
          <w:b/>
          <w:bCs/>
          <w:sz w:val="28"/>
          <w:szCs w:val="28"/>
        </w:rPr>
      </w:pPr>
      <w:bookmarkStart w:id="21" w:name="_Toc497981314"/>
      <w:bookmarkStart w:id="22" w:name="_Toc67643610"/>
      <w:r w:rsidRPr="002B05AB">
        <w:rPr>
          <w:rFonts w:ascii="Times New Roman" w:hAnsi="Times New Roman"/>
          <w:b/>
          <w:bCs/>
          <w:sz w:val="28"/>
          <w:szCs w:val="28"/>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21"/>
      <w:bookmarkEnd w:id="22"/>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autoSpaceDE w:val="0"/>
        <w:autoSpaceDN w:val="0"/>
        <w:adjustRightInd w:val="0"/>
        <w:ind w:firstLine="709"/>
        <w:jc w:val="both"/>
        <w:rPr>
          <w:sz w:val="28"/>
          <w:szCs w:val="28"/>
        </w:rPr>
      </w:pPr>
      <w:r w:rsidRPr="002B05AB">
        <w:rPr>
          <w:sz w:val="28"/>
          <w:szCs w:val="28"/>
        </w:rPr>
        <w:t>Описание состояния и функционирования водопроводных сетей систем водоснабжения сельских поселений Октябрьского района, включая оценку величины износа сетей, приведено в таблице 1.1.4.4.а.</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jc w:val="both"/>
        <w:rPr>
          <w:sz w:val="28"/>
          <w:szCs w:val="28"/>
        </w:rPr>
      </w:pPr>
      <w:r w:rsidRPr="002B05AB">
        <w:rPr>
          <w:b/>
          <w:sz w:val="28"/>
          <w:szCs w:val="28"/>
        </w:rPr>
        <w:t>Таблица 1.1.4.4.а –</w:t>
      </w:r>
      <w:r w:rsidRPr="002B05AB">
        <w:rPr>
          <w:sz w:val="28"/>
          <w:szCs w:val="28"/>
        </w:rPr>
        <w:t xml:space="preserve"> Состояние водопроводных сетей, включая величину износа</w:t>
      </w:r>
    </w:p>
    <w:p w:rsidR="00BE108E" w:rsidRPr="002B05AB" w:rsidRDefault="00BE108E" w:rsidP="00BE108E">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2196"/>
        <w:gridCol w:w="2341"/>
        <w:gridCol w:w="1790"/>
        <w:gridCol w:w="1355"/>
        <w:gridCol w:w="1747"/>
      </w:tblGrid>
      <w:tr w:rsidR="00BE108E" w:rsidRPr="002B05AB"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lastRenderedPageBreak/>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sz w:val="22"/>
                <w:szCs w:val="22"/>
                <w:lang w:eastAsia="en-US"/>
              </w:rPr>
              <w:t>Техническое состояние (износ %)</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Алексеевское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 Алексеевка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10995</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val="en-US"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Ильичевка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1735</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w:t>
            </w: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890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525</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925</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=40мм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=57мм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425</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2500</w:t>
            </w: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=89мм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575</w:t>
            </w: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Шевченко</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5120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Бессергеневское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ст. Заплавская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7936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w:t>
            </w:r>
          </w:p>
        </w:tc>
        <w:tc>
          <w:tcPr>
            <w:tcW w:w="0" w:type="auto"/>
            <w:vMerge w:val="restart"/>
            <w:tcBorders>
              <w:top w:val="single" w:sz="4" w:space="0" w:color="auto"/>
              <w:left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ст. Бессергеневская</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 сталь</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5718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2691,7</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Коммунарское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w:t>
            </w:r>
          </w:p>
        </w:tc>
        <w:tc>
          <w:tcPr>
            <w:tcW w:w="0" w:type="auto"/>
            <w:vMerge w:val="restart"/>
            <w:tcBorders>
              <w:top w:val="single" w:sz="4" w:space="0" w:color="auto"/>
              <w:left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Новосветловский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2175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110мм, 75мм, 90мм ПНД</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2826</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color w:val="000000"/>
                <w:sz w:val="22"/>
                <w:szCs w:val="22"/>
              </w:rPr>
            </w:pPr>
            <w:r w:rsidRPr="007E33F8">
              <w:rPr>
                <w:color w:val="000000"/>
                <w:sz w:val="22"/>
                <w:szCs w:val="22"/>
              </w:rPr>
              <w:t>п. Верхнегрушевский</w:t>
            </w:r>
          </w:p>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eastAsia="en-US"/>
              </w:rPr>
              <w:t>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1712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чугун</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1780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840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Коммуна</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Заречный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Красногорняцкий</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=114мм, 89мм сталь</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2240</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5364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Красюковское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сл. Красюковка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13466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Яново-Грушевский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90мм, 125мм, 140мм, 160мм, 200мм,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Новоперсиановка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Персиановское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174,5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=219мм, 159мм, 57мм, 32мм, 108мм, 40мм, 125мм, 76мм, 25мм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13719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2191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=160мм, 25мм, 50мм, 63мм, 90мм, 75мм, 110мм, 40мм, 32мм, 225мм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5626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=219мм, 108мм, 76мм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1320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Кадамовский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90мм, 100мм, 110мм, 160мм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7142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16</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п. Казачьи Лагери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3153,7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3043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Краснолучское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Красный Луч</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76мм, 57мм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1966</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3123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Нижнедонской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=160мм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3930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Первомайский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Ягодинка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50мм, 90мм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5640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Озерки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4650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Мокрологское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2635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1655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75мм, 90мм,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2282,5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23</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24</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r w:rsidRPr="007E33F8">
              <w:rPr>
                <w:bCs/>
                <w:sz w:val="22"/>
                <w:szCs w:val="22"/>
                <w:lang w:eastAsia="en-US"/>
              </w:rPr>
              <w:t>п. Новозарянский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=219мм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110мм, 159мм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both"/>
              <w:rPr>
                <w:bCs/>
                <w:sz w:val="22"/>
                <w:szCs w:val="22"/>
                <w:lang w:eastAsia="en-US"/>
              </w:rPr>
            </w:pPr>
            <w:r w:rsidRPr="007E33F8">
              <w:rPr>
                <w:bCs/>
                <w:sz w:val="22"/>
                <w:szCs w:val="22"/>
                <w:lang w:eastAsia="en-US"/>
              </w:rPr>
              <w:t>п. Новощербаков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3550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Краснокутскоесельское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26</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Интернациональный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110мм, 63мм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3452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27</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Красный Кут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114мм, 57мм, 89мм, 52мм, 150мм, 102мм, 40мм, 75мм, 57мм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6160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1983</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110мм, 90мм,163мм,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10892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28</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Марьевка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150мм, 40мм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2180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40мм, 75мм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29</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Новогригорьевка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=57мм, 89мм, 150мм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5790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57мм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=40мм, 110мм, 50мм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Новопавловка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=90мм, 63мм, 50мм, 40мм, 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5897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31</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Калиновка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40мм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=63мм, 110мм, 160мм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32</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х.Веселый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20мм, 57мм, 25мм, 76мм, 219мм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1980</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
                <w:bCs/>
                <w:i/>
                <w:sz w:val="22"/>
                <w:szCs w:val="22"/>
                <w:lang w:eastAsia="en-US"/>
              </w:rPr>
              <w:t>Керчикскоесельское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33</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jc w:val="center"/>
              <w:rPr>
                <w:color w:val="000000"/>
                <w:sz w:val="22"/>
                <w:szCs w:val="22"/>
              </w:rPr>
            </w:pPr>
            <w:r w:rsidRPr="007E33F8">
              <w:rPr>
                <w:color w:val="000000"/>
                <w:sz w:val="22"/>
                <w:szCs w:val="22"/>
              </w:rPr>
              <w:t>х. Керчик-Савров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100мм, 76мм, 25мм, 80мм,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1985</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1514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1982</w:t>
            </w:r>
          </w:p>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80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Атлантово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1975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35</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Залужный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=80мм, 25мм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1969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32мм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sz w:val="22"/>
                <w:szCs w:val="22"/>
                <w:lang w:eastAsia="en-US"/>
              </w:rPr>
            </w:pPr>
            <w:r w:rsidRPr="007E33F8">
              <w:rPr>
                <w:b/>
                <w:bCs/>
                <w:i/>
                <w:sz w:val="22"/>
                <w:szCs w:val="22"/>
                <w:lang w:eastAsia="en-US"/>
              </w:rPr>
              <w:t>Артёмовскоесельское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36</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Новокадамово</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150мм,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5210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BE108E">
            <w:pP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90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37</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Атюхта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=89мм, 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bottom"/>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=65мм, 100мм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1150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38</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х. Верхняя Кадамовка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=50мм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39</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Качкан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=89, 100мм сталь</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1646</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val="en-US" w:eastAsia="en-US"/>
              </w:rPr>
            </w:pPr>
            <w:r w:rsidRPr="007E33F8">
              <w:rPr>
                <w:bCs/>
                <w:sz w:val="22"/>
                <w:szCs w:val="22"/>
                <w:lang w:val="en-US" w:eastAsia="en-US"/>
              </w:rPr>
              <w:t>d</w:t>
            </w:r>
            <w:r w:rsidRPr="007E33F8">
              <w:rPr>
                <w:bCs/>
                <w:sz w:val="22"/>
                <w:szCs w:val="22"/>
                <w:lang w:eastAsia="en-US"/>
              </w:rPr>
              <w:t>= 63мм ПНД</w:t>
            </w: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color w:val="000000"/>
                <w:sz w:val="22"/>
                <w:szCs w:val="22"/>
              </w:rPr>
            </w:pPr>
            <w:r w:rsidRPr="007E33F8">
              <w:rPr>
                <w:color w:val="000000"/>
                <w:sz w:val="22"/>
                <w:szCs w:val="22"/>
              </w:rPr>
              <w:t>п. Равнинный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=100мм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
                <w:bCs/>
                <w:i/>
                <w:sz w:val="22"/>
                <w:szCs w:val="22"/>
                <w:lang w:eastAsia="en-US"/>
              </w:rPr>
            </w:pPr>
            <w:r w:rsidRPr="002B05AB">
              <w:br w:type="page"/>
            </w:r>
            <w:r w:rsidRPr="007E33F8">
              <w:rPr>
                <w:sz w:val="22"/>
                <w:szCs w:val="22"/>
                <w:lang w:eastAsia="en-US"/>
              </w:rPr>
              <w:br w:type="page"/>
            </w:r>
            <w:r w:rsidRPr="007E33F8">
              <w:rPr>
                <w:b/>
                <w:bCs/>
                <w:i/>
                <w:sz w:val="22"/>
                <w:szCs w:val="22"/>
                <w:lang w:eastAsia="en-US"/>
              </w:rPr>
              <w:t>Кривянское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40</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ст. Кривянская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=315мм, 225мм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12500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=315мм, 110мм, 160мм, 225мм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20498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both"/>
              <w:rPr>
                <w:bCs/>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val="en-US" w:eastAsia="en-US"/>
              </w:rPr>
              <w:t>d</w:t>
            </w:r>
            <w:r w:rsidRPr="007E33F8">
              <w:rPr>
                <w:bCs/>
                <w:sz w:val="22"/>
                <w:szCs w:val="22"/>
                <w:lang w:eastAsia="en-US"/>
              </w:rPr>
              <w:t>=225мм, 110мм, 160мм, 63мм, 315мм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60680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r w:rsidRPr="007E33F8">
              <w:rPr>
                <w:bCs/>
                <w:sz w:val="22"/>
                <w:szCs w:val="22"/>
                <w:lang w:eastAsia="en-US"/>
              </w:rPr>
              <w:t>2010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tabs>
                <w:tab w:val="left" w:pos="1263"/>
              </w:tabs>
              <w:suppressAutoHyphens/>
              <w:contextualSpacing/>
              <w:jc w:val="center"/>
              <w:rPr>
                <w:bCs/>
                <w:sz w:val="22"/>
                <w:szCs w:val="22"/>
                <w:lang w:eastAsia="en-US"/>
              </w:rPr>
            </w:pPr>
          </w:p>
        </w:tc>
      </w:tr>
    </w:tbl>
    <w:p w:rsidR="00BE108E" w:rsidRPr="002B05AB" w:rsidRDefault="00BE108E" w:rsidP="00BE108E">
      <w:pPr>
        <w:rPr>
          <w:b/>
          <w:bCs/>
          <w:sz w:val="28"/>
          <w:szCs w:val="28"/>
          <w:lang w:eastAsia="en-US"/>
        </w:rPr>
      </w:pPr>
      <w:bookmarkStart w:id="23" w:name="_Toc497981315"/>
    </w:p>
    <w:p w:rsidR="00BE108E" w:rsidRPr="002B05AB" w:rsidRDefault="00AD5CF5" w:rsidP="00BE108E">
      <w:pPr>
        <w:pStyle w:val="af1"/>
        <w:keepNext/>
        <w:keepLines/>
        <w:numPr>
          <w:ilvl w:val="3"/>
          <w:numId w:val="39"/>
        </w:numPr>
        <w:spacing w:after="0" w:line="240" w:lineRule="auto"/>
        <w:jc w:val="center"/>
        <w:outlineLvl w:val="2"/>
        <w:rPr>
          <w:rFonts w:ascii="Times New Roman" w:hAnsi="Times New Roman"/>
          <w:b/>
          <w:bCs/>
          <w:sz w:val="28"/>
          <w:szCs w:val="28"/>
        </w:rPr>
      </w:pPr>
      <w:bookmarkStart w:id="24" w:name="_Toc67643611"/>
      <w:r w:rsidRPr="00AD5CF5">
        <w:rPr>
          <w:noProof/>
          <w:lang w:eastAsia="ru-RU"/>
        </w:rPr>
        <w:pict>
          <v:shapetype id="_x0000_t202" coordsize="21600,21600" o:spt="202" path="m,l,21600r21600,l21600,xe">
            <v:stroke joinstyle="miter"/>
            <v:path gradientshapeok="t" o:connecttype="rect"/>
          </v:shapetype>
          <v:shape id="Надпись 17" o:spid="_x0000_s1027" type="#_x0000_t202" style="position:absolute;left:0;text-align:left;margin-left:576.5pt;margin-top:6.5pt;width:130.65pt;height:24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" stroked="f">
            <v:textbox>
              <w:txbxContent>
                <w:p w:rsidR="00B665A9" w:rsidRDefault="00B665A9" w:rsidP="00BE108E">
                  <w:pPr>
                    <w:rPr>
                      <w:rFonts w:ascii="Arial" w:hAnsi="Arial" w:cs="Arial"/>
                      <w:sz w:val="28"/>
                      <w:szCs w:val="28"/>
                    </w:rPr>
                  </w:pPr>
                  <w:r>
                    <w:rPr>
                      <w:rFonts w:ascii="Arial" w:hAnsi="Arial" w:cs="Arial"/>
                      <w:sz w:val="28"/>
                      <w:szCs w:val="28"/>
                    </w:rPr>
                    <w:t>Рисунок 1.4.4.1</w:t>
                  </w:r>
                </w:p>
              </w:txbxContent>
            </v:textbox>
          </v:shape>
        </w:pict>
      </w:r>
      <w:r w:rsidR="00BE108E" w:rsidRPr="002B05AB">
        <w:rPr>
          <w:rFonts w:ascii="Times New Roman" w:hAnsi="Times New Roman"/>
          <w:b/>
          <w:bCs/>
          <w:sz w:val="28"/>
          <w:szCs w:val="28"/>
        </w:rPr>
        <w:t>Описание существующих технических и технологических проблем в водоснабжении муниципального образования</w:t>
      </w:r>
      <w:bookmarkEnd w:id="23"/>
      <w:bookmarkEnd w:id="24"/>
    </w:p>
    <w:p w:rsidR="00BE108E" w:rsidRPr="002B05AB" w:rsidRDefault="00BE108E" w:rsidP="00BE108E">
      <w:pPr>
        <w:rPr>
          <w:b/>
          <w:bCs/>
          <w:sz w:val="28"/>
          <w:szCs w:val="28"/>
          <w:lang w:eastAsia="en-US"/>
        </w:rPr>
      </w:pPr>
    </w:p>
    <w:p w:rsidR="00BE108E" w:rsidRPr="002B05AB" w:rsidRDefault="00BE108E" w:rsidP="00BE108E">
      <w:pPr>
        <w:autoSpaceDE w:val="0"/>
        <w:autoSpaceDN w:val="0"/>
        <w:adjustRightInd w:val="0"/>
        <w:ind w:firstLine="851"/>
        <w:jc w:val="both"/>
        <w:rPr>
          <w:sz w:val="28"/>
          <w:szCs w:val="28"/>
        </w:rPr>
      </w:pPr>
      <w:r w:rsidRPr="002B05AB">
        <w:rPr>
          <w:sz w:val="28"/>
          <w:szCs w:val="28"/>
        </w:rPr>
        <w:t>Проведенный анализ выявил основные технические проблемы эксплуатации сетей и сооружений водоснабжения Октябрьского района, а также позволил оценить текущее техническое состояние.</w:t>
      </w:r>
    </w:p>
    <w:p w:rsidR="00BE108E" w:rsidRPr="002B05AB" w:rsidRDefault="00BE108E" w:rsidP="00BE108E">
      <w:pPr>
        <w:autoSpaceDE w:val="0"/>
        <w:autoSpaceDN w:val="0"/>
        <w:adjustRightInd w:val="0"/>
        <w:ind w:firstLine="851"/>
        <w:jc w:val="both"/>
        <w:rPr>
          <w:sz w:val="28"/>
          <w:szCs w:val="28"/>
        </w:rPr>
      </w:pPr>
      <w:r w:rsidRPr="002B05AB">
        <w:rPr>
          <w:sz w:val="28"/>
          <w:szCs w:val="28"/>
        </w:rPr>
        <w:t>К существующим проблемам в том числе относятся:</w:t>
      </w:r>
    </w:p>
    <w:p w:rsidR="00BE108E" w:rsidRPr="002B05AB" w:rsidRDefault="00BE108E" w:rsidP="00BE108E">
      <w:pPr>
        <w:autoSpaceDE w:val="0"/>
        <w:autoSpaceDN w:val="0"/>
        <w:adjustRightInd w:val="0"/>
        <w:ind w:firstLine="851"/>
        <w:jc w:val="both"/>
        <w:rPr>
          <w:sz w:val="28"/>
          <w:szCs w:val="28"/>
        </w:rPr>
      </w:pPr>
      <w:r w:rsidRPr="002B05AB">
        <w:rPr>
          <w:sz w:val="28"/>
          <w:szCs w:val="28"/>
        </w:rPr>
        <w:t xml:space="preserve">1. Некоторые водозаборные скважины не имеют ограждений первой зоны санитарной охраны. На некоторых скважинах невозможно обеспечить соблюдение требований зон санитарной охраны, так как в непосредственной </w:t>
      </w:r>
      <w:r w:rsidRPr="002B05AB">
        <w:rPr>
          <w:sz w:val="28"/>
          <w:szCs w:val="28"/>
        </w:rPr>
        <w:lastRenderedPageBreak/>
        <w:t>близости находятся объекты недвижимости, находящиеся в частной собственности.</w:t>
      </w:r>
    </w:p>
    <w:p w:rsidR="00BE108E" w:rsidRPr="002B05AB" w:rsidRDefault="00BE108E" w:rsidP="00BE108E">
      <w:pPr>
        <w:autoSpaceDE w:val="0"/>
        <w:autoSpaceDN w:val="0"/>
        <w:adjustRightInd w:val="0"/>
        <w:ind w:firstLine="851"/>
        <w:jc w:val="both"/>
        <w:rPr>
          <w:sz w:val="28"/>
          <w:szCs w:val="28"/>
        </w:rPr>
      </w:pPr>
      <w:r w:rsidRPr="002B05AB">
        <w:rPr>
          <w:sz w:val="28"/>
          <w:szCs w:val="28"/>
        </w:rPr>
        <w:t>2. Насосы в скважинах управляются вручную и зачастую не вовремя производится их выключение, поэтому много воды вытекает через переливную трубу в окружающую среду. В некоторых скважинах, из-за малого отбора воды, снизился дебит и требуется его восстановление.</w:t>
      </w:r>
    </w:p>
    <w:p w:rsidR="00BE108E" w:rsidRPr="002B05AB" w:rsidRDefault="00BE108E" w:rsidP="00BE108E">
      <w:pPr>
        <w:autoSpaceDE w:val="0"/>
        <w:autoSpaceDN w:val="0"/>
        <w:adjustRightInd w:val="0"/>
        <w:ind w:firstLine="851"/>
        <w:jc w:val="both"/>
        <w:rPr>
          <w:sz w:val="28"/>
          <w:szCs w:val="28"/>
        </w:rPr>
      </w:pPr>
      <w:r w:rsidRPr="002B05AB">
        <w:rPr>
          <w:sz w:val="28"/>
          <w:szCs w:val="28"/>
        </w:rPr>
        <w:t>3. Оборудование насосных станций сильно устарело и работает с низкой энергоэффективностью.</w:t>
      </w:r>
    </w:p>
    <w:p w:rsidR="00BE108E" w:rsidRPr="002B05AB" w:rsidRDefault="00BE108E" w:rsidP="00BE108E">
      <w:pPr>
        <w:autoSpaceDE w:val="0"/>
        <w:autoSpaceDN w:val="0"/>
        <w:adjustRightInd w:val="0"/>
        <w:ind w:firstLine="851"/>
        <w:jc w:val="both"/>
        <w:rPr>
          <w:sz w:val="28"/>
          <w:szCs w:val="28"/>
        </w:rPr>
      </w:pPr>
      <w:r w:rsidRPr="002B05AB">
        <w:rPr>
          <w:sz w:val="28"/>
          <w:szCs w:val="28"/>
        </w:rPr>
        <w:t>4. Качество воды в скважинах не соответствует требованиям СанПиН, что требует установки очистных станций.</w:t>
      </w:r>
    </w:p>
    <w:p w:rsidR="00BE108E" w:rsidRPr="002B05AB" w:rsidRDefault="00BE108E" w:rsidP="00BE108E">
      <w:pPr>
        <w:autoSpaceDE w:val="0"/>
        <w:autoSpaceDN w:val="0"/>
        <w:adjustRightInd w:val="0"/>
        <w:ind w:firstLine="851"/>
        <w:jc w:val="both"/>
        <w:rPr>
          <w:sz w:val="28"/>
          <w:szCs w:val="28"/>
        </w:rPr>
      </w:pPr>
      <w:r w:rsidRPr="002B05AB">
        <w:rPr>
          <w:sz w:val="28"/>
          <w:szCs w:val="28"/>
        </w:rPr>
        <w:t>5. Сооружения на водопроводной сети имеют существенный износ, что требует их замены или капитального ремонта.</w:t>
      </w:r>
    </w:p>
    <w:p w:rsidR="00BE108E" w:rsidRPr="002B05AB" w:rsidRDefault="00BE108E" w:rsidP="00BE108E">
      <w:pPr>
        <w:autoSpaceDE w:val="0"/>
        <w:autoSpaceDN w:val="0"/>
        <w:adjustRightInd w:val="0"/>
        <w:ind w:firstLine="851"/>
        <w:jc w:val="both"/>
        <w:rPr>
          <w:sz w:val="28"/>
          <w:szCs w:val="28"/>
        </w:rPr>
      </w:pPr>
      <w:r w:rsidRPr="002B05AB">
        <w:rPr>
          <w:sz w:val="28"/>
          <w:szCs w:val="28"/>
        </w:rPr>
        <w:t>6. Ряд водопроводных сетей имеют неудовлетворительное состояние, так как износ составляет выше 70%. Некоторые водоводы выполнены из асбестоцементных труб и требуют их срочной замены.</w:t>
      </w:r>
    </w:p>
    <w:p w:rsidR="00BE108E" w:rsidRPr="002B05AB" w:rsidRDefault="00BE108E" w:rsidP="00BE108E">
      <w:pPr>
        <w:autoSpaceDE w:val="0"/>
        <w:autoSpaceDN w:val="0"/>
        <w:adjustRightInd w:val="0"/>
        <w:ind w:firstLine="851"/>
        <w:jc w:val="both"/>
        <w:rPr>
          <w:sz w:val="28"/>
          <w:szCs w:val="28"/>
        </w:rPr>
      </w:pPr>
      <w:r w:rsidRPr="002B05AB">
        <w:rPr>
          <w:sz w:val="28"/>
          <w:szCs w:val="28"/>
        </w:rPr>
        <w:t>7. В ходе проводимых ремонтов разводящей сети и её реконструкции имеются местные уменьшения диаметра (зауженные участки) разводящей сети, что увеличивает сопротивление движению воды.</w:t>
      </w:r>
    </w:p>
    <w:p w:rsidR="00BE108E" w:rsidRPr="002B05AB" w:rsidRDefault="00BE108E" w:rsidP="00BE108E">
      <w:pPr>
        <w:autoSpaceDE w:val="0"/>
        <w:autoSpaceDN w:val="0"/>
        <w:adjustRightInd w:val="0"/>
        <w:ind w:firstLine="851"/>
        <w:jc w:val="both"/>
        <w:rPr>
          <w:sz w:val="28"/>
          <w:szCs w:val="28"/>
        </w:rPr>
      </w:pPr>
      <w:r w:rsidRPr="002B05AB">
        <w:rPr>
          <w:sz w:val="28"/>
          <w:szCs w:val="28"/>
        </w:rPr>
        <w:t>8. Трубопроводная запорная арматура сильно изношена, необходима замена запорной арматуры.</w:t>
      </w:r>
    </w:p>
    <w:p w:rsidR="00BE108E" w:rsidRPr="002B05AB" w:rsidRDefault="00BE108E" w:rsidP="00BE108E">
      <w:pPr>
        <w:autoSpaceDE w:val="0"/>
        <w:autoSpaceDN w:val="0"/>
        <w:adjustRightInd w:val="0"/>
        <w:ind w:firstLine="851"/>
        <w:jc w:val="both"/>
        <w:rPr>
          <w:sz w:val="28"/>
          <w:szCs w:val="28"/>
        </w:rPr>
      </w:pPr>
    </w:p>
    <w:p w:rsidR="00BE108E" w:rsidRPr="002B05AB" w:rsidRDefault="00BE108E" w:rsidP="00BE108E">
      <w:pPr>
        <w:pStyle w:val="af1"/>
        <w:keepNext/>
        <w:keepLines/>
        <w:numPr>
          <w:ilvl w:val="3"/>
          <w:numId w:val="39"/>
        </w:numPr>
        <w:spacing w:after="0" w:line="240" w:lineRule="auto"/>
        <w:jc w:val="center"/>
        <w:outlineLvl w:val="2"/>
        <w:rPr>
          <w:rFonts w:ascii="Times New Roman" w:hAnsi="Times New Roman"/>
          <w:b/>
          <w:bCs/>
          <w:sz w:val="28"/>
          <w:szCs w:val="28"/>
        </w:rPr>
      </w:pPr>
      <w:bookmarkStart w:id="25" w:name="_Toc497981316"/>
      <w:bookmarkStart w:id="26" w:name="_Toc67643612"/>
      <w:r w:rsidRPr="002B05AB">
        <w:rPr>
          <w:rFonts w:ascii="Times New Roman" w:hAnsi="Times New Roman"/>
          <w:b/>
          <w:bCs/>
          <w:sz w:val="28"/>
          <w:szCs w:val="28"/>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5"/>
      <w:bookmarkEnd w:id="26"/>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autoSpaceDE w:val="0"/>
        <w:autoSpaceDN w:val="0"/>
        <w:adjustRightInd w:val="0"/>
        <w:ind w:firstLine="709"/>
        <w:jc w:val="both"/>
        <w:rPr>
          <w:sz w:val="28"/>
          <w:szCs w:val="28"/>
        </w:rPr>
      </w:pPr>
      <w:r w:rsidRPr="002B05AB">
        <w:rPr>
          <w:sz w:val="28"/>
          <w:szCs w:val="28"/>
        </w:rPr>
        <w:t>Централизованной системы горячего водоснабжения в сельских поселениях Октябрьского района Ростовской области нет. Горячее водоснабжение осуществляется путём нагрева хоз-питьевой воды локальными нагревателями (газовыми и электрическими колонками, титанами), установленными на предприятиях, в учреждениях, в частных домах и квартирах.</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keepNext/>
        <w:keepLines/>
        <w:jc w:val="center"/>
        <w:outlineLvl w:val="1"/>
        <w:rPr>
          <w:b/>
          <w:bCs/>
          <w:sz w:val="28"/>
          <w:szCs w:val="28"/>
          <w:lang w:eastAsia="en-US"/>
        </w:rPr>
      </w:pPr>
      <w:bookmarkStart w:id="27" w:name="_Toc497981317"/>
      <w:bookmarkStart w:id="28" w:name="_Toc67643613"/>
      <w:r w:rsidRPr="002B05AB">
        <w:rPr>
          <w:b/>
          <w:bCs/>
          <w:sz w:val="28"/>
          <w:szCs w:val="28"/>
          <w:lang w:eastAsia="en-US"/>
        </w:rPr>
        <w:t>1.5 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27"/>
      <w:bookmarkEnd w:id="28"/>
    </w:p>
    <w:p w:rsidR="00BE108E" w:rsidRPr="002B05AB" w:rsidRDefault="00BE108E" w:rsidP="00BE108E">
      <w:pPr>
        <w:widowControl w:val="0"/>
        <w:ind w:firstLine="709"/>
        <w:jc w:val="both"/>
        <w:rPr>
          <w:sz w:val="28"/>
          <w:szCs w:val="28"/>
          <w:lang w:eastAsia="en-US"/>
        </w:rPr>
      </w:pPr>
    </w:p>
    <w:p w:rsidR="00BE108E" w:rsidRPr="002B05AB" w:rsidRDefault="00BE108E" w:rsidP="00BE108E">
      <w:pPr>
        <w:autoSpaceDE w:val="0"/>
        <w:autoSpaceDN w:val="0"/>
        <w:adjustRightInd w:val="0"/>
        <w:ind w:firstLine="709"/>
        <w:jc w:val="both"/>
        <w:rPr>
          <w:sz w:val="28"/>
          <w:szCs w:val="28"/>
        </w:rPr>
      </w:pPr>
      <w:r w:rsidRPr="002B05AB">
        <w:rPr>
          <w:sz w:val="28"/>
          <w:szCs w:val="28"/>
        </w:rPr>
        <w:t>Октябрьский район Ростовской области не расположен на территории распространения вечномерзлых грунтов. Описание существующих технических и технологических решений по предотвращению замерзания воды не производится.</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keepNext/>
        <w:keepLines/>
        <w:jc w:val="center"/>
        <w:outlineLvl w:val="1"/>
        <w:rPr>
          <w:b/>
          <w:bCs/>
          <w:sz w:val="28"/>
          <w:szCs w:val="28"/>
          <w:lang w:eastAsia="en-US"/>
        </w:rPr>
      </w:pPr>
      <w:bookmarkStart w:id="29" w:name="_Toc497981318"/>
      <w:bookmarkStart w:id="30" w:name="_Toc67643614"/>
      <w:r w:rsidRPr="002B05AB">
        <w:rPr>
          <w:b/>
          <w:bCs/>
          <w:sz w:val="28"/>
          <w:szCs w:val="28"/>
          <w:lang w:eastAsia="en-US"/>
        </w:rPr>
        <w:t>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9"/>
      <w:bookmarkEnd w:id="30"/>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autoSpaceDE w:val="0"/>
        <w:autoSpaceDN w:val="0"/>
        <w:adjustRightInd w:val="0"/>
        <w:ind w:firstLine="709"/>
        <w:jc w:val="both"/>
        <w:rPr>
          <w:sz w:val="28"/>
          <w:szCs w:val="28"/>
        </w:rPr>
      </w:pPr>
      <w:r w:rsidRPr="002B05AB">
        <w:rPr>
          <w:sz w:val="28"/>
          <w:szCs w:val="28"/>
        </w:rPr>
        <w:lastRenderedPageBreak/>
        <w:t xml:space="preserve">Право собственности на объекты водопроводно-канализационного хозяйства (ВКХ) системы водоснабжения принадлежит администрации Октябрьского района Ростовской области. </w:t>
      </w:r>
    </w:p>
    <w:p w:rsidR="00BE108E" w:rsidRPr="002B05AB" w:rsidRDefault="00BE108E" w:rsidP="00BE108E">
      <w:pPr>
        <w:autoSpaceDE w:val="0"/>
        <w:autoSpaceDN w:val="0"/>
        <w:adjustRightInd w:val="0"/>
        <w:ind w:firstLine="709"/>
        <w:jc w:val="both"/>
        <w:rPr>
          <w:sz w:val="28"/>
          <w:szCs w:val="28"/>
        </w:rPr>
      </w:pPr>
    </w:p>
    <w:p w:rsidR="00BE108E" w:rsidRPr="002B05AB" w:rsidRDefault="00BE108E" w:rsidP="00BE108E">
      <w:pPr>
        <w:rPr>
          <w:b/>
          <w:kern w:val="28"/>
          <w:sz w:val="28"/>
          <w:szCs w:val="28"/>
        </w:rPr>
      </w:pPr>
      <w:bookmarkStart w:id="31" w:name="_Toc480722505"/>
      <w:bookmarkEnd w:id="1"/>
      <w:bookmarkEnd w:id="2"/>
      <w:r w:rsidRPr="002B05AB">
        <w:rPr>
          <w:b/>
          <w:szCs w:val="28"/>
        </w:rPr>
        <w:br w:type="page"/>
      </w:r>
    </w:p>
    <w:p w:rsidR="00BE108E" w:rsidRPr="002B05AB" w:rsidRDefault="00BE108E" w:rsidP="00BE108E">
      <w:pPr>
        <w:pStyle w:val="1"/>
        <w:numPr>
          <w:ilvl w:val="1"/>
          <w:numId w:val="39"/>
        </w:numPr>
        <w:ind w:left="0" w:right="-2" w:hanging="11"/>
        <w:jc w:val="right"/>
        <w:rPr>
          <w:b/>
          <w:szCs w:val="28"/>
        </w:rPr>
      </w:pPr>
      <w:bookmarkStart w:id="32" w:name="_Toc67643615"/>
      <w:r w:rsidRPr="002B05AB">
        <w:rPr>
          <w:b/>
          <w:szCs w:val="28"/>
        </w:rPr>
        <w:lastRenderedPageBreak/>
        <w:t>Направления развития централизованных систем водоснабжения</w:t>
      </w:r>
      <w:bookmarkEnd w:id="31"/>
      <w:bookmarkEnd w:id="32"/>
    </w:p>
    <w:p w:rsidR="00BE108E" w:rsidRPr="002B05AB" w:rsidRDefault="00BE108E" w:rsidP="00BE108E">
      <w:pPr>
        <w:rPr>
          <w:lang w:eastAsia="en-US"/>
        </w:rPr>
      </w:pPr>
    </w:p>
    <w:p w:rsidR="00BE108E" w:rsidRPr="002B05AB" w:rsidRDefault="00BE108E" w:rsidP="00BE108E">
      <w:pPr>
        <w:pStyle w:val="2"/>
        <w:keepLines/>
        <w:numPr>
          <w:ilvl w:val="2"/>
          <w:numId w:val="39"/>
        </w:numPr>
        <w:rPr>
          <w:szCs w:val="28"/>
        </w:rPr>
      </w:pPr>
      <w:bookmarkStart w:id="33" w:name="_Toc480201779"/>
      <w:bookmarkStart w:id="34" w:name="_Toc480722506"/>
      <w:bookmarkStart w:id="35" w:name="_Toc67643616"/>
      <w:r w:rsidRPr="002B05AB">
        <w:rPr>
          <w:szCs w:val="28"/>
        </w:rPr>
        <w:t>Основные направления, принципы, задачи и целевые показатели развития централизованных систем водоснабжения</w:t>
      </w:r>
      <w:bookmarkEnd w:id="33"/>
      <w:bookmarkEnd w:id="34"/>
      <w:bookmarkEnd w:id="35"/>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Анализ состояния системы водоснабжения выполнен в разделе 1.1. «Технико-экономическое состояние централизованных систем водоснабжения поселений октябрьского района».</w:t>
      </w:r>
    </w:p>
    <w:p w:rsidR="00BE108E" w:rsidRPr="002B05AB" w:rsidRDefault="00BE108E" w:rsidP="00BE108E">
      <w:pPr>
        <w:ind w:firstLine="709"/>
        <w:jc w:val="both"/>
        <w:rPr>
          <w:sz w:val="28"/>
          <w:szCs w:val="28"/>
        </w:rPr>
      </w:pPr>
      <w:r w:rsidRPr="002B05AB">
        <w:rPr>
          <w:sz w:val="28"/>
          <w:szCs w:val="28"/>
        </w:rPr>
        <w:t xml:space="preserve">Данный анализ выявил, что система водоснабжения поселений района не в полной мере соответствует техническим регламентам и требованиям надежности и безопасности. </w:t>
      </w:r>
    </w:p>
    <w:p w:rsidR="00BE108E" w:rsidRPr="002B05AB" w:rsidRDefault="00BE108E" w:rsidP="00BE108E">
      <w:pPr>
        <w:ind w:firstLine="709"/>
        <w:jc w:val="both"/>
        <w:rPr>
          <w:sz w:val="28"/>
          <w:szCs w:val="28"/>
        </w:rPr>
      </w:pPr>
      <w:r w:rsidRPr="002B05AB">
        <w:rPr>
          <w:sz w:val="28"/>
          <w:szCs w:val="28"/>
        </w:rPr>
        <w:t>Значительная часть трубопроводов, резервуаров, оборудования требует капитального ремонта и реконструкции.</w:t>
      </w:r>
    </w:p>
    <w:p w:rsidR="00BE108E" w:rsidRPr="002B05AB" w:rsidRDefault="00BE108E" w:rsidP="00BE108E">
      <w:pPr>
        <w:ind w:firstLine="709"/>
        <w:jc w:val="both"/>
        <w:rPr>
          <w:sz w:val="28"/>
          <w:szCs w:val="28"/>
        </w:rPr>
      </w:pPr>
      <w:r w:rsidRPr="002B05AB">
        <w:rPr>
          <w:sz w:val="28"/>
          <w:szCs w:val="28"/>
        </w:rPr>
        <w:t xml:space="preserve">Развитие централизованных систем водоснабжения обусловлено необходимостью применения новых современных материалов при транспортировке воды и при ее водоподготовке. Высокая степень износа водопроводной сети, водонапорных башен и насосных станций требует проведения работ по замене водопроводных сетей, установке на сетях современной запорно-регулирующей арматуры, установке насосного оборудования с частотно-регулируемым приводом, позволяющих существенно снизить затраты электроэнергии при работе насосных станций. </w:t>
      </w:r>
    </w:p>
    <w:p w:rsidR="00BE108E" w:rsidRPr="002B05AB" w:rsidRDefault="00BE108E" w:rsidP="00BE108E">
      <w:pPr>
        <w:ind w:firstLine="709"/>
        <w:jc w:val="both"/>
        <w:rPr>
          <w:sz w:val="28"/>
          <w:szCs w:val="28"/>
        </w:rPr>
      </w:pPr>
      <w:r w:rsidRPr="002B05AB">
        <w:rPr>
          <w:sz w:val="28"/>
          <w:szCs w:val="28"/>
        </w:rPr>
        <w:t>Развитие водопроводной сети предполагается осуществлять путем выполнения ряда мероприятий направленных на ремонт объектов централизованной системы водоснабжения, улучшение качества питьевой воды, энергосбережения и повышения энергоэффективности, в том числе по снижению потерь воды при транспортировке, повышения антитеррористической безопасности, повышения качества обслуживания абонентов.</w:t>
      </w:r>
    </w:p>
    <w:p w:rsidR="00BE108E" w:rsidRPr="002B05AB" w:rsidRDefault="00BE108E" w:rsidP="00BE108E">
      <w:pPr>
        <w:ind w:firstLine="709"/>
        <w:jc w:val="both"/>
        <w:rPr>
          <w:sz w:val="28"/>
          <w:szCs w:val="28"/>
        </w:rPr>
      </w:pPr>
      <w:r w:rsidRPr="002B05AB">
        <w:rPr>
          <w:sz w:val="28"/>
          <w:szCs w:val="28"/>
        </w:rPr>
        <w:t>Вопросы эффективной работы насосно-силового оборудования в последние годы становятся всё более актуальными в связи с ростом тарифов на электрическую энергию, расходы на которую в общей структуре затрат могут быть очень значительными. При замене насосного оборудования одной из главных целей является снижение энергопотребления. В этом случае значительную экономию может принести применение систем управления насосной станцией в зависимости от меняющихся параметров сети. В подобных системах регулирование параметров насосов осуществляется при помощи частотного регулирования. В таблице 1.7.2 приведены самые распространенные методы снижения потребления электроэнергии при эксплуатации систем водоснабжения (данные получены в результате проведённых научных исследований на кафедре водоснабжения и использования водных ресурсов НИМИ им. Кортунова ФГБОУ ВО «Донской ГАУ» 2017 г.).</w:t>
      </w:r>
    </w:p>
    <w:p w:rsidR="00BE108E" w:rsidRPr="002B05AB" w:rsidRDefault="00BE108E" w:rsidP="00BE108E">
      <w:pPr>
        <w:ind w:firstLine="709"/>
        <w:jc w:val="both"/>
        <w:rPr>
          <w:sz w:val="28"/>
          <w:szCs w:val="28"/>
        </w:rPr>
      </w:pPr>
    </w:p>
    <w:p w:rsidR="00BE108E" w:rsidRPr="002B05AB" w:rsidRDefault="00BE108E" w:rsidP="00BE108E">
      <w:pPr>
        <w:ind w:hanging="1"/>
        <w:jc w:val="both"/>
        <w:rPr>
          <w:sz w:val="28"/>
          <w:szCs w:val="28"/>
        </w:rPr>
      </w:pPr>
      <w:r w:rsidRPr="002B05AB">
        <w:rPr>
          <w:b/>
          <w:sz w:val="28"/>
          <w:szCs w:val="28"/>
        </w:rPr>
        <w:t xml:space="preserve">Таблица 1.2.1.а – </w:t>
      </w:r>
      <w:r w:rsidRPr="002B05AB">
        <w:rPr>
          <w:sz w:val="28"/>
          <w:szCs w:val="28"/>
        </w:rPr>
        <w:t>Методы и размеры снижения энергопотребления при работе насосов</w:t>
      </w:r>
    </w:p>
    <w:p w:rsidR="00BE108E" w:rsidRPr="002B05AB" w:rsidRDefault="00BE108E" w:rsidP="00BE108E">
      <w:pPr>
        <w:ind w:left="2694" w:hanging="1985"/>
        <w:jc w:val="both"/>
        <w:rPr>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40"/>
        <w:gridCol w:w="3156"/>
      </w:tblGrid>
      <w:tr w:rsidR="00BE108E" w:rsidRPr="002B05AB" w:rsidTr="00BE108E">
        <w:trPr>
          <w:trHeight w:val="20"/>
          <w:jc w:val="center"/>
        </w:trPr>
        <w:tc>
          <w:tcPr>
            <w:tcW w:w="0" w:type="auto"/>
            <w:vAlign w:val="center"/>
          </w:tcPr>
          <w:p w:rsidR="00BE108E" w:rsidRPr="002B05AB" w:rsidRDefault="00BE108E" w:rsidP="00BE108E">
            <w:pPr>
              <w:ind w:firstLine="709"/>
              <w:jc w:val="center"/>
              <w:rPr>
                <w:szCs w:val="28"/>
              </w:rPr>
            </w:pPr>
            <w:r w:rsidRPr="002B05AB">
              <w:rPr>
                <w:szCs w:val="28"/>
              </w:rPr>
              <w:t>Метод регулирования</w:t>
            </w:r>
          </w:p>
        </w:tc>
        <w:tc>
          <w:tcPr>
            <w:tcW w:w="0" w:type="auto"/>
            <w:vAlign w:val="center"/>
          </w:tcPr>
          <w:p w:rsidR="00BE108E" w:rsidRPr="002B05AB" w:rsidRDefault="00BE108E" w:rsidP="00BE108E">
            <w:pPr>
              <w:ind w:left="-89"/>
              <w:jc w:val="center"/>
              <w:rPr>
                <w:szCs w:val="28"/>
              </w:rPr>
            </w:pPr>
            <w:r w:rsidRPr="002B05AB">
              <w:rPr>
                <w:szCs w:val="28"/>
              </w:rPr>
              <w:t>Процент снижения энергопотребления</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lastRenderedPageBreak/>
              <w:t>Замена регулирования подачи задвижкой на регулирование частотным преобразователем</w:t>
            </w:r>
          </w:p>
        </w:tc>
        <w:tc>
          <w:tcPr>
            <w:tcW w:w="0" w:type="auto"/>
            <w:vAlign w:val="center"/>
          </w:tcPr>
          <w:p w:rsidR="00BE108E" w:rsidRPr="002B05AB" w:rsidRDefault="00BE108E" w:rsidP="00BE108E">
            <w:pPr>
              <w:ind w:left="-89"/>
              <w:jc w:val="center"/>
              <w:rPr>
                <w:szCs w:val="28"/>
              </w:rPr>
            </w:pPr>
            <w:r w:rsidRPr="002B05AB">
              <w:rPr>
                <w:szCs w:val="28"/>
              </w:rPr>
              <w:t>10 – 60%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Снижение частоты вращения</w:t>
            </w:r>
          </w:p>
        </w:tc>
        <w:tc>
          <w:tcPr>
            <w:tcW w:w="0" w:type="auto"/>
            <w:vAlign w:val="center"/>
          </w:tcPr>
          <w:p w:rsidR="00BE108E" w:rsidRPr="002B05AB" w:rsidRDefault="00BE108E" w:rsidP="00BE108E">
            <w:pPr>
              <w:ind w:left="-89"/>
              <w:jc w:val="center"/>
              <w:rPr>
                <w:szCs w:val="28"/>
              </w:rPr>
            </w:pPr>
            <w:r w:rsidRPr="002B05AB">
              <w:rPr>
                <w:szCs w:val="28"/>
              </w:rPr>
              <w:t>5 – 40%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Каскадное регулирование при помощи параллельной установки насосов</w:t>
            </w:r>
          </w:p>
        </w:tc>
        <w:tc>
          <w:tcPr>
            <w:tcW w:w="0" w:type="auto"/>
            <w:vAlign w:val="center"/>
          </w:tcPr>
          <w:p w:rsidR="00BE108E" w:rsidRPr="002B05AB" w:rsidRDefault="00BE108E" w:rsidP="00BE108E">
            <w:pPr>
              <w:ind w:left="-89"/>
              <w:jc w:val="center"/>
              <w:rPr>
                <w:szCs w:val="28"/>
              </w:rPr>
            </w:pPr>
            <w:r w:rsidRPr="002B05AB">
              <w:rPr>
                <w:szCs w:val="28"/>
              </w:rPr>
              <w:t>10 – 30%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Подрезка рабочего колеса, замена рабочего колеса</w:t>
            </w:r>
          </w:p>
        </w:tc>
        <w:tc>
          <w:tcPr>
            <w:tcW w:w="0" w:type="auto"/>
            <w:vAlign w:val="center"/>
          </w:tcPr>
          <w:p w:rsidR="00BE108E" w:rsidRPr="002B05AB" w:rsidRDefault="00BE108E" w:rsidP="00BE108E">
            <w:pPr>
              <w:ind w:left="-89"/>
              <w:jc w:val="center"/>
              <w:rPr>
                <w:szCs w:val="28"/>
              </w:rPr>
            </w:pPr>
            <w:r w:rsidRPr="002B05AB">
              <w:rPr>
                <w:szCs w:val="28"/>
              </w:rPr>
              <w:t>10 – 20%</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Замена электродвигателей на более эффективные</w:t>
            </w:r>
          </w:p>
        </w:tc>
        <w:tc>
          <w:tcPr>
            <w:tcW w:w="0" w:type="auto"/>
            <w:vAlign w:val="center"/>
          </w:tcPr>
          <w:p w:rsidR="00BE108E" w:rsidRPr="002B05AB" w:rsidRDefault="00BE108E" w:rsidP="00BE108E">
            <w:pPr>
              <w:ind w:left="-89"/>
              <w:jc w:val="center"/>
              <w:rPr>
                <w:szCs w:val="28"/>
              </w:rPr>
            </w:pPr>
            <w:r w:rsidRPr="002B05AB">
              <w:rPr>
                <w:szCs w:val="28"/>
              </w:rPr>
              <w:t>1 – 3%</w:t>
            </w:r>
          </w:p>
        </w:tc>
      </w:tr>
      <w:tr w:rsidR="00BE108E" w:rsidRPr="002B05AB" w:rsidTr="00BE108E">
        <w:trPr>
          <w:trHeight w:val="20"/>
          <w:jc w:val="center"/>
        </w:trPr>
        <w:tc>
          <w:tcPr>
            <w:tcW w:w="0" w:type="auto"/>
            <w:vAlign w:val="center"/>
          </w:tcPr>
          <w:p w:rsidR="00BE108E" w:rsidRPr="002B05AB" w:rsidRDefault="00BE108E" w:rsidP="00BE108E">
            <w:pPr>
              <w:rPr>
                <w:szCs w:val="28"/>
              </w:rPr>
            </w:pPr>
            <w:r w:rsidRPr="002B05AB">
              <w:rPr>
                <w:szCs w:val="28"/>
              </w:rPr>
              <w:t>Замена насосов на более эффективные</w:t>
            </w:r>
          </w:p>
        </w:tc>
        <w:tc>
          <w:tcPr>
            <w:tcW w:w="0" w:type="auto"/>
            <w:vAlign w:val="center"/>
          </w:tcPr>
          <w:p w:rsidR="00BE108E" w:rsidRPr="002B05AB" w:rsidRDefault="00BE108E" w:rsidP="00BE108E">
            <w:pPr>
              <w:ind w:left="-89"/>
              <w:jc w:val="center"/>
              <w:rPr>
                <w:szCs w:val="28"/>
              </w:rPr>
            </w:pPr>
            <w:r w:rsidRPr="002B05AB">
              <w:rPr>
                <w:szCs w:val="28"/>
              </w:rPr>
              <w:t>1 – 2%</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Необходимо обратить внимание на то, что снижение энергопотребления за счёт замены насосов на аналогичные может принести максимум 2% экономии. Основной потенциал по энергосбережению заключается в замене регулирования подачи насоса задвижкой и прямой пуск на частотное регулирование, т.е. применении систем способных адаптировать параметры насоса под требования системы.</w:t>
      </w:r>
    </w:p>
    <w:p w:rsidR="00BE108E" w:rsidRPr="002B05AB" w:rsidRDefault="00BE108E" w:rsidP="00BE108E">
      <w:pPr>
        <w:ind w:firstLine="709"/>
        <w:jc w:val="both"/>
        <w:rPr>
          <w:sz w:val="28"/>
          <w:szCs w:val="28"/>
        </w:rPr>
      </w:pPr>
      <w:r w:rsidRPr="002B05AB">
        <w:rPr>
          <w:sz w:val="28"/>
          <w:szCs w:val="28"/>
        </w:rPr>
        <w:t>Развитие и совершенствование системы водоснабжения поселений района планируется в направлении обеспечения устойчивого развития территорий поселений, полного соблюдения регламентов безопасности, строительства водопроводов на участках планируемой застройки.</w:t>
      </w:r>
    </w:p>
    <w:p w:rsidR="00BE108E" w:rsidRPr="002B05AB" w:rsidRDefault="00BE108E" w:rsidP="00BE108E">
      <w:pPr>
        <w:ind w:firstLine="709"/>
        <w:jc w:val="both"/>
        <w:rPr>
          <w:sz w:val="28"/>
          <w:szCs w:val="28"/>
        </w:rPr>
      </w:pPr>
      <w:r w:rsidRPr="002B05AB">
        <w:rPr>
          <w:sz w:val="28"/>
          <w:szCs w:val="28"/>
        </w:rPr>
        <w:t xml:space="preserve">Планируется ремонт, реконструкция, модернизация и новое строительство водопроводных сетей, полное обеспечение населения водой по нормам для благоустроенного жилья. </w:t>
      </w:r>
    </w:p>
    <w:p w:rsidR="00BE108E" w:rsidRPr="002B05AB" w:rsidRDefault="00BE108E" w:rsidP="00BE108E">
      <w:pPr>
        <w:rPr>
          <w:b/>
          <w:sz w:val="28"/>
          <w:szCs w:val="28"/>
        </w:rPr>
      </w:pPr>
    </w:p>
    <w:p w:rsidR="00BE108E" w:rsidRPr="002B05AB" w:rsidRDefault="00BE108E" w:rsidP="00BE108E">
      <w:pPr>
        <w:pStyle w:val="2"/>
        <w:keepLines/>
        <w:numPr>
          <w:ilvl w:val="2"/>
          <w:numId w:val="39"/>
        </w:numPr>
        <w:rPr>
          <w:szCs w:val="28"/>
        </w:rPr>
      </w:pPr>
      <w:bookmarkStart w:id="36" w:name="_Toc480201780"/>
      <w:bookmarkStart w:id="37" w:name="_Toc480722507"/>
      <w:bookmarkStart w:id="38" w:name="_Toc67643617"/>
      <w:r w:rsidRPr="002B05AB">
        <w:rPr>
          <w:szCs w:val="28"/>
        </w:rPr>
        <w:t>Различные сценарии развития централизованных систем водоснабжения в зависимости от сценария развития поселения</w:t>
      </w:r>
      <w:bookmarkEnd w:id="36"/>
      <w:bookmarkEnd w:id="37"/>
      <w:bookmarkEnd w:id="38"/>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Проектами генеральных планов поселений района прогнозируется строительство нового благоустроенного жилья. </w:t>
      </w:r>
    </w:p>
    <w:p w:rsidR="00BE108E" w:rsidRPr="002B05AB" w:rsidRDefault="00BE108E" w:rsidP="00BE108E">
      <w:pPr>
        <w:ind w:firstLine="709"/>
        <w:jc w:val="both"/>
        <w:rPr>
          <w:sz w:val="28"/>
          <w:szCs w:val="28"/>
        </w:rPr>
      </w:pPr>
      <w:r w:rsidRPr="002B05AB">
        <w:rPr>
          <w:sz w:val="28"/>
          <w:szCs w:val="28"/>
        </w:rPr>
        <w:t>Развитие централизованной системы водоснабжения заключается в обеспечении централизованным водоснабжением потребителей жилого фонда и объектов соцкультбыта за счет строительства водопроводных сетей по новым направлениям и перекладки существующих водопроводных сетей, имеющих большой процент износа, данные по развитию систем водоснабжения приведены в графической части.</w:t>
      </w:r>
    </w:p>
    <w:p w:rsidR="00BE108E" w:rsidRPr="002B05AB" w:rsidRDefault="00BE108E" w:rsidP="00BE108E">
      <w:pPr>
        <w:rPr>
          <w:b/>
          <w:sz w:val="28"/>
          <w:szCs w:val="28"/>
        </w:rPr>
      </w:pPr>
      <w:r w:rsidRPr="002B05AB">
        <w:rPr>
          <w:b/>
          <w:sz w:val="28"/>
          <w:szCs w:val="28"/>
        </w:rPr>
        <w:br w:type="page"/>
      </w:r>
    </w:p>
    <w:p w:rsidR="00BE108E" w:rsidRPr="002B05AB" w:rsidRDefault="00BE108E" w:rsidP="00BE108E">
      <w:pPr>
        <w:pStyle w:val="1"/>
        <w:numPr>
          <w:ilvl w:val="1"/>
          <w:numId w:val="39"/>
        </w:numPr>
        <w:ind w:right="-2"/>
        <w:jc w:val="center"/>
        <w:rPr>
          <w:rFonts w:eastAsia="Calibri"/>
          <w:b/>
          <w:szCs w:val="24"/>
        </w:rPr>
      </w:pPr>
      <w:bookmarkStart w:id="39" w:name="_Toc40172134"/>
      <w:bookmarkStart w:id="40" w:name="_Toc67643618"/>
      <w:bookmarkStart w:id="41" w:name="_Toc480722508"/>
      <w:r w:rsidRPr="002B05AB">
        <w:rPr>
          <w:rStyle w:val="30"/>
          <w:szCs w:val="24"/>
        </w:rPr>
        <w:lastRenderedPageBreak/>
        <w:t>Баланс водоснабжения и потребления горячей, питьевой, технической воды</w:t>
      </w:r>
      <w:bookmarkEnd w:id="39"/>
      <w:bookmarkEnd w:id="40"/>
    </w:p>
    <w:p w:rsidR="00BE108E" w:rsidRPr="002B05AB" w:rsidRDefault="00BE108E" w:rsidP="00BE108E">
      <w:pPr>
        <w:rPr>
          <w:sz w:val="28"/>
          <w:szCs w:val="28"/>
        </w:rPr>
      </w:pPr>
    </w:p>
    <w:p w:rsidR="00BE108E" w:rsidRPr="002B05AB" w:rsidRDefault="00BE108E" w:rsidP="00BE108E">
      <w:pPr>
        <w:pStyle w:val="2"/>
        <w:keepLines/>
        <w:numPr>
          <w:ilvl w:val="2"/>
          <w:numId w:val="39"/>
        </w:numPr>
        <w:jc w:val="left"/>
        <w:rPr>
          <w:szCs w:val="28"/>
        </w:rPr>
      </w:pPr>
      <w:bookmarkStart w:id="42" w:name="_Toc67643619"/>
      <w:r w:rsidRPr="002B05AB">
        <w:rPr>
          <w:szCs w:val="28"/>
        </w:rPr>
        <w:t>Существующие балансы производительности сооружений системы водоснабжения и потребления воды и удельное водопотребление</w:t>
      </w:r>
      <w:bookmarkEnd w:id="41"/>
      <w:bookmarkEnd w:id="42"/>
    </w:p>
    <w:p w:rsidR="00BE108E" w:rsidRPr="002B05AB" w:rsidRDefault="00BE108E" w:rsidP="00BE108E">
      <w:pPr>
        <w:rPr>
          <w:lang w:eastAsia="en-US"/>
        </w:rPr>
      </w:pPr>
    </w:p>
    <w:p w:rsidR="00BE108E" w:rsidRPr="002B05AB" w:rsidRDefault="00BE108E" w:rsidP="00BE108E">
      <w:pPr>
        <w:pStyle w:val="2"/>
        <w:keepLines/>
        <w:numPr>
          <w:ilvl w:val="2"/>
          <w:numId w:val="39"/>
        </w:numPr>
        <w:rPr>
          <w:b w:val="0"/>
          <w:szCs w:val="28"/>
        </w:rPr>
      </w:pPr>
      <w:bookmarkStart w:id="43" w:name="_Toc480722509"/>
      <w:bookmarkStart w:id="44" w:name="_Toc67643620"/>
      <w:r w:rsidRPr="002B05AB">
        <w:rPr>
          <w:szCs w:val="28"/>
        </w:rPr>
        <w:t>Общий водный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bookmarkEnd w:id="43"/>
      <w:bookmarkEnd w:id="44"/>
    </w:p>
    <w:p w:rsidR="00BE108E" w:rsidRPr="00BE108E" w:rsidRDefault="00BE108E" w:rsidP="00BE108E">
      <w:pPr>
        <w:ind w:firstLine="709"/>
        <w:jc w:val="both"/>
        <w:rPr>
          <w:rStyle w:val="28"/>
          <w:rFonts w:eastAsia="Calibri"/>
          <w:sz w:val="28"/>
          <w:szCs w:val="28"/>
        </w:rPr>
      </w:pPr>
    </w:p>
    <w:p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 xml:space="preserve">Объем подачи и реализации холодной питьевой и технической воды представлен в таблице 1.3.2.а. </w:t>
      </w:r>
    </w:p>
    <w:p w:rsidR="00BE108E" w:rsidRPr="002B05AB" w:rsidRDefault="00BE108E" w:rsidP="00BE108E">
      <w:pPr>
        <w:ind w:firstLine="709"/>
        <w:jc w:val="both"/>
        <w:rPr>
          <w:sz w:val="28"/>
          <w:szCs w:val="28"/>
        </w:rPr>
      </w:pPr>
    </w:p>
    <w:p w:rsidR="00BE108E" w:rsidRPr="00BE108E" w:rsidRDefault="00BE108E" w:rsidP="00BE108E">
      <w:pPr>
        <w:rPr>
          <w:rStyle w:val="28"/>
          <w:b/>
          <w:sz w:val="28"/>
          <w:szCs w:val="28"/>
        </w:rPr>
      </w:pPr>
      <w:r w:rsidRPr="00BE108E">
        <w:rPr>
          <w:rStyle w:val="28"/>
          <w:b/>
          <w:sz w:val="28"/>
          <w:szCs w:val="28"/>
        </w:rPr>
        <w:t>Таблица 1.3.2.а – Объем подачи воды осуществленный и планируемый</w:t>
      </w:r>
    </w:p>
    <w:p w:rsidR="00BE108E" w:rsidRPr="00BE108E" w:rsidRDefault="00BE108E" w:rsidP="00BE108E">
      <w:pPr>
        <w:rPr>
          <w:rStyle w:val="28"/>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0"/>
        <w:gridCol w:w="3270"/>
        <w:gridCol w:w="1204"/>
        <w:gridCol w:w="1367"/>
        <w:gridCol w:w="1005"/>
        <w:gridCol w:w="1005"/>
        <w:gridCol w:w="1505"/>
      </w:tblGrid>
      <w:tr w:rsidR="00BE108E" w:rsidRPr="002B05AB" w:rsidTr="00BE108E">
        <w:trPr>
          <w:trHeight w:val="20"/>
          <w:jc w:val="center"/>
        </w:trPr>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 п/п</w:t>
            </w:r>
          </w:p>
        </w:tc>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Показатели производственной деятельности</w:t>
            </w:r>
          </w:p>
        </w:tc>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Ед. измер.</w:t>
            </w:r>
          </w:p>
        </w:tc>
        <w:tc>
          <w:tcPr>
            <w:tcW w:w="0" w:type="auto"/>
            <w:vMerge w:val="restart"/>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Вид воды</w:t>
            </w:r>
          </w:p>
        </w:tc>
        <w:tc>
          <w:tcPr>
            <w:tcW w:w="0" w:type="auto"/>
            <w:gridSpan w:val="3"/>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Величина показателя</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2017 год</w:t>
            </w:r>
          </w:p>
        </w:tc>
        <w:tc>
          <w:tcPr>
            <w:tcW w:w="0" w:type="auto"/>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2018 год</w:t>
            </w:r>
          </w:p>
        </w:tc>
        <w:tc>
          <w:tcPr>
            <w:tcW w:w="0" w:type="auto"/>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2019 (10 месяцев))</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1</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Объем воды из источников водоснабжения</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129,07</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88,71</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объем воды из собственных источников</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0,00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129,07</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88,71</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объем приобретенной воды</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2</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Потребление на собственные нужды</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hideMark/>
          </w:tcPr>
          <w:p w:rsidR="00BE108E" w:rsidRPr="002B05AB" w:rsidRDefault="00BE108E" w:rsidP="00BE108E">
            <w:pPr>
              <w:jc w:val="center"/>
              <w:rPr>
                <w:sz w:val="22"/>
              </w:rPr>
            </w:pPr>
            <w:r w:rsidRPr="002B05AB">
              <w:rPr>
                <w:color w:val="000000"/>
                <w:sz w:val="22"/>
              </w:rPr>
              <w:t>0,00</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3</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Объем воды, поступившей в сеть</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128,07</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95,46</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из собственных источников</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3692,75</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3919,59</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3295,62</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120,58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129,07</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88,71</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от других операторов</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sz w:val="22"/>
              </w:rPr>
            </w:pPr>
            <w:r w:rsidRPr="002B05AB">
              <w:rPr>
                <w:color w:val="000000"/>
                <w:sz w:val="22"/>
              </w:rPr>
              <w:t>0,00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0,00</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0,00</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4</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Потери воды</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hideMark/>
          </w:tcPr>
          <w:p w:rsidR="00BE108E" w:rsidRPr="002B05AB" w:rsidRDefault="00BE108E" w:rsidP="00BE108E">
            <w:pPr>
              <w:jc w:val="center"/>
              <w:rPr>
                <w:color w:val="000000"/>
                <w:sz w:val="22"/>
              </w:rPr>
            </w:pPr>
            <w:r w:rsidRPr="002B05AB">
              <w:rPr>
                <w:color w:val="000000"/>
                <w:sz w:val="22"/>
              </w:rPr>
              <w:t>2092,88</w:t>
            </w:r>
          </w:p>
        </w:tc>
        <w:tc>
          <w:tcPr>
            <w:tcW w:w="0" w:type="auto"/>
            <w:shd w:val="clear" w:color="auto" w:fill="auto"/>
            <w:noWrap/>
            <w:hideMark/>
          </w:tcPr>
          <w:p w:rsidR="00BE108E" w:rsidRPr="002B05AB" w:rsidRDefault="00BE108E" w:rsidP="00BE108E">
            <w:pPr>
              <w:jc w:val="center"/>
              <w:rPr>
                <w:color w:val="000000"/>
                <w:sz w:val="22"/>
              </w:rPr>
            </w:pPr>
            <w:r w:rsidRPr="002B05AB">
              <w:rPr>
                <w:color w:val="000000"/>
                <w:sz w:val="22"/>
              </w:rPr>
              <w:t>2182,91</w:t>
            </w:r>
          </w:p>
        </w:tc>
        <w:tc>
          <w:tcPr>
            <w:tcW w:w="0" w:type="auto"/>
            <w:shd w:val="clear" w:color="auto" w:fill="auto"/>
            <w:noWrap/>
            <w:hideMark/>
          </w:tcPr>
          <w:p w:rsidR="00BE108E" w:rsidRPr="002B05AB" w:rsidRDefault="00BE108E" w:rsidP="00BE108E">
            <w:pPr>
              <w:jc w:val="center"/>
              <w:rPr>
                <w:color w:val="000000"/>
                <w:sz w:val="22"/>
              </w:rPr>
            </w:pPr>
            <w:r w:rsidRPr="002B05AB">
              <w:rPr>
                <w:color w:val="000000"/>
                <w:sz w:val="22"/>
              </w:rPr>
              <w:t>1918,09</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64,58</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71,78</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43,3</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5</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 xml:space="preserve">Уровень потерь к объему опущенной воды в сеть </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bottom"/>
            <w:hideMark/>
          </w:tcPr>
          <w:p w:rsidR="00BE108E" w:rsidRPr="002B05AB" w:rsidRDefault="00BE108E" w:rsidP="00BE108E">
            <w:pPr>
              <w:ind w:firstLineChars="13" w:firstLine="29"/>
              <w:jc w:val="center"/>
              <w:rPr>
                <w:color w:val="000000"/>
                <w:sz w:val="22"/>
              </w:rPr>
            </w:pPr>
            <w:r w:rsidRPr="002B05AB">
              <w:rPr>
                <w:color w:val="000000"/>
                <w:sz w:val="22"/>
              </w:rPr>
              <w:t>56,67</w:t>
            </w:r>
          </w:p>
        </w:tc>
        <w:tc>
          <w:tcPr>
            <w:tcW w:w="0" w:type="auto"/>
            <w:shd w:val="clear" w:color="auto" w:fill="auto"/>
            <w:noWrap/>
            <w:vAlign w:val="bottom"/>
            <w:hideMark/>
          </w:tcPr>
          <w:p w:rsidR="00BE108E" w:rsidRPr="002B05AB" w:rsidRDefault="00BE108E" w:rsidP="00BE108E">
            <w:pPr>
              <w:ind w:firstLineChars="13" w:firstLine="29"/>
              <w:jc w:val="center"/>
              <w:rPr>
                <w:color w:val="000000"/>
                <w:sz w:val="22"/>
              </w:rPr>
            </w:pPr>
            <w:r w:rsidRPr="002B05AB">
              <w:rPr>
                <w:color w:val="000000"/>
                <w:sz w:val="22"/>
              </w:rPr>
              <w:t>55,69</w:t>
            </w:r>
          </w:p>
        </w:tc>
        <w:tc>
          <w:tcPr>
            <w:tcW w:w="0" w:type="auto"/>
            <w:shd w:val="clear" w:color="auto" w:fill="auto"/>
            <w:noWrap/>
            <w:vAlign w:val="bottom"/>
            <w:hideMark/>
          </w:tcPr>
          <w:p w:rsidR="00BE108E" w:rsidRPr="002B05AB" w:rsidRDefault="00BE108E" w:rsidP="00BE108E">
            <w:pPr>
              <w:ind w:firstLineChars="13" w:firstLine="29"/>
              <w:jc w:val="center"/>
              <w:rPr>
                <w:color w:val="000000"/>
                <w:sz w:val="22"/>
              </w:rPr>
            </w:pPr>
            <w:r w:rsidRPr="002B05AB">
              <w:rPr>
                <w:color w:val="000000"/>
                <w:sz w:val="22"/>
              </w:rPr>
              <w:t>58,20</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53,56</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56,04</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45,36</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6</w:t>
            </w:r>
          </w:p>
        </w:tc>
        <w:tc>
          <w:tcPr>
            <w:tcW w:w="0" w:type="auto"/>
            <w:vMerge w:val="restart"/>
            <w:shd w:val="clear" w:color="auto" w:fill="auto"/>
            <w:vAlign w:val="center"/>
            <w:hideMark/>
          </w:tcPr>
          <w:p w:rsidR="00BE108E" w:rsidRPr="002B05AB" w:rsidRDefault="00BE108E" w:rsidP="00BE108E">
            <w:pPr>
              <w:rPr>
                <w:b/>
                <w:bCs/>
                <w:color w:val="000000"/>
                <w:sz w:val="22"/>
              </w:rPr>
            </w:pPr>
            <w:r w:rsidRPr="002B05AB">
              <w:rPr>
                <w:b/>
                <w:bCs/>
                <w:color w:val="000000"/>
                <w:sz w:val="22"/>
              </w:rPr>
              <w:t>Объем воды, отпущенной абонентам</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1 599,87‬</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1 736,68‬</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1 377,53‬</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ind w:firstLineChars="13" w:firstLine="29"/>
              <w:jc w:val="center"/>
              <w:rPr>
                <w:color w:val="000000"/>
                <w:sz w:val="22"/>
              </w:rPr>
            </w:pPr>
            <w:r w:rsidRPr="002B05AB">
              <w:rPr>
                <w:color w:val="000000"/>
                <w:sz w:val="22"/>
              </w:rPr>
              <w:t>56,00</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56,3</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52,16</w:t>
            </w:r>
          </w:p>
        </w:tc>
      </w:tr>
      <w:tr w:rsidR="00BE108E" w:rsidRPr="002B05AB" w:rsidTr="00BE108E">
        <w:trPr>
          <w:trHeight w:val="20"/>
          <w:jc w:val="center"/>
        </w:trPr>
        <w:tc>
          <w:tcPr>
            <w:tcW w:w="0" w:type="auto"/>
            <w:vMerge w:val="restart"/>
            <w:shd w:val="clear" w:color="auto" w:fill="auto"/>
            <w:noWrap/>
            <w:vAlign w:val="center"/>
            <w:hideMark/>
          </w:tcPr>
          <w:p w:rsidR="00BE108E" w:rsidRPr="002B05AB" w:rsidRDefault="00BE108E" w:rsidP="00BE108E">
            <w:pPr>
              <w:jc w:val="center"/>
              <w:rPr>
                <w:b/>
                <w:bCs/>
                <w:color w:val="000000"/>
                <w:sz w:val="22"/>
              </w:rPr>
            </w:pPr>
            <w:r w:rsidRPr="002B05AB">
              <w:rPr>
                <w:b/>
                <w:bCs/>
                <w:color w:val="000000"/>
                <w:sz w:val="22"/>
              </w:rPr>
              <w:t> </w:t>
            </w: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собственным абонентам (население)</w:t>
            </w:r>
          </w:p>
        </w:tc>
        <w:tc>
          <w:tcPr>
            <w:tcW w:w="0" w:type="auto"/>
            <w:vMerge w:val="restart"/>
            <w:shd w:val="clear" w:color="auto" w:fill="auto"/>
            <w:noWrap/>
            <w:vAlign w:val="center"/>
            <w:hideMark/>
          </w:tcPr>
          <w:p w:rsidR="00BE108E" w:rsidRPr="002B05AB" w:rsidRDefault="00BE108E" w:rsidP="00BE108E">
            <w:pPr>
              <w:jc w:val="center"/>
              <w:rPr>
                <w:color w:val="000000"/>
                <w:sz w:val="22"/>
              </w:rPr>
            </w:pPr>
            <w:r w:rsidRPr="002B05AB">
              <w:rPr>
                <w:color w:val="000000"/>
                <w:sz w:val="22"/>
              </w:rPr>
              <w:t>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930,162</w:t>
            </w:r>
          </w:p>
        </w:tc>
        <w:tc>
          <w:tcPr>
            <w:tcW w:w="0" w:type="auto"/>
            <w:shd w:val="clear" w:color="auto" w:fill="auto"/>
            <w:noWrap/>
            <w:vAlign w:val="center"/>
          </w:tcPr>
          <w:p w:rsidR="00BE108E" w:rsidRPr="002B05AB" w:rsidRDefault="00BE108E" w:rsidP="00BE108E">
            <w:pPr>
              <w:ind w:firstLineChars="13" w:firstLine="29"/>
              <w:jc w:val="center"/>
              <w:rPr>
                <w:color w:val="000000"/>
                <w:sz w:val="22"/>
              </w:rPr>
            </w:pPr>
            <w:r w:rsidRPr="002B05AB">
              <w:rPr>
                <w:color w:val="000000"/>
                <w:sz w:val="22"/>
              </w:rPr>
              <w:t>998,15</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775,374</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53,66</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54,361</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50,46</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бюджетным организациям</w:t>
            </w:r>
          </w:p>
        </w:tc>
        <w:tc>
          <w:tcPr>
            <w:tcW w:w="0" w:type="auto"/>
            <w:vMerge w:val="restart"/>
            <w:shd w:val="clear" w:color="auto" w:fill="auto"/>
            <w:noWrap/>
            <w:vAlign w:val="center"/>
            <w:hideMark/>
          </w:tcPr>
          <w:p w:rsidR="00BE108E" w:rsidRPr="002B05AB" w:rsidRDefault="00BE108E" w:rsidP="00BE108E">
            <w:pPr>
              <w:rPr>
                <w:color w:val="000000"/>
                <w:sz w:val="22"/>
              </w:rPr>
            </w:pPr>
            <w:r w:rsidRPr="002B05AB">
              <w:rPr>
                <w:color w:val="000000"/>
                <w:sz w:val="22"/>
              </w:rPr>
              <w:t> 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486,516</w:t>
            </w:r>
          </w:p>
        </w:tc>
        <w:tc>
          <w:tcPr>
            <w:tcW w:w="0" w:type="auto"/>
            <w:shd w:val="clear" w:color="auto" w:fill="auto"/>
            <w:noWrap/>
            <w:vAlign w:val="center"/>
          </w:tcPr>
          <w:p w:rsidR="00BE108E" w:rsidRPr="002B05AB" w:rsidRDefault="00BE108E" w:rsidP="00BE108E">
            <w:pPr>
              <w:ind w:firstLineChars="13" w:firstLine="29"/>
              <w:jc w:val="center"/>
              <w:rPr>
                <w:color w:val="000000"/>
                <w:sz w:val="22"/>
              </w:rPr>
            </w:pPr>
            <w:r w:rsidRPr="002B05AB">
              <w:rPr>
                <w:color w:val="000000"/>
                <w:sz w:val="22"/>
              </w:rPr>
              <w:t>611,243</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524,017</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1,61</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1,437</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1,16</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restart"/>
            <w:shd w:val="clear" w:color="auto" w:fill="auto"/>
            <w:vAlign w:val="center"/>
            <w:hideMark/>
          </w:tcPr>
          <w:p w:rsidR="00BE108E" w:rsidRPr="002B05AB" w:rsidRDefault="00BE108E" w:rsidP="00BE108E">
            <w:pPr>
              <w:rPr>
                <w:color w:val="000000"/>
                <w:sz w:val="22"/>
              </w:rPr>
            </w:pPr>
            <w:r w:rsidRPr="002B05AB">
              <w:rPr>
                <w:color w:val="000000"/>
                <w:sz w:val="22"/>
              </w:rPr>
              <w:t xml:space="preserve"> - прочим потребителям</w:t>
            </w:r>
          </w:p>
        </w:tc>
        <w:tc>
          <w:tcPr>
            <w:tcW w:w="0" w:type="auto"/>
            <w:vMerge w:val="restart"/>
            <w:shd w:val="clear" w:color="auto" w:fill="auto"/>
            <w:noWrap/>
            <w:vAlign w:val="center"/>
            <w:hideMark/>
          </w:tcPr>
          <w:p w:rsidR="00BE108E" w:rsidRPr="002B05AB" w:rsidRDefault="00BE108E" w:rsidP="00BE108E">
            <w:pPr>
              <w:rPr>
                <w:color w:val="000000"/>
                <w:sz w:val="22"/>
              </w:rPr>
            </w:pPr>
            <w:r w:rsidRPr="002B05AB">
              <w:rPr>
                <w:color w:val="000000"/>
                <w:sz w:val="22"/>
              </w:rPr>
              <w:t> тыс.куб.м</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 xml:space="preserve">питьевая </w:t>
            </w:r>
          </w:p>
        </w:tc>
        <w:tc>
          <w:tcPr>
            <w:tcW w:w="0" w:type="auto"/>
            <w:shd w:val="clear" w:color="auto" w:fill="auto"/>
            <w:noWrap/>
            <w:vAlign w:val="center"/>
          </w:tcPr>
          <w:p w:rsidR="00BE108E" w:rsidRPr="002B05AB" w:rsidRDefault="00BE108E" w:rsidP="00BE108E">
            <w:pPr>
              <w:jc w:val="center"/>
              <w:rPr>
                <w:color w:val="000000"/>
                <w:sz w:val="22"/>
              </w:rPr>
            </w:pPr>
            <w:r w:rsidRPr="002B05AB">
              <w:rPr>
                <w:color w:val="000000"/>
                <w:sz w:val="22"/>
              </w:rPr>
              <w:t>183,192</w:t>
            </w:r>
          </w:p>
        </w:tc>
        <w:tc>
          <w:tcPr>
            <w:tcW w:w="0" w:type="auto"/>
            <w:shd w:val="clear" w:color="auto" w:fill="auto"/>
            <w:noWrap/>
            <w:vAlign w:val="center"/>
          </w:tcPr>
          <w:p w:rsidR="00BE108E" w:rsidRPr="002B05AB" w:rsidRDefault="00BE108E" w:rsidP="00BE108E">
            <w:pPr>
              <w:ind w:leftChars="-47" w:left="31" w:hangingChars="57" w:hanging="125"/>
              <w:jc w:val="center"/>
              <w:rPr>
                <w:color w:val="000000"/>
                <w:sz w:val="22"/>
              </w:rPr>
            </w:pPr>
            <w:r w:rsidRPr="002B05AB">
              <w:rPr>
                <w:color w:val="000000"/>
                <w:sz w:val="22"/>
              </w:rPr>
              <w:t>127,285</w:t>
            </w:r>
          </w:p>
        </w:tc>
        <w:tc>
          <w:tcPr>
            <w:tcW w:w="0" w:type="auto"/>
            <w:shd w:val="clear" w:color="auto" w:fill="auto"/>
            <w:noWrap/>
            <w:vAlign w:val="center"/>
          </w:tcPr>
          <w:p w:rsidR="00BE108E" w:rsidRPr="002B05AB" w:rsidRDefault="00BE108E" w:rsidP="00BE108E">
            <w:pPr>
              <w:ind w:firstLineChars="13" w:firstLine="29"/>
              <w:jc w:val="center"/>
              <w:rPr>
                <w:color w:val="000000"/>
                <w:sz w:val="22"/>
              </w:rPr>
            </w:pPr>
            <w:r w:rsidRPr="002B05AB">
              <w:rPr>
                <w:color w:val="000000"/>
                <w:sz w:val="22"/>
              </w:rPr>
              <w:t>78,139</w:t>
            </w:r>
          </w:p>
        </w:tc>
      </w:tr>
      <w:tr w:rsidR="00BE108E" w:rsidRPr="002B05AB" w:rsidTr="00BE108E">
        <w:trPr>
          <w:trHeight w:val="20"/>
          <w:jc w:val="center"/>
        </w:trPr>
        <w:tc>
          <w:tcPr>
            <w:tcW w:w="0" w:type="auto"/>
            <w:vMerge/>
            <w:vAlign w:val="center"/>
            <w:hideMark/>
          </w:tcPr>
          <w:p w:rsidR="00BE108E" w:rsidRPr="002B05AB" w:rsidRDefault="00BE108E" w:rsidP="00BE108E">
            <w:pPr>
              <w:rPr>
                <w:b/>
                <w:bCs/>
                <w:color w:val="000000"/>
                <w:sz w:val="22"/>
              </w:rPr>
            </w:pPr>
          </w:p>
        </w:tc>
        <w:tc>
          <w:tcPr>
            <w:tcW w:w="0" w:type="auto"/>
            <w:vMerge/>
            <w:vAlign w:val="center"/>
            <w:hideMark/>
          </w:tcPr>
          <w:p w:rsidR="00BE108E" w:rsidRPr="002B05AB" w:rsidRDefault="00BE108E" w:rsidP="00BE108E">
            <w:pPr>
              <w:rPr>
                <w:color w:val="000000"/>
                <w:sz w:val="22"/>
              </w:rPr>
            </w:pPr>
          </w:p>
        </w:tc>
        <w:tc>
          <w:tcPr>
            <w:tcW w:w="0" w:type="auto"/>
            <w:vMerge/>
            <w:vAlign w:val="center"/>
            <w:hideMark/>
          </w:tcPr>
          <w:p w:rsidR="00BE108E" w:rsidRPr="002B05AB" w:rsidRDefault="00BE108E" w:rsidP="00BE108E">
            <w:pPr>
              <w:rPr>
                <w:color w:val="000000"/>
                <w:sz w:val="22"/>
              </w:rPr>
            </w:pP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техническая</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0,73</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0,502</w:t>
            </w:r>
          </w:p>
        </w:tc>
        <w:tc>
          <w:tcPr>
            <w:tcW w:w="0" w:type="auto"/>
            <w:shd w:val="clear" w:color="auto" w:fill="auto"/>
            <w:noWrap/>
            <w:vAlign w:val="center"/>
            <w:hideMark/>
          </w:tcPr>
          <w:p w:rsidR="00BE108E" w:rsidRPr="002B05AB" w:rsidRDefault="00BE108E" w:rsidP="00BE108E">
            <w:pPr>
              <w:jc w:val="center"/>
              <w:rPr>
                <w:color w:val="000000"/>
                <w:sz w:val="22"/>
              </w:rPr>
            </w:pPr>
            <w:r w:rsidRPr="002B05AB">
              <w:rPr>
                <w:color w:val="000000"/>
                <w:sz w:val="22"/>
              </w:rPr>
              <w:t>0,54</w:t>
            </w:r>
          </w:p>
        </w:tc>
      </w:tr>
    </w:tbl>
    <w:p w:rsidR="00BE108E" w:rsidRPr="00BE108E" w:rsidRDefault="00BE108E" w:rsidP="00BE108E">
      <w:pPr>
        <w:pStyle w:val="61"/>
        <w:shd w:val="clear" w:color="auto" w:fill="auto"/>
        <w:spacing w:before="0" w:after="0" w:line="240" w:lineRule="auto"/>
        <w:ind w:firstLine="709"/>
        <w:jc w:val="both"/>
        <w:rPr>
          <w:rStyle w:val="28"/>
          <w:sz w:val="28"/>
          <w:szCs w:val="28"/>
        </w:rPr>
      </w:pPr>
    </w:p>
    <w:p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 xml:space="preserve">Для сокращения и устранения непроизводительных затрат и потерь воды ежемесячно должен производится анализ структуры, определяться величина потерь воды в системах водоснабжения, оцениваться объем полезного водопотребления, и устанавливаться плановая величина объективно неустранимых потерь воды. Важно отметить, что наибольшую сложность при </w:t>
      </w:r>
      <w:r w:rsidRPr="002B05AB">
        <w:rPr>
          <w:rStyle w:val="28"/>
          <w:sz w:val="28"/>
          <w:szCs w:val="28"/>
        </w:rPr>
        <w:lastRenderedPageBreak/>
        <w:t xml:space="preserve">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 </w:t>
      </w:r>
    </w:p>
    <w:p w:rsidR="00BE108E" w:rsidRPr="002B05AB" w:rsidRDefault="00BE108E" w:rsidP="00BE108E">
      <w:pPr>
        <w:widowControl w:val="0"/>
        <w:tabs>
          <w:tab w:val="left" w:pos="1263"/>
        </w:tabs>
        <w:ind w:firstLine="709"/>
        <w:jc w:val="both"/>
        <w:rPr>
          <w:rStyle w:val="28"/>
          <w:sz w:val="28"/>
          <w:szCs w:val="28"/>
        </w:rPr>
      </w:pPr>
      <w:r w:rsidRPr="002B05AB">
        <w:rPr>
          <w:rStyle w:val="28"/>
          <w:sz w:val="28"/>
          <w:szCs w:val="28"/>
        </w:rPr>
        <w:t>Кроме того, на потери и утечки оказывает значительное влияние стабильное давление, не превышающее нормативных величин, необходимых для обеспечения абонентов услугой в полном объеме.</w:t>
      </w:r>
    </w:p>
    <w:p w:rsidR="00BE108E" w:rsidRPr="00BE108E" w:rsidRDefault="00BE108E" w:rsidP="00BE108E">
      <w:pPr>
        <w:widowControl w:val="0"/>
        <w:tabs>
          <w:tab w:val="left" w:pos="1263"/>
        </w:tabs>
        <w:ind w:firstLine="709"/>
        <w:jc w:val="both"/>
        <w:rPr>
          <w:rStyle w:val="28"/>
          <w:rFonts w:eastAsia="Calibri"/>
          <w:sz w:val="28"/>
          <w:szCs w:val="28"/>
        </w:rPr>
      </w:pPr>
    </w:p>
    <w:p w:rsidR="00BE108E" w:rsidRPr="002B05AB" w:rsidRDefault="00BE108E" w:rsidP="00BE108E">
      <w:pPr>
        <w:pStyle w:val="2"/>
        <w:keepLines/>
        <w:numPr>
          <w:ilvl w:val="2"/>
          <w:numId w:val="39"/>
        </w:numPr>
        <w:rPr>
          <w:b w:val="0"/>
          <w:szCs w:val="28"/>
        </w:rPr>
      </w:pPr>
      <w:bookmarkStart w:id="45" w:name="_Toc480722510"/>
      <w:bookmarkStart w:id="46" w:name="_Toc67643621"/>
      <w:r w:rsidRPr="002B05AB">
        <w:rPr>
          <w:szCs w:val="28"/>
        </w:rPr>
        <w:t>Территориальный водный баланс подачи воды (годовой и в сутки максимального водопотребления)</w:t>
      </w:r>
      <w:bookmarkEnd w:id="45"/>
      <w:bookmarkEnd w:id="46"/>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Территориальный водный баланс представлен в таблицах 1.3.4.а. – 1.3.4.в.</w:t>
      </w:r>
    </w:p>
    <w:p w:rsidR="00BE108E" w:rsidRPr="002B05AB" w:rsidRDefault="00BE108E" w:rsidP="00BE108E">
      <w:pPr>
        <w:ind w:firstLine="709"/>
        <w:jc w:val="center"/>
        <w:rPr>
          <w:b/>
          <w:sz w:val="28"/>
          <w:szCs w:val="28"/>
        </w:rPr>
      </w:pPr>
    </w:p>
    <w:p w:rsidR="00BE108E" w:rsidRPr="002B05AB" w:rsidRDefault="00BE108E" w:rsidP="00BE108E">
      <w:pPr>
        <w:pStyle w:val="2"/>
        <w:keepLines/>
        <w:numPr>
          <w:ilvl w:val="2"/>
          <w:numId w:val="39"/>
        </w:numPr>
        <w:rPr>
          <w:b w:val="0"/>
          <w:szCs w:val="28"/>
        </w:rPr>
      </w:pPr>
      <w:bookmarkStart w:id="47" w:name="_Toc480722511"/>
      <w:bookmarkStart w:id="48" w:name="_Toc67643622"/>
      <w:r w:rsidRPr="002B05AB">
        <w:rPr>
          <w:szCs w:val="28"/>
        </w:rPr>
        <w:t>Структурный водный баланс реализации воды по группам потребителей</w:t>
      </w:r>
      <w:bookmarkEnd w:id="47"/>
      <w:bookmarkEnd w:id="48"/>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Потребители холодной воды Октябрьского района представлены следующими группами: население, бюджетные организации, прочие водопотребители. </w:t>
      </w:r>
    </w:p>
    <w:p w:rsidR="00BE108E" w:rsidRPr="002B05AB" w:rsidRDefault="00BE108E" w:rsidP="00BE108E">
      <w:pPr>
        <w:ind w:firstLine="709"/>
        <w:jc w:val="both"/>
        <w:rPr>
          <w:sz w:val="28"/>
          <w:szCs w:val="28"/>
        </w:rPr>
      </w:pPr>
      <w:r w:rsidRPr="002B05AB">
        <w:rPr>
          <w:sz w:val="28"/>
          <w:szCs w:val="28"/>
        </w:rPr>
        <w:t>Основным потребителем холодной воды является население с объемом годового водопотребления за 2017-2019 годы соответственно 930,162, 998,15 и 775,374 тыс. м3/год, ко второй группе водопотребителей относятся бюджетные организации с объемом водопотребления 486,516, 611,243 и 524,017 тыс. м3/год, к третьей группе относятся прочие потребители с объемом водопотребления 183,192, 127,285 и 78,139 тыс. м3/год.</w:t>
      </w:r>
    </w:p>
    <w:p w:rsidR="00BE108E" w:rsidRPr="002B05AB" w:rsidRDefault="00BE108E" w:rsidP="00BE108E">
      <w:pPr>
        <w:ind w:firstLine="709"/>
        <w:jc w:val="both"/>
        <w:rPr>
          <w:sz w:val="28"/>
          <w:szCs w:val="28"/>
        </w:rPr>
      </w:pPr>
    </w:p>
    <w:p w:rsidR="00BE108E" w:rsidRPr="002B05AB" w:rsidRDefault="00BE108E" w:rsidP="00BE108E">
      <w:pPr>
        <w:ind w:firstLine="709"/>
        <w:jc w:val="both"/>
        <w:rPr>
          <w:b/>
          <w:sz w:val="28"/>
          <w:szCs w:val="28"/>
        </w:rPr>
      </w:pPr>
      <w:r w:rsidRPr="002B05AB">
        <w:rPr>
          <w:b/>
          <w:sz w:val="28"/>
          <w:szCs w:val="28"/>
        </w:rPr>
        <w:t>Таблица 1.3.4.а - Реализация воды (питьевой и технической) по Октябрьскому району за 2017-2019 годы</w:t>
      </w:r>
    </w:p>
    <w:p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088"/>
        <w:gridCol w:w="813"/>
        <w:gridCol w:w="1103"/>
        <w:gridCol w:w="813"/>
        <w:gridCol w:w="1103"/>
        <w:gridCol w:w="813"/>
        <w:gridCol w:w="1103"/>
      </w:tblGrid>
      <w:tr w:rsidR="00BE108E" w:rsidRPr="002B05AB" w:rsidTr="00BE108E">
        <w:trPr>
          <w:trHeight w:val="20"/>
          <w:jc w:val="center"/>
        </w:trPr>
        <w:tc>
          <w:tcPr>
            <w:tcW w:w="0" w:type="auto"/>
            <w:vMerge w:val="restart"/>
            <w:shd w:val="clear" w:color="auto" w:fill="auto"/>
            <w:vAlign w:val="center"/>
          </w:tcPr>
          <w:p w:rsidR="00BE108E" w:rsidRPr="002B05AB" w:rsidRDefault="00BE108E" w:rsidP="00BE108E">
            <w:pPr>
              <w:jc w:val="center"/>
              <w:rPr>
                <w:b/>
              </w:rPr>
            </w:pPr>
            <w:r w:rsidRPr="002B05AB">
              <w:rPr>
                <w:b/>
              </w:rPr>
              <w:t xml:space="preserve">Наименование групп </w:t>
            </w:r>
          </w:p>
          <w:p w:rsidR="00BE108E" w:rsidRPr="002B05AB" w:rsidRDefault="00BE108E" w:rsidP="00BE108E">
            <w:pPr>
              <w:jc w:val="center"/>
              <w:rPr>
                <w:b/>
              </w:rPr>
            </w:pPr>
            <w:r w:rsidRPr="002B05AB">
              <w:rPr>
                <w:b/>
              </w:rPr>
              <w:t>потребителей</w:t>
            </w:r>
          </w:p>
        </w:tc>
        <w:tc>
          <w:tcPr>
            <w:tcW w:w="0" w:type="auto"/>
            <w:gridSpan w:val="6"/>
            <w:shd w:val="clear" w:color="auto" w:fill="auto"/>
            <w:vAlign w:val="center"/>
          </w:tcPr>
          <w:p w:rsidR="00BE108E" w:rsidRPr="002B05AB" w:rsidRDefault="00BE108E" w:rsidP="00BE108E">
            <w:pPr>
              <w:jc w:val="center"/>
              <w:rPr>
                <w:b/>
              </w:rPr>
            </w:pPr>
            <w:r w:rsidRPr="002B05AB">
              <w:rPr>
                <w:b/>
              </w:rPr>
              <w:t xml:space="preserve">Реализация воды </w:t>
            </w:r>
          </w:p>
          <w:p w:rsidR="00BE108E" w:rsidRPr="002B05AB" w:rsidRDefault="00BE108E" w:rsidP="00BE108E">
            <w:pPr>
              <w:jc w:val="center"/>
              <w:rPr>
                <w:b/>
              </w:rPr>
            </w:pPr>
            <w:r w:rsidRPr="002B05AB">
              <w:rPr>
                <w:b/>
              </w:rPr>
              <w:t>тыс. м</w:t>
            </w:r>
            <w:r w:rsidRPr="002B05AB">
              <w:rPr>
                <w:b/>
                <w:vertAlign w:val="superscript"/>
              </w:rPr>
              <w:t xml:space="preserve">3 </w:t>
            </w:r>
          </w:p>
        </w:tc>
      </w:tr>
      <w:tr w:rsidR="00BE108E" w:rsidRPr="002B05AB" w:rsidTr="00BE108E">
        <w:trPr>
          <w:trHeight w:val="20"/>
          <w:jc w:val="center"/>
        </w:trPr>
        <w:tc>
          <w:tcPr>
            <w:tcW w:w="0" w:type="auto"/>
            <w:vMerge/>
            <w:shd w:val="clear" w:color="auto" w:fill="auto"/>
            <w:vAlign w:val="center"/>
          </w:tcPr>
          <w:p w:rsidR="00BE108E" w:rsidRPr="002B05AB" w:rsidRDefault="00BE108E" w:rsidP="00BE108E">
            <w:pPr>
              <w:jc w:val="center"/>
              <w:rPr>
                <w:b/>
              </w:rPr>
            </w:pPr>
          </w:p>
        </w:tc>
        <w:tc>
          <w:tcPr>
            <w:tcW w:w="0" w:type="auto"/>
            <w:gridSpan w:val="2"/>
            <w:shd w:val="clear" w:color="auto" w:fill="auto"/>
            <w:vAlign w:val="center"/>
          </w:tcPr>
          <w:p w:rsidR="00BE108E" w:rsidRPr="002B05AB" w:rsidRDefault="00BE108E" w:rsidP="00BE108E">
            <w:pPr>
              <w:jc w:val="center"/>
              <w:rPr>
                <w:b/>
              </w:rPr>
            </w:pPr>
            <w:r w:rsidRPr="002B05AB">
              <w:rPr>
                <w:b/>
              </w:rPr>
              <w:t>2017</w:t>
            </w:r>
          </w:p>
        </w:tc>
        <w:tc>
          <w:tcPr>
            <w:tcW w:w="0" w:type="auto"/>
            <w:gridSpan w:val="2"/>
            <w:shd w:val="clear" w:color="auto" w:fill="auto"/>
            <w:vAlign w:val="center"/>
          </w:tcPr>
          <w:p w:rsidR="00BE108E" w:rsidRPr="002B05AB" w:rsidRDefault="00BE108E" w:rsidP="00BE108E">
            <w:pPr>
              <w:jc w:val="center"/>
              <w:rPr>
                <w:b/>
              </w:rPr>
            </w:pPr>
            <w:r w:rsidRPr="002B05AB">
              <w:rPr>
                <w:b/>
              </w:rPr>
              <w:t>2018</w:t>
            </w:r>
          </w:p>
        </w:tc>
        <w:tc>
          <w:tcPr>
            <w:tcW w:w="0" w:type="auto"/>
            <w:gridSpan w:val="2"/>
            <w:shd w:val="clear" w:color="auto" w:fill="auto"/>
            <w:vAlign w:val="center"/>
          </w:tcPr>
          <w:p w:rsidR="00BE108E" w:rsidRPr="002B05AB" w:rsidRDefault="00BE108E" w:rsidP="00BE108E">
            <w:pPr>
              <w:jc w:val="center"/>
              <w:rPr>
                <w:b/>
              </w:rPr>
            </w:pPr>
            <w:r w:rsidRPr="002B05AB">
              <w:rPr>
                <w:b/>
              </w:rPr>
              <w:t>2019 (за 10 месяцев)</w:t>
            </w:r>
          </w:p>
        </w:tc>
      </w:tr>
      <w:tr w:rsidR="00BE108E" w:rsidRPr="002B05AB" w:rsidTr="00BE108E">
        <w:trPr>
          <w:trHeight w:val="20"/>
          <w:jc w:val="center"/>
        </w:trPr>
        <w:tc>
          <w:tcPr>
            <w:tcW w:w="0" w:type="auto"/>
            <w:vMerge/>
            <w:shd w:val="clear" w:color="auto" w:fill="auto"/>
            <w:vAlign w:val="center"/>
          </w:tcPr>
          <w:p w:rsidR="00BE108E" w:rsidRPr="002B05AB" w:rsidRDefault="00BE108E" w:rsidP="00BE108E">
            <w:pPr>
              <w:jc w:val="center"/>
            </w:pPr>
          </w:p>
        </w:tc>
        <w:tc>
          <w:tcPr>
            <w:tcW w:w="0" w:type="auto"/>
            <w:shd w:val="clear" w:color="auto" w:fill="auto"/>
            <w:vAlign w:val="center"/>
          </w:tcPr>
          <w:p w:rsidR="00BE108E" w:rsidRPr="002B05AB" w:rsidRDefault="00BE108E" w:rsidP="00BE108E">
            <w:pPr>
              <w:jc w:val="center"/>
            </w:pPr>
            <w:r w:rsidRPr="002B05AB">
              <w:t>питьевая</w:t>
            </w:r>
          </w:p>
        </w:tc>
        <w:tc>
          <w:tcPr>
            <w:tcW w:w="0" w:type="auto"/>
            <w:shd w:val="clear" w:color="auto" w:fill="auto"/>
            <w:vAlign w:val="center"/>
          </w:tcPr>
          <w:p w:rsidR="00BE108E" w:rsidRPr="002B05AB" w:rsidRDefault="00BE108E" w:rsidP="00BE108E">
            <w:pPr>
              <w:jc w:val="center"/>
            </w:pPr>
            <w:r w:rsidRPr="002B05AB">
              <w:t>техническая</w:t>
            </w:r>
          </w:p>
        </w:tc>
        <w:tc>
          <w:tcPr>
            <w:tcW w:w="0" w:type="auto"/>
            <w:vAlign w:val="center"/>
          </w:tcPr>
          <w:p w:rsidR="00BE108E" w:rsidRPr="002B05AB" w:rsidRDefault="00BE108E" w:rsidP="00BE108E">
            <w:pPr>
              <w:jc w:val="center"/>
            </w:pPr>
            <w:r w:rsidRPr="002B05AB">
              <w:t>питьевая</w:t>
            </w:r>
          </w:p>
        </w:tc>
        <w:tc>
          <w:tcPr>
            <w:tcW w:w="0" w:type="auto"/>
            <w:vAlign w:val="center"/>
          </w:tcPr>
          <w:p w:rsidR="00BE108E" w:rsidRPr="002B05AB" w:rsidRDefault="00BE108E" w:rsidP="00BE108E">
            <w:pPr>
              <w:jc w:val="center"/>
            </w:pPr>
            <w:r w:rsidRPr="002B05AB">
              <w:t>техническая</w:t>
            </w:r>
          </w:p>
        </w:tc>
        <w:tc>
          <w:tcPr>
            <w:tcW w:w="0" w:type="auto"/>
            <w:vAlign w:val="center"/>
          </w:tcPr>
          <w:p w:rsidR="00BE108E" w:rsidRPr="002B05AB" w:rsidRDefault="00BE108E" w:rsidP="00BE108E">
            <w:pPr>
              <w:jc w:val="center"/>
            </w:pPr>
            <w:r w:rsidRPr="002B05AB">
              <w:t>питьевая</w:t>
            </w:r>
          </w:p>
        </w:tc>
        <w:tc>
          <w:tcPr>
            <w:tcW w:w="0" w:type="auto"/>
            <w:vAlign w:val="center"/>
          </w:tcPr>
          <w:p w:rsidR="00BE108E" w:rsidRPr="002B05AB" w:rsidRDefault="00BE108E" w:rsidP="00BE108E">
            <w:pPr>
              <w:jc w:val="center"/>
            </w:pPr>
            <w:r w:rsidRPr="002B05AB">
              <w:t>техническая</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Население</w:t>
            </w:r>
          </w:p>
        </w:tc>
        <w:tc>
          <w:tcPr>
            <w:tcW w:w="0" w:type="auto"/>
            <w:shd w:val="clear" w:color="auto" w:fill="auto"/>
            <w:vAlign w:val="center"/>
          </w:tcPr>
          <w:p w:rsidR="00BE108E" w:rsidRPr="002B05AB" w:rsidRDefault="00BE108E" w:rsidP="00BE108E">
            <w:pPr>
              <w:jc w:val="center"/>
              <w:rPr>
                <w:color w:val="000000"/>
              </w:rPr>
            </w:pPr>
            <w:r w:rsidRPr="002B05AB">
              <w:rPr>
                <w:color w:val="000000"/>
              </w:rPr>
              <w:t>930,162</w:t>
            </w:r>
          </w:p>
        </w:tc>
        <w:tc>
          <w:tcPr>
            <w:tcW w:w="0" w:type="auto"/>
            <w:shd w:val="clear" w:color="auto" w:fill="auto"/>
            <w:vAlign w:val="center"/>
          </w:tcPr>
          <w:p w:rsidR="00BE108E" w:rsidRPr="002B05AB" w:rsidRDefault="00BE108E" w:rsidP="00BE108E">
            <w:pPr>
              <w:jc w:val="center"/>
              <w:rPr>
                <w:color w:val="000000"/>
              </w:rPr>
            </w:pPr>
            <w:r w:rsidRPr="002B05AB">
              <w:rPr>
                <w:color w:val="000000"/>
              </w:rPr>
              <w:t>53,66</w:t>
            </w:r>
          </w:p>
        </w:tc>
        <w:tc>
          <w:tcPr>
            <w:tcW w:w="0" w:type="auto"/>
            <w:vAlign w:val="center"/>
          </w:tcPr>
          <w:p w:rsidR="00BE108E" w:rsidRPr="002B05AB" w:rsidRDefault="00BE108E" w:rsidP="00BE108E">
            <w:pPr>
              <w:jc w:val="center"/>
              <w:rPr>
                <w:color w:val="000000"/>
              </w:rPr>
            </w:pPr>
            <w:r w:rsidRPr="002B05AB">
              <w:rPr>
                <w:color w:val="000000"/>
              </w:rPr>
              <w:t>998,15</w:t>
            </w:r>
          </w:p>
        </w:tc>
        <w:tc>
          <w:tcPr>
            <w:tcW w:w="0" w:type="auto"/>
            <w:vAlign w:val="center"/>
          </w:tcPr>
          <w:p w:rsidR="00BE108E" w:rsidRPr="002B05AB" w:rsidRDefault="00BE108E" w:rsidP="00BE108E">
            <w:pPr>
              <w:jc w:val="center"/>
              <w:rPr>
                <w:color w:val="000000"/>
              </w:rPr>
            </w:pPr>
            <w:r w:rsidRPr="002B05AB">
              <w:rPr>
                <w:color w:val="000000"/>
              </w:rPr>
              <w:t>54,361</w:t>
            </w:r>
          </w:p>
        </w:tc>
        <w:tc>
          <w:tcPr>
            <w:tcW w:w="0" w:type="auto"/>
            <w:vAlign w:val="center"/>
          </w:tcPr>
          <w:p w:rsidR="00BE108E" w:rsidRPr="002B05AB" w:rsidRDefault="00BE108E" w:rsidP="00BE108E">
            <w:pPr>
              <w:jc w:val="center"/>
              <w:rPr>
                <w:color w:val="000000"/>
              </w:rPr>
            </w:pPr>
            <w:r w:rsidRPr="002B05AB">
              <w:rPr>
                <w:color w:val="000000"/>
              </w:rPr>
              <w:t>775,374</w:t>
            </w:r>
          </w:p>
        </w:tc>
        <w:tc>
          <w:tcPr>
            <w:tcW w:w="0" w:type="auto"/>
            <w:vAlign w:val="center"/>
          </w:tcPr>
          <w:p w:rsidR="00BE108E" w:rsidRPr="002B05AB" w:rsidRDefault="00BE108E" w:rsidP="00BE108E">
            <w:pPr>
              <w:jc w:val="center"/>
              <w:rPr>
                <w:color w:val="000000"/>
              </w:rPr>
            </w:pPr>
            <w:r w:rsidRPr="002B05AB">
              <w:rPr>
                <w:color w:val="000000"/>
              </w:rPr>
              <w:t>50,46</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Бюджетные организации</w:t>
            </w:r>
          </w:p>
        </w:tc>
        <w:tc>
          <w:tcPr>
            <w:tcW w:w="0" w:type="auto"/>
            <w:shd w:val="clear" w:color="auto" w:fill="auto"/>
            <w:vAlign w:val="center"/>
          </w:tcPr>
          <w:p w:rsidR="00BE108E" w:rsidRPr="002B05AB" w:rsidRDefault="00BE108E" w:rsidP="00BE108E">
            <w:pPr>
              <w:jc w:val="center"/>
              <w:rPr>
                <w:color w:val="000000"/>
              </w:rPr>
            </w:pPr>
            <w:r w:rsidRPr="002B05AB">
              <w:rPr>
                <w:color w:val="000000"/>
              </w:rPr>
              <w:t>486,516</w:t>
            </w:r>
          </w:p>
        </w:tc>
        <w:tc>
          <w:tcPr>
            <w:tcW w:w="0" w:type="auto"/>
            <w:shd w:val="clear" w:color="auto" w:fill="auto"/>
            <w:vAlign w:val="center"/>
          </w:tcPr>
          <w:p w:rsidR="00BE108E" w:rsidRPr="002B05AB" w:rsidRDefault="00BE108E" w:rsidP="00BE108E">
            <w:pPr>
              <w:jc w:val="center"/>
              <w:rPr>
                <w:color w:val="000000"/>
              </w:rPr>
            </w:pPr>
            <w:r w:rsidRPr="002B05AB">
              <w:rPr>
                <w:color w:val="000000"/>
              </w:rPr>
              <w:t>1,61</w:t>
            </w:r>
          </w:p>
        </w:tc>
        <w:tc>
          <w:tcPr>
            <w:tcW w:w="0" w:type="auto"/>
            <w:vAlign w:val="center"/>
          </w:tcPr>
          <w:p w:rsidR="00BE108E" w:rsidRPr="002B05AB" w:rsidRDefault="00BE108E" w:rsidP="00BE108E">
            <w:pPr>
              <w:jc w:val="center"/>
              <w:rPr>
                <w:color w:val="000000"/>
              </w:rPr>
            </w:pPr>
            <w:r w:rsidRPr="002B05AB">
              <w:rPr>
                <w:color w:val="000000"/>
              </w:rPr>
              <w:t>611,243</w:t>
            </w:r>
          </w:p>
        </w:tc>
        <w:tc>
          <w:tcPr>
            <w:tcW w:w="0" w:type="auto"/>
            <w:vAlign w:val="center"/>
          </w:tcPr>
          <w:p w:rsidR="00BE108E" w:rsidRPr="002B05AB" w:rsidRDefault="00BE108E" w:rsidP="00BE108E">
            <w:pPr>
              <w:jc w:val="center"/>
              <w:rPr>
                <w:color w:val="000000"/>
              </w:rPr>
            </w:pPr>
            <w:r w:rsidRPr="002B05AB">
              <w:rPr>
                <w:color w:val="000000"/>
              </w:rPr>
              <w:t>1,437</w:t>
            </w:r>
          </w:p>
        </w:tc>
        <w:tc>
          <w:tcPr>
            <w:tcW w:w="0" w:type="auto"/>
            <w:vAlign w:val="center"/>
          </w:tcPr>
          <w:p w:rsidR="00BE108E" w:rsidRPr="002B05AB" w:rsidRDefault="00BE108E" w:rsidP="00BE108E">
            <w:pPr>
              <w:jc w:val="center"/>
              <w:rPr>
                <w:color w:val="000000"/>
              </w:rPr>
            </w:pPr>
            <w:r w:rsidRPr="002B05AB">
              <w:rPr>
                <w:color w:val="000000"/>
              </w:rPr>
              <w:t>524,017</w:t>
            </w:r>
          </w:p>
        </w:tc>
        <w:tc>
          <w:tcPr>
            <w:tcW w:w="0" w:type="auto"/>
            <w:vAlign w:val="center"/>
          </w:tcPr>
          <w:p w:rsidR="00BE108E" w:rsidRPr="002B05AB" w:rsidRDefault="00BE108E" w:rsidP="00BE108E">
            <w:pPr>
              <w:jc w:val="center"/>
              <w:rPr>
                <w:color w:val="000000"/>
              </w:rPr>
            </w:pPr>
            <w:r w:rsidRPr="002B05AB">
              <w:rPr>
                <w:color w:val="000000"/>
              </w:rPr>
              <w:t>1,16</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Прочие организации</w:t>
            </w:r>
          </w:p>
        </w:tc>
        <w:tc>
          <w:tcPr>
            <w:tcW w:w="0" w:type="auto"/>
            <w:shd w:val="clear" w:color="auto" w:fill="auto"/>
            <w:vAlign w:val="center"/>
          </w:tcPr>
          <w:p w:rsidR="00BE108E" w:rsidRPr="002B05AB" w:rsidRDefault="00BE108E" w:rsidP="00BE108E">
            <w:pPr>
              <w:jc w:val="center"/>
              <w:rPr>
                <w:color w:val="000000"/>
              </w:rPr>
            </w:pPr>
            <w:r w:rsidRPr="002B05AB">
              <w:rPr>
                <w:color w:val="000000"/>
              </w:rPr>
              <w:t>183,192</w:t>
            </w:r>
          </w:p>
        </w:tc>
        <w:tc>
          <w:tcPr>
            <w:tcW w:w="0" w:type="auto"/>
            <w:shd w:val="clear" w:color="auto" w:fill="auto"/>
            <w:vAlign w:val="center"/>
          </w:tcPr>
          <w:p w:rsidR="00BE108E" w:rsidRPr="002B05AB" w:rsidRDefault="00BE108E" w:rsidP="00BE108E">
            <w:pPr>
              <w:jc w:val="center"/>
              <w:rPr>
                <w:color w:val="000000"/>
              </w:rPr>
            </w:pPr>
            <w:r w:rsidRPr="002B05AB">
              <w:rPr>
                <w:color w:val="000000"/>
              </w:rPr>
              <w:t>0,73</w:t>
            </w:r>
          </w:p>
        </w:tc>
        <w:tc>
          <w:tcPr>
            <w:tcW w:w="0" w:type="auto"/>
            <w:vAlign w:val="center"/>
          </w:tcPr>
          <w:p w:rsidR="00BE108E" w:rsidRPr="002B05AB" w:rsidRDefault="00BE108E" w:rsidP="00BE108E">
            <w:pPr>
              <w:jc w:val="center"/>
              <w:rPr>
                <w:color w:val="000000"/>
              </w:rPr>
            </w:pPr>
            <w:r w:rsidRPr="002B05AB">
              <w:rPr>
                <w:color w:val="000000"/>
              </w:rPr>
              <w:t>127,285</w:t>
            </w:r>
          </w:p>
        </w:tc>
        <w:tc>
          <w:tcPr>
            <w:tcW w:w="0" w:type="auto"/>
            <w:vAlign w:val="center"/>
          </w:tcPr>
          <w:p w:rsidR="00BE108E" w:rsidRPr="002B05AB" w:rsidRDefault="00BE108E" w:rsidP="00BE108E">
            <w:pPr>
              <w:jc w:val="center"/>
              <w:rPr>
                <w:color w:val="000000"/>
              </w:rPr>
            </w:pPr>
            <w:r w:rsidRPr="002B05AB">
              <w:rPr>
                <w:color w:val="000000"/>
              </w:rPr>
              <w:t>0,502</w:t>
            </w:r>
          </w:p>
        </w:tc>
        <w:tc>
          <w:tcPr>
            <w:tcW w:w="0" w:type="auto"/>
            <w:vAlign w:val="center"/>
          </w:tcPr>
          <w:p w:rsidR="00BE108E" w:rsidRPr="002B05AB" w:rsidRDefault="00BE108E" w:rsidP="00BE108E">
            <w:pPr>
              <w:jc w:val="center"/>
              <w:rPr>
                <w:color w:val="000000"/>
              </w:rPr>
            </w:pPr>
            <w:r w:rsidRPr="002B05AB">
              <w:rPr>
                <w:color w:val="000000"/>
              </w:rPr>
              <w:t>78,139</w:t>
            </w:r>
          </w:p>
        </w:tc>
        <w:tc>
          <w:tcPr>
            <w:tcW w:w="0" w:type="auto"/>
            <w:vAlign w:val="center"/>
          </w:tcPr>
          <w:p w:rsidR="00BE108E" w:rsidRPr="002B05AB" w:rsidRDefault="00BE108E" w:rsidP="00BE108E">
            <w:pPr>
              <w:jc w:val="center"/>
              <w:rPr>
                <w:color w:val="000000"/>
              </w:rPr>
            </w:pPr>
            <w:r w:rsidRPr="002B05AB">
              <w:rPr>
                <w:color w:val="000000"/>
              </w:rPr>
              <w:t>0,54</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Итого по реализации</w:t>
            </w:r>
          </w:p>
        </w:tc>
        <w:tc>
          <w:tcPr>
            <w:tcW w:w="0" w:type="auto"/>
            <w:shd w:val="clear" w:color="auto" w:fill="auto"/>
            <w:vAlign w:val="center"/>
          </w:tcPr>
          <w:p w:rsidR="00BE108E" w:rsidRPr="002B05AB" w:rsidRDefault="00BE108E" w:rsidP="00BE108E">
            <w:pPr>
              <w:jc w:val="center"/>
              <w:rPr>
                <w:color w:val="000000"/>
              </w:rPr>
            </w:pPr>
            <w:r w:rsidRPr="002B05AB">
              <w:rPr>
                <w:color w:val="000000"/>
              </w:rPr>
              <w:t>1 599,87</w:t>
            </w:r>
          </w:p>
        </w:tc>
        <w:tc>
          <w:tcPr>
            <w:tcW w:w="0" w:type="auto"/>
            <w:shd w:val="clear" w:color="auto" w:fill="auto"/>
            <w:vAlign w:val="center"/>
          </w:tcPr>
          <w:p w:rsidR="00BE108E" w:rsidRPr="002B05AB" w:rsidRDefault="00BE108E" w:rsidP="00BE108E">
            <w:pPr>
              <w:jc w:val="center"/>
              <w:rPr>
                <w:color w:val="000000"/>
              </w:rPr>
            </w:pPr>
            <w:r w:rsidRPr="002B05AB">
              <w:rPr>
                <w:color w:val="000000"/>
              </w:rPr>
              <w:t>56,00</w:t>
            </w:r>
          </w:p>
        </w:tc>
        <w:tc>
          <w:tcPr>
            <w:tcW w:w="0" w:type="auto"/>
            <w:vAlign w:val="center"/>
          </w:tcPr>
          <w:p w:rsidR="00BE108E" w:rsidRPr="002B05AB" w:rsidRDefault="00BE108E" w:rsidP="00BE108E">
            <w:pPr>
              <w:jc w:val="center"/>
              <w:rPr>
                <w:color w:val="000000"/>
              </w:rPr>
            </w:pPr>
            <w:r w:rsidRPr="002B05AB">
              <w:rPr>
                <w:color w:val="000000"/>
              </w:rPr>
              <w:t>1 736,68</w:t>
            </w:r>
          </w:p>
        </w:tc>
        <w:tc>
          <w:tcPr>
            <w:tcW w:w="0" w:type="auto"/>
            <w:vAlign w:val="center"/>
          </w:tcPr>
          <w:p w:rsidR="00BE108E" w:rsidRPr="002B05AB" w:rsidRDefault="00BE108E" w:rsidP="00BE108E">
            <w:pPr>
              <w:jc w:val="center"/>
              <w:rPr>
                <w:color w:val="000000"/>
              </w:rPr>
            </w:pPr>
            <w:r w:rsidRPr="002B05AB">
              <w:rPr>
                <w:color w:val="000000"/>
              </w:rPr>
              <w:t>56,3</w:t>
            </w:r>
          </w:p>
        </w:tc>
        <w:tc>
          <w:tcPr>
            <w:tcW w:w="0" w:type="auto"/>
            <w:vAlign w:val="center"/>
          </w:tcPr>
          <w:p w:rsidR="00BE108E" w:rsidRPr="002B05AB" w:rsidRDefault="00BE108E" w:rsidP="00BE108E">
            <w:pPr>
              <w:jc w:val="center"/>
              <w:rPr>
                <w:color w:val="000000"/>
              </w:rPr>
            </w:pPr>
            <w:r w:rsidRPr="002B05AB">
              <w:rPr>
                <w:color w:val="000000"/>
              </w:rPr>
              <w:t>1 377,53‬</w:t>
            </w:r>
          </w:p>
        </w:tc>
        <w:tc>
          <w:tcPr>
            <w:tcW w:w="0" w:type="auto"/>
            <w:vAlign w:val="center"/>
          </w:tcPr>
          <w:p w:rsidR="00BE108E" w:rsidRPr="002B05AB" w:rsidRDefault="00BE108E" w:rsidP="00BE108E">
            <w:pPr>
              <w:jc w:val="center"/>
              <w:rPr>
                <w:color w:val="000000"/>
              </w:rPr>
            </w:pPr>
            <w:r w:rsidRPr="002B05AB">
              <w:rPr>
                <w:color w:val="000000"/>
              </w:rPr>
              <w:t>52,16</w:t>
            </w:r>
          </w:p>
        </w:tc>
      </w:tr>
      <w:tr w:rsidR="00BE108E" w:rsidRPr="002B05AB" w:rsidTr="00BE108E">
        <w:trPr>
          <w:trHeight w:val="20"/>
          <w:jc w:val="center"/>
        </w:trPr>
        <w:tc>
          <w:tcPr>
            <w:tcW w:w="0" w:type="auto"/>
            <w:shd w:val="clear" w:color="auto" w:fill="auto"/>
            <w:vAlign w:val="center"/>
          </w:tcPr>
          <w:p w:rsidR="00BE108E" w:rsidRPr="002B05AB" w:rsidRDefault="00BE108E" w:rsidP="00BE108E">
            <w:r w:rsidRPr="002B05AB">
              <w:t>Удельный расход электрической энергии, потребляемой в технологическом процессе транспортировки питьевой воды, на единицу объема, кВт ч/куб.м</w:t>
            </w:r>
          </w:p>
        </w:tc>
        <w:tc>
          <w:tcPr>
            <w:tcW w:w="0" w:type="auto"/>
            <w:gridSpan w:val="2"/>
            <w:shd w:val="clear" w:color="auto" w:fill="auto"/>
            <w:vAlign w:val="center"/>
          </w:tcPr>
          <w:p w:rsidR="00BE108E" w:rsidRPr="002B05AB" w:rsidRDefault="00BE108E" w:rsidP="00BE108E">
            <w:pPr>
              <w:jc w:val="center"/>
              <w:rPr>
                <w:color w:val="000000"/>
              </w:rPr>
            </w:pPr>
            <w:r w:rsidRPr="002B05AB">
              <w:rPr>
                <w:color w:val="000000"/>
              </w:rPr>
              <w:t>0,185</w:t>
            </w:r>
          </w:p>
        </w:tc>
        <w:tc>
          <w:tcPr>
            <w:tcW w:w="0" w:type="auto"/>
            <w:gridSpan w:val="2"/>
            <w:vAlign w:val="center"/>
          </w:tcPr>
          <w:p w:rsidR="00BE108E" w:rsidRPr="002B05AB" w:rsidRDefault="00BE108E" w:rsidP="00BE108E">
            <w:pPr>
              <w:jc w:val="center"/>
              <w:rPr>
                <w:color w:val="000000"/>
              </w:rPr>
            </w:pPr>
            <w:r w:rsidRPr="002B05AB">
              <w:rPr>
                <w:color w:val="000000"/>
              </w:rPr>
              <w:t>0,150</w:t>
            </w:r>
          </w:p>
        </w:tc>
        <w:tc>
          <w:tcPr>
            <w:tcW w:w="0" w:type="auto"/>
            <w:gridSpan w:val="2"/>
            <w:vAlign w:val="center"/>
          </w:tcPr>
          <w:p w:rsidR="00BE108E" w:rsidRPr="002B05AB" w:rsidRDefault="00BE108E" w:rsidP="00BE108E">
            <w:pPr>
              <w:jc w:val="center"/>
              <w:rPr>
                <w:color w:val="000000"/>
              </w:rPr>
            </w:pPr>
            <w:r w:rsidRPr="002B05AB">
              <w:rPr>
                <w:color w:val="000000"/>
              </w:rPr>
              <w:t>0,104</w:t>
            </w:r>
          </w:p>
        </w:tc>
      </w:tr>
    </w:tbl>
    <w:p w:rsidR="00BE108E" w:rsidRPr="002B05AB" w:rsidRDefault="00BE108E" w:rsidP="00BE108E">
      <w:pPr>
        <w:rPr>
          <w:sz w:val="28"/>
          <w:szCs w:val="28"/>
        </w:rPr>
      </w:pPr>
    </w:p>
    <w:p w:rsidR="00BE108E" w:rsidRPr="002B05AB" w:rsidRDefault="00BE108E" w:rsidP="00BE108E">
      <w:pPr>
        <w:ind w:firstLine="709"/>
        <w:jc w:val="both"/>
        <w:rPr>
          <w:sz w:val="28"/>
          <w:szCs w:val="28"/>
        </w:rPr>
        <w:sectPr w:rsidR="00BE108E" w:rsidRPr="002B05AB" w:rsidSect="00BE108E">
          <w:pgSz w:w="11906" w:h="16838"/>
          <w:pgMar w:top="964" w:right="1134" w:bottom="1134" w:left="992" w:header="709" w:footer="119" w:gutter="0"/>
          <w:cols w:space="708"/>
          <w:docGrid w:linePitch="360"/>
        </w:sectPr>
      </w:pPr>
    </w:p>
    <w:p w:rsidR="00BE108E" w:rsidRPr="002B05AB" w:rsidRDefault="00BE108E" w:rsidP="00BE108E">
      <w:pPr>
        <w:ind w:firstLine="851"/>
        <w:jc w:val="both"/>
        <w:rPr>
          <w:b/>
          <w:sz w:val="28"/>
          <w:szCs w:val="28"/>
        </w:rPr>
      </w:pPr>
      <w:r w:rsidRPr="002B05AB">
        <w:rPr>
          <w:b/>
          <w:sz w:val="28"/>
          <w:szCs w:val="28"/>
        </w:rPr>
        <w:lastRenderedPageBreak/>
        <w:t>Таблица 1.3.4.а - Водный баланс за 2017 г.</w:t>
      </w:r>
    </w:p>
    <w:p w:rsidR="00BE108E" w:rsidRPr="002B05AB" w:rsidRDefault="00BE108E" w:rsidP="00BE108E">
      <w:pPr>
        <w:ind w:firstLine="709"/>
        <w:jc w:val="right"/>
        <w:rPr>
          <w:sz w:val="28"/>
          <w:szCs w:val="28"/>
        </w:rPr>
      </w:pPr>
    </w:p>
    <w:tbl>
      <w:tblPr>
        <w:tblW w:w="0" w:type="auto"/>
        <w:jc w:val="center"/>
        <w:tblLook w:val="04A0"/>
      </w:tblPr>
      <w:tblGrid>
        <w:gridCol w:w="604"/>
        <w:gridCol w:w="3058"/>
        <w:gridCol w:w="2818"/>
        <w:gridCol w:w="2297"/>
        <w:gridCol w:w="2017"/>
        <w:gridCol w:w="2143"/>
        <w:gridCol w:w="1141"/>
        <w:gridCol w:w="878"/>
      </w:tblGrid>
      <w:tr w:rsidR="00BE108E" w:rsidRPr="002B05AB"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xml:space="preserve">Услуга (питьевая/техническая вода),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Объем поднятой или поданой воды тыс. м</w:t>
            </w:r>
            <w:r w:rsidRPr="002B05AB">
              <w:rPr>
                <w:b/>
                <w:bCs/>
                <w:vertAlign w:val="superscript"/>
              </w:rPr>
              <w:t>3</w:t>
            </w:r>
          </w:p>
        </w:tc>
        <w:tc>
          <w:tcPr>
            <w:tcW w:w="0" w:type="auto"/>
            <w:vMerge w:val="restart"/>
            <w:tcBorders>
              <w:top w:val="single" w:sz="4" w:space="0" w:color="auto"/>
              <w:left w:val="single" w:sz="4" w:space="0" w:color="auto"/>
              <w:right w:val="single" w:sz="4" w:space="0" w:color="auto"/>
            </w:tcBorders>
          </w:tcPr>
          <w:p w:rsidR="00BE108E" w:rsidRPr="002B05AB" w:rsidRDefault="00BE108E" w:rsidP="00BE108E">
            <w:pPr>
              <w:jc w:val="center"/>
              <w:rPr>
                <w:b/>
                <w:bCs/>
              </w:rPr>
            </w:pPr>
            <w:r w:rsidRPr="002B05AB">
              <w:rPr>
                <w:b/>
                <w:bCs/>
              </w:rPr>
              <w:t xml:space="preserve">Объем поднятой или поданой воды </w:t>
            </w:r>
          </w:p>
          <w:p w:rsidR="00BE108E" w:rsidRPr="002B05AB" w:rsidRDefault="00BE108E" w:rsidP="00BE108E">
            <w:pPr>
              <w:jc w:val="center"/>
              <w:rPr>
                <w:b/>
                <w:bCs/>
              </w:rPr>
            </w:pPr>
            <w:r w:rsidRPr="002B05AB">
              <w:rPr>
                <w:b/>
                <w:bCs/>
              </w:rPr>
              <w:t>м</w:t>
            </w:r>
            <w:r w:rsidRPr="002B05AB">
              <w:rPr>
                <w:b/>
                <w:bCs/>
                <w:vertAlign w:val="superscript"/>
              </w:rPr>
              <w:t>3</w:t>
            </w:r>
            <w:r w:rsidRPr="002B05AB">
              <w:rPr>
                <w:b/>
                <w:bCs/>
              </w:rPr>
              <w:t>/сут</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xml:space="preserve">Реализация воды потребителям </w:t>
            </w:r>
          </w:p>
          <w:p w:rsidR="00BE108E" w:rsidRPr="002B05AB" w:rsidRDefault="00BE108E" w:rsidP="00BE108E">
            <w:pPr>
              <w:jc w:val="center"/>
              <w:rPr>
                <w:b/>
                <w:bCs/>
              </w:rPr>
            </w:pPr>
            <w:r w:rsidRPr="002B05AB">
              <w:rPr>
                <w:b/>
                <w:bCs/>
              </w:rPr>
              <w:t>тыс. м</w:t>
            </w:r>
            <w:r w:rsidRPr="002B05AB">
              <w:rPr>
                <w:b/>
                <w:bCs/>
                <w:vertAlign w:val="superscript"/>
              </w:rPr>
              <w:t>3</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Неучтенный расход, потери</w:t>
            </w:r>
          </w:p>
        </w:tc>
      </w:tr>
      <w:tr w:rsidR="00BE108E" w:rsidRPr="002B05AB"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тыс. м</w:t>
            </w:r>
            <w:r w:rsidRPr="002B05AB">
              <w:rPr>
                <w:b/>
                <w:bCs/>
                <w:vertAlign w:val="superscript"/>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w:t>
            </w:r>
          </w:p>
        </w:tc>
      </w:tr>
      <w:tr w:rsidR="00BE108E" w:rsidRPr="002B05AB"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rsidR="00BE108E" w:rsidRPr="002B05AB" w:rsidRDefault="00BE108E" w:rsidP="00BE108E">
            <w:r w:rsidRPr="002B05AB">
              <w:t>Алексеевское СП</w:t>
            </w:r>
          </w:p>
          <w:p w:rsidR="00BE108E" w:rsidRPr="002B05AB" w:rsidRDefault="00BE108E" w:rsidP="00BE108E">
            <w:r w:rsidRPr="002B05AB">
              <w:t>Артемовское СП</w:t>
            </w:r>
          </w:p>
          <w:p w:rsidR="00BE108E" w:rsidRPr="002B05AB" w:rsidRDefault="00BE108E" w:rsidP="00BE108E">
            <w:r w:rsidRPr="002B05AB">
              <w:t>Бессергеневское СП</w:t>
            </w:r>
          </w:p>
          <w:p w:rsidR="00BE108E" w:rsidRPr="002B05AB" w:rsidRDefault="00BE108E" w:rsidP="00BE108E">
            <w:r w:rsidRPr="002B05AB">
              <w:t>Краснокутское СП</w:t>
            </w:r>
          </w:p>
          <w:p w:rsidR="00BE108E" w:rsidRPr="002B05AB" w:rsidRDefault="00BE108E" w:rsidP="00BE108E">
            <w:r w:rsidRPr="002B05AB">
              <w:t xml:space="preserve">Мокрологское СП Краснолучское СП Коммунарское СП </w:t>
            </w:r>
          </w:p>
          <w:p w:rsidR="00BE108E" w:rsidRPr="002B05AB" w:rsidRDefault="00BE108E" w:rsidP="00BE108E">
            <w:r w:rsidRPr="002B05AB">
              <w:t xml:space="preserve">Красюковское СП </w:t>
            </w:r>
          </w:p>
          <w:p w:rsidR="00BE108E" w:rsidRPr="002B05AB" w:rsidRDefault="00BE108E" w:rsidP="00BE108E">
            <w:r w:rsidRPr="002B05AB">
              <w:t>Керчикское СП</w:t>
            </w:r>
          </w:p>
          <w:p w:rsidR="00BE108E" w:rsidRPr="002B05AB" w:rsidRDefault="00BE108E" w:rsidP="00BE108E">
            <w:r w:rsidRPr="002B05AB">
              <w:t>п. Казачьи Лагери, х. Суворовка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3201,1</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8770,14</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1166,75</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2034,35</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63,55</w:t>
            </w:r>
          </w:p>
        </w:tc>
      </w:tr>
      <w:tr w:rsidR="00BE108E" w:rsidRPr="002B05AB"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120,58</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330,36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56,00</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64,58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53,55</w:t>
            </w:r>
          </w:p>
        </w:tc>
      </w:tr>
      <w:tr w:rsidR="00BE108E" w:rsidRPr="002B05AB"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r w:rsidRPr="002B05AB">
              <w:t>п.Персиановский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161,6</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442,74</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161,6</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w:t>
            </w:r>
          </w:p>
        </w:tc>
      </w:tr>
      <w:tr w:rsidR="00BE108E" w:rsidRPr="002B05AB"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rsidR="00BE108E" w:rsidRPr="002B05AB" w:rsidRDefault="00BE108E" w:rsidP="00BE108E">
            <w:r w:rsidRPr="002B05AB">
              <w:t>ст. Кривянская, пос. Кадамовский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304,74</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834,90</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248,98</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55,76</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18,29</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r w:rsidRPr="002B05AB">
              <w:t>сл. Красюковская, х. Яново-Грушевский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25,31</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69,34</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22,54</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2,77</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10,94</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3813,33</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bCs/>
              </w:rPr>
            </w:pPr>
            <w:r w:rsidRPr="002B05AB">
              <w:rPr>
                <w:b/>
                <w:bCs/>
              </w:rPr>
              <w:t>10447,48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BE108E" w:rsidRPr="002B05AB" w:rsidRDefault="00BE108E" w:rsidP="00BE108E">
            <w:pPr>
              <w:jc w:val="center"/>
              <w:rPr>
                <w:b/>
                <w:bCs/>
              </w:rPr>
            </w:pPr>
            <w:r w:rsidRPr="002B05AB">
              <w:rPr>
                <w:b/>
                <w:bCs/>
              </w:rPr>
              <w:t>1655,87</w:t>
            </w:r>
          </w:p>
        </w:tc>
        <w:tc>
          <w:tcPr>
            <w:tcW w:w="0" w:type="auto"/>
            <w:tcBorders>
              <w:top w:val="single" w:sz="4" w:space="0" w:color="auto"/>
              <w:left w:val="nil"/>
              <w:bottom w:val="single" w:sz="4" w:space="0" w:color="auto"/>
              <w:right w:val="single" w:sz="4" w:space="0" w:color="auto"/>
            </w:tcBorders>
            <w:shd w:val="clear" w:color="auto" w:fill="auto"/>
          </w:tcPr>
          <w:p w:rsidR="00BE108E" w:rsidRPr="002B05AB" w:rsidRDefault="00BE108E" w:rsidP="00BE108E">
            <w:pPr>
              <w:jc w:val="center"/>
              <w:rPr>
                <w:b/>
                <w:bCs/>
              </w:rPr>
            </w:pPr>
            <w:r w:rsidRPr="002B05AB">
              <w:rPr>
                <w:b/>
                <w:bCs/>
              </w:rPr>
              <w:t>2157,46</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56,57</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3692,75</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bCs/>
              </w:rPr>
            </w:pPr>
            <w:r w:rsidRPr="002B05AB">
              <w:rPr>
                <w:b/>
                <w:bCs/>
              </w:rPr>
              <w:t>10117,12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1 599,87‬</w:t>
            </w:r>
          </w:p>
        </w:tc>
        <w:tc>
          <w:tcPr>
            <w:tcW w:w="0" w:type="auto"/>
            <w:tcBorders>
              <w:top w:val="single" w:sz="4" w:space="0" w:color="auto"/>
              <w:left w:val="nil"/>
              <w:bottom w:val="single" w:sz="4" w:space="0" w:color="auto"/>
              <w:right w:val="single" w:sz="4" w:space="0" w:color="auto"/>
            </w:tcBorders>
            <w:shd w:val="clear" w:color="auto" w:fill="auto"/>
          </w:tcPr>
          <w:p w:rsidR="00BE108E" w:rsidRPr="002B05AB" w:rsidRDefault="00BE108E" w:rsidP="00BE108E">
            <w:pPr>
              <w:jc w:val="center"/>
              <w:rPr>
                <w:b/>
                <w:bCs/>
              </w:rPr>
            </w:pPr>
            <w:r w:rsidRPr="002B05AB">
              <w:rPr>
                <w:b/>
                <w:bCs/>
              </w:rPr>
              <w:t>2092,88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56,67</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120,58</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bCs/>
              </w:rPr>
            </w:pPr>
            <w:r w:rsidRPr="002B05AB">
              <w:rPr>
                <w:b/>
                <w:bCs/>
              </w:rPr>
              <w:t>330,36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56,00</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64,58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53,56</w:t>
            </w:r>
          </w:p>
        </w:tc>
      </w:tr>
    </w:tbl>
    <w:p w:rsidR="00BE108E" w:rsidRPr="002B05AB" w:rsidRDefault="00BE108E" w:rsidP="00BE108E">
      <w:pPr>
        <w:ind w:firstLine="709"/>
        <w:jc w:val="both"/>
        <w:rPr>
          <w:b/>
          <w:sz w:val="28"/>
          <w:szCs w:val="28"/>
        </w:rPr>
      </w:pPr>
    </w:p>
    <w:p w:rsidR="00BE108E" w:rsidRPr="002B05AB" w:rsidRDefault="00BE108E" w:rsidP="00BE108E">
      <w:pPr>
        <w:rPr>
          <w:b/>
          <w:sz w:val="28"/>
          <w:szCs w:val="28"/>
        </w:rPr>
      </w:pPr>
      <w:r w:rsidRPr="002B05AB">
        <w:rPr>
          <w:b/>
          <w:sz w:val="28"/>
          <w:szCs w:val="28"/>
        </w:rPr>
        <w:br w:type="page"/>
      </w:r>
    </w:p>
    <w:p w:rsidR="00BE108E" w:rsidRPr="002B05AB" w:rsidRDefault="00BE108E" w:rsidP="00BE108E">
      <w:pPr>
        <w:ind w:firstLine="709"/>
        <w:jc w:val="both"/>
        <w:rPr>
          <w:b/>
          <w:sz w:val="28"/>
          <w:szCs w:val="28"/>
        </w:rPr>
      </w:pPr>
      <w:r w:rsidRPr="002B05AB">
        <w:rPr>
          <w:b/>
          <w:sz w:val="28"/>
          <w:szCs w:val="28"/>
        </w:rPr>
        <w:lastRenderedPageBreak/>
        <w:t>Таблица 1.3.4.б - Водный баланс за 2018 г.</w:t>
      </w:r>
    </w:p>
    <w:tbl>
      <w:tblPr>
        <w:tblW w:w="0" w:type="auto"/>
        <w:jc w:val="center"/>
        <w:tblLook w:val="04A0"/>
      </w:tblPr>
      <w:tblGrid>
        <w:gridCol w:w="604"/>
        <w:gridCol w:w="3058"/>
        <w:gridCol w:w="2818"/>
        <w:gridCol w:w="2297"/>
        <w:gridCol w:w="2017"/>
        <w:gridCol w:w="2143"/>
        <w:gridCol w:w="1141"/>
        <w:gridCol w:w="878"/>
      </w:tblGrid>
      <w:tr w:rsidR="00BE108E" w:rsidRPr="002B05AB"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xml:space="preserve">Услуга (питьевая/техническая вода),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Объем поднятой или поданой воды тыс. м</w:t>
            </w:r>
            <w:r w:rsidRPr="002B05AB">
              <w:rPr>
                <w:b/>
                <w:bCs/>
                <w:vertAlign w:val="superscript"/>
              </w:rPr>
              <w:t>3</w:t>
            </w:r>
          </w:p>
        </w:tc>
        <w:tc>
          <w:tcPr>
            <w:tcW w:w="0" w:type="auto"/>
            <w:vMerge w:val="restart"/>
            <w:tcBorders>
              <w:top w:val="single" w:sz="4" w:space="0" w:color="auto"/>
              <w:left w:val="single" w:sz="4" w:space="0" w:color="auto"/>
              <w:right w:val="single" w:sz="4" w:space="0" w:color="auto"/>
            </w:tcBorders>
          </w:tcPr>
          <w:p w:rsidR="00BE108E" w:rsidRPr="002B05AB" w:rsidRDefault="00BE108E" w:rsidP="00BE108E">
            <w:pPr>
              <w:jc w:val="center"/>
              <w:rPr>
                <w:b/>
                <w:bCs/>
              </w:rPr>
            </w:pPr>
            <w:r w:rsidRPr="002B05AB">
              <w:rPr>
                <w:b/>
                <w:bCs/>
              </w:rPr>
              <w:t xml:space="preserve">Объем поднятой или поданой воды </w:t>
            </w:r>
          </w:p>
          <w:p w:rsidR="00BE108E" w:rsidRPr="002B05AB" w:rsidRDefault="00BE108E" w:rsidP="00BE108E">
            <w:pPr>
              <w:jc w:val="center"/>
              <w:rPr>
                <w:b/>
                <w:bCs/>
              </w:rPr>
            </w:pPr>
            <w:r w:rsidRPr="002B05AB">
              <w:rPr>
                <w:b/>
                <w:bCs/>
              </w:rPr>
              <w:t>м</w:t>
            </w:r>
            <w:r w:rsidRPr="002B05AB">
              <w:rPr>
                <w:b/>
                <w:bCs/>
                <w:vertAlign w:val="superscript"/>
              </w:rPr>
              <w:t>3</w:t>
            </w:r>
            <w:r w:rsidRPr="002B05AB">
              <w:rPr>
                <w:b/>
                <w:bCs/>
              </w:rPr>
              <w:t>/сут</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xml:space="preserve">Реализация воды потребителям </w:t>
            </w:r>
          </w:p>
          <w:p w:rsidR="00BE108E" w:rsidRPr="002B05AB" w:rsidRDefault="00BE108E" w:rsidP="00BE108E">
            <w:pPr>
              <w:jc w:val="center"/>
              <w:rPr>
                <w:b/>
                <w:bCs/>
              </w:rPr>
            </w:pPr>
            <w:r w:rsidRPr="002B05AB">
              <w:rPr>
                <w:b/>
                <w:bCs/>
              </w:rPr>
              <w:t>тыс. м</w:t>
            </w:r>
            <w:r w:rsidRPr="002B05AB">
              <w:rPr>
                <w:b/>
                <w:bCs/>
                <w:vertAlign w:val="superscript"/>
              </w:rPr>
              <w:t>3</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Неучтенный расход, потери</w:t>
            </w:r>
          </w:p>
        </w:tc>
      </w:tr>
      <w:tr w:rsidR="00BE108E" w:rsidRPr="002B05AB"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тыс. м</w:t>
            </w:r>
            <w:r w:rsidRPr="002B05AB">
              <w:rPr>
                <w:b/>
                <w:bCs/>
                <w:vertAlign w:val="superscript"/>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w:t>
            </w:r>
          </w:p>
        </w:tc>
      </w:tr>
      <w:tr w:rsidR="00BE108E" w:rsidRPr="002B05AB"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rsidR="00BE108E" w:rsidRPr="002B05AB" w:rsidRDefault="00BE108E" w:rsidP="00BE108E">
            <w:r w:rsidRPr="002B05AB">
              <w:t>Алексеевское СП</w:t>
            </w:r>
          </w:p>
          <w:p w:rsidR="00BE108E" w:rsidRPr="002B05AB" w:rsidRDefault="00BE108E" w:rsidP="00BE108E">
            <w:r w:rsidRPr="002B05AB">
              <w:t>Артемовское СП</w:t>
            </w:r>
          </w:p>
          <w:p w:rsidR="00BE108E" w:rsidRPr="002B05AB" w:rsidRDefault="00BE108E" w:rsidP="00BE108E">
            <w:r w:rsidRPr="002B05AB">
              <w:t>Бессергеневское СП</w:t>
            </w:r>
          </w:p>
          <w:p w:rsidR="00BE108E" w:rsidRPr="002B05AB" w:rsidRDefault="00BE108E" w:rsidP="00BE108E">
            <w:r w:rsidRPr="002B05AB">
              <w:t>Краснокутское СП</w:t>
            </w:r>
          </w:p>
          <w:p w:rsidR="00BE108E" w:rsidRPr="002B05AB" w:rsidRDefault="00BE108E" w:rsidP="00BE108E">
            <w:r w:rsidRPr="002B05AB">
              <w:t xml:space="preserve">Мокрологское СП Краснолучское СП Коммунарское СП </w:t>
            </w:r>
          </w:p>
          <w:p w:rsidR="00BE108E" w:rsidRPr="002B05AB" w:rsidRDefault="00BE108E" w:rsidP="00BE108E">
            <w:r w:rsidRPr="002B05AB">
              <w:t xml:space="preserve">Красюковское СП </w:t>
            </w:r>
          </w:p>
          <w:p w:rsidR="00BE108E" w:rsidRPr="002B05AB" w:rsidRDefault="00BE108E" w:rsidP="00BE108E">
            <w:r w:rsidRPr="002B05AB">
              <w:t>Керчикское СП</w:t>
            </w:r>
          </w:p>
          <w:p w:rsidR="00BE108E" w:rsidRPr="002B05AB" w:rsidRDefault="00BE108E" w:rsidP="00BE108E">
            <w:r w:rsidRPr="002B05AB">
              <w:t>п. Казачьи Лагери, х. Суворовка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3334,52</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9135,67</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1272,23</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2062,29</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61,85</w:t>
            </w:r>
          </w:p>
        </w:tc>
      </w:tr>
      <w:tr w:rsidR="00BE108E" w:rsidRPr="002B05AB"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128,079</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350,90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56,3</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71,78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56,04</w:t>
            </w:r>
          </w:p>
        </w:tc>
      </w:tr>
      <w:tr w:rsidR="00BE108E" w:rsidRPr="002B05AB"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r w:rsidRPr="002B05AB">
              <w:t>п.Персиановский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178,8</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489,86</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color w:val="000000"/>
              </w:rPr>
              <w:t>159,9</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18,9</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10,57</w:t>
            </w:r>
          </w:p>
        </w:tc>
      </w:tr>
      <w:tr w:rsidR="00BE108E" w:rsidRPr="002B05AB"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rsidR="00BE108E" w:rsidRPr="002B05AB" w:rsidRDefault="00BE108E" w:rsidP="00BE108E">
            <w:r w:rsidRPr="002B05AB">
              <w:t>ст. Кривянская, пос. Кадамовский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365,21</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1000,58</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272,48</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92,73</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25,39</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r w:rsidRPr="002B05AB">
              <w:t>сл. Красюковская, х. Яново-Грушевский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41,06</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112,49</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32,07</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8,99</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21,89</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4047,66</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bCs/>
              </w:rPr>
            </w:pPr>
            <w:r w:rsidRPr="002B05AB">
              <w:rPr>
                <w:b/>
                <w:bCs/>
              </w:rPr>
              <w:t>11089,48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BE108E" w:rsidRPr="002B05AB" w:rsidRDefault="00BE108E" w:rsidP="00BE108E">
            <w:pPr>
              <w:jc w:val="center"/>
              <w:rPr>
                <w:b/>
                <w:bCs/>
              </w:rPr>
            </w:pPr>
            <w:r w:rsidRPr="002B05AB">
              <w:rPr>
                <w:b/>
                <w:bCs/>
              </w:rPr>
              <w:t>1792,98</w:t>
            </w:r>
          </w:p>
        </w:tc>
        <w:tc>
          <w:tcPr>
            <w:tcW w:w="0" w:type="auto"/>
            <w:tcBorders>
              <w:top w:val="single" w:sz="4" w:space="0" w:color="auto"/>
              <w:left w:val="nil"/>
              <w:bottom w:val="single" w:sz="4" w:space="0" w:color="auto"/>
              <w:right w:val="single" w:sz="4" w:space="0" w:color="auto"/>
            </w:tcBorders>
            <w:shd w:val="clear" w:color="auto" w:fill="auto"/>
          </w:tcPr>
          <w:p w:rsidR="00BE108E" w:rsidRPr="002B05AB" w:rsidRDefault="00BE108E" w:rsidP="00BE108E">
            <w:pPr>
              <w:jc w:val="center"/>
              <w:rPr>
                <w:b/>
                <w:bCs/>
              </w:rPr>
            </w:pPr>
            <w:r w:rsidRPr="002B05AB">
              <w:rPr>
                <w:b/>
                <w:bCs/>
              </w:rPr>
              <w:t>2254,69</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55,70</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3919,59</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bCs/>
              </w:rPr>
            </w:pPr>
            <w:r w:rsidRPr="002B05AB">
              <w:rPr>
                <w:b/>
                <w:bCs/>
              </w:rPr>
              <w:t>10738,60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1 736,68‬</w:t>
            </w:r>
          </w:p>
        </w:tc>
        <w:tc>
          <w:tcPr>
            <w:tcW w:w="0" w:type="auto"/>
            <w:tcBorders>
              <w:top w:val="single" w:sz="4" w:space="0" w:color="auto"/>
              <w:left w:val="nil"/>
              <w:bottom w:val="single" w:sz="4" w:space="0" w:color="auto"/>
              <w:right w:val="single" w:sz="4" w:space="0" w:color="auto"/>
            </w:tcBorders>
            <w:shd w:val="clear" w:color="auto" w:fill="auto"/>
          </w:tcPr>
          <w:p w:rsidR="00BE108E" w:rsidRPr="002B05AB" w:rsidRDefault="00BE108E" w:rsidP="00BE108E">
            <w:pPr>
              <w:jc w:val="center"/>
              <w:rPr>
                <w:b/>
                <w:bCs/>
              </w:rPr>
            </w:pPr>
            <w:r w:rsidRPr="002B05AB">
              <w:rPr>
                <w:b/>
                <w:bCs/>
              </w:rPr>
              <w:t>2182,91</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55,69</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128,07</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bCs/>
              </w:rPr>
            </w:pPr>
            <w:r w:rsidRPr="002B05AB">
              <w:rPr>
                <w:b/>
                <w:bCs/>
              </w:rPr>
              <w:t>350,88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56,3</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71,78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56,05</w:t>
            </w:r>
          </w:p>
        </w:tc>
      </w:tr>
    </w:tbl>
    <w:p w:rsidR="00BE108E" w:rsidRPr="002B05AB" w:rsidRDefault="00BE108E" w:rsidP="00BE108E">
      <w:pPr>
        <w:ind w:firstLine="709"/>
        <w:jc w:val="right"/>
      </w:pPr>
    </w:p>
    <w:p w:rsidR="00BE108E" w:rsidRPr="002B05AB" w:rsidRDefault="00BE108E" w:rsidP="00BE108E">
      <w:pPr>
        <w:rPr>
          <w:b/>
          <w:sz w:val="28"/>
          <w:szCs w:val="28"/>
        </w:rPr>
      </w:pPr>
      <w:r w:rsidRPr="002B05AB">
        <w:rPr>
          <w:b/>
          <w:sz w:val="28"/>
          <w:szCs w:val="28"/>
        </w:rPr>
        <w:br w:type="page"/>
      </w:r>
    </w:p>
    <w:p w:rsidR="00BE108E" w:rsidRPr="002B05AB" w:rsidRDefault="00BE108E" w:rsidP="00BE108E">
      <w:pPr>
        <w:ind w:firstLine="709"/>
        <w:jc w:val="both"/>
        <w:rPr>
          <w:b/>
          <w:sz w:val="28"/>
          <w:szCs w:val="28"/>
        </w:rPr>
      </w:pPr>
      <w:r w:rsidRPr="002B05AB">
        <w:rPr>
          <w:b/>
          <w:sz w:val="28"/>
          <w:szCs w:val="28"/>
        </w:rPr>
        <w:lastRenderedPageBreak/>
        <w:t>Таблица 1.3.4.в - Водный баланс за 2019 г.</w:t>
      </w:r>
    </w:p>
    <w:p w:rsidR="00BE108E" w:rsidRPr="002B05AB" w:rsidRDefault="00BE108E" w:rsidP="00BE108E">
      <w:pPr>
        <w:ind w:firstLine="709"/>
        <w:jc w:val="both"/>
        <w:rPr>
          <w:b/>
          <w:sz w:val="28"/>
          <w:szCs w:val="28"/>
        </w:rPr>
      </w:pPr>
    </w:p>
    <w:tbl>
      <w:tblPr>
        <w:tblW w:w="0" w:type="auto"/>
        <w:jc w:val="center"/>
        <w:tblLook w:val="04A0"/>
      </w:tblPr>
      <w:tblGrid>
        <w:gridCol w:w="604"/>
        <w:gridCol w:w="3058"/>
        <w:gridCol w:w="2818"/>
        <w:gridCol w:w="2297"/>
        <w:gridCol w:w="2017"/>
        <w:gridCol w:w="2143"/>
        <w:gridCol w:w="1141"/>
        <w:gridCol w:w="878"/>
      </w:tblGrid>
      <w:tr w:rsidR="00BE108E" w:rsidRPr="002B05AB" w:rsidTr="00BE108E">
        <w:trPr>
          <w:trHeight w:val="20"/>
          <w:jc w:val="center"/>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п/п</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Поселения Октябрьского района</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xml:space="preserve">Услуга (питьевая/техническая вода), </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Объем поднятой или поданой воды тыс. м</w:t>
            </w:r>
            <w:r w:rsidRPr="002B05AB">
              <w:rPr>
                <w:b/>
                <w:bCs/>
                <w:vertAlign w:val="superscript"/>
              </w:rPr>
              <w:t>3</w:t>
            </w:r>
          </w:p>
        </w:tc>
        <w:tc>
          <w:tcPr>
            <w:tcW w:w="0" w:type="auto"/>
            <w:vMerge w:val="restart"/>
            <w:tcBorders>
              <w:top w:val="single" w:sz="4" w:space="0" w:color="auto"/>
              <w:left w:val="single" w:sz="4" w:space="0" w:color="auto"/>
              <w:right w:val="single" w:sz="4" w:space="0" w:color="auto"/>
            </w:tcBorders>
          </w:tcPr>
          <w:p w:rsidR="00BE108E" w:rsidRPr="002B05AB" w:rsidRDefault="00BE108E" w:rsidP="00BE108E">
            <w:pPr>
              <w:jc w:val="center"/>
              <w:rPr>
                <w:b/>
                <w:bCs/>
              </w:rPr>
            </w:pPr>
            <w:r w:rsidRPr="002B05AB">
              <w:rPr>
                <w:b/>
                <w:bCs/>
              </w:rPr>
              <w:t xml:space="preserve">Объем поднятой или поданой воды </w:t>
            </w:r>
          </w:p>
          <w:p w:rsidR="00BE108E" w:rsidRPr="002B05AB" w:rsidRDefault="00BE108E" w:rsidP="00BE108E">
            <w:pPr>
              <w:jc w:val="center"/>
              <w:rPr>
                <w:b/>
                <w:bCs/>
              </w:rPr>
            </w:pPr>
            <w:r w:rsidRPr="002B05AB">
              <w:rPr>
                <w:b/>
                <w:bCs/>
              </w:rPr>
              <w:t>м</w:t>
            </w:r>
            <w:r w:rsidRPr="002B05AB">
              <w:rPr>
                <w:b/>
                <w:bCs/>
                <w:vertAlign w:val="superscript"/>
              </w:rPr>
              <w:t>3</w:t>
            </w:r>
            <w:r w:rsidRPr="002B05AB">
              <w:rPr>
                <w:b/>
                <w:bCs/>
              </w:rPr>
              <w:t>/сут</w:t>
            </w:r>
          </w:p>
        </w:tc>
        <w:tc>
          <w:tcPr>
            <w:tcW w:w="0" w:type="auto"/>
            <w:vMerge w:val="restart"/>
            <w:tcBorders>
              <w:top w:val="single" w:sz="4" w:space="0" w:color="auto"/>
              <w:left w:val="single" w:sz="4" w:space="0" w:color="auto"/>
              <w:right w:val="single" w:sz="4" w:space="0" w:color="auto"/>
            </w:tcBorders>
            <w:shd w:val="clear" w:color="auto" w:fill="auto"/>
            <w:vAlign w:val="center"/>
            <w:hideMark/>
          </w:tcPr>
          <w:p w:rsidR="00BE108E" w:rsidRPr="002B05AB" w:rsidRDefault="00BE108E" w:rsidP="00BE108E">
            <w:pPr>
              <w:jc w:val="center"/>
              <w:rPr>
                <w:b/>
                <w:bCs/>
              </w:rPr>
            </w:pPr>
            <w:r w:rsidRPr="002B05AB">
              <w:rPr>
                <w:b/>
                <w:bCs/>
              </w:rPr>
              <w:t xml:space="preserve">Реализация воды потребителям </w:t>
            </w:r>
          </w:p>
          <w:p w:rsidR="00BE108E" w:rsidRPr="002B05AB" w:rsidRDefault="00BE108E" w:rsidP="00BE108E">
            <w:pPr>
              <w:jc w:val="center"/>
              <w:rPr>
                <w:b/>
                <w:bCs/>
              </w:rPr>
            </w:pPr>
            <w:r w:rsidRPr="002B05AB">
              <w:rPr>
                <w:b/>
                <w:bCs/>
              </w:rPr>
              <w:t>тыс. м</w:t>
            </w:r>
            <w:r w:rsidRPr="002B05AB">
              <w:rPr>
                <w:b/>
                <w:bCs/>
                <w:vertAlign w:val="superscript"/>
              </w:rPr>
              <w:t>3</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Неучтенный расход, потери</w:t>
            </w:r>
          </w:p>
        </w:tc>
      </w:tr>
      <w:tr w:rsidR="00BE108E" w:rsidRPr="002B05AB" w:rsidTr="00BE108E">
        <w:trPr>
          <w:trHeight w:val="20"/>
          <w:jc w:val="center"/>
        </w:trPr>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000000"/>
              <w:right w:val="single" w:sz="4" w:space="0" w:color="auto"/>
            </w:tcBorders>
            <w:shd w:val="clear" w:color="auto" w:fill="auto"/>
            <w:vAlign w:val="center"/>
          </w:tcPr>
          <w:p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tcPr>
          <w:p w:rsidR="00BE108E" w:rsidRPr="002B05AB" w:rsidRDefault="00BE108E" w:rsidP="00BE108E">
            <w:pPr>
              <w:jc w:val="center"/>
              <w:rPr>
                <w:b/>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тыс. м</w:t>
            </w:r>
            <w:r w:rsidRPr="002B05AB">
              <w:rPr>
                <w:b/>
                <w:bCs/>
                <w:vertAlign w:val="superscript"/>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bCs/>
              </w:rPr>
            </w:pPr>
            <w:r w:rsidRPr="002B05AB">
              <w:rPr>
                <w:b/>
                <w:bCs/>
              </w:rPr>
              <w:t>%</w:t>
            </w:r>
          </w:p>
        </w:tc>
      </w:tr>
      <w:tr w:rsidR="00BE108E" w:rsidRPr="002B05AB" w:rsidTr="00BE108E">
        <w:trPr>
          <w:trHeight w:val="20"/>
          <w:jc w:val="center"/>
        </w:trPr>
        <w:tc>
          <w:tcPr>
            <w:tcW w:w="0" w:type="auto"/>
            <w:vMerge w:val="restart"/>
            <w:tcBorders>
              <w:top w:val="nil"/>
              <w:left w:val="single" w:sz="4" w:space="0" w:color="auto"/>
              <w:right w:val="single" w:sz="4" w:space="0" w:color="auto"/>
            </w:tcBorders>
            <w:shd w:val="clear" w:color="auto" w:fill="auto"/>
            <w:vAlign w:val="center"/>
            <w:hideMark/>
          </w:tcPr>
          <w:p w:rsidR="00BE108E" w:rsidRPr="002B05AB" w:rsidRDefault="00BE108E" w:rsidP="00BE108E">
            <w:pPr>
              <w:jc w:val="center"/>
            </w:pPr>
            <w:r w:rsidRPr="002B05AB">
              <w:t>1</w:t>
            </w:r>
          </w:p>
        </w:tc>
        <w:tc>
          <w:tcPr>
            <w:tcW w:w="0" w:type="auto"/>
            <w:vMerge w:val="restart"/>
            <w:tcBorders>
              <w:top w:val="nil"/>
              <w:left w:val="nil"/>
              <w:right w:val="single" w:sz="4" w:space="0" w:color="auto"/>
            </w:tcBorders>
            <w:shd w:val="clear" w:color="auto" w:fill="auto"/>
            <w:vAlign w:val="center"/>
            <w:hideMark/>
          </w:tcPr>
          <w:p w:rsidR="00BE108E" w:rsidRPr="002B05AB" w:rsidRDefault="00BE108E" w:rsidP="00BE108E">
            <w:r w:rsidRPr="002B05AB">
              <w:t>Алексеевское СП</w:t>
            </w:r>
          </w:p>
          <w:p w:rsidR="00BE108E" w:rsidRPr="002B05AB" w:rsidRDefault="00BE108E" w:rsidP="00BE108E">
            <w:r w:rsidRPr="002B05AB">
              <w:t>Артемовское СП</w:t>
            </w:r>
          </w:p>
          <w:p w:rsidR="00BE108E" w:rsidRPr="002B05AB" w:rsidRDefault="00BE108E" w:rsidP="00BE108E">
            <w:r w:rsidRPr="002B05AB">
              <w:t>Бессергеневское СП</w:t>
            </w:r>
          </w:p>
          <w:p w:rsidR="00BE108E" w:rsidRPr="002B05AB" w:rsidRDefault="00BE108E" w:rsidP="00BE108E">
            <w:r w:rsidRPr="002B05AB">
              <w:t>Краснокутское СП</w:t>
            </w:r>
          </w:p>
          <w:p w:rsidR="00BE108E" w:rsidRPr="002B05AB" w:rsidRDefault="00BE108E" w:rsidP="00BE108E">
            <w:r w:rsidRPr="002B05AB">
              <w:t xml:space="preserve">Мокрологское СП Краснолучское СП Коммунарское СП </w:t>
            </w:r>
          </w:p>
          <w:p w:rsidR="00BE108E" w:rsidRPr="002B05AB" w:rsidRDefault="00BE108E" w:rsidP="00BE108E">
            <w:r w:rsidRPr="002B05AB">
              <w:t xml:space="preserve">Красюковское СП </w:t>
            </w:r>
          </w:p>
          <w:p w:rsidR="00BE108E" w:rsidRPr="002B05AB" w:rsidRDefault="00BE108E" w:rsidP="00BE108E">
            <w:r w:rsidRPr="002B05AB">
              <w:t>Керчикское СП</w:t>
            </w:r>
          </w:p>
          <w:p w:rsidR="00BE108E" w:rsidRPr="002B05AB" w:rsidRDefault="00BE108E" w:rsidP="00BE108E">
            <w:r w:rsidRPr="002B05AB">
              <w:t>п. Казачьи Лагери, х. Суворовка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2954,35</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8094,11</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1095,24</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1859,11</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62,93</w:t>
            </w:r>
          </w:p>
        </w:tc>
      </w:tr>
      <w:tr w:rsidR="00BE108E" w:rsidRPr="002B05AB" w:rsidTr="00BE108E">
        <w:trPr>
          <w:trHeight w:val="20"/>
          <w:jc w:val="center"/>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vMerge/>
            <w:tcBorders>
              <w:left w:val="nil"/>
              <w:bottom w:val="single" w:sz="4" w:space="0" w:color="auto"/>
              <w:right w:val="single" w:sz="4" w:space="0" w:color="auto"/>
            </w:tcBorders>
            <w:shd w:val="clear" w:color="auto" w:fill="auto"/>
            <w:vAlign w:val="center"/>
          </w:tcPr>
          <w:p w:rsidR="00BE108E" w:rsidRPr="002B05AB" w:rsidRDefault="00BE108E" w:rsidP="00BE108E"/>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bCs/>
              </w:rPr>
              <w:t>95,468</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261,55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52,16</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43,3</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45,36</w:t>
            </w:r>
          </w:p>
        </w:tc>
      </w:tr>
      <w:tr w:rsidR="00BE108E" w:rsidRPr="002B05AB" w:rsidTr="00BE108E">
        <w:trPr>
          <w:trHeight w:val="20"/>
          <w:jc w:val="center"/>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t>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r w:rsidRPr="002B05AB">
              <w:t>п.Персиановский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136,6</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374,24</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Cs/>
              </w:rPr>
            </w:pPr>
            <w:r w:rsidRPr="002B05AB">
              <w:rPr>
                <w:color w:val="000000"/>
              </w:rPr>
              <w:t>136,6</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w:t>
            </w:r>
          </w:p>
        </w:tc>
      </w:tr>
      <w:tr w:rsidR="00BE108E" w:rsidRPr="002B05AB" w:rsidTr="00BE108E">
        <w:trPr>
          <w:trHeight w:val="20"/>
          <w:jc w:val="center"/>
        </w:trPr>
        <w:tc>
          <w:tcPr>
            <w:tcW w:w="0" w:type="auto"/>
            <w:tcBorders>
              <w:top w:val="nil"/>
              <w:left w:val="single" w:sz="4" w:space="0" w:color="auto"/>
              <w:bottom w:val="nil"/>
              <w:right w:val="single" w:sz="4" w:space="0" w:color="auto"/>
            </w:tcBorders>
            <w:shd w:val="clear" w:color="auto" w:fill="auto"/>
            <w:vAlign w:val="center"/>
            <w:hideMark/>
          </w:tcPr>
          <w:p w:rsidR="00BE108E" w:rsidRPr="002B05AB" w:rsidRDefault="00BE108E" w:rsidP="00BE108E">
            <w:pPr>
              <w:jc w:val="center"/>
            </w:pPr>
            <w:r w:rsidRPr="002B05AB">
              <w:t>3</w:t>
            </w:r>
          </w:p>
        </w:tc>
        <w:tc>
          <w:tcPr>
            <w:tcW w:w="0" w:type="auto"/>
            <w:tcBorders>
              <w:top w:val="nil"/>
              <w:left w:val="nil"/>
              <w:bottom w:val="nil"/>
              <w:right w:val="single" w:sz="4" w:space="0" w:color="auto"/>
            </w:tcBorders>
            <w:shd w:val="clear" w:color="auto" w:fill="auto"/>
            <w:vAlign w:val="center"/>
            <w:hideMark/>
          </w:tcPr>
          <w:p w:rsidR="00BE108E" w:rsidRPr="002B05AB" w:rsidRDefault="00BE108E" w:rsidP="00BE108E">
            <w:r w:rsidRPr="002B05AB">
              <w:t>ст. Кривянская, пос. Кадамовский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181,83</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498,16</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126,38</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55,45</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30,50</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t>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r w:rsidRPr="002B05AB">
              <w:t>сл. Красюковская, х. Яново-Грушевский</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bCs/>
              </w:rPr>
              <w:t>питьевая</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22,84</w:t>
            </w:r>
          </w:p>
        </w:tc>
        <w:tc>
          <w:tcPr>
            <w:tcW w:w="0" w:type="auto"/>
            <w:tcBorders>
              <w:top w:val="nil"/>
              <w:left w:val="nil"/>
              <w:bottom w:val="single" w:sz="4" w:space="0" w:color="auto"/>
              <w:right w:val="single" w:sz="4" w:space="0" w:color="auto"/>
            </w:tcBorders>
            <w:vAlign w:val="center"/>
          </w:tcPr>
          <w:p w:rsidR="00BE108E" w:rsidRPr="002B05AB" w:rsidRDefault="00BE108E" w:rsidP="00BE108E">
            <w:pPr>
              <w:jc w:val="center"/>
              <w:rPr>
                <w:bCs/>
              </w:rPr>
            </w:pPr>
            <w:r w:rsidRPr="002B05AB">
              <w:rPr>
                <w:bCs/>
              </w:rPr>
              <w:t>62,57</w:t>
            </w:r>
          </w:p>
        </w:tc>
        <w:tc>
          <w:tcPr>
            <w:tcW w:w="0" w:type="auto"/>
            <w:tcBorders>
              <w:top w:val="nil"/>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19,31</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3,53</w:t>
            </w:r>
          </w:p>
        </w:tc>
        <w:tc>
          <w:tcPr>
            <w:tcW w:w="0" w:type="auto"/>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pPr>
            <w:r w:rsidRPr="002B05AB">
              <w:t>15,46</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17</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rPr>
              <w:t>Всего:</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3391,08</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rPr>
            </w:pPr>
            <w:r w:rsidRPr="002B05AB">
              <w:rPr>
                <w:b/>
              </w:rPr>
              <w:t>9290,63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bottom"/>
          </w:tcPr>
          <w:p w:rsidR="00BE108E" w:rsidRPr="002B05AB" w:rsidRDefault="00BE108E" w:rsidP="00BE108E">
            <w:pPr>
              <w:jc w:val="center"/>
              <w:rPr>
                <w:b/>
              </w:rPr>
            </w:pPr>
            <w:r w:rsidRPr="002B05AB">
              <w:rPr>
                <w:b/>
              </w:rPr>
              <w:t>1429,69</w:t>
            </w:r>
          </w:p>
        </w:tc>
        <w:tc>
          <w:tcPr>
            <w:tcW w:w="0" w:type="auto"/>
            <w:tcBorders>
              <w:top w:val="single" w:sz="4" w:space="0" w:color="auto"/>
              <w:left w:val="nil"/>
              <w:bottom w:val="single" w:sz="4" w:space="0" w:color="auto"/>
              <w:right w:val="single" w:sz="4" w:space="0" w:color="auto"/>
            </w:tcBorders>
            <w:shd w:val="clear" w:color="auto" w:fill="auto"/>
          </w:tcPr>
          <w:p w:rsidR="00BE108E" w:rsidRPr="002B05AB" w:rsidRDefault="00BE108E" w:rsidP="00BE108E">
            <w:pPr>
              <w:jc w:val="center"/>
              <w:rPr>
                <w:b/>
              </w:rPr>
            </w:pPr>
            <w:r w:rsidRPr="002B05AB">
              <w:rPr>
                <w:b/>
              </w:rPr>
              <w:t>1961,39</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57,84</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18</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bCs/>
              </w:rPr>
              <w:t>питьевая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3295,62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rPr>
            </w:pPr>
            <w:r w:rsidRPr="002B05AB">
              <w:rPr>
                <w:b/>
              </w:rPr>
              <w:t>9029,09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1 377,53‬</w:t>
            </w:r>
          </w:p>
        </w:tc>
        <w:tc>
          <w:tcPr>
            <w:tcW w:w="0" w:type="auto"/>
            <w:tcBorders>
              <w:top w:val="single" w:sz="4" w:space="0" w:color="auto"/>
              <w:left w:val="nil"/>
              <w:bottom w:val="single" w:sz="4" w:space="0" w:color="auto"/>
              <w:right w:val="single" w:sz="4" w:space="0" w:color="auto"/>
            </w:tcBorders>
            <w:shd w:val="clear" w:color="auto" w:fill="auto"/>
          </w:tcPr>
          <w:p w:rsidR="00BE108E" w:rsidRPr="002B05AB" w:rsidRDefault="00BE108E" w:rsidP="00BE108E">
            <w:pPr>
              <w:jc w:val="center"/>
              <w:rPr>
                <w:b/>
              </w:rPr>
            </w:pPr>
            <w:r w:rsidRPr="002B05AB">
              <w:rPr>
                <w:b/>
              </w:rPr>
              <w:t>1918,09</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58,20</w:t>
            </w:r>
          </w:p>
        </w:tc>
      </w:tr>
      <w:tr w:rsidR="00BE108E" w:rsidRPr="002B05AB" w:rsidTr="00BE108E">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pPr>
            <w:r w:rsidRPr="002B05AB">
              <w:t>19</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rPr>
                <w:b/>
              </w:rPr>
            </w:pPr>
            <w:r w:rsidRPr="002B05AB">
              <w:rPr>
                <w:b/>
                <w:bCs/>
              </w:rPr>
              <w:t>техническая</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pP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95,46</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
              </w:rPr>
            </w:pPr>
            <w:r w:rsidRPr="002B05AB">
              <w:rPr>
                <w:b/>
              </w:rPr>
              <w:t>261,53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52,16</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43,3</w:t>
            </w:r>
          </w:p>
        </w:tc>
        <w:tc>
          <w:tcPr>
            <w:tcW w:w="0" w:type="auto"/>
            <w:tcBorders>
              <w:top w:val="single" w:sz="4" w:space="0" w:color="auto"/>
              <w:left w:val="nil"/>
              <w:bottom w:val="single" w:sz="4" w:space="0" w:color="auto"/>
              <w:right w:val="single" w:sz="4" w:space="0" w:color="auto"/>
            </w:tcBorders>
            <w:shd w:val="clear" w:color="auto" w:fill="auto"/>
            <w:vAlign w:val="center"/>
          </w:tcPr>
          <w:p w:rsidR="00BE108E" w:rsidRPr="002B05AB" w:rsidRDefault="00BE108E" w:rsidP="00BE108E">
            <w:pPr>
              <w:jc w:val="center"/>
              <w:rPr>
                <w:b/>
              </w:rPr>
            </w:pPr>
            <w:r w:rsidRPr="002B05AB">
              <w:rPr>
                <w:b/>
              </w:rPr>
              <w:t>45,36</w:t>
            </w:r>
          </w:p>
        </w:tc>
      </w:tr>
    </w:tbl>
    <w:p w:rsidR="00BE108E" w:rsidRPr="002B05AB" w:rsidRDefault="00BE108E" w:rsidP="00BE108E">
      <w:pPr>
        <w:ind w:firstLine="709"/>
        <w:jc w:val="both"/>
      </w:pPr>
    </w:p>
    <w:p w:rsidR="00BE108E" w:rsidRPr="002B05AB" w:rsidRDefault="00BE108E" w:rsidP="00BE108E">
      <w:pPr>
        <w:ind w:firstLine="709"/>
        <w:jc w:val="right"/>
      </w:pPr>
    </w:p>
    <w:p w:rsidR="00BE108E" w:rsidRPr="002B05AB" w:rsidRDefault="00BE108E" w:rsidP="00BE108E">
      <w:pPr>
        <w:ind w:firstLine="709"/>
        <w:jc w:val="right"/>
      </w:pPr>
    </w:p>
    <w:p w:rsidR="00BE108E" w:rsidRPr="002B05AB" w:rsidRDefault="00BE108E" w:rsidP="00BE108E">
      <w:pPr>
        <w:ind w:firstLine="709"/>
        <w:jc w:val="right"/>
        <w:sectPr w:rsidR="00BE108E" w:rsidRPr="002B05AB" w:rsidSect="00BE108E">
          <w:pgSz w:w="16838" w:h="11906" w:orient="landscape"/>
          <w:pgMar w:top="992" w:right="964" w:bottom="1134" w:left="1134" w:header="709" w:footer="119" w:gutter="0"/>
          <w:cols w:space="708"/>
          <w:docGrid w:linePitch="360"/>
        </w:sectPr>
      </w:pPr>
    </w:p>
    <w:p w:rsidR="00BE108E" w:rsidRPr="002B05AB" w:rsidRDefault="005D3B01" w:rsidP="00BE108E">
      <w:pPr>
        <w:pStyle w:val="af1"/>
        <w:spacing w:after="0" w:line="240" w:lineRule="auto"/>
        <w:ind w:left="0"/>
        <w:jc w:val="center"/>
        <w:rPr>
          <w:rFonts w:ascii="Times New Roman" w:hAnsi="Times New Roman"/>
          <w:sz w:val="28"/>
          <w:szCs w:val="28"/>
        </w:rPr>
      </w:pPr>
      <w:r w:rsidRPr="00BE108E">
        <w:rPr>
          <w:rFonts w:ascii="Times New Roman" w:hAnsi="Times New Roman"/>
          <w:noProof/>
          <w:lang w:eastAsia="ru-RU"/>
        </w:rPr>
        <w:lastRenderedPageBreak/>
        <w:drawing>
          <wp:inline distT="0" distB="0" distL="0" distR="0">
            <wp:extent cx="4921885" cy="2704465"/>
            <wp:effectExtent l="0" t="0" r="0" b="0"/>
            <wp:docPr id="12"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BE108E" w:rsidRPr="002B05AB" w:rsidRDefault="00BE108E" w:rsidP="00BE108E">
      <w:pPr>
        <w:pStyle w:val="af1"/>
        <w:spacing w:after="0" w:line="240" w:lineRule="auto"/>
        <w:ind w:left="1080" w:firstLine="54"/>
        <w:jc w:val="center"/>
        <w:rPr>
          <w:rFonts w:ascii="Times New Roman" w:hAnsi="Times New Roman"/>
          <w:b/>
          <w:sz w:val="28"/>
          <w:szCs w:val="28"/>
        </w:rPr>
      </w:pPr>
    </w:p>
    <w:p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1.3.4.б - Баланс водопотребления по группам потребителей за 2017 год</w:t>
      </w:r>
    </w:p>
    <w:p w:rsidR="00BE108E" w:rsidRPr="002B05AB" w:rsidRDefault="00BE108E" w:rsidP="00BE108E">
      <w:pPr>
        <w:pStyle w:val="af1"/>
        <w:spacing w:after="0" w:line="240" w:lineRule="auto"/>
        <w:ind w:left="1080" w:firstLine="54"/>
        <w:jc w:val="center"/>
        <w:rPr>
          <w:rFonts w:ascii="Times New Roman" w:hAnsi="Times New Roman"/>
          <w:b/>
          <w:sz w:val="28"/>
          <w:szCs w:val="28"/>
        </w:rPr>
      </w:pPr>
    </w:p>
    <w:p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rsidR="00BE108E" w:rsidRPr="002B05AB" w:rsidRDefault="00BE108E" w:rsidP="00BE108E">
      <w:pPr>
        <w:pStyle w:val="af1"/>
        <w:numPr>
          <w:ilvl w:val="0"/>
          <w:numId w:val="30"/>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Прочие водопотребители</w:t>
      </w:r>
    </w:p>
    <w:p w:rsidR="00BE108E" w:rsidRPr="002B05AB" w:rsidRDefault="00BE108E" w:rsidP="00BE108E">
      <w:pPr>
        <w:ind w:firstLine="709"/>
        <w:jc w:val="both"/>
        <w:rPr>
          <w:sz w:val="28"/>
          <w:szCs w:val="28"/>
        </w:rPr>
      </w:pPr>
    </w:p>
    <w:p w:rsidR="00BE108E" w:rsidRPr="002B05AB" w:rsidRDefault="005D3B01" w:rsidP="00BE108E">
      <w:pPr>
        <w:ind w:firstLine="709"/>
        <w:jc w:val="center"/>
        <w:rPr>
          <w:sz w:val="28"/>
          <w:szCs w:val="28"/>
        </w:rPr>
      </w:pPr>
      <w:r w:rsidRPr="00FE4DCA">
        <w:rPr>
          <w:noProof/>
        </w:rPr>
        <w:drawing>
          <wp:inline distT="0" distB="0" distL="0" distR="0">
            <wp:extent cx="4921885" cy="2704465"/>
            <wp:effectExtent l="0" t="0" r="0" b="0"/>
            <wp:docPr id="13"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E108E" w:rsidRPr="002B05AB" w:rsidRDefault="00BE108E" w:rsidP="00BE108E">
      <w:pPr>
        <w:pStyle w:val="af1"/>
        <w:spacing w:after="0" w:line="240" w:lineRule="auto"/>
        <w:ind w:left="1080" w:firstLine="54"/>
        <w:jc w:val="center"/>
        <w:rPr>
          <w:rFonts w:ascii="Times New Roman" w:hAnsi="Times New Roman"/>
          <w:b/>
          <w:sz w:val="28"/>
          <w:szCs w:val="28"/>
        </w:rPr>
      </w:pPr>
    </w:p>
    <w:p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1.3.4.в - Баланс водопотребления по группам потребителей за 2018 год</w:t>
      </w:r>
    </w:p>
    <w:p w:rsidR="00BE108E" w:rsidRPr="002B05AB" w:rsidRDefault="00BE108E" w:rsidP="00BE108E">
      <w:pPr>
        <w:pStyle w:val="af1"/>
        <w:spacing w:after="0" w:line="240" w:lineRule="auto"/>
        <w:ind w:left="1080" w:firstLine="54"/>
        <w:jc w:val="center"/>
        <w:rPr>
          <w:rFonts w:ascii="Times New Roman" w:hAnsi="Times New Roman"/>
          <w:b/>
          <w:sz w:val="28"/>
          <w:szCs w:val="28"/>
        </w:rPr>
      </w:pPr>
    </w:p>
    <w:p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rsidR="00BE108E" w:rsidRPr="002B05AB" w:rsidRDefault="00BE108E" w:rsidP="00BE108E">
      <w:pPr>
        <w:pStyle w:val="af1"/>
        <w:numPr>
          <w:ilvl w:val="0"/>
          <w:numId w:val="32"/>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Прочие водопотребители</w:t>
      </w:r>
    </w:p>
    <w:p w:rsidR="00BE108E" w:rsidRPr="002B05AB" w:rsidRDefault="005D3B01" w:rsidP="00BE108E">
      <w:pPr>
        <w:jc w:val="center"/>
        <w:rPr>
          <w:sz w:val="28"/>
          <w:szCs w:val="28"/>
        </w:rPr>
      </w:pPr>
      <w:r w:rsidRPr="00FE4DCA">
        <w:rPr>
          <w:noProof/>
        </w:rPr>
        <w:lastRenderedPageBreak/>
        <w:drawing>
          <wp:inline distT="0" distB="0" distL="0" distR="0">
            <wp:extent cx="4921885" cy="2704465"/>
            <wp:effectExtent l="0" t="0" r="0" b="0"/>
            <wp:docPr id="14"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BE108E" w:rsidRPr="002B05AB" w:rsidRDefault="00BE108E" w:rsidP="00BE108E">
      <w:pPr>
        <w:pStyle w:val="af1"/>
        <w:spacing w:after="0" w:line="240" w:lineRule="auto"/>
        <w:ind w:left="1080" w:firstLine="54"/>
        <w:jc w:val="center"/>
        <w:rPr>
          <w:rFonts w:ascii="Times New Roman" w:hAnsi="Times New Roman"/>
          <w:b/>
          <w:sz w:val="28"/>
          <w:szCs w:val="28"/>
        </w:rPr>
      </w:pPr>
    </w:p>
    <w:p w:rsidR="00BE108E" w:rsidRPr="002B05AB" w:rsidRDefault="00BE108E" w:rsidP="00BE108E">
      <w:pPr>
        <w:pStyle w:val="af1"/>
        <w:spacing w:after="0" w:line="240" w:lineRule="auto"/>
        <w:ind w:left="1080" w:firstLine="54"/>
        <w:jc w:val="center"/>
        <w:rPr>
          <w:rFonts w:ascii="Times New Roman" w:hAnsi="Times New Roman"/>
          <w:b/>
          <w:sz w:val="28"/>
          <w:szCs w:val="28"/>
        </w:rPr>
      </w:pPr>
      <w:r w:rsidRPr="002B05AB">
        <w:rPr>
          <w:rFonts w:ascii="Times New Roman" w:hAnsi="Times New Roman"/>
          <w:b/>
          <w:sz w:val="28"/>
          <w:szCs w:val="28"/>
        </w:rPr>
        <w:t>Рисунок 1.3.4.г - Баланс водопотребления по группам потребителей за 2019 год</w:t>
      </w:r>
    </w:p>
    <w:p w:rsidR="00BE108E" w:rsidRPr="002B05AB" w:rsidRDefault="00BE108E" w:rsidP="00BE108E">
      <w:pPr>
        <w:pStyle w:val="af1"/>
        <w:spacing w:after="0" w:line="240" w:lineRule="auto"/>
        <w:ind w:left="1080" w:firstLine="54"/>
        <w:jc w:val="center"/>
        <w:rPr>
          <w:rFonts w:ascii="Times New Roman" w:hAnsi="Times New Roman"/>
          <w:b/>
          <w:sz w:val="28"/>
          <w:szCs w:val="28"/>
        </w:rPr>
      </w:pPr>
    </w:p>
    <w:p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Население</w:t>
      </w:r>
    </w:p>
    <w:p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Бюджетные организации</w:t>
      </w:r>
    </w:p>
    <w:p w:rsidR="00BE108E" w:rsidRPr="002B05AB" w:rsidRDefault="00BE108E" w:rsidP="00BE108E">
      <w:pPr>
        <w:pStyle w:val="af1"/>
        <w:numPr>
          <w:ilvl w:val="0"/>
          <w:numId w:val="33"/>
        </w:numPr>
        <w:spacing w:after="0" w:line="240" w:lineRule="auto"/>
        <w:ind w:left="0" w:firstLine="0"/>
        <w:jc w:val="center"/>
        <w:rPr>
          <w:rFonts w:ascii="Times New Roman" w:hAnsi="Times New Roman"/>
          <w:sz w:val="28"/>
          <w:szCs w:val="28"/>
        </w:rPr>
      </w:pPr>
      <w:r w:rsidRPr="002B05AB">
        <w:rPr>
          <w:rFonts w:ascii="Times New Roman" w:hAnsi="Times New Roman"/>
          <w:sz w:val="28"/>
          <w:szCs w:val="28"/>
        </w:rPr>
        <w:t>Прочие водопотребители</w:t>
      </w:r>
    </w:p>
    <w:p w:rsidR="00BE108E" w:rsidRPr="002B05AB" w:rsidRDefault="00BE108E" w:rsidP="00BE108E">
      <w:pPr>
        <w:rPr>
          <w:sz w:val="28"/>
          <w:szCs w:val="28"/>
        </w:rPr>
      </w:pPr>
      <w:bookmarkStart w:id="49" w:name="_Toc480722512"/>
    </w:p>
    <w:p w:rsidR="00BE108E" w:rsidRPr="002B05AB" w:rsidRDefault="00BE108E" w:rsidP="00BE108E">
      <w:pPr>
        <w:pStyle w:val="2"/>
        <w:keepLines/>
        <w:numPr>
          <w:ilvl w:val="2"/>
          <w:numId w:val="39"/>
        </w:numPr>
        <w:jc w:val="both"/>
        <w:rPr>
          <w:b w:val="0"/>
          <w:szCs w:val="28"/>
        </w:rPr>
      </w:pPr>
      <w:bookmarkStart w:id="50" w:name="_Toc67643623"/>
      <w:r w:rsidRPr="002B05AB">
        <w:rPr>
          <w:szCs w:val="28"/>
        </w:rPr>
        <w:t>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bookmarkEnd w:id="49"/>
      <w:bookmarkEnd w:id="50"/>
    </w:p>
    <w:p w:rsidR="00BE108E" w:rsidRPr="002B05AB" w:rsidRDefault="00BE108E" w:rsidP="00BE108E">
      <w:pPr>
        <w:ind w:firstLine="709"/>
        <w:jc w:val="both"/>
        <w:rPr>
          <w:bCs/>
          <w:sz w:val="28"/>
          <w:szCs w:val="28"/>
        </w:rPr>
      </w:pPr>
    </w:p>
    <w:p w:rsidR="00BE108E" w:rsidRPr="002B05AB" w:rsidRDefault="00BE108E" w:rsidP="00BE108E">
      <w:pPr>
        <w:ind w:firstLine="709"/>
        <w:jc w:val="both"/>
        <w:rPr>
          <w:bCs/>
          <w:sz w:val="28"/>
          <w:szCs w:val="28"/>
        </w:rPr>
      </w:pPr>
      <w:r w:rsidRPr="002B05AB">
        <w:rPr>
          <w:bCs/>
          <w:sz w:val="28"/>
          <w:szCs w:val="28"/>
        </w:rPr>
        <w:t>Постановлением РСТ Ростовской области №29/43 от 24.08.2012 утверждены нормы водопотребления и водоотведения на территории Октябрьского района в жилых домах и квартирах, подключенных к централизованной системе водоснабжения и канализации принят 3,6 м</w:t>
      </w:r>
      <w:r w:rsidRPr="002B05AB">
        <w:rPr>
          <w:bCs/>
          <w:sz w:val="28"/>
          <w:szCs w:val="28"/>
          <w:vertAlign w:val="superscript"/>
        </w:rPr>
        <w:t>3</w:t>
      </w:r>
      <w:r w:rsidRPr="002B05AB">
        <w:rPr>
          <w:bCs/>
          <w:sz w:val="28"/>
          <w:szCs w:val="28"/>
        </w:rPr>
        <w:t xml:space="preserve">/сут (приложение 1 п.2.1.1) 120 л/сут на человека. </w:t>
      </w:r>
    </w:p>
    <w:p w:rsidR="00BE108E" w:rsidRPr="002B05AB" w:rsidRDefault="00BE108E" w:rsidP="00BE108E">
      <w:pPr>
        <w:ind w:firstLine="709"/>
        <w:jc w:val="both"/>
        <w:rPr>
          <w:bCs/>
          <w:sz w:val="28"/>
          <w:szCs w:val="28"/>
        </w:rPr>
      </w:pPr>
      <w:r w:rsidRPr="002B05AB">
        <w:rPr>
          <w:sz w:val="28"/>
          <w:szCs w:val="28"/>
        </w:rPr>
        <w:t xml:space="preserve">Расходы воды на хозяйственно-питьевые нужды населения по поселениям района и фактическое водопотребление на одного жителя по поселениям приведены в таблице </w:t>
      </w:r>
      <w:r w:rsidRPr="002B05AB">
        <w:rPr>
          <w:bCs/>
          <w:sz w:val="28"/>
          <w:szCs w:val="28"/>
        </w:rPr>
        <w:t>1.3.5.а</w:t>
      </w:r>
      <w:r w:rsidRPr="002B05AB">
        <w:rPr>
          <w:sz w:val="28"/>
          <w:szCs w:val="28"/>
        </w:rPr>
        <w:t>.</w:t>
      </w:r>
    </w:p>
    <w:p w:rsidR="00BE108E" w:rsidRPr="002B05AB" w:rsidRDefault="00BE108E" w:rsidP="00BE108E">
      <w:pPr>
        <w:ind w:firstLine="709"/>
        <w:jc w:val="both"/>
        <w:rPr>
          <w:sz w:val="28"/>
          <w:szCs w:val="28"/>
        </w:rPr>
      </w:pPr>
      <w:r w:rsidRPr="002B05AB">
        <w:rPr>
          <w:sz w:val="28"/>
          <w:szCs w:val="28"/>
        </w:rPr>
        <w:t>Расчетный суточный расход воды на хозяйственно-питьевые нужды рассчитан по формуле (1) СП 31.13330.2012:</w:t>
      </w:r>
    </w:p>
    <w:tbl>
      <w:tblPr>
        <w:tblW w:w="0" w:type="auto"/>
        <w:jc w:val="center"/>
        <w:tblLook w:val="04A0"/>
      </w:tblPr>
      <w:tblGrid>
        <w:gridCol w:w="1440"/>
        <w:gridCol w:w="1132"/>
        <w:gridCol w:w="2521"/>
      </w:tblGrid>
      <w:tr w:rsidR="00BE108E" w:rsidRPr="002B05AB" w:rsidTr="00BE108E">
        <w:trPr>
          <w:cantSplit/>
          <w:jc w:val="center"/>
        </w:trPr>
        <w:tc>
          <w:tcPr>
            <w:tcW w:w="1440" w:type="dxa"/>
            <w:vMerge w:val="restart"/>
            <w:vAlign w:val="center"/>
            <w:hideMark/>
          </w:tcPr>
          <w:p w:rsidR="00BE108E" w:rsidRPr="002B05AB" w:rsidRDefault="00BE108E" w:rsidP="00BE108E">
            <w:pPr>
              <w:pStyle w:val="11"/>
              <w:spacing w:before="0" w:beforeAutospacing="0" w:after="0" w:afterAutospacing="0"/>
              <w:jc w:val="both"/>
              <w:rPr>
                <w:sz w:val="28"/>
                <w:szCs w:val="28"/>
              </w:rPr>
            </w:pPr>
            <w:r w:rsidRPr="002B05AB">
              <w:rPr>
                <w:lang w:val="en-US"/>
              </w:rPr>
              <w:t>Q</w:t>
            </w:r>
            <w:r w:rsidRPr="002B05AB">
              <w:rPr>
                <w:vertAlign w:val="subscript"/>
              </w:rPr>
              <w:t>сут. m</w:t>
            </w:r>
            <w:r w:rsidRPr="002B05AB">
              <w:t>=</w:t>
            </w:r>
          </w:p>
        </w:tc>
        <w:tc>
          <w:tcPr>
            <w:tcW w:w="1132" w:type="dxa"/>
            <w:tcBorders>
              <w:top w:val="nil"/>
              <w:left w:val="nil"/>
              <w:bottom w:val="single" w:sz="4" w:space="0" w:color="auto"/>
              <w:right w:val="nil"/>
            </w:tcBorders>
            <w:vAlign w:val="center"/>
            <w:hideMark/>
          </w:tcPr>
          <w:p w:rsidR="00BE108E" w:rsidRPr="002B05AB" w:rsidRDefault="00BE108E" w:rsidP="00BE108E">
            <w:pPr>
              <w:pStyle w:val="11"/>
              <w:spacing w:before="0" w:beforeAutospacing="0" w:after="0" w:afterAutospacing="0"/>
              <w:jc w:val="both"/>
              <w:rPr>
                <w:vertAlign w:val="subscript"/>
              </w:rPr>
            </w:pPr>
            <w:r w:rsidRPr="002B05AB">
              <w:t xml:space="preserve">Σ </w:t>
            </w:r>
            <w:r w:rsidRPr="002B05AB">
              <w:rPr>
                <w:lang w:val="en-US"/>
              </w:rPr>
              <w:t>qN</w:t>
            </w:r>
          </w:p>
        </w:tc>
        <w:tc>
          <w:tcPr>
            <w:tcW w:w="2521" w:type="dxa"/>
            <w:vMerge w:val="restart"/>
            <w:vAlign w:val="center"/>
            <w:hideMark/>
          </w:tcPr>
          <w:p w:rsidR="00BE108E" w:rsidRPr="002B05AB" w:rsidRDefault="00BE108E" w:rsidP="00BE108E">
            <w:pPr>
              <w:pStyle w:val="11"/>
              <w:spacing w:before="0" w:beforeAutospacing="0" w:after="0" w:afterAutospacing="0"/>
              <w:jc w:val="both"/>
            </w:pPr>
            <w:r w:rsidRPr="002B05AB">
              <w:t>, м</w:t>
            </w:r>
            <w:r w:rsidRPr="002B05AB">
              <w:rPr>
                <w:vertAlign w:val="superscript"/>
              </w:rPr>
              <w:t>3</w:t>
            </w:r>
            <w:r w:rsidRPr="002B05AB">
              <w:t>/сут ,</w:t>
            </w:r>
          </w:p>
        </w:tc>
      </w:tr>
      <w:tr w:rsidR="00BE108E" w:rsidRPr="002B05AB" w:rsidTr="00BE108E">
        <w:trPr>
          <w:cantSplit/>
          <w:jc w:val="center"/>
        </w:trPr>
        <w:tc>
          <w:tcPr>
            <w:tcW w:w="0" w:type="auto"/>
            <w:vMerge/>
            <w:vAlign w:val="center"/>
            <w:hideMark/>
          </w:tcPr>
          <w:p w:rsidR="00BE108E" w:rsidRPr="002B05AB" w:rsidRDefault="00BE108E" w:rsidP="00BE108E">
            <w:pPr>
              <w:rPr>
                <w:bCs/>
                <w:sz w:val="28"/>
                <w:szCs w:val="28"/>
                <w:lang w:eastAsia="en-US"/>
              </w:rPr>
            </w:pPr>
          </w:p>
        </w:tc>
        <w:tc>
          <w:tcPr>
            <w:tcW w:w="1132" w:type="dxa"/>
            <w:tcBorders>
              <w:top w:val="single" w:sz="4" w:space="0" w:color="auto"/>
              <w:left w:val="nil"/>
              <w:bottom w:val="nil"/>
              <w:right w:val="nil"/>
            </w:tcBorders>
            <w:vAlign w:val="center"/>
            <w:hideMark/>
          </w:tcPr>
          <w:p w:rsidR="00BE108E" w:rsidRPr="002B05AB" w:rsidRDefault="00BE108E" w:rsidP="00BE108E">
            <w:pPr>
              <w:pStyle w:val="11"/>
              <w:spacing w:before="0" w:beforeAutospacing="0" w:after="0" w:afterAutospacing="0"/>
              <w:jc w:val="both"/>
            </w:pPr>
            <w:r w:rsidRPr="002B05AB">
              <w:t>1000</w:t>
            </w:r>
          </w:p>
        </w:tc>
        <w:tc>
          <w:tcPr>
            <w:tcW w:w="0" w:type="auto"/>
            <w:vMerge/>
            <w:vAlign w:val="center"/>
            <w:hideMark/>
          </w:tcPr>
          <w:p w:rsidR="00BE108E" w:rsidRPr="002B05AB" w:rsidRDefault="00BE108E" w:rsidP="00BE108E">
            <w:pPr>
              <w:rPr>
                <w:bCs/>
                <w:sz w:val="28"/>
                <w:szCs w:val="28"/>
              </w:rPr>
            </w:pPr>
          </w:p>
        </w:tc>
      </w:tr>
    </w:tbl>
    <w:p w:rsidR="00BE108E" w:rsidRPr="002B05AB" w:rsidRDefault="00BE108E" w:rsidP="00BE108E">
      <w:pPr>
        <w:ind w:firstLine="709"/>
        <w:jc w:val="both"/>
        <w:rPr>
          <w:sz w:val="28"/>
          <w:szCs w:val="28"/>
        </w:rPr>
      </w:pPr>
      <w:r w:rsidRPr="002B05AB">
        <w:rPr>
          <w:sz w:val="28"/>
          <w:szCs w:val="28"/>
        </w:rPr>
        <w:t>где: q – удельное водопотребление (утвержденная норма);</w:t>
      </w:r>
    </w:p>
    <w:p w:rsidR="00BE108E" w:rsidRPr="002B05AB" w:rsidRDefault="00BE108E" w:rsidP="00BE108E">
      <w:pPr>
        <w:ind w:firstLine="709"/>
        <w:jc w:val="both"/>
        <w:rPr>
          <w:sz w:val="28"/>
          <w:szCs w:val="28"/>
        </w:rPr>
      </w:pPr>
      <w:r w:rsidRPr="002B05AB">
        <w:rPr>
          <w:sz w:val="28"/>
          <w:szCs w:val="28"/>
        </w:rPr>
        <w:t>N – расчетное число водопотребителей (данные на 1.01.2019).</w:t>
      </w:r>
    </w:p>
    <w:p w:rsidR="00BE108E" w:rsidRPr="002B05AB" w:rsidRDefault="00BE108E" w:rsidP="00BE108E">
      <w:pPr>
        <w:ind w:firstLine="709"/>
        <w:jc w:val="both"/>
        <w:rPr>
          <w:bCs/>
          <w:sz w:val="28"/>
          <w:szCs w:val="28"/>
        </w:rPr>
      </w:pPr>
      <w:r w:rsidRPr="002B05AB">
        <w:rPr>
          <w:bCs/>
          <w:sz w:val="28"/>
          <w:szCs w:val="28"/>
        </w:rPr>
        <w:t xml:space="preserve">Расчетный расход в сутки наибольшего водопотребления определен по формуле 2 </w:t>
      </w:r>
      <w:r w:rsidRPr="002B05AB">
        <w:rPr>
          <w:sz w:val="28"/>
          <w:szCs w:val="28"/>
        </w:rPr>
        <w:t>СП 31.13330.2012</w:t>
      </w:r>
      <w:r w:rsidRPr="002B05AB">
        <w:rPr>
          <w:bCs/>
          <w:sz w:val="28"/>
          <w:szCs w:val="28"/>
        </w:rPr>
        <w:t>:</w:t>
      </w:r>
    </w:p>
    <w:p w:rsidR="00BE108E" w:rsidRPr="002B05AB" w:rsidRDefault="00BE108E" w:rsidP="00BE108E">
      <w:pPr>
        <w:ind w:firstLine="709"/>
        <w:jc w:val="center"/>
        <w:rPr>
          <w:bCs/>
          <w:sz w:val="28"/>
          <w:szCs w:val="28"/>
        </w:rPr>
      </w:pPr>
      <w:r w:rsidRPr="002B05AB">
        <w:rPr>
          <w:bCs/>
          <w:sz w:val="28"/>
          <w:szCs w:val="28"/>
        </w:rPr>
        <w:t>Q</w:t>
      </w:r>
      <w:r w:rsidRPr="002B05AB">
        <w:rPr>
          <w:bCs/>
          <w:sz w:val="28"/>
          <w:szCs w:val="28"/>
          <w:vertAlign w:val="subscript"/>
        </w:rPr>
        <w:t>сут. max</w:t>
      </w:r>
      <w:r w:rsidRPr="002B05AB">
        <w:rPr>
          <w:bCs/>
          <w:sz w:val="28"/>
          <w:szCs w:val="28"/>
        </w:rPr>
        <w:t xml:space="preserve">= К </w:t>
      </w:r>
      <w:r w:rsidRPr="002B05AB">
        <w:rPr>
          <w:bCs/>
          <w:sz w:val="28"/>
          <w:szCs w:val="28"/>
          <w:vertAlign w:val="subscript"/>
        </w:rPr>
        <w:t>сут. max</w:t>
      </w:r>
      <w:r w:rsidRPr="002B05AB">
        <w:rPr>
          <w:bCs/>
          <w:sz w:val="28"/>
          <w:szCs w:val="28"/>
        </w:rPr>
        <w:t xml:space="preserve"> Q</w:t>
      </w:r>
      <w:r w:rsidRPr="002B05AB">
        <w:rPr>
          <w:bCs/>
          <w:sz w:val="28"/>
          <w:szCs w:val="28"/>
          <w:vertAlign w:val="subscript"/>
        </w:rPr>
        <w:t>сут. m</w:t>
      </w:r>
      <w:r w:rsidRPr="002B05AB">
        <w:rPr>
          <w:bCs/>
          <w:sz w:val="28"/>
          <w:szCs w:val="28"/>
        </w:rPr>
        <w:t xml:space="preserve"> , м</w:t>
      </w:r>
      <w:r w:rsidRPr="002B05AB">
        <w:rPr>
          <w:bCs/>
          <w:sz w:val="28"/>
          <w:szCs w:val="28"/>
          <w:vertAlign w:val="superscript"/>
        </w:rPr>
        <w:t>3</w:t>
      </w:r>
      <w:r w:rsidRPr="002B05AB">
        <w:rPr>
          <w:bCs/>
          <w:sz w:val="28"/>
          <w:szCs w:val="28"/>
        </w:rPr>
        <w:t>/сут,</w:t>
      </w:r>
    </w:p>
    <w:p w:rsidR="00BE108E" w:rsidRPr="002B05AB" w:rsidRDefault="00BE108E" w:rsidP="00BE108E">
      <w:pPr>
        <w:ind w:firstLine="709"/>
        <w:jc w:val="both"/>
        <w:rPr>
          <w:bCs/>
          <w:sz w:val="28"/>
          <w:szCs w:val="28"/>
        </w:rPr>
      </w:pPr>
      <w:r w:rsidRPr="002B05AB">
        <w:rPr>
          <w:bCs/>
          <w:sz w:val="28"/>
          <w:szCs w:val="28"/>
        </w:rPr>
        <w:t>где:</w:t>
      </w:r>
    </w:p>
    <w:p w:rsidR="00BE108E" w:rsidRPr="002B05AB" w:rsidRDefault="00BE108E" w:rsidP="00BE108E">
      <w:pPr>
        <w:ind w:firstLine="709"/>
        <w:jc w:val="both"/>
        <w:rPr>
          <w:bCs/>
          <w:sz w:val="28"/>
          <w:szCs w:val="28"/>
        </w:rPr>
      </w:pPr>
      <w:r w:rsidRPr="002B05AB">
        <w:rPr>
          <w:bCs/>
          <w:sz w:val="28"/>
          <w:szCs w:val="28"/>
        </w:rPr>
        <w:t>К</w:t>
      </w:r>
      <w:r w:rsidRPr="002B05AB">
        <w:rPr>
          <w:bCs/>
          <w:sz w:val="28"/>
          <w:szCs w:val="28"/>
          <w:vertAlign w:val="subscript"/>
        </w:rPr>
        <w:t>сут.max</w:t>
      </w:r>
      <w:r w:rsidRPr="002B05AB">
        <w:rPr>
          <w:bCs/>
          <w:sz w:val="28"/>
          <w:szCs w:val="28"/>
        </w:rPr>
        <w:t xml:space="preserve">= 1,3 – коэффициент суточной неравномерности водопотребления, принимается по п. 2.2 </w:t>
      </w:r>
      <w:r w:rsidRPr="002B05AB">
        <w:rPr>
          <w:sz w:val="28"/>
          <w:szCs w:val="28"/>
        </w:rPr>
        <w:t>СП 31.13330.2012</w:t>
      </w:r>
      <w:r w:rsidRPr="002B05AB">
        <w:rPr>
          <w:bCs/>
          <w:sz w:val="28"/>
          <w:szCs w:val="28"/>
        </w:rPr>
        <w:t>.</w:t>
      </w:r>
    </w:p>
    <w:p w:rsidR="00BE108E" w:rsidRPr="002B05AB" w:rsidRDefault="00BE108E" w:rsidP="00BE108E">
      <w:pPr>
        <w:ind w:firstLine="709"/>
        <w:jc w:val="both"/>
        <w:rPr>
          <w:b/>
          <w:bCs/>
          <w:sz w:val="28"/>
          <w:szCs w:val="28"/>
        </w:rPr>
      </w:pPr>
    </w:p>
    <w:p w:rsidR="00BE108E" w:rsidRPr="002B05AB" w:rsidRDefault="00BE108E" w:rsidP="00BE108E">
      <w:pPr>
        <w:ind w:firstLine="709"/>
        <w:jc w:val="both"/>
        <w:rPr>
          <w:b/>
          <w:bCs/>
          <w:sz w:val="28"/>
          <w:szCs w:val="28"/>
        </w:rPr>
      </w:pPr>
      <w:r w:rsidRPr="002B05AB">
        <w:rPr>
          <w:b/>
          <w:bCs/>
          <w:sz w:val="28"/>
          <w:szCs w:val="28"/>
        </w:rPr>
        <w:t>Таблица 1.3.5.а – Расчет потребления воды в поселениях Октябрьского района</w:t>
      </w:r>
    </w:p>
    <w:p w:rsidR="00BE108E" w:rsidRPr="002B05AB" w:rsidRDefault="00BE108E" w:rsidP="00BE108E">
      <w:pPr>
        <w:ind w:firstLine="709"/>
        <w:jc w:val="both"/>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750"/>
        <w:gridCol w:w="1440"/>
        <w:gridCol w:w="2249"/>
        <w:gridCol w:w="1735"/>
        <w:gridCol w:w="1676"/>
        <w:gridCol w:w="986"/>
      </w:tblGrid>
      <w:tr w:rsidR="00BE108E" w:rsidRPr="002B05AB" w:rsidTr="007E33F8">
        <w:trPr>
          <w:trHeight w:val="20"/>
        </w:trPr>
        <w:tc>
          <w:tcPr>
            <w:tcW w:w="17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Наименование поселения Каменского района</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Количество жителей на 1.01.2019</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Расчетное потребление</w:t>
            </w:r>
          </w:p>
        </w:tc>
      </w:tr>
      <w:tr w:rsidR="00BE108E" w:rsidRPr="002B05AB" w:rsidTr="007E33F8">
        <w:trPr>
          <w:trHeight w:val="20"/>
        </w:trPr>
        <w:tc>
          <w:tcPr>
            <w:tcW w:w="175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sz w:val="22"/>
              </w:rPr>
            </w:pPr>
          </w:p>
        </w:tc>
        <w:tc>
          <w:tcPr>
            <w:tcW w:w="144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Удельное среднесуточное водопотребление на 1 жит. л/сут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Среднесуточное, м</w:t>
            </w:r>
            <w:r w:rsidRPr="007E33F8">
              <w:rPr>
                <w:bCs/>
                <w:sz w:val="22"/>
                <w:vertAlign w:val="superscript"/>
              </w:rPr>
              <w:t>3</w:t>
            </w:r>
            <w:r w:rsidRPr="007E33F8">
              <w:rPr>
                <w:bCs/>
                <w:sz w:val="22"/>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Максимальное суточное, м</w:t>
            </w:r>
            <w:r w:rsidRPr="007E33F8">
              <w:rPr>
                <w:bCs/>
                <w:sz w:val="22"/>
                <w:vertAlign w:val="superscript"/>
              </w:rPr>
              <w:t>3</w:t>
            </w:r>
            <w:r w:rsidRPr="007E33F8">
              <w:rPr>
                <w:bCs/>
                <w:sz w:val="22"/>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sz w:val="22"/>
              </w:rPr>
            </w:pPr>
            <w:r w:rsidRPr="007E33F8">
              <w:rPr>
                <w:bCs/>
                <w:sz w:val="22"/>
              </w:rPr>
              <w:t>Годовое, тыс. м</w:t>
            </w:r>
            <w:r w:rsidRPr="007E33F8">
              <w:rPr>
                <w:bCs/>
                <w:sz w:val="22"/>
                <w:vertAlign w:val="superscript"/>
              </w:rPr>
              <w:t>3</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sz w:val="22"/>
              </w:rPr>
            </w:pPr>
            <w:r w:rsidRPr="007E33F8">
              <w:rPr>
                <w:sz w:val="22"/>
              </w:rPr>
              <w:t>Алексеевское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2711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325,32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422,92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154,36</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Артемовское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4226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507,12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659,26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240,63</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Бессергеневское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5103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612,36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796,07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290,56</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Керчикское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1555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186,6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242,58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88,54</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Коммунарское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6087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730,44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949,57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346,59</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Краснокутское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4750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570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741,00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270,47</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Краснолучское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2430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291,6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379,08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138,36</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Красюковское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7490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898,8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1168,44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426,48</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Кривянское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sz w:val="22"/>
              </w:rPr>
            </w:pPr>
            <w:r w:rsidRPr="007E33F8">
              <w:rPr>
                <w:sz w:val="22"/>
              </w:rPr>
              <w:t>10561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color w:val="000000"/>
                <w:sz w:val="22"/>
              </w:rPr>
            </w:pPr>
            <w:r w:rsidRPr="007E33F8">
              <w:rPr>
                <w:bCs/>
                <w:color w:val="000000"/>
                <w:sz w:val="22"/>
              </w:rPr>
              <w:t>1267,32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color w:val="000000"/>
                <w:sz w:val="22"/>
              </w:rPr>
            </w:pPr>
            <w:r w:rsidRPr="007E33F8">
              <w:rPr>
                <w:bCs/>
                <w:color w:val="000000"/>
                <w:sz w:val="22"/>
              </w:rPr>
              <w:t>1647,52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color w:val="000000"/>
                <w:sz w:val="22"/>
              </w:rPr>
            </w:pPr>
            <w:r w:rsidRPr="007E33F8">
              <w:rPr>
                <w:bCs/>
                <w:color w:val="000000"/>
                <w:sz w:val="22"/>
              </w:rPr>
              <w:t>601,34</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 xml:space="preserve">Мокрологское сельское поселение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2820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338,4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439,92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160,57</w:t>
            </w:r>
          </w:p>
        </w:tc>
      </w:tr>
      <w:tr w:rsidR="00BE108E" w:rsidRPr="002B05AB" w:rsidTr="007E33F8">
        <w:trPr>
          <w:trHeight w:val="20"/>
        </w:trPr>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BE108E">
            <w:pPr>
              <w:rPr>
                <w:sz w:val="22"/>
              </w:rPr>
            </w:pPr>
            <w:r w:rsidRPr="007E33F8">
              <w:rPr>
                <w:sz w:val="22"/>
              </w:rPr>
              <w:t>Персиановское сельское поселение</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16406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sz w:val="22"/>
              </w:rPr>
            </w:pPr>
            <w:r w:rsidRPr="007E33F8">
              <w:rPr>
                <w:sz w:val="22"/>
              </w:rPr>
              <w:t>120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1968,72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2559,34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color w:val="000000"/>
                <w:sz w:val="22"/>
              </w:rPr>
            </w:pPr>
            <w:r w:rsidRPr="007E33F8">
              <w:rPr>
                <w:bCs/>
                <w:color w:val="000000"/>
                <w:sz w:val="22"/>
              </w:rPr>
              <w:t>934,16</w:t>
            </w:r>
          </w:p>
        </w:tc>
      </w:tr>
    </w:tbl>
    <w:p w:rsidR="00BE108E" w:rsidRPr="002B05AB" w:rsidRDefault="00BE108E" w:rsidP="00BE108E">
      <w:pPr>
        <w:ind w:firstLine="709"/>
        <w:jc w:val="both"/>
        <w:rPr>
          <w:b/>
          <w:bCs/>
          <w:sz w:val="28"/>
          <w:szCs w:val="28"/>
        </w:rPr>
      </w:pPr>
    </w:p>
    <w:p w:rsidR="00BE108E" w:rsidRPr="002B05AB" w:rsidRDefault="00BE108E" w:rsidP="00BE108E">
      <w:pPr>
        <w:ind w:firstLine="709"/>
        <w:jc w:val="both"/>
        <w:rPr>
          <w:bCs/>
          <w:sz w:val="28"/>
          <w:szCs w:val="28"/>
        </w:rPr>
      </w:pPr>
      <w:r w:rsidRPr="002B05AB">
        <w:rPr>
          <w:bCs/>
          <w:sz w:val="28"/>
          <w:szCs w:val="28"/>
        </w:rPr>
        <w:t xml:space="preserve">Фактическое водопотребление в населенных пунктах поселений ниже нормативного 120 л/сут. В связи с ростом тарифа на водоснабжение, часть населения используют индивидуальные колодцы и скважины для полива приусадебных участков. </w:t>
      </w:r>
    </w:p>
    <w:p w:rsidR="00BE108E" w:rsidRPr="002B05AB" w:rsidRDefault="00BE108E" w:rsidP="00BE108E">
      <w:pPr>
        <w:ind w:firstLine="709"/>
        <w:jc w:val="both"/>
        <w:rPr>
          <w:bCs/>
          <w:sz w:val="28"/>
          <w:szCs w:val="28"/>
        </w:rPr>
      </w:pPr>
      <w:r w:rsidRPr="002B05AB">
        <w:rPr>
          <w:bCs/>
          <w:sz w:val="28"/>
          <w:szCs w:val="28"/>
        </w:rPr>
        <w:t>Как видно из расчетов существующая система водоснабжения поселений требует технического перевооружения и реконструкции, повышения эффективности работы сетей и строительство очистных сооружений для обеспечения населения водой в объемах соответствующим установленным нормативным требованиям.</w:t>
      </w:r>
    </w:p>
    <w:p w:rsidR="00BE108E" w:rsidRPr="002B05AB" w:rsidRDefault="00BE108E" w:rsidP="00BE108E">
      <w:pPr>
        <w:ind w:firstLine="709"/>
        <w:jc w:val="both"/>
        <w:rPr>
          <w:sz w:val="28"/>
          <w:szCs w:val="28"/>
        </w:rPr>
      </w:pPr>
      <w:r w:rsidRPr="002B05AB">
        <w:rPr>
          <w:bCs/>
          <w:sz w:val="28"/>
          <w:szCs w:val="28"/>
        </w:rPr>
        <w:lastRenderedPageBreak/>
        <w:t xml:space="preserve">Система водоснабжения является объединённой для </w:t>
      </w:r>
      <w:r w:rsidRPr="002B05AB">
        <w:rPr>
          <w:sz w:val="28"/>
          <w:szCs w:val="28"/>
        </w:rPr>
        <w:t>хозяйственно-питьевых и противопожарных нужд. Водопроводная сеть низкого давления кольцевая.</w:t>
      </w:r>
    </w:p>
    <w:p w:rsidR="00BE108E" w:rsidRPr="002B05AB" w:rsidRDefault="00BE108E" w:rsidP="00BE108E">
      <w:pPr>
        <w:ind w:firstLine="709"/>
        <w:jc w:val="both"/>
        <w:rPr>
          <w:bCs/>
          <w:sz w:val="28"/>
          <w:szCs w:val="28"/>
        </w:rPr>
      </w:pPr>
      <w:r w:rsidRPr="002B05AB">
        <w:rPr>
          <w:bCs/>
          <w:sz w:val="28"/>
          <w:szCs w:val="28"/>
        </w:rPr>
        <w:t>Наружное пожаротушение предусматривается из подземных пожарных гидрантов, устанавливаемых на сетях.</w:t>
      </w:r>
    </w:p>
    <w:p w:rsidR="00BE108E" w:rsidRPr="002B05AB" w:rsidRDefault="00BE108E" w:rsidP="00BE108E">
      <w:pPr>
        <w:ind w:firstLine="709"/>
        <w:jc w:val="both"/>
        <w:rPr>
          <w:bCs/>
          <w:sz w:val="28"/>
          <w:szCs w:val="28"/>
        </w:rPr>
      </w:pPr>
      <w:r w:rsidRPr="002B05AB">
        <w:rPr>
          <w:bCs/>
          <w:sz w:val="28"/>
          <w:szCs w:val="28"/>
        </w:rPr>
        <w:t>Потребные напоры на вводе в здания составляют:</w:t>
      </w:r>
    </w:p>
    <w:p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одноэтажной застройки – не менее 10 м.вод.ст.;</w:t>
      </w:r>
    </w:p>
    <w:p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2-х, 3-х этажной – 14, 18 м.вод.ст.;</w:t>
      </w:r>
    </w:p>
    <w:p w:rsidR="00BE108E" w:rsidRPr="002B05AB" w:rsidRDefault="00BE108E" w:rsidP="00BE108E">
      <w:pPr>
        <w:pStyle w:val="af1"/>
        <w:numPr>
          <w:ilvl w:val="0"/>
          <w:numId w:val="20"/>
        </w:numPr>
        <w:spacing w:after="0" w:line="240" w:lineRule="auto"/>
        <w:jc w:val="both"/>
        <w:rPr>
          <w:rFonts w:ascii="Times New Roman" w:hAnsi="Times New Roman"/>
          <w:bCs/>
          <w:sz w:val="28"/>
          <w:szCs w:val="28"/>
        </w:rPr>
      </w:pPr>
      <w:r w:rsidRPr="002B05AB">
        <w:rPr>
          <w:rFonts w:ascii="Times New Roman" w:hAnsi="Times New Roman"/>
          <w:bCs/>
          <w:sz w:val="28"/>
          <w:szCs w:val="28"/>
        </w:rPr>
        <w:t>для 4-х, 5-ти этажной – 22, 26 м.вод.ст.</w:t>
      </w:r>
    </w:p>
    <w:p w:rsidR="00BE108E" w:rsidRPr="002B05AB" w:rsidRDefault="00BE108E" w:rsidP="00BE108E">
      <w:pPr>
        <w:ind w:firstLine="709"/>
        <w:jc w:val="both"/>
        <w:rPr>
          <w:bCs/>
          <w:sz w:val="28"/>
          <w:szCs w:val="28"/>
        </w:rPr>
      </w:pPr>
      <w:r w:rsidRPr="002B05AB">
        <w:rPr>
          <w:bCs/>
          <w:sz w:val="28"/>
          <w:szCs w:val="28"/>
        </w:rPr>
        <w:t>Потребные напоры должны обеспечиваться от водопроводной сети.</w:t>
      </w:r>
    </w:p>
    <w:p w:rsidR="00BE108E" w:rsidRPr="002B05AB" w:rsidRDefault="00BE108E" w:rsidP="00BE108E">
      <w:pPr>
        <w:ind w:firstLine="709"/>
        <w:jc w:val="both"/>
        <w:rPr>
          <w:bCs/>
          <w:sz w:val="28"/>
          <w:szCs w:val="28"/>
        </w:rPr>
      </w:pPr>
    </w:p>
    <w:p w:rsidR="00BE108E" w:rsidRPr="002B05AB" w:rsidRDefault="00BE108E" w:rsidP="00BE108E">
      <w:pPr>
        <w:pStyle w:val="2"/>
        <w:keepLines/>
        <w:numPr>
          <w:ilvl w:val="2"/>
          <w:numId w:val="39"/>
        </w:numPr>
        <w:rPr>
          <w:b w:val="0"/>
          <w:szCs w:val="28"/>
        </w:rPr>
      </w:pPr>
      <w:bookmarkStart w:id="51" w:name="_Toc480722513"/>
      <w:bookmarkStart w:id="52" w:name="_Toc67643624"/>
      <w:r w:rsidRPr="002B05AB">
        <w:rPr>
          <w:szCs w:val="28"/>
        </w:rPr>
        <w:t>Описание существующей системы коммерческого учета горячей, питьевой, технической воды и планов по установке приборов учета</w:t>
      </w:r>
      <w:bookmarkEnd w:id="51"/>
      <w:bookmarkEnd w:id="52"/>
    </w:p>
    <w:p w:rsidR="00BE108E" w:rsidRPr="002B05AB" w:rsidRDefault="00BE108E" w:rsidP="00BE108E">
      <w:pPr>
        <w:ind w:firstLine="709"/>
        <w:jc w:val="center"/>
        <w:rPr>
          <w:sz w:val="28"/>
          <w:szCs w:val="28"/>
        </w:rPr>
      </w:pPr>
    </w:p>
    <w:p w:rsidR="00BE108E" w:rsidRPr="002B05AB" w:rsidRDefault="00BE108E" w:rsidP="00BE108E">
      <w:pPr>
        <w:ind w:firstLine="709"/>
        <w:jc w:val="both"/>
        <w:rPr>
          <w:sz w:val="28"/>
          <w:szCs w:val="28"/>
        </w:rPr>
      </w:pPr>
      <w:r w:rsidRPr="002B05AB">
        <w:rPr>
          <w:sz w:val="28"/>
          <w:szCs w:val="28"/>
        </w:rPr>
        <w:t xml:space="preserve">В соответствии с Федеральным законом Российской Федерации от 23 ноября 2009 года № 261 ФЗ «Об энергосбережении и о повышении энергетической эффективности и о внесении изменений в отдельные законодательные акты Российской Федерации» в целях энергосбережения у всех потребителей предусмотрена установка приборов учета воды. </w:t>
      </w:r>
    </w:p>
    <w:p w:rsidR="00BE108E" w:rsidRPr="002B05AB" w:rsidRDefault="00BE108E" w:rsidP="00BE108E">
      <w:pPr>
        <w:ind w:firstLine="709"/>
        <w:jc w:val="both"/>
        <w:rPr>
          <w:sz w:val="28"/>
          <w:szCs w:val="28"/>
        </w:rPr>
      </w:pPr>
      <w:r w:rsidRPr="002B05AB">
        <w:rPr>
          <w:sz w:val="28"/>
          <w:szCs w:val="28"/>
        </w:rPr>
        <w:t>Основными целями по установке приборов учета являются:</w:t>
      </w:r>
    </w:p>
    <w:p w:rsidR="00BE108E" w:rsidRPr="002B05AB" w:rsidRDefault="00717838" w:rsidP="00BE108E">
      <w:pPr>
        <w:ind w:firstLine="709"/>
        <w:jc w:val="both"/>
        <w:rPr>
          <w:sz w:val="28"/>
          <w:szCs w:val="28"/>
        </w:rPr>
      </w:pPr>
      <w:r>
        <w:rPr>
          <w:sz w:val="28"/>
          <w:szCs w:val="28"/>
        </w:rPr>
        <w:t>- переход сельск</w:t>
      </w:r>
      <w:r w:rsidR="00BE108E" w:rsidRPr="002B05AB">
        <w:rPr>
          <w:sz w:val="28"/>
          <w:szCs w:val="28"/>
        </w:rPr>
        <w:t>их поселений на энергосберегающий путь развития на основе обеспечения рационального использования энергетических ресурсов при их производстве, передаче и потреблении;</w:t>
      </w:r>
    </w:p>
    <w:p w:rsidR="00BE108E" w:rsidRPr="002B05AB" w:rsidRDefault="00BE108E" w:rsidP="00BE108E">
      <w:pPr>
        <w:ind w:firstLine="709"/>
        <w:jc w:val="both"/>
        <w:rPr>
          <w:sz w:val="28"/>
          <w:szCs w:val="28"/>
        </w:rPr>
      </w:pPr>
      <w:r w:rsidRPr="002B05AB">
        <w:rPr>
          <w:sz w:val="28"/>
          <w:szCs w:val="28"/>
        </w:rPr>
        <w:t>- снижение расходов бюджета на энергоснабжение муниципальных зданий, строений, сооружений за счет рационального использования всех энергетических ресурсов и повышения эффективности их использования;</w:t>
      </w:r>
    </w:p>
    <w:p w:rsidR="00BE108E" w:rsidRPr="002B05AB" w:rsidRDefault="00BE108E" w:rsidP="00BE108E">
      <w:pPr>
        <w:ind w:firstLine="709"/>
        <w:jc w:val="both"/>
        <w:rPr>
          <w:sz w:val="28"/>
          <w:szCs w:val="28"/>
        </w:rPr>
      </w:pPr>
      <w:r w:rsidRPr="002B05AB">
        <w:rPr>
          <w:sz w:val="28"/>
          <w:szCs w:val="28"/>
        </w:rPr>
        <w:t>- создание условий для экономии энергоресурсов в муниципальном жилищном фонде</w:t>
      </w:r>
    </w:p>
    <w:p w:rsidR="00BE108E" w:rsidRPr="002B05AB" w:rsidRDefault="00BE108E" w:rsidP="00BE108E">
      <w:pPr>
        <w:ind w:firstLine="709"/>
        <w:jc w:val="both"/>
        <w:rPr>
          <w:color w:val="000000"/>
        </w:rPr>
      </w:pPr>
      <w:r w:rsidRPr="002B05AB">
        <w:rPr>
          <w:sz w:val="28"/>
          <w:szCs w:val="28"/>
        </w:rPr>
        <w:t>Приоритетными группами потребителей, для которых требуется решение задачи по обеспечению коммерческого учета являются: бюджетная сфера, жилищный фонд.</w:t>
      </w:r>
    </w:p>
    <w:p w:rsidR="00BE108E" w:rsidRPr="002B05AB" w:rsidRDefault="00BE108E" w:rsidP="00BE108E">
      <w:pPr>
        <w:ind w:firstLine="709"/>
        <w:jc w:val="both"/>
        <w:rPr>
          <w:sz w:val="28"/>
          <w:szCs w:val="28"/>
        </w:rPr>
      </w:pPr>
      <w:r w:rsidRPr="002B05AB">
        <w:rPr>
          <w:sz w:val="28"/>
          <w:szCs w:val="28"/>
        </w:rPr>
        <w:t>Октябрьский район снабжает холодной водой питьевого качества различных потребителей, в том числе юридические лица (промышленные потребители, предприятия), физические лица (жителей частного сектора и многоквартирных домов, абонентов). Осуществляется коммерческий (КУ) передаваемой потребителям холодной воды. В настоящее время подавляющее большинство абонентов имеют приборы учета. Процент оснащения потребителей приборами учета довольно высокий более 85% (по данным эксплуатирующих организаций).</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b w:val="0"/>
          <w:szCs w:val="28"/>
        </w:rPr>
      </w:pPr>
      <w:bookmarkStart w:id="53" w:name="_Toc480722514"/>
      <w:bookmarkStart w:id="54" w:name="_Toc67643625"/>
      <w:r w:rsidRPr="002B05AB">
        <w:rPr>
          <w:szCs w:val="28"/>
        </w:rPr>
        <w:t>Анализ резервов и дефицитов производственных мощностей системы водоснабжения поселений района</w:t>
      </w:r>
      <w:bookmarkEnd w:id="53"/>
      <w:bookmarkEnd w:id="54"/>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lastRenderedPageBreak/>
        <w:t xml:space="preserve">В расчетный период предусмотренный генеральными планами в поселениях района ожидается увеличение водопотребления жителями за счет расширения централизованных систем водоснабжения и подключения новых абонентов. </w:t>
      </w:r>
    </w:p>
    <w:p w:rsidR="00BE108E" w:rsidRPr="002B05AB" w:rsidRDefault="00BE108E" w:rsidP="00BE108E">
      <w:pPr>
        <w:ind w:firstLine="709"/>
        <w:jc w:val="both"/>
        <w:rPr>
          <w:sz w:val="28"/>
          <w:szCs w:val="28"/>
        </w:rPr>
      </w:pPr>
      <w:r w:rsidRPr="002B05AB">
        <w:rPr>
          <w:sz w:val="28"/>
          <w:szCs w:val="28"/>
        </w:rPr>
        <w:t>В последние годы в части населенных пунктов Октябрьского района были выполнены капитальные ремонты и реконструкция водопроводных сетей а так же введены в строй новые водопроводные сети. Однако большинство сетей обеспечить подключение значительного количества абонентов не в состоянии из-за неудовлетворительного состояния. Для обеспечения развития централизованного водоснабжения на данный момент существует острая необходимость замены и модернизации систем водоснабжения поселений.</w:t>
      </w:r>
    </w:p>
    <w:p w:rsidR="00BE108E" w:rsidRPr="002B05AB" w:rsidRDefault="00BE108E" w:rsidP="00BE108E">
      <w:pPr>
        <w:ind w:firstLine="709"/>
        <w:jc w:val="both"/>
        <w:rPr>
          <w:sz w:val="28"/>
          <w:szCs w:val="28"/>
        </w:rPr>
      </w:pPr>
      <w:r w:rsidRPr="002B05AB">
        <w:rPr>
          <w:sz w:val="28"/>
          <w:szCs w:val="28"/>
        </w:rPr>
        <w:t>Определение резерва мощности системы водоснабжения приведено в таблице 1.3.7.а.</w:t>
      </w:r>
    </w:p>
    <w:p w:rsidR="00BE108E" w:rsidRPr="002B05AB" w:rsidRDefault="00BE108E" w:rsidP="00BE108E">
      <w:pPr>
        <w:ind w:firstLine="709"/>
        <w:jc w:val="both"/>
        <w:rPr>
          <w:sz w:val="28"/>
          <w:szCs w:val="28"/>
        </w:rPr>
      </w:pPr>
    </w:p>
    <w:p w:rsidR="00BE108E" w:rsidRPr="002B05AB" w:rsidRDefault="00BE108E" w:rsidP="00BE108E">
      <w:pPr>
        <w:ind w:firstLine="709"/>
        <w:jc w:val="both"/>
        <w:rPr>
          <w:b/>
          <w:sz w:val="28"/>
          <w:szCs w:val="28"/>
        </w:rPr>
      </w:pPr>
      <w:r w:rsidRPr="002B05AB">
        <w:rPr>
          <w:b/>
          <w:sz w:val="28"/>
          <w:szCs w:val="28"/>
        </w:rPr>
        <w:t>Таблица 1.3.7.а - Определение резерва/дефицита мощности системы водоснабжения по данным 2018 года</w:t>
      </w:r>
    </w:p>
    <w:p w:rsidR="00BE108E" w:rsidRPr="002B05AB" w:rsidRDefault="00BE108E" w:rsidP="00BE108E">
      <w:pPr>
        <w:ind w:firstLine="709"/>
        <w:jc w:val="both"/>
        <w:rPr>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130"/>
        <w:gridCol w:w="1495"/>
        <w:gridCol w:w="1513"/>
        <w:gridCol w:w="3014"/>
        <w:gridCol w:w="1684"/>
      </w:tblGrid>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Наименование поселения</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ind w:left="-21" w:firstLine="21"/>
              <w:jc w:val="center"/>
              <w:rPr>
                <w:b/>
              </w:rPr>
            </w:pPr>
            <w:r w:rsidRPr="007E33F8">
              <w:rPr>
                <w:b/>
              </w:rPr>
              <w:t>Годовое потребление, тыс. м</w:t>
            </w:r>
            <w:r w:rsidRPr="007E33F8">
              <w:rPr>
                <w:b/>
                <w:vertAlign w:val="superscript"/>
              </w:rPr>
              <w:t>3</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Потребление суточное, м</w:t>
            </w:r>
            <w:r w:rsidRPr="007E33F8">
              <w:rPr>
                <w:b/>
                <w:vertAlign w:val="superscript"/>
              </w:rPr>
              <w:t>3</w:t>
            </w:r>
            <w:r w:rsidRPr="007E33F8">
              <w:rPr>
                <w:b/>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Производительность существующих водозаборных и очистных сооружений, м</w:t>
            </w:r>
            <w:r w:rsidRPr="007E33F8">
              <w:rPr>
                <w:b/>
                <w:vertAlign w:val="superscript"/>
              </w:rPr>
              <w:t>3</w:t>
            </w:r>
            <w:r w:rsidRPr="007E33F8">
              <w:rPr>
                <w:b/>
              </w:rPr>
              <w:t>/сут</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BE108E" w:rsidRPr="007E33F8" w:rsidRDefault="00BE108E" w:rsidP="007E33F8">
            <w:pPr>
              <w:jc w:val="center"/>
              <w:rPr>
                <w:b/>
              </w:rPr>
            </w:pPr>
            <w:r w:rsidRPr="007E33F8">
              <w:rPr>
                <w:b/>
              </w:rPr>
              <w:t xml:space="preserve">Резерв/дефицит мощностей </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5</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Алексеевское СП</w:t>
            </w:r>
          </w:p>
          <w:p w:rsidR="00BE108E" w:rsidRPr="002B05AB" w:rsidRDefault="00BE108E" w:rsidP="00BE108E">
            <w:r w:rsidRPr="002B05AB">
              <w:t>Артемовское СП</w:t>
            </w:r>
          </w:p>
          <w:p w:rsidR="00BE108E" w:rsidRPr="002B05AB" w:rsidRDefault="00BE108E" w:rsidP="00BE108E">
            <w:r w:rsidRPr="002B05AB">
              <w:t>Бессергеневское СП</w:t>
            </w:r>
          </w:p>
          <w:p w:rsidR="00BE108E" w:rsidRPr="002B05AB" w:rsidRDefault="00BE108E" w:rsidP="00BE108E">
            <w:r w:rsidRPr="002B05AB">
              <w:t>Краснокутское СП</w:t>
            </w:r>
          </w:p>
          <w:p w:rsidR="00BE108E" w:rsidRPr="002B05AB" w:rsidRDefault="00BE108E" w:rsidP="00BE108E">
            <w:r w:rsidRPr="002B05AB">
              <w:t xml:space="preserve">Мокрологское СП </w:t>
            </w:r>
          </w:p>
          <w:p w:rsidR="00BE108E" w:rsidRPr="002B05AB" w:rsidRDefault="00BE108E" w:rsidP="00BE108E">
            <w:r w:rsidRPr="002B05AB">
              <w:t xml:space="preserve">Краснолучское СП </w:t>
            </w:r>
          </w:p>
          <w:p w:rsidR="00BE108E" w:rsidRPr="002B05AB" w:rsidRDefault="00BE108E" w:rsidP="00BE108E">
            <w:r w:rsidRPr="002B05AB">
              <w:t xml:space="preserve">Коммунарское СП </w:t>
            </w:r>
          </w:p>
          <w:p w:rsidR="00BE108E" w:rsidRPr="002B05AB" w:rsidRDefault="00BE108E" w:rsidP="00BE108E">
            <w:r w:rsidRPr="002B05AB">
              <w:t xml:space="preserve">Красюковское СП </w:t>
            </w:r>
          </w:p>
          <w:p w:rsidR="00BE108E" w:rsidRPr="002B05AB" w:rsidRDefault="00BE108E" w:rsidP="00BE108E">
            <w:r w:rsidRPr="002B05AB">
              <w:t>Персиановское СП (без п.Персиановский)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1272,23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3485,56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Шахтинско-Донской водопровод</w:t>
            </w:r>
          </w:p>
          <w:p w:rsidR="00BE108E" w:rsidRPr="002B05AB" w:rsidRDefault="00BE108E" w:rsidP="007E33F8">
            <w:pPr>
              <w:jc w:val="center"/>
            </w:pPr>
          </w:p>
          <w:p w:rsidR="00BE108E" w:rsidRPr="002B05AB" w:rsidRDefault="00BE108E" w:rsidP="007E33F8">
            <w:pPr>
              <w:jc w:val="center"/>
            </w:pPr>
            <w:r w:rsidRPr="002B05AB">
              <w:t>Водопровод МУП «Горводоканал» г.Новочеркасска (Бессергеневское СП)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BE108E">
            <w:r w:rsidRPr="002B05AB">
              <w:t>Керчикское СП</w:t>
            </w:r>
          </w:p>
          <w:p w:rsidR="00BE108E" w:rsidRPr="002B05AB" w:rsidRDefault="00BE108E" w:rsidP="00BE108E">
            <w:r w:rsidRPr="002B05AB">
              <w:t>х.Верхняя Кадамовка</w:t>
            </w:r>
          </w:p>
          <w:p w:rsidR="00BE108E" w:rsidRPr="002B05AB" w:rsidRDefault="00BE108E" w:rsidP="00BE108E">
            <w:r w:rsidRPr="002B05AB">
              <w:t>п. Новоперсиановский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56,3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154,25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Скважинные водозаборы</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Дефицит</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п.Персиановский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159,9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438,08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Водопровод МУП «Горводоканал»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ст. Кривянская, пос. Кадамовский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272,48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746,52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Водопровод МУП «Горводоканал»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r w:rsidR="00BE108E" w:rsidRPr="002B05AB" w:rsidTr="007E33F8">
        <w:trPr>
          <w:trHeight w:val="2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2B05AB">
              <w:t>сл. Красюковская, х. Яново-Грушевский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32,07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87,86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Водопровод МУП «Горводоканал» г.Новочеркасска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7E33F8">
            <w:pPr>
              <w:jc w:val="center"/>
            </w:pPr>
            <w:r w:rsidRPr="002B05AB">
              <w:t>Резерв есть</w:t>
            </w:r>
          </w:p>
        </w:tc>
      </w:tr>
    </w:tbl>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b w:val="0"/>
          <w:szCs w:val="28"/>
        </w:rPr>
      </w:pPr>
      <w:bookmarkStart w:id="55" w:name="_Toc67643626"/>
      <w:r w:rsidRPr="002B05AB">
        <w:rPr>
          <w:bCs/>
          <w:szCs w:val="28"/>
        </w:rPr>
        <w:t>Прогнозные балансы потребления питьевой, технической воды на срок не менее 10 лет с учетом различных сценариев развития поселений, рассчитанные на основании расхода питьевой, технической воды в соответствии со СП 31.13330.2012 и СП 30.13330.2012,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bookmarkEnd w:id="55"/>
    </w:p>
    <w:p w:rsidR="00BE108E" w:rsidRPr="002B05AB" w:rsidRDefault="00BE108E" w:rsidP="00BE108E">
      <w:pPr>
        <w:pStyle w:val="61"/>
        <w:shd w:val="clear" w:color="auto" w:fill="auto"/>
        <w:spacing w:before="0" w:after="0" w:line="240" w:lineRule="auto"/>
        <w:ind w:firstLine="709"/>
        <w:jc w:val="both"/>
        <w:rPr>
          <w:rStyle w:val="Exact"/>
          <w:sz w:val="28"/>
          <w:szCs w:val="28"/>
        </w:rPr>
      </w:pPr>
    </w:p>
    <w:p w:rsidR="00BE108E" w:rsidRPr="002B05AB" w:rsidRDefault="00BE108E" w:rsidP="00BE108E">
      <w:pPr>
        <w:pStyle w:val="61"/>
        <w:shd w:val="clear" w:color="auto" w:fill="auto"/>
        <w:spacing w:before="0" w:after="0" w:line="240" w:lineRule="auto"/>
        <w:ind w:firstLine="709"/>
        <w:jc w:val="both"/>
        <w:rPr>
          <w:rStyle w:val="Exact"/>
          <w:sz w:val="28"/>
          <w:szCs w:val="28"/>
        </w:rPr>
      </w:pPr>
      <w:r w:rsidRPr="002B05AB">
        <w:rPr>
          <w:rStyle w:val="Exact"/>
          <w:sz w:val="28"/>
          <w:szCs w:val="28"/>
        </w:rPr>
        <w:t xml:space="preserve">Внедрение мероприятий по энергосбережению и водосбережению позволило снизить потери воды, сократить объемы водопотребления, снизить </w:t>
      </w:r>
      <w:r w:rsidRPr="002B05AB">
        <w:rPr>
          <w:rStyle w:val="Exact"/>
          <w:sz w:val="28"/>
          <w:szCs w:val="28"/>
        </w:rPr>
        <w:lastRenderedPageBreak/>
        <w:t xml:space="preserve">нагрузку на насосное оборудование. </w:t>
      </w:r>
      <w:r w:rsidRPr="002B05AB">
        <w:rPr>
          <w:rStyle w:val="28"/>
          <w:rFonts w:eastAsia="Calibri"/>
          <w:sz w:val="28"/>
          <w:szCs w:val="28"/>
        </w:rPr>
        <w:t>В таблице 1.3.8.а приведены прогнозные балансы потребления воды.</w:t>
      </w:r>
    </w:p>
    <w:p w:rsidR="00BE108E" w:rsidRPr="002B05AB" w:rsidRDefault="00BE108E" w:rsidP="00BE108E">
      <w:pPr>
        <w:rPr>
          <w:rStyle w:val="Exact"/>
          <w:sz w:val="28"/>
          <w:szCs w:val="28"/>
        </w:rPr>
      </w:pPr>
    </w:p>
    <w:p w:rsidR="00BE108E" w:rsidRPr="002B05AB" w:rsidRDefault="00BE108E" w:rsidP="00BE108E">
      <w:pPr>
        <w:pStyle w:val="61"/>
        <w:shd w:val="clear" w:color="auto" w:fill="auto"/>
        <w:spacing w:before="0" w:after="0" w:line="240" w:lineRule="auto"/>
        <w:ind w:firstLine="709"/>
        <w:jc w:val="both"/>
        <w:rPr>
          <w:rStyle w:val="Exact"/>
          <w:sz w:val="28"/>
          <w:szCs w:val="28"/>
        </w:rPr>
        <w:sectPr w:rsidR="00BE108E" w:rsidRPr="002B05AB" w:rsidSect="00BE108E">
          <w:pgSz w:w="11906" w:h="16838"/>
          <w:pgMar w:top="964" w:right="1134" w:bottom="1134" w:left="992" w:header="709" w:footer="119" w:gutter="0"/>
          <w:cols w:space="708"/>
          <w:docGrid w:linePitch="360"/>
        </w:sectPr>
      </w:pPr>
    </w:p>
    <w:p w:rsidR="00BE108E" w:rsidRDefault="00BE108E" w:rsidP="00BE108E">
      <w:pPr>
        <w:ind w:firstLine="709"/>
        <w:jc w:val="both"/>
        <w:rPr>
          <w:b/>
          <w:sz w:val="28"/>
          <w:szCs w:val="28"/>
        </w:rPr>
      </w:pPr>
      <w:r w:rsidRPr="002B05AB">
        <w:rPr>
          <w:b/>
          <w:sz w:val="28"/>
          <w:szCs w:val="28"/>
        </w:rPr>
        <w:lastRenderedPageBreak/>
        <w:t>Таблица 1.3.8.а - Прогнозные водные балансы</w:t>
      </w:r>
      <w:r w:rsidR="008B54CE">
        <w:rPr>
          <w:b/>
          <w:sz w:val="28"/>
          <w:szCs w:val="28"/>
        </w:rPr>
        <w:t xml:space="preserve"> ГУП РО «УРСВ»</w:t>
      </w:r>
      <w:r w:rsidRPr="002B05AB">
        <w:rPr>
          <w:b/>
          <w:sz w:val="28"/>
          <w:szCs w:val="28"/>
        </w:rPr>
        <w:t xml:space="preserve"> (питьевая вода)</w:t>
      </w:r>
    </w:p>
    <w:p w:rsidR="008B54CE" w:rsidRPr="002B05AB" w:rsidRDefault="008B54CE" w:rsidP="00BE108E">
      <w:pPr>
        <w:ind w:firstLine="709"/>
        <w:jc w:val="both"/>
        <w:rPr>
          <w:b/>
          <w:sz w:val="28"/>
          <w:szCs w:val="28"/>
        </w:rPr>
      </w:pPr>
    </w:p>
    <w:tbl>
      <w:tblPr>
        <w:tblW w:w="0" w:type="auto"/>
        <w:tblInd w:w="113" w:type="dxa"/>
        <w:tblCellMar>
          <w:left w:w="28" w:type="dxa"/>
          <w:right w:w="28" w:type="dxa"/>
        </w:tblCellMar>
        <w:tblLook w:val="04A0"/>
      </w:tblPr>
      <w:tblGrid>
        <w:gridCol w:w="506"/>
        <w:gridCol w:w="1961"/>
        <w:gridCol w:w="1165"/>
        <w:gridCol w:w="761"/>
        <w:gridCol w:w="735"/>
        <w:gridCol w:w="735"/>
        <w:gridCol w:w="735"/>
        <w:gridCol w:w="735"/>
        <w:gridCol w:w="735"/>
        <w:gridCol w:w="735"/>
        <w:gridCol w:w="735"/>
        <w:gridCol w:w="735"/>
        <w:gridCol w:w="735"/>
        <w:gridCol w:w="735"/>
        <w:gridCol w:w="735"/>
        <w:gridCol w:w="735"/>
        <w:gridCol w:w="735"/>
        <w:gridCol w:w="735"/>
      </w:tblGrid>
      <w:tr w:rsidR="00BE108E" w:rsidRPr="002B05AB" w:rsidTr="00BE108E">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 п/п</w:t>
            </w:r>
          </w:p>
        </w:tc>
        <w:tc>
          <w:tcPr>
            <w:tcW w:w="196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Наименование</w:t>
            </w:r>
          </w:p>
        </w:tc>
        <w:tc>
          <w:tcPr>
            <w:tcW w:w="1165"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rPr>
            </w:pPr>
            <w:r w:rsidRPr="002B05AB">
              <w:rPr>
                <w:b/>
                <w:bCs/>
                <w:sz w:val="22"/>
              </w:rPr>
              <w:t>Ед.</w:t>
            </w:r>
            <w:r w:rsidR="00717838">
              <w:rPr>
                <w:b/>
                <w:bCs/>
                <w:sz w:val="22"/>
              </w:rPr>
              <w:t xml:space="preserve"> </w:t>
            </w:r>
            <w:r w:rsidRPr="002B05AB">
              <w:rPr>
                <w:b/>
                <w:bCs/>
                <w:sz w:val="22"/>
              </w:rPr>
              <w:t>изм.</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sz w:val="22"/>
              </w:rPr>
            </w:pPr>
            <w:r w:rsidRPr="002B05AB">
              <w:rPr>
                <w:b/>
                <w:bCs/>
                <w:color w:val="000000"/>
                <w:sz w:val="22"/>
              </w:rPr>
              <w:t>2020 (РСТ)</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2025</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2028</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2029</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2030</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2031</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2032</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2033</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rPr>
            </w:pPr>
            <w:r w:rsidRPr="002B05AB">
              <w:rPr>
                <w:sz w:val="22"/>
              </w:rPr>
              <w:t>2034</w:t>
            </w:r>
          </w:p>
        </w:tc>
      </w:tr>
      <w:tr w:rsidR="00BE108E" w:rsidRPr="002B05AB" w:rsidTr="00BE108E">
        <w:trPr>
          <w:trHeight w:val="20"/>
        </w:trPr>
        <w:tc>
          <w:tcPr>
            <w:tcW w:w="0" w:type="auto"/>
            <w:tcBorders>
              <w:top w:val="single" w:sz="4" w:space="0" w:color="auto"/>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b/>
                <w:bCs/>
                <w:color w:val="000000"/>
                <w:sz w:val="22"/>
              </w:rPr>
            </w:pPr>
            <w:r w:rsidRPr="002B05AB">
              <w:rPr>
                <w:b/>
                <w:bCs/>
                <w:color w:val="000000"/>
                <w:sz w:val="22"/>
              </w:rPr>
              <w:t> </w:t>
            </w:r>
          </w:p>
        </w:tc>
        <w:tc>
          <w:tcPr>
            <w:tcW w:w="1961" w:type="dxa"/>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rPr>
                <w:b/>
                <w:bCs/>
                <w:color w:val="000000"/>
                <w:sz w:val="22"/>
              </w:rPr>
            </w:pPr>
            <w:r w:rsidRPr="002B05AB">
              <w:rPr>
                <w:b/>
                <w:bCs/>
                <w:color w:val="000000"/>
                <w:sz w:val="22"/>
              </w:rPr>
              <w:t>Объем воды из источников водоснабжения:</w:t>
            </w:r>
          </w:p>
        </w:tc>
        <w:tc>
          <w:tcPr>
            <w:tcW w:w="1165" w:type="dxa"/>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3449,7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3351,6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3293,5</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3237,7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3184,2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3132,7</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3083,3</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3035,9</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2990,3</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2946,6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2904,6</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2864,2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2825,5</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2788,2</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2752,5</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1</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Потребление на собственные нужды</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65,3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Объем воды, поступившей в сеть:</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3320,0</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3225,5</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3168,0</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3112,9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3060,0</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3009,1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2960,4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2913,5</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2868,6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2825,4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2784,0</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2744,2</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2706,0</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2669,4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2634,2</w:t>
            </w:r>
          </w:p>
        </w:tc>
      </w:tr>
      <w:tr w:rsidR="00BE108E" w:rsidRPr="002B05AB" w:rsidTr="00BE108E">
        <w:trPr>
          <w:trHeight w:val="20"/>
        </w:trPr>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3</w:t>
            </w:r>
          </w:p>
        </w:tc>
        <w:tc>
          <w:tcPr>
            <w:tcW w:w="1961" w:type="dxa"/>
            <w:vMerge w:val="restar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Потери воды</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1465,1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1435,8</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1378,4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1323,2</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1270,3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1219,5</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1170,7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1123,9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1078,9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1035,8</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994,3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954,6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916,4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879,7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844,5</w:t>
            </w:r>
          </w:p>
        </w:tc>
      </w:tr>
      <w:tr w:rsidR="00BE108E" w:rsidRPr="002B05AB" w:rsidTr="00BE108E">
        <w:trPr>
          <w:trHeight w:val="20"/>
        </w:trPr>
        <w:tc>
          <w:tcPr>
            <w:tcW w:w="0" w:type="auto"/>
            <w:vMerge/>
            <w:tcBorders>
              <w:top w:val="nil"/>
              <w:left w:val="single" w:sz="4" w:space="0" w:color="auto"/>
              <w:bottom w:val="single" w:sz="4" w:space="0" w:color="auto"/>
              <w:right w:val="single" w:sz="4" w:space="0" w:color="auto"/>
            </w:tcBorders>
            <w:vAlign w:val="center"/>
            <w:hideMark/>
          </w:tcPr>
          <w:p w:rsidR="00BE108E" w:rsidRPr="002B05AB" w:rsidRDefault="00BE108E" w:rsidP="00BE108E">
            <w:pPr>
              <w:rPr>
                <w:color w:val="000000"/>
                <w:sz w:val="22"/>
              </w:rPr>
            </w:pPr>
          </w:p>
        </w:tc>
        <w:tc>
          <w:tcPr>
            <w:tcW w:w="1961" w:type="dxa"/>
            <w:vMerge/>
            <w:tcBorders>
              <w:top w:val="nil"/>
              <w:left w:val="single" w:sz="4" w:space="0" w:color="auto"/>
              <w:bottom w:val="single" w:sz="4" w:space="0" w:color="auto"/>
              <w:right w:val="single" w:sz="4" w:space="0" w:color="auto"/>
            </w:tcBorders>
            <w:vAlign w:val="center"/>
            <w:hideMark/>
          </w:tcPr>
          <w:p w:rsidR="00BE108E" w:rsidRPr="002B05AB" w:rsidRDefault="00BE108E" w:rsidP="00BE108E">
            <w:pPr>
              <w:rPr>
                <w:color w:val="000000"/>
                <w:sz w:val="22"/>
              </w:rPr>
            </w:pP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45,01%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44,51%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43,51%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42,51%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41,51%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40,53%</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39,55%</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38,57%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37,61%</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36,66%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35,72%</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34,78%</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33,86%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32,96%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32,06%</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Объем воды, отпущенной абонентам:</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1789,7</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4.1</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другим организациям, осуществляющим водоснабжение (Подвоз воды для потребителей Октябрьского района)</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2,04</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4.2</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собственным абонентам</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1787,6</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4.2.1</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население</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1323,7</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4.2.2</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бюджетные организации</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491,7</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4.2.3</w:t>
            </w:r>
          </w:p>
        </w:tc>
        <w:tc>
          <w:tcPr>
            <w:tcW w:w="1961"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rPr>
            </w:pPr>
            <w:r w:rsidRPr="002B05AB">
              <w:rPr>
                <w:color w:val="000000"/>
                <w:sz w:val="22"/>
              </w:rPr>
              <w:t>прочие потребители</w:t>
            </w:r>
          </w:p>
        </w:tc>
        <w:tc>
          <w:tcPr>
            <w:tcW w:w="1165" w:type="dxa"/>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тыс. куб. м</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rPr>
            </w:pPr>
            <w:r w:rsidRPr="002B05AB">
              <w:rPr>
                <w:color w:val="000000"/>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c>
          <w:tcPr>
            <w:tcW w:w="0" w:type="auto"/>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rPr>
            </w:pPr>
            <w:r w:rsidRPr="002B05AB">
              <w:rPr>
                <w:sz w:val="22"/>
              </w:rPr>
              <w:t>208,9</w:t>
            </w:r>
          </w:p>
        </w:tc>
      </w:tr>
    </w:tbl>
    <w:p w:rsidR="00BE108E" w:rsidRPr="002B05AB" w:rsidRDefault="00BE108E" w:rsidP="00BE108E">
      <w:pPr>
        <w:ind w:firstLine="709"/>
        <w:jc w:val="both"/>
        <w:rPr>
          <w:b/>
          <w:sz w:val="28"/>
          <w:szCs w:val="28"/>
        </w:rPr>
      </w:pPr>
    </w:p>
    <w:p w:rsidR="00BE108E" w:rsidRPr="002B05AB" w:rsidRDefault="00BE108E" w:rsidP="00BE108E">
      <w:pPr>
        <w:rPr>
          <w:b/>
          <w:sz w:val="28"/>
          <w:szCs w:val="28"/>
        </w:rPr>
      </w:pPr>
      <w:r w:rsidRPr="002B05AB">
        <w:rPr>
          <w:b/>
          <w:sz w:val="28"/>
          <w:szCs w:val="28"/>
        </w:rPr>
        <w:br w:type="page"/>
      </w:r>
    </w:p>
    <w:p w:rsidR="00BE108E" w:rsidRDefault="00BE108E" w:rsidP="00BE108E">
      <w:pPr>
        <w:ind w:firstLine="709"/>
        <w:jc w:val="both"/>
        <w:rPr>
          <w:b/>
          <w:sz w:val="28"/>
          <w:szCs w:val="28"/>
        </w:rPr>
      </w:pPr>
      <w:r w:rsidRPr="002B05AB">
        <w:rPr>
          <w:b/>
          <w:sz w:val="28"/>
          <w:szCs w:val="28"/>
        </w:rPr>
        <w:lastRenderedPageBreak/>
        <w:t>Таблица 1.3.8.б - Прогнозные водные балансы</w:t>
      </w:r>
      <w:r w:rsidR="008B54CE">
        <w:rPr>
          <w:b/>
          <w:sz w:val="28"/>
          <w:szCs w:val="28"/>
        </w:rPr>
        <w:t xml:space="preserve"> ГУП РО «УРСВ»</w:t>
      </w:r>
      <w:r w:rsidRPr="002B05AB">
        <w:rPr>
          <w:b/>
          <w:sz w:val="28"/>
          <w:szCs w:val="28"/>
        </w:rPr>
        <w:t xml:space="preserve"> (техническая вода)</w:t>
      </w:r>
    </w:p>
    <w:p w:rsidR="008B54CE" w:rsidRPr="002B05AB" w:rsidRDefault="008B54CE" w:rsidP="00BE108E">
      <w:pPr>
        <w:ind w:firstLine="709"/>
        <w:jc w:val="both"/>
        <w:rPr>
          <w:b/>
          <w:sz w:val="28"/>
          <w:szCs w:val="28"/>
        </w:rPr>
      </w:pPr>
    </w:p>
    <w:tbl>
      <w:tblPr>
        <w:tblW w:w="5000" w:type="pct"/>
        <w:tblCellMar>
          <w:left w:w="28" w:type="dxa"/>
          <w:right w:w="28" w:type="dxa"/>
        </w:tblCellMar>
        <w:tblLook w:val="04A0"/>
      </w:tblPr>
      <w:tblGrid>
        <w:gridCol w:w="532"/>
        <w:gridCol w:w="3183"/>
        <w:gridCol w:w="1092"/>
        <w:gridCol w:w="735"/>
        <w:gridCol w:w="661"/>
        <w:gridCol w:w="661"/>
        <w:gridCol w:w="661"/>
        <w:gridCol w:w="661"/>
        <w:gridCol w:w="661"/>
        <w:gridCol w:w="661"/>
        <w:gridCol w:w="661"/>
        <w:gridCol w:w="661"/>
        <w:gridCol w:w="661"/>
        <w:gridCol w:w="661"/>
        <w:gridCol w:w="661"/>
        <w:gridCol w:w="661"/>
        <w:gridCol w:w="661"/>
        <w:gridCol w:w="661"/>
      </w:tblGrid>
      <w:tr w:rsidR="00BE108E" w:rsidRPr="002B05AB" w:rsidTr="00BE108E">
        <w:trPr>
          <w:trHeight w:val="225"/>
        </w:trPr>
        <w:tc>
          <w:tcPr>
            <w:tcW w:w="1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sz w:val="22"/>
                <w:szCs w:val="22"/>
              </w:rPr>
            </w:pPr>
            <w:r w:rsidRPr="002B05AB">
              <w:rPr>
                <w:b/>
                <w:bCs/>
                <w:color w:val="000000"/>
                <w:sz w:val="22"/>
                <w:szCs w:val="22"/>
              </w:rPr>
              <w:t>№ п/п</w:t>
            </w:r>
          </w:p>
        </w:tc>
        <w:tc>
          <w:tcPr>
            <w:tcW w:w="1075"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sz w:val="22"/>
                <w:szCs w:val="22"/>
              </w:rPr>
            </w:pPr>
            <w:r w:rsidRPr="002B05AB">
              <w:rPr>
                <w:b/>
                <w:bCs/>
                <w:color w:val="000000"/>
                <w:sz w:val="22"/>
                <w:szCs w:val="22"/>
              </w:rPr>
              <w:t>Наименование</w:t>
            </w:r>
          </w:p>
        </w:tc>
        <w:tc>
          <w:tcPr>
            <w:tcW w:w="369"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Ед.</w:t>
            </w:r>
            <w:r w:rsidR="00717838">
              <w:rPr>
                <w:b/>
                <w:bCs/>
                <w:sz w:val="22"/>
                <w:szCs w:val="22"/>
              </w:rPr>
              <w:t xml:space="preserve"> </w:t>
            </w:r>
            <w:r w:rsidRPr="002B05AB">
              <w:rPr>
                <w:b/>
                <w:bCs/>
                <w:sz w:val="22"/>
                <w:szCs w:val="22"/>
              </w:rPr>
              <w:t>изм.</w:t>
            </w:r>
          </w:p>
        </w:tc>
        <w:tc>
          <w:tcPr>
            <w:tcW w:w="248"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sz w:val="22"/>
                <w:szCs w:val="22"/>
              </w:rPr>
            </w:pPr>
            <w:r w:rsidRPr="002B05AB">
              <w:rPr>
                <w:b/>
                <w:bCs/>
                <w:color w:val="000000"/>
                <w:sz w:val="22"/>
                <w:szCs w:val="22"/>
              </w:rPr>
              <w:t>2020 (РСТ)</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2021</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2022</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2023</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2024</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2025</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2026</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2027</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2028</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2029</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2030</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2031</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2032</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2033</w:t>
            </w:r>
          </w:p>
        </w:tc>
        <w:tc>
          <w:tcPr>
            <w:tcW w:w="223" w:type="pct"/>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2034</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 </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b/>
                <w:bCs/>
                <w:color w:val="000000"/>
                <w:sz w:val="22"/>
                <w:szCs w:val="22"/>
              </w:rPr>
            </w:pPr>
            <w:r w:rsidRPr="002B05AB">
              <w:rPr>
                <w:b/>
                <w:bCs/>
                <w:color w:val="000000"/>
                <w:sz w:val="22"/>
                <w:szCs w:val="22"/>
              </w:rPr>
              <w:t>Объем воды из источников водоснабжения:</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129,72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126,11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125,47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124,83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124,21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123,59</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122,97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122,36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121,76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121,16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120,57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119,99</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119,41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118,83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118,27</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Потребление на собственные нужды</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2,96</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2</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Объем воды, поступившей в сеть</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126,76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126,11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125,47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124,83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124,21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123,59</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122,97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122,36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121,76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121,16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120,57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119,99</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119,41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118,83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118,27</w:t>
            </w:r>
          </w:p>
        </w:tc>
      </w:tr>
      <w:tr w:rsidR="00BE108E" w:rsidRPr="002B05AB" w:rsidTr="00BE108E">
        <w:trPr>
          <w:trHeight w:val="225"/>
        </w:trPr>
        <w:tc>
          <w:tcPr>
            <w:tcW w:w="180" w:type="pct"/>
            <w:vMerge w:val="restar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3</w:t>
            </w:r>
          </w:p>
        </w:tc>
        <w:tc>
          <w:tcPr>
            <w:tcW w:w="1075" w:type="pct"/>
            <w:vMerge w:val="restar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Потери воды</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64,68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64,0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63,4</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61,5</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60,9</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60,3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59,7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59,1</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58,5</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57,9</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56,8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56,2</w:t>
            </w:r>
          </w:p>
        </w:tc>
      </w:tr>
      <w:tr w:rsidR="00BE108E" w:rsidRPr="002B05AB" w:rsidTr="00BE108E">
        <w:trPr>
          <w:trHeight w:val="225"/>
        </w:trPr>
        <w:tc>
          <w:tcPr>
            <w:tcW w:w="180" w:type="pct"/>
            <w:vMerge/>
            <w:tcBorders>
              <w:top w:val="nil"/>
              <w:left w:val="single" w:sz="4" w:space="0" w:color="auto"/>
              <w:bottom w:val="single" w:sz="4" w:space="0" w:color="auto"/>
              <w:right w:val="single" w:sz="4" w:space="0" w:color="auto"/>
            </w:tcBorders>
            <w:vAlign w:val="center"/>
            <w:hideMark/>
          </w:tcPr>
          <w:p w:rsidR="00BE108E" w:rsidRPr="002B05AB" w:rsidRDefault="00BE108E" w:rsidP="00BE108E">
            <w:pPr>
              <w:rPr>
                <w:color w:val="000000"/>
                <w:sz w:val="22"/>
                <w:szCs w:val="22"/>
              </w:rPr>
            </w:pPr>
          </w:p>
        </w:tc>
        <w:tc>
          <w:tcPr>
            <w:tcW w:w="1075" w:type="pct"/>
            <w:vMerge/>
            <w:tcBorders>
              <w:top w:val="nil"/>
              <w:left w:val="single" w:sz="4" w:space="0" w:color="auto"/>
              <w:bottom w:val="single" w:sz="4" w:space="0" w:color="auto"/>
              <w:right w:val="single" w:sz="4" w:space="0" w:color="auto"/>
            </w:tcBorders>
            <w:vAlign w:val="center"/>
            <w:hideMark/>
          </w:tcPr>
          <w:p w:rsidR="00BE108E" w:rsidRPr="002B05AB" w:rsidRDefault="00BE108E" w:rsidP="00BE108E">
            <w:pPr>
              <w:rPr>
                <w:color w:val="000000"/>
                <w:sz w:val="22"/>
                <w:szCs w:val="22"/>
              </w:rPr>
            </w:pP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51,03%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50,5%</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50,3%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49,8%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49,5%</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49,3%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49,0%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48,8%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48,5%</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48,3%</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48,0%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47,8%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47,5%</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4</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Объем воды, отпущенной абонентам:</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4.1</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другим организациям, осуществляющим водоснабжение</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0,00</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4.2</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собственным абонентам</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62,07</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4.2.1</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население</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57,08</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4.2.2</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бюджетные организации</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2,52</w:t>
            </w:r>
          </w:p>
        </w:tc>
      </w:tr>
      <w:tr w:rsidR="00BE108E" w:rsidRPr="002B05AB" w:rsidTr="00BE108E">
        <w:trPr>
          <w:trHeight w:val="225"/>
        </w:trPr>
        <w:tc>
          <w:tcPr>
            <w:tcW w:w="180" w:type="pct"/>
            <w:tcBorders>
              <w:top w:val="nil"/>
              <w:left w:val="single" w:sz="4" w:space="0" w:color="auto"/>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4.2.3</w:t>
            </w:r>
          </w:p>
        </w:tc>
        <w:tc>
          <w:tcPr>
            <w:tcW w:w="1075"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rPr>
                <w:color w:val="000000"/>
                <w:sz w:val="22"/>
                <w:szCs w:val="22"/>
              </w:rPr>
            </w:pPr>
            <w:r w:rsidRPr="002B05AB">
              <w:rPr>
                <w:color w:val="000000"/>
                <w:sz w:val="22"/>
                <w:szCs w:val="22"/>
              </w:rPr>
              <w:t>прочие потребители</w:t>
            </w:r>
          </w:p>
        </w:tc>
        <w:tc>
          <w:tcPr>
            <w:tcW w:w="369"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тыс. куб. м</w:t>
            </w:r>
          </w:p>
        </w:tc>
        <w:tc>
          <w:tcPr>
            <w:tcW w:w="248"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color w:val="000000"/>
                <w:sz w:val="22"/>
                <w:szCs w:val="22"/>
              </w:rPr>
            </w:pPr>
            <w:r w:rsidRPr="002B05AB">
              <w:rPr>
                <w:color w:val="000000"/>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c>
          <w:tcPr>
            <w:tcW w:w="223" w:type="pct"/>
            <w:tcBorders>
              <w:top w:val="nil"/>
              <w:left w:val="nil"/>
              <w:bottom w:val="single" w:sz="4" w:space="0" w:color="auto"/>
              <w:right w:val="single" w:sz="4" w:space="0" w:color="auto"/>
            </w:tcBorders>
            <w:shd w:val="clear" w:color="000000" w:fill="FFFFFF"/>
            <w:vAlign w:val="center"/>
            <w:hideMark/>
          </w:tcPr>
          <w:p w:rsidR="00BE108E" w:rsidRPr="002B05AB" w:rsidRDefault="00BE108E" w:rsidP="00BE108E">
            <w:pPr>
              <w:jc w:val="center"/>
              <w:rPr>
                <w:sz w:val="22"/>
                <w:szCs w:val="22"/>
              </w:rPr>
            </w:pPr>
            <w:r w:rsidRPr="002B05AB">
              <w:rPr>
                <w:sz w:val="22"/>
                <w:szCs w:val="22"/>
              </w:rPr>
              <w:t>2,46</w:t>
            </w:r>
          </w:p>
        </w:tc>
      </w:tr>
    </w:tbl>
    <w:p w:rsidR="00BE108E" w:rsidRPr="002B05AB" w:rsidRDefault="00BE108E" w:rsidP="00BE108E">
      <w:pPr>
        <w:ind w:firstLine="709"/>
        <w:jc w:val="both"/>
        <w:rPr>
          <w:b/>
          <w:sz w:val="28"/>
          <w:szCs w:val="28"/>
        </w:rPr>
      </w:pPr>
    </w:p>
    <w:p w:rsidR="00BE108E" w:rsidRPr="002B05AB" w:rsidRDefault="00BE108E" w:rsidP="00BE108E">
      <w:pPr>
        <w:rPr>
          <w:b/>
          <w:sz w:val="28"/>
          <w:szCs w:val="28"/>
        </w:rPr>
      </w:pPr>
    </w:p>
    <w:p w:rsidR="008B54CE" w:rsidRDefault="008B54CE">
      <w:pPr>
        <w:rPr>
          <w:b/>
          <w:sz w:val="28"/>
          <w:szCs w:val="28"/>
        </w:rPr>
      </w:pPr>
      <w:r>
        <w:rPr>
          <w:b/>
          <w:sz w:val="28"/>
          <w:szCs w:val="28"/>
        </w:rPr>
        <w:br w:type="page"/>
      </w:r>
    </w:p>
    <w:p w:rsidR="008B54CE" w:rsidRDefault="008B54CE" w:rsidP="008B54CE">
      <w:pPr>
        <w:ind w:firstLine="709"/>
        <w:jc w:val="both"/>
        <w:rPr>
          <w:b/>
          <w:sz w:val="28"/>
          <w:szCs w:val="28"/>
        </w:rPr>
      </w:pPr>
      <w:r w:rsidRPr="002B05AB">
        <w:rPr>
          <w:b/>
          <w:sz w:val="28"/>
          <w:szCs w:val="28"/>
        </w:rPr>
        <w:lastRenderedPageBreak/>
        <w:t>Таблица 1.3.8.б - Прогнозные водные балансы</w:t>
      </w:r>
      <w:r>
        <w:rPr>
          <w:b/>
          <w:sz w:val="28"/>
          <w:szCs w:val="28"/>
        </w:rPr>
        <w:t xml:space="preserve"> ООО «Вода и стоки»</w:t>
      </w:r>
      <w:r w:rsidRPr="002B05AB">
        <w:rPr>
          <w:b/>
          <w:sz w:val="28"/>
          <w:szCs w:val="28"/>
        </w:rPr>
        <w:t xml:space="preserve"> (</w:t>
      </w:r>
      <w:r>
        <w:rPr>
          <w:b/>
          <w:sz w:val="28"/>
          <w:szCs w:val="28"/>
        </w:rPr>
        <w:t>питьевая</w:t>
      </w:r>
      <w:r w:rsidRPr="002B05AB">
        <w:rPr>
          <w:b/>
          <w:sz w:val="28"/>
          <w:szCs w:val="28"/>
        </w:rPr>
        <w:t xml:space="preserve"> вода)</w:t>
      </w:r>
    </w:p>
    <w:p w:rsidR="008B54CE" w:rsidRDefault="008B54CE">
      <w:pPr>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496"/>
        <w:gridCol w:w="2156"/>
        <w:gridCol w:w="1119"/>
        <w:gridCol w:w="735"/>
        <w:gridCol w:w="735"/>
        <w:gridCol w:w="735"/>
        <w:gridCol w:w="735"/>
        <w:gridCol w:w="735"/>
        <w:gridCol w:w="735"/>
        <w:gridCol w:w="735"/>
        <w:gridCol w:w="735"/>
        <w:gridCol w:w="735"/>
        <w:gridCol w:w="735"/>
        <w:gridCol w:w="735"/>
        <w:gridCol w:w="735"/>
        <w:gridCol w:w="735"/>
        <w:gridCol w:w="735"/>
        <w:gridCol w:w="735"/>
      </w:tblGrid>
      <w:tr w:rsidR="008B54CE" w:rsidRPr="008B54CE" w:rsidTr="008B54CE">
        <w:trPr>
          <w:trHeight w:val="408"/>
        </w:trPr>
        <w:tc>
          <w:tcPr>
            <w:tcW w:w="167" w:type="pct"/>
            <w:shd w:val="clear" w:color="auto" w:fill="auto"/>
            <w:vAlign w:val="center"/>
            <w:hideMark/>
          </w:tcPr>
          <w:p w:rsidR="008B54CE" w:rsidRPr="008B54CE" w:rsidRDefault="008B54CE" w:rsidP="008B54CE">
            <w:pPr>
              <w:jc w:val="center"/>
              <w:rPr>
                <w:b/>
                <w:bCs/>
                <w:color w:val="000000"/>
                <w:sz w:val="22"/>
                <w:szCs w:val="22"/>
              </w:rPr>
            </w:pPr>
            <w:r w:rsidRPr="008B54CE">
              <w:rPr>
                <w:b/>
                <w:bCs/>
                <w:color w:val="000000"/>
                <w:sz w:val="22"/>
                <w:szCs w:val="22"/>
              </w:rPr>
              <w:t>№ п/п</w:t>
            </w:r>
          </w:p>
        </w:tc>
        <w:tc>
          <w:tcPr>
            <w:tcW w:w="1120" w:type="pct"/>
            <w:shd w:val="clear" w:color="auto" w:fill="auto"/>
            <w:vAlign w:val="center"/>
            <w:hideMark/>
          </w:tcPr>
          <w:p w:rsidR="008B54CE" w:rsidRPr="008B54CE" w:rsidRDefault="008B54CE" w:rsidP="008B54CE">
            <w:pPr>
              <w:jc w:val="center"/>
              <w:rPr>
                <w:b/>
                <w:bCs/>
                <w:color w:val="000000"/>
                <w:sz w:val="22"/>
                <w:szCs w:val="22"/>
              </w:rPr>
            </w:pPr>
            <w:r w:rsidRPr="008B54CE">
              <w:rPr>
                <w:b/>
                <w:bCs/>
                <w:color w:val="000000"/>
                <w:sz w:val="22"/>
                <w:szCs w:val="22"/>
              </w:rPr>
              <w:t>Наименование</w:t>
            </w:r>
          </w:p>
        </w:tc>
        <w:tc>
          <w:tcPr>
            <w:tcW w:w="463" w:type="pct"/>
            <w:shd w:val="clear" w:color="auto" w:fill="auto"/>
            <w:vAlign w:val="center"/>
            <w:hideMark/>
          </w:tcPr>
          <w:p w:rsidR="008B54CE" w:rsidRPr="008B54CE" w:rsidRDefault="008B54CE" w:rsidP="008B54CE">
            <w:pPr>
              <w:jc w:val="center"/>
              <w:rPr>
                <w:b/>
                <w:bCs/>
                <w:sz w:val="22"/>
                <w:szCs w:val="22"/>
              </w:rPr>
            </w:pPr>
            <w:r w:rsidRPr="008B54CE">
              <w:rPr>
                <w:b/>
                <w:bCs/>
                <w:sz w:val="22"/>
                <w:szCs w:val="22"/>
              </w:rPr>
              <w:t>Ед.изм.</w:t>
            </w:r>
            <w:r w:rsidRPr="008B54CE">
              <w:rPr>
                <w:b/>
                <w:bCs/>
                <w:sz w:val="22"/>
                <w:szCs w:val="22"/>
              </w:rPr>
              <w:br/>
              <w:t xml:space="preserve"> измерений</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2022</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2023</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2024</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2028</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2029</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2030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2031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2032</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2033</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2034</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2035</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b/>
                <w:bCs/>
                <w:color w:val="000000"/>
                <w:sz w:val="22"/>
                <w:szCs w:val="22"/>
              </w:rPr>
            </w:pPr>
            <w:r w:rsidRPr="008B54CE">
              <w:rPr>
                <w:b/>
                <w:bCs/>
                <w:color w:val="000000"/>
                <w:sz w:val="22"/>
                <w:szCs w:val="22"/>
              </w:rPr>
              <w:t> </w:t>
            </w:r>
          </w:p>
        </w:tc>
        <w:tc>
          <w:tcPr>
            <w:tcW w:w="1120" w:type="pct"/>
            <w:shd w:val="clear" w:color="auto" w:fill="auto"/>
            <w:vAlign w:val="center"/>
            <w:hideMark/>
          </w:tcPr>
          <w:p w:rsidR="008B54CE" w:rsidRPr="008B54CE" w:rsidRDefault="008B54CE" w:rsidP="008B54CE">
            <w:pPr>
              <w:rPr>
                <w:b/>
                <w:bCs/>
                <w:color w:val="000000"/>
                <w:sz w:val="22"/>
                <w:szCs w:val="22"/>
              </w:rPr>
            </w:pPr>
            <w:r w:rsidRPr="008B54CE">
              <w:rPr>
                <w:b/>
                <w:bCs/>
                <w:color w:val="000000"/>
                <w:sz w:val="22"/>
                <w:szCs w:val="22"/>
              </w:rPr>
              <w:t>Объем воды из источников водоснабжения:</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198,84</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198,73</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198,62</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198,51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198,41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198,30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198,19</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198,08</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197,98</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197,77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197,66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197,56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197,46</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3</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Потребление на собственные нужды</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Объем воды, поступившей в сеть:</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198,84</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198,84</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198,73</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198,62</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198,51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198,41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198,30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198,19</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198,08</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197,98</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197,77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197,66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197,56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197,46</w:t>
            </w:r>
          </w:p>
        </w:tc>
      </w:tr>
      <w:tr w:rsidR="008B54CE" w:rsidRPr="008B54CE" w:rsidTr="008B54CE">
        <w:trPr>
          <w:trHeight w:val="204"/>
        </w:trPr>
        <w:tc>
          <w:tcPr>
            <w:tcW w:w="167" w:type="pct"/>
            <w:vMerge w:val="restar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w:t>
            </w:r>
          </w:p>
        </w:tc>
        <w:tc>
          <w:tcPr>
            <w:tcW w:w="1120" w:type="pct"/>
            <w:vMerge w:val="restar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Потери воды</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21,86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21,64</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21,54</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21,43</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21,32</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21,21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21,11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21,00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20,90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20,79</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20,69</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20,59</w:t>
            </w:r>
          </w:p>
        </w:tc>
      </w:tr>
      <w:tr w:rsidR="008B54CE" w:rsidRPr="008B54CE" w:rsidTr="008B54CE">
        <w:trPr>
          <w:trHeight w:val="204"/>
        </w:trPr>
        <w:tc>
          <w:tcPr>
            <w:tcW w:w="167" w:type="pct"/>
            <w:vMerge/>
            <w:shd w:val="clear" w:color="auto" w:fill="auto"/>
            <w:vAlign w:val="center"/>
            <w:hideMark/>
          </w:tcPr>
          <w:p w:rsidR="008B54CE" w:rsidRPr="008B54CE" w:rsidRDefault="008B54CE" w:rsidP="008B54CE">
            <w:pPr>
              <w:rPr>
                <w:color w:val="000000"/>
                <w:sz w:val="22"/>
                <w:szCs w:val="22"/>
              </w:rPr>
            </w:pPr>
          </w:p>
        </w:tc>
        <w:tc>
          <w:tcPr>
            <w:tcW w:w="1120" w:type="pct"/>
            <w:vMerge/>
            <w:shd w:val="clear" w:color="auto" w:fill="auto"/>
            <w:vAlign w:val="center"/>
            <w:hideMark/>
          </w:tcPr>
          <w:p w:rsidR="008B54CE" w:rsidRPr="008B54CE" w:rsidRDefault="008B54CE" w:rsidP="008B54CE">
            <w:pPr>
              <w:rPr>
                <w:color w:val="000000"/>
                <w:sz w:val="22"/>
                <w:szCs w:val="22"/>
              </w:rPr>
            </w:pP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11,05%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11,05%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11,00%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10,95%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10,90%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10,85%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10,81%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10,76%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10,71%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10,66%</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10,61%</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10,57%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10,52%</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10,47%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10,43%</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4</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Объем воды, отпущенной абонентам:</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r>
      <w:tr w:rsidR="008B54CE" w:rsidRPr="008B54CE" w:rsidTr="008B54CE">
        <w:trPr>
          <w:trHeight w:val="612"/>
        </w:trPr>
        <w:tc>
          <w:tcPr>
            <w:tcW w:w="16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другим организациям, осуществляющим водоснабжение</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0,00</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b/>
                <w:bCs/>
                <w:color w:val="000000"/>
                <w:sz w:val="22"/>
                <w:szCs w:val="22"/>
              </w:rPr>
            </w:pPr>
            <w:r w:rsidRPr="008B54CE">
              <w:rPr>
                <w:b/>
                <w:bCs/>
                <w:color w:val="000000"/>
                <w:sz w:val="22"/>
                <w:szCs w:val="22"/>
              </w:rPr>
              <w:t>5.1</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собственным абонентам</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176,87</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5.1.1</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население</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97,97</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5.1.2</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бюджетные организации</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59,75</w:t>
            </w:r>
          </w:p>
        </w:tc>
      </w:tr>
      <w:tr w:rsidR="008B54CE" w:rsidRPr="008B54CE" w:rsidTr="008B54CE">
        <w:trPr>
          <w:trHeight w:val="204"/>
        </w:trPr>
        <w:tc>
          <w:tcPr>
            <w:tcW w:w="16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5.1.3</w:t>
            </w:r>
          </w:p>
        </w:tc>
        <w:tc>
          <w:tcPr>
            <w:tcW w:w="1120" w:type="pct"/>
            <w:shd w:val="clear" w:color="auto" w:fill="auto"/>
            <w:vAlign w:val="center"/>
            <w:hideMark/>
          </w:tcPr>
          <w:p w:rsidR="008B54CE" w:rsidRPr="008B54CE" w:rsidRDefault="008B54CE" w:rsidP="008B54CE">
            <w:pPr>
              <w:rPr>
                <w:color w:val="000000"/>
                <w:sz w:val="22"/>
                <w:szCs w:val="22"/>
              </w:rPr>
            </w:pPr>
            <w:r w:rsidRPr="008B54CE">
              <w:rPr>
                <w:color w:val="000000"/>
                <w:sz w:val="22"/>
                <w:szCs w:val="22"/>
              </w:rPr>
              <w:t>прочие потребители</w:t>
            </w:r>
          </w:p>
        </w:tc>
        <w:tc>
          <w:tcPr>
            <w:tcW w:w="463"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тыс. куб. м</w:t>
            </w:r>
          </w:p>
        </w:tc>
        <w:tc>
          <w:tcPr>
            <w:tcW w:w="277"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c>
          <w:tcPr>
            <w:tcW w:w="212" w:type="pct"/>
            <w:shd w:val="clear" w:color="auto" w:fill="auto"/>
            <w:vAlign w:val="center"/>
            <w:hideMark/>
          </w:tcPr>
          <w:p w:rsidR="008B54CE" w:rsidRPr="008B54CE" w:rsidRDefault="008B54CE" w:rsidP="008B54CE">
            <w:pPr>
              <w:jc w:val="center"/>
              <w:rPr>
                <w:color w:val="000000"/>
                <w:sz w:val="22"/>
                <w:szCs w:val="22"/>
              </w:rPr>
            </w:pPr>
            <w:r w:rsidRPr="008B54CE">
              <w:rPr>
                <w:color w:val="000000"/>
                <w:sz w:val="22"/>
                <w:szCs w:val="22"/>
              </w:rPr>
              <w:t>19,15</w:t>
            </w:r>
          </w:p>
        </w:tc>
      </w:tr>
    </w:tbl>
    <w:p w:rsidR="008B54CE" w:rsidRDefault="008B54CE">
      <w:pPr>
        <w:rPr>
          <w:b/>
          <w:sz w:val="28"/>
          <w:szCs w:val="28"/>
        </w:rPr>
      </w:pPr>
      <w:r>
        <w:rPr>
          <w:b/>
          <w:sz w:val="28"/>
          <w:szCs w:val="28"/>
        </w:rPr>
        <w:br w:type="page"/>
      </w:r>
    </w:p>
    <w:p w:rsidR="00BE108E" w:rsidRPr="002B05AB" w:rsidRDefault="00BE108E" w:rsidP="00BE108E">
      <w:pPr>
        <w:rPr>
          <w:b/>
          <w:sz w:val="28"/>
          <w:szCs w:val="28"/>
        </w:rPr>
        <w:sectPr w:rsidR="00BE108E" w:rsidRPr="002B05AB" w:rsidSect="00BE108E">
          <w:pgSz w:w="16838" w:h="11906" w:orient="landscape"/>
          <w:pgMar w:top="992" w:right="964" w:bottom="1134" w:left="1134" w:header="709" w:footer="119" w:gutter="0"/>
          <w:cols w:space="708"/>
          <w:docGrid w:linePitch="360"/>
        </w:sectPr>
      </w:pPr>
    </w:p>
    <w:p w:rsidR="00BE108E" w:rsidRPr="002B05AB" w:rsidRDefault="00BE108E" w:rsidP="00BE108E">
      <w:pPr>
        <w:pStyle w:val="2"/>
        <w:keepLines/>
        <w:numPr>
          <w:ilvl w:val="2"/>
          <w:numId w:val="39"/>
        </w:numPr>
        <w:rPr>
          <w:szCs w:val="28"/>
        </w:rPr>
      </w:pPr>
      <w:bookmarkStart w:id="56" w:name="_Toc67643627"/>
      <w:r w:rsidRPr="002B05AB">
        <w:rPr>
          <w:color w:val="000000"/>
          <w:szCs w:val="28"/>
        </w:rPr>
        <w:lastRenderedPageBreak/>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56"/>
    </w:p>
    <w:p w:rsidR="00BE108E" w:rsidRPr="002B05AB" w:rsidRDefault="00BE108E" w:rsidP="00BE108E">
      <w:pPr>
        <w:ind w:firstLine="567"/>
        <w:jc w:val="both"/>
        <w:rPr>
          <w:sz w:val="28"/>
          <w:szCs w:val="28"/>
        </w:rPr>
      </w:pPr>
    </w:p>
    <w:p w:rsidR="00BE108E" w:rsidRPr="002B05AB" w:rsidRDefault="00BE108E" w:rsidP="00BE108E">
      <w:pPr>
        <w:ind w:firstLine="709"/>
        <w:jc w:val="both"/>
        <w:rPr>
          <w:sz w:val="28"/>
          <w:szCs w:val="28"/>
        </w:rPr>
      </w:pPr>
      <w:bookmarkStart w:id="57" w:name="_Toc496871843"/>
      <w:bookmarkStart w:id="58" w:name="_Toc494120370"/>
      <w:bookmarkStart w:id="59" w:name="_Toc494116938"/>
      <w:bookmarkStart w:id="60" w:name="_Toc493770081"/>
      <w:bookmarkStart w:id="61" w:name="_Toc498429001"/>
      <w:bookmarkStart w:id="62" w:name="_Toc498429244"/>
      <w:r w:rsidRPr="002B05AB">
        <w:rPr>
          <w:color w:val="000000"/>
          <w:sz w:val="28"/>
          <w:szCs w:val="28"/>
        </w:rPr>
        <w:t>Централизованные системы горячего водоснабжения в сельских поселениях отсутствуют.</w:t>
      </w:r>
      <w:bookmarkEnd w:id="57"/>
      <w:bookmarkEnd w:id="58"/>
      <w:bookmarkEnd w:id="59"/>
      <w:bookmarkEnd w:id="60"/>
      <w:bookmarkEnd w:id="61"/>
      <w:bookmarkEnd w:id="62"/>
    </w:p>
    <w:p w:rsidR="00BE108E" w:rsidRPr="002B05AB" w:rsidRDefault="00BE108E" w:rsidP="00BE108E">
      <w:pPr>
        <w:jc w:val="center"/>
        <w:rPr>
          <w:b/>
          <w:sz w:val="28"/>
          <w:szCs w:val="28"/>
        </w:rPr>
      </w:pPr>
    </w:p>
    <w:p w:rsidR="00BE108E" w:rsidRPr="002B05AB" w:rsidRDefault="00BE108E" w:rsidP="00BE108E">
      <w:pPr>
        <w:pStyle w:val="2"/>
        <w:keepLines/>
        <w:numPr>
          <w:ilvl w:val="2"/>
          <w:numId w:val="39"/>
        </w:numPr>
        <w:rPr>
          <w:szCs w:val="28"/>
        </w:rPr>
      </w:pPr>
      <w:bookmarkStart w:id="63" w:name="_Toc67643628"/>
      <w:r w:rsidRPr="002B05AB">
        <w:rPr>
          <w:color w:val="000000"/>
          <w:szCs w:val="28"/>
        </w:rPr>
        <w:t>Сведения о фактическом и ожидаемом потреблении горячей, питьевой, технической воды (годовое, среднесуточное, максимальное суточное)</w:t>
      </w:r>
      <w:bookmarkEnd w:id="63"/>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Сведения о фактических потерях питьевой воды представлены в таблице 1.3.10.а. Данные по фактическим потерям предоставлены эксплуатирующими организациями ГУП РО «УРСВ», ООО «Вода и стоки», ООО «Ядро».</w:t>
      </w:r>
    </w:p>
    <w:p w:rsidR="00BE108E" w:rsidRPr="002B05AB" w:rsidRDefault="00BE108E" w:rsidP="00BE108E">
      <w:pPr>
        <w:ind w:firstLine="709"/>
        <w:jc w:val="both"/>
        <w:rPr>
          <w:sz w:val="28"/>
          <w:szCs w:val="28"/>
        </w:rPr>
      </w:pPr>
    </w:p>
    <w:p w:rsidR="00BE108E" w:rsidRPr="002B05AB" w:rsidRDefault="00BE108E" w:rsidP="00BE108E">
      <w:pPr>
        <w:rPr>
          <w:b/>
          <w:sz w:val="28"/>
          <w:szCs w:val="28"/>
        </w:rPr>
      </w:pPr>
      <w:r w:rsidRPr="002B05AB">
        <w:rPr>
          <w:b/>
          <w:sz w:val="28"/>
          <w:szCs w:val="28"/>
        </w:rPr>
        <w:t xml:space="preserve">Таблица 1.3.10.а </w:t>
      </w:r>
      <w:r w:rsidRPr="002B05AB">
        <w:rPr>
          <w:sz w:val="28"/>
          <w:szCs w:val="28"/>
        </w:rPr>
        <w:t>– Фактические и планируемые потери воды</w:t>
      </w:r>
    </w:p>
    <w:p w:rsidR="00BE108E" w:rsidRPr="002B05AB" w:rsidRDefault="00BE108E" w:rsidP="00BE108E">
      <w:pPr>
        <w:rPr>
          <w:b/>
          <w:sz w:val="28"/>
          <w:szCs w:val="28"/>
        </w:rPr>
      </w:pPr>
    </w:p>
    <w:tbl>
      <w:tblPr>
        <w:tblpPr w:leftFromText="180" w:rightFromText="180" w:vertAnchor="text" w:horzAnchor="margin" w:tblpXSpec="center" w:tblpY="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98"/>
        <w:gridCol w:w="933"/>
        <w:gridCol w:w="1726"/>
        <w:gridCol w:w="1166"/>
      </w:tblGrid>
      <w:tr w:rsidR="00BE108E" w:rsidRPr="002B05AB" w:rsidTr="00BE108E">
        <w:trPr>
          <w:trHeight w:val="20"/>
        </w:trPr>
        <w:tc>
          <w:tcPr>
            <w:tcW w:w="0" w:type="auto"/>
            <w:vMerge w:val="restart"/>
            <w:shd w:val="clear" w:color="auto" w:fill="auto"/>
            <w:vAlign w:val="center"/>
          </w:tcPr>
          <w:p w:rsidR="00BE108E" w:rsidRPr="002B05AB" w:rsidRDefault="00BE108E" w:rsidP="00BE108E">
            <w:pPr>
              <w:jc w:val="center"/>
              <w:rPr>
                <w:b/>
                <w:color w:val="000000"/>
              </w:rPr>
            </w:pPr>
            <w:r w:rsidRPr="002B05AB">
              <w:rPr>
                <w:b/>
                <w:color w:val="000000"/>
              </w:rPr>
              <w:t>Наименование</w:t>
            </w:r>
          </w:p>
        </w:tc>
        <w:tc>
          <w:tcPr>
            <w:tcW w:w="0" w:type="auto"/>
            <w:vMerge w:val="restart"/>
            <w:shd w:val="clear" w:color="auto" w:fill="auto"/>
            <w:vAlign w:val="center"/>
          </w:tcPr>
          <w:p w:rsidR="00BE108E" w:rsidRPr="002B05AB" w:rsidRDefault="00BE108E" w:rsidP="00BE108E">
            <w:pPr>
              <w:jc w:val="center"/>
              <w:rPr>
                <w:b/>
                <w:color w:val="000000"/>
              </w:rPr>
            </w:pPr>
            <w:r w:rsidRPr="002B05AB">
              <w:rPr>
                <w:b/>
                <w:color w:val="000000"/>
              </w:rPr>
              <w:t>Ед. изм.</w:t>
            </w:r>
          </w:p>
        </w:tc>
        <w:tc>
          <w:tcPr>
            <w:tcW w:w="0" w:type="auto"/>
            <w:gridSpan w:val="2"/>
            <w:shd w:val="clear" w:color="auto" w:fill="auto"/>
            <w:vAlign w:val="center"/>
          </w:tcPr>
          <w:p w:rsidR="00BE108E" w:rsidRPr="002B05AB" w:rsidRDefault="00BE108E" w:rsidP="00BE108E">
            <w:pPr>
              <w:jc w:val="center"/>
              <w:rPr>
                <w:b/>
                <w:color w:val="000000"/>
              </w:rPr>
            </w:pPr>
            <w:r w:rsidRPr="002B05AB">
              <w:rPr>
                <w:b/>
                <w:color w:val="000000"/>
              </w:rPr>
              <w:t>Потери</w:t>
            </w:r>
          </w:p>
        </w:tc>
      </w:tr>
      <w:tr w:rsidR="00BE108E" w:rsidRPr="002B05AB" w:rsidTr="00BE108E">
        <w:trPr>
          <w:trHeight w:val="20"/>
        </w:trPr>
        <w:tc>
          <w:tcPr>
            <w:tcW w:w="0" w:type="auto"/>
            <w:vMerge/>
            <w:shd w:val="clear" w:color="auto" w:fill="auto"/>
            <w:vAlign w:val="center"/>
          </w:tcPr>
          <w:p w:rsidR="00BE108E" w:rsidRPr="002B05AB" w:rsidRDefault="00BE108E" w:rsidP="00BE108E">
            <w:pPr>
              <w:jc w:val="center"/>
              <w:rPr>
                <w:b/>
                <w:color w:val="000000"/>
              </w:rPr>
            </w:pPr>
          </w:p>
        </w:tc>
        <w:tc>
          <w:tcPr>
            <w:tcW w:w="0" w:type="auto"/>
            <w:vMerge/>
            <w:shd w:val="clear" w:color="auto" w:fill="auto"/>
            <w:vAlign w:val="center"/>
          </w:tcPr>
          <w:p w:rsidR="00BE108E" w:rsidRPr="002B05AB" w:rsidRDefault="00BE108E" w:rsidP="00BE108E">
            <w:pPr>
              <w:jc w:val="center"/>
              <w:rPr>
                <w:b/>
                <w:color w:val="000000"/>
              </w:rPr>
            </w:pPr>
          </w:p>
        </w:tc>
        <w:tc>
          <w:tcPr>
            <w:tcW w:w="0" w:type="auto"/>
            <w:shd w:val="clear" w:color="auto" w:fill="auto"/>
            <w:vAlign w:val="center"/>
          </w:tcPr>
          <w:p w:rsidR="00BE108E" w:rsidRPr="002B05AB" w:rsidRDefault="00BE108E" w:rsidP="00BE108E">
            <w:pPr>
              <w:jc w:val="center"/>
              <w:rPr>
                <w:b/>
                <w:color w:val="000000"/>
              </w:rPr>
            </w:pPr>
            <w:r w:rsidRPr="002B05AB">
              <w:rPr>
                <w:b/>
                <w:color w:val="000000"/>
              </w:rPr>
              <w:t>Среднесуточные</w:t>
            </w:r>
          </w:p>
        </w:tc>
        <w:tc>
          <w:tcPr>
            <w:tcW w:w="0" w:type="auto"/>
            <w:shd w:val="clear" w:color="auto" w:fill="auto"/>
            <w:vAlign w:val="center"/>
          </w:tcPr>
          <w:p w:rsidR="00BE108E" w:rsidRPr="002B05AB" w:rsidRDefault="00BE108E" w:rsidP="00BE108E">
            <w:pPr>
              <w:jc w:val="center"/>
              <w:rPr>
                <w:b/>
                <w:color w:val="000000"/>
              </w:rPr>
            </w:pPr>
            <w:r w:rsidRPr="002B05AB">
              <w:rPr>
                <w:b/>
                <w:color w:val="000000"/>
              </w:rPr>
              <w:t>Годовые</w:t>
            </w:r>
          </w:p>
        </w:tc>
      </w:tr>
      <w:tr w:rsidR="00BE108E" w:rsidRPr="002B05AB" w:rsidTr="00BE108E">
        <w:trPr>
          <w:trHeight w:val="20"/>
        </w:trPr>
        <w:tc>
          <w:tcPr>
            <w:tcW w:w="0" w:type="auto"/>
            <w:shd w:val="clear" w:color="auto" w:fill="auto"/>
            <w:vAlign w:val="center"/>
          </w:tcPr>
          <w:p w:rsidR="00BE108E" w:rsidRPr="002B05AB" w:rsidRDefault="00BE108E" w:rsidP="00BE108E">
            <w:pPr>
              <w:jc w:val="center"/>
              <w:rPr>
                <w:b/>
                <w:color w:val="000000"/>
              </w:rPr>
            </w:pPr>
            <w:r w:rsidRPr="002B05AB">
              <w:rPr>
                <w:b/>
                <w:color w:val="000000"/>
              </w:rPr>
              <w:t>Фактические (по состоянию на 2018г.)</w:t>
            </w:r>
          </w:p>
        </w:tc>
        <w:tc>
          <w:tcPr>
            <w:tcW w:w="0" w:type="auto"/>
            <w:shd w:val="clear" w:color="auto" w:fill="auto"/>
            <w:vAlign w:val="center"/>
          </w:tcPr>
          <w:p w:rsidR="00BE108E" w:rsidRPr="002B05AB" w:rsidRDefault="00BE108E" w:rsidP="00BE108E">
            <w:pPr>
              <w:jc w:val="center"/>
              <w:rPr>
                <w:color w:val="000000"/>
                <w:vertAlign w:val="superscript"/>
              </w:rPr>
            </w:pPr>
            <w:r w:rsidRPr="002B05AB">
              <w:rPr>
                <w:color w:val="000000"/>
              </w:rPr>
              <w:t>м</w:t>
            </w:r>
            <w:r w:rsidRPr="002B05AB">
              <w:rPr>
                <w:color w:val="000000"/>
                <w:vertAlign w:val="superscript"/>
              </w:rPr>
              <w:t>3</w:t>
            </w:r>
          </w:p>
        </w:tc>
        <w:tc>
          <w:tcPr>
            <w:tcW w:w="0" w:type="auto"/>
            <w:shd w:val="clear" w:color="auto" w:fill="auto"/>
            <w:vAlign w:val="center"/>
          </w:tcPr>
          <w:p w:rsidR="00BE108E" w:rsidRPr="002B05AB" w:rsidRDefault="00BE108E" w:rsidP="00BE108E">
            <w:pPr>
              <w:jc w:val="center"/>
              <w:rPr>
                <w:color w:val="000000"/>
              </w:rPr>
            </w:pPr>
            <w:r w:rsidRPr="002B05AB">
              <w:rPr>
                <w:color w:val="000000"/>
              </w:rPr>
              <w:t>6152,575</w:t>
            </w:r>
          </w:p>
        </w:tc>
        <w:tc>
          <w:tcPr>
            <w:tcW w:w="0" w:type="auto"/>
            <w:shd w:val="clear" w:color="auto" w:fill="auto"/>
            <w:vAlign w:val="center"/>
          </w:tcPr>
          <w:p w:rsidR="00BE108E" w:rsidRPr="002B05AB" w:rsidRDefault="00BE108E" w:rsidP="00BE108E">
            <w:pPr>
              <w:jc w:val="center"/>
              <w:rPr>
                <w:color w:val="000000"/>
              </w:rPr>
            </w:pPr>
            <w:r w:rsidRPr="002B05AB">
              <w:rPr>
                <w:color w:val="000000"/>
              </w:rPr>
              <w:t>2245690,00</w:t>
            </w:r>
          </w:p>
        </w:tc>
      </w:tr>
      <w:tr w:rsidR="00BE108E" w:rsidRPr="002B05AB" w:rsidTr="00BE108E">
        <w:trPr>
          <w:trHeight w:val="20"/>
        </w:trPr>
        <w:tc>
          <w:tcPr>
            <w:tcW w:w="0" w:type="auto"/>
            <w:shd w:val="clear" w:color="auto" w:fill="auto"/>
            <w:vAlign w:val="center"/>
          </w:tcPr>
          <w:p w:rsidR="00BE108E" w:rsidRPr="002B05AB" w:rsidRDefault="00BE108E" w:rsidP="00BE108E">
            <w:pPr>
              <w:jc w:val="center"/>
              <w:rPr>
                <w:b/>
                <w:color w:val="000000"/>
              </w:rPr>
            </w:pPr>
            <w:r w:rsidRPr="002B05AB">
              <w:rPr>
                <w:b/>
                <w:color w:val="000000"/>
              </w:rPr>
              <w:t>Планируемые 2034г.</w:t>
            </w:r>
          </w:p>
        </w:tc>
        <w:tc>
          <w:tcPr>
            <w:tcW w:w="0" w:type="auto"/>
            <w:shd w:val="clear" w:color="auto" w:fill="auto"/>
            <w:vAlign w:val="center"/>
          </w:tcPr>
          <w:p w:rsidR="00BE108E" w:rsidRPr="002B05AB" w:rsidRDefault="00BE108E" w:rsidP="00BE108E">
            <w:pPr>
              <w:jc w:val="center"/>
              <w:rPr>
                <w:color w:val="000000"/>
              </w:rPr>
            </w:pPr>
            <w:r w:rsidRPr="002B05AB">
              <w:rPr>
                <w:color w:val="000000"/>
              </w:rPr>
              <w:t>м</w:t>
            </w:r>
            <w:r w:rsidRPr="002B05AB">
              <w:rPr>
                <w:color w:val="000000"/>
                <w:vertAlign w:val="superscript"/>
              </w:rPr>
              <w:t>3</w:t>
            </w:r>
          </w:p>
        </w:tc>
        <w:tc>
          <w:tcPr>
            <w:tcW w:w="0" w:type="auto"/>
            <w:shd w:val="clear" w:color="auto" w:fill="auto"/>
            <w:vAlign w:val="center"/>
          </w:tcPr>
          <w:p w:rsidR="00BE108E" w:rsidRPr="002B05AB" w:rsidRDefault="00BE108E" w:rsidP="00BE108E">
            <w:pPr>
              <w:jc w:val="center"/>
              <w:rPr>
                <w:color w:val="000000"/>
              </w:rPr>
            </w:pPr>
            <w:r w:rsidRPr="002B05AB">
              <w:rPr>
                <w:color w:val="000000"/>
              </w:rPr>
              <w:t>4438,35</w:t>
            </w:r>
          </w:p>
        </w:tc>
        <w:tc>
          <w:tcPr>
            <w:tcW w:w="0" w:type="auto"/>
            <w:shd w:val="clear" w:color="auto" w:fill="auto"/>
            <w:vAlign w:val="center"/>
          </w:tcPr>
          <w:p w:rsidR="00BE108E" w:rsidRPr="002B05AB" w:rsidRDefault="00BE108E" w:rsidP="00BE108E">
            <w:pPr>
              <w:jc w:val="center"/>
              <w:rPr>
                <w:color w:val="000000"/>
              </w:rPr>
            </w:pPr>
            <w:r w:rsidRPr="002B05AB">
              <w:rPr>
                <w:color w:val="000000"/>
              </w:rPr>
              <w:t>1620000,00</w:t>
            </w:r>
          </w:p>
        </w:tc>
      </w:tr>
    </w:tbl>
    <w:p w:rsidR="00BE108E" w:rsidRPr="002B05AB" w:rsidRDefault="00BE108E" w:rsidP="00BE108E">
      <w:pPr>
        <w:rPr>
          <w:sz w:val="28"/>
          <w:szCs w:val="28"/>
        </w:rPr>
      </w:pPr>
    </w:p>
    <w:p w:rsidR="00BE108E" w:rsidRPr="002B05AB" w:rsidRDefault="00BE108E" w:rsidP="00BE108E">
      <w:pPr>
        <w:pStyle w:val="2"/>
        <w:keepLines/>
        <w:numPr>
          <w:ilvl w:val="2"/>
          <w:numId w:val="39"/>
        </w:numPr>
        <w:rPr>
          <w:szCs w:val="28"/>
        </w:rPr>
      </w:pPr>
      <w:bookmarkStart w:id="64" w:name="_Toc480201792"/>
      <w:bookmarkStart w:id="65" w:name="_Toc480722519"/>
      <w:bookmarkStart w:id="66" w:name="_Toc67643629"/>
      <w:r w:rsidRPr="002B05AB">
        <w:rPr>
          <w:szCs w:val="28"/>
        </w:rPr>
        <w:t>Расчет требуемой мощности водозаборных и очистных сооружений исходя из данных о перспективном потреблении питьевой воды и величины потерь питьевой воды при ее транспортировке с указанием требуемых объемов подачи и потребления питьевой воды, дефицита (резерва) мощностей по технологическим зонам с разбивкой по годам</w:t>
      </w:r>
      <w:bookmarkEnd w:id="64"/>
      <w:bookmarkEnd w:id="65"/>
      <w:bookmarkEnd w:id="66"/>
    </w:p>
    <w:p w:rsidR="00BE108E" w:rsidRPr="002B05AB" w:rsidRDefault="00BE108E" w:rsidP="00BE108E">
      <w:pPr>
        <w:ind w:firstLine="567"/>
        <w:jc w:val="both"/>
        <w:rPr>
          <w:i/>
          <w:sz w:val="28"/>
          <w:szCs w:val="28"/>
        </w:rPr>
      </w:pPr>
    </w:p>
    <w:p w:rsidR="00BE108E" w:rsidRPr="002B05AB" w:rsidRDefault="00BE108E" w:rsidP="00BE108E">
      <w:pPr>
        <w:ind w:firstLine="567"/>
        <w:jc w:val="both"/>
        <w:rPr>
          <w:sz w:val="28"/>
          <w:szCs w:val="28"/>
        </w:rPr>
      </w:pPr>
      <w:r w:rsidRPr="002B05AB">
        <w:rPr>
          <w:sz w:val="28"/>
          <w:szCs w:val="28"/>
        </w:rPr>
        <w:t xml:space="preserve">Прогнозируемая среднесуточная и максимальная потребность поселения в воде питьевого качества на расчетный срок может быть обеспечена действующими источниками водоснабжения. </w:t>
      </w:r>
    </w:p>
    <w:p w:rsidR="00BE108E" w:rsidRPr="002B05AB" w:rsidRDefault="00BE108E" w:rsidP="00BE108E">
      <w:pPr>
        <w:ind w:firstLine="567"/>
        <w:jc w:val="both"/>
        <w:rPr>
          <w:sz w:val="28"/>
          <w:szCs w:val="28"/>
        </w:rPr>
      </w:pPr>
      <w:r w:rsidRPr="002B05AB">
        <w:rPr>
          <w:sz w:val="28"/>
          <w:szCs w:val="28"/>
        </w:rPr>
        <w:t>Для подачи достаточного количества воды от источников в поселения требуется реконструкция системы водоснабжения.</w:t>
      </w:r>
    </w:p>
    <w:p w:rsidR="00BE108E" w:rsidRPr="002B05AB" w:rsidRDefault="00BE108E" w:rsidP="00BE108E">
      <w:pPr>
        <w:ind w:firstLine="567"/>
        <w:jc w:val="both"/>
        <w:rPr>
          <w:sz w:val="28"/>
          <w:szCs w:val="28"/>
        </w:rPr>
      </w:pPr>
    </w:p>
    <w:p w:rsidR="00BE108E" w:rsidRPr="002B05AB" w:rsidRDefault="00BE108E" w:rsidP="00BE108E">
      <w:pPr>
        <w:pStyle w:val="2"/>
        <w:keepLines/>
        <w:numPr>
          <w:ilvl w:val="2"/>
          <w:numId w:val="39"/>
        </w:numPr>
        <w:rPr>
          <w:szCs w:val="28"/>
        </w:rPr>
      </w:pPr>
      <w:bookmarkStart w:id="67" w:name="_Toc480201793"/>
      <w:bookmarkStart w:id="68" w:name="_Toc480722520"/>
      <w:bookmarkStart w:id="69" w:name="_Toc67643630"/>
      <w:r w:rsidRPr="002B05AB">
        <w:rPr>
          <w:szCs w:val="28"/>
        </w:rPr>
        <w:t>Наименование организации, которая наделена статусом гарантирующей организации</w:t>
      </w:r>
      <w:bookmarkEnd w:id="67"/>
      <w:bookmarkEnd w:id="68"/>
      <w:bookmarkEnd w:id="69"/>
    </w:p>
    <w:p w:rsidR="00BE108E" w:rsidRPr="002B05AB" w:rsidRDefault="00BE108E" w:rsidP="00BE108E">
      <w:pPr>
        <w:ind w:firstLine="567"/>
        <w:jc w:val="both"/>
        <w:rPr>
          <w:sz w:val="28"/>
          <w:szCs w:val="28"/>
        </w:rPr>
      </w:pPr>
    </w:p>
    <w:p w:rsidR="00BE108E" w:rsidRPr="002B05AB" w:rsidRDefault="00BE108E" w:rsidP="00BE108E">
      <w:pPr>
        <w:ind w:firstLine="567"/>
        <w:jc w:val="both"/>
        <w:rPr>
          <w:sz w:val="28"/>
          <w:szCs w:val="28"/>
        </w:rPr>
      </w:pPr>
      <w:r w:rsidRPr="002B05AB">
        <w:rPr>
          <w:sz w:val="28"/>
          <w:szCs w:val="28"/>
        </w:rPr>
        <w:t xml:space="preserve">Эксплуатация водопроводов осуществляется </w:t>
      </w:r>
      <w:r w:rsidRPr="00BE108E">
        <w:rPr>
          <w:rFonts w:eastAsia="Calibri"/>
          <w:color w:val="000000"/>
          <w:sz w:val="28"/>
          <w:szCs w:val="28"/>
          <w:lang w:eastAsia="en-US"/>
        </w:rPr>
        <w:t xml:space="preserve">предприятиями </w:t>
      </w:r>
      <w:r w:rsidRPr="002B05AB">
        <w:rPr>
          <w:sz w:val="28"/>
          <w:szCs w:val="28"/>
        </w:rPr>
        <w:t>ГУП РО «УРСВ», ООО «Вода и стоки», ООО «Нептун». Водопроводы поселений Октябрьского района являются собственностью Октябрьского района и закреплены за вышеуказанным предприятиями на праве хозяйственного ведения.</w:t>
      </w:r>
    </w:p>
    <w:p w:rsidR="00BE108E" w:rsidRPr="002B05AB" w:rsidRDefault="00BE108E" w:rsidP="00BE108E">
      <w:pPr>
        <w:ind w:firstLine="709"/>
        <w:jc w:val="both"/>
        <w:rPr>
          <w:b/>
          <w:i/>
          <w:sz w:val="28"/>
          <w:szCs w:val="28"/>
        </w:rPr>
      </w:pPr>
    </w:p>
    <w:p w:rsidR="00BE108E" w:rsidRPr="002B05AB" w:rsidRDefault="00BE108E" w:rsidP="00BE108E">
      <w:pPr>
        <w:rPr>
          <w:b/>
          <w:kern w:val="28"/>
          <w:sz w:val="28"/>
          <w:szCs w:val="28"/>
        </w:rPr>
      </w:pPr>
      <w:bookmarkStart w:id="70" w:name="_Toc480722521"/>
      <w:r w:rsidRPr="002B05AB">
        <w:rPr>
          <w:b/>
          <w:szCs w:val="28"/>
        </w:rPr>
        <w:br w:type="page"/>
      </w:r>
    </w:p>
    <w:p w:rsidR="00BE108E" w:rsidRPr="002B05AB" w:rsidRDefault="00BE108E" w:rsidP="00BE108E">
      <w:pPr>
        <w:pStyle w:val="1"/>
        <w:numPr>
          <w:ilvl w:val="1"/>
          <w:numId w:val="39"/>
        </w:numPr>
        <w:ind w:right="-2"/>
        <w:jc w:val="center"/>
        <w:rPr>
          <w:b/>
          <w:szCs w:val="28"/>
        </w:rPr>
      </w:pPr>
      <w:bookmarkStart w:id="71" w:name="_Toc67643631"/>
      <w:r w:rsidRPr="002B05AB">
        <w:rPr>
          <w:b/>
          <w:szCs w:val="28"/>
        </w:rPr>
        <w:lastRenderedPageBreak/>
        <w:t>Предложения по строительству, реконструкции и модернизации объектов систем водоснабжения</w:t>
      </w:r>
      <w:bookmarkEnd w:id="70"/>
      <w:bookmarkEnd w:id="71"/>
    </w:p>
    <w:p w:rsidR="00BE108E" w:rsidRPr="002B05AB" w:rsidRDefault="00BE108E" w:rsidP="00BE108E">
      <w:pPr>
        <w:rPr>
          <w:lang w:eastAsia="en-US"/>
        </w:rPr>
      </w:pPr>
    </w:p>
    <w:p w:rsidR="00BE108E" w:rsidRPr="002B05AB" w:rsidRDefault="00BE108E" w:rsidP="00BE108E">
      <w:pPr>
        <w:pStyle w:val="2"/>
        <w:keepLines/>
        <w:numPr>
          <w:ilvl w:val="2"/>
          <w:numId w:val="39"/>
        </w:numPr>
        <w:rPr>
          <w:szCs w:val="28"/>
        </w:rPr>
      </w:pPr>
      <w:bookmarkStart w:id="72" w:name="_Toc480201796"/>
      <w:bookmarkStart w:id="73" w:name="_Toc480722523"/>
      <w:bookmarkStart w:id="74" w:name="_Toc67643632"/>
      <w:r w:rsidRPr="002B05AB">
        <w:rPr>
          <w:szCs w:val="28"/>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bookmarkEnd w:id="72"/>
      <w:bookmarkEnd w:id="73"/>
      <w:bookmarkEnd w:id="74"/>
    </w:p>
    <w:p w:rsidR="00BE108E" w:rsidRPr="002B05AB" w:rsidRDefault="00BE108E" w:rsidP="00BE108E">
      <w:pPr>
        <w:rPr>
          <w:lang w:eastAsia="en-US"/>
        </w:rPr>
      </w:pPr>
    </w:p>
    <w:p w:rsidR="00BE108E" w:rsidRPr="002B05AB" w:rsidRDefault="00BE108E" w:rsidP="00BE108E">
      <w:pPr>
        <w:ind w:firstLine="709"/>
        <w:jc w:val="both"/>
        <w:rPr>
          <w:sz w:val="28"/>
          <w:szCs w:val="28"/>
        </w:rPr>
      </w:pPr>
      <w:r w:rsidRPr="002B05AB">
        <w:rPr>
          <w:sz w:val="28"/>
          <w:szCs w:val="28"/>
        </w:rPr>
        <w:t xml:space="preserve">В системе водоснабжения на период до 2034 года намечается организация объединенной системы хозяйственно-питьевого, противопожарного и коммунально-производственного водопровода, где обязательно использование только очищенных вод. Основным направлением использования водных ресурсов является организация систем водоснабжения, подготовка воды надлежащего качества в соответствии с Сан ПиН 2.1.4.1074-01 «Питьевая вода», обеспечение нормативных показателей водопотребления на хозяйственно-питьевые нужды для всех типов поселений. </w:t>
      </w:r>
    </w:p>
    <w:p w:rsidR="00BE108E" w:rsidRPr="002B05AB" w:rsidRDefault="00BE108E" w:rsidP="00BE108E">
      <w:pPr>
        <w:ind w:firstLine="709"/>
        <w:jc w:val="both"/>
        <w:rPr>
          <w:sz w:val="28"/>
          <w:szCs w:val="28"/>
        </w:rPr>
      </w:pPr>
      <w:r w:rsidRPr="002B05AB">
        <w:rPr>
          <w:sz w:val="28"/>
          <w:szCs w:val="28"/>
        </w:rPr>
        <w:t>Учитывая тенденции в мировой и отечественной практике, направленные на бережное отношение к природным ресурсам, а также принимая во внимание удорожание природных ресурсов, необходим пересмотр концепции политики при централизованном водоснабжении. В силу ФЗ № 261 от 23.11.2009 года «Об энергосбережении и повышении энергетической эффективности и о внесении изменений в отдельные законодательные акты Российской Федерации» - экономия воды, сокращение ее потерь являются кардинальной задачей водоснабжения. Сократив потери воды в наружной водопроводной сети и во внутреннем водопроводе, существующую потребность в воде можно удовлетворить при расходе меньшего ее количества. Рациональное расходование воды не только обеспечивает экономию энергетических и материальных ресурсов, но одновременно способствует решению задачи охраны водоемов от загрязнения.</w:t>
      </w:r>
    </w:p>
    <w:p w:rsidR="00BE108E" w:rsidRPr="002B05AB" w:rsidRDefault="00BE108E" w:rsidP="00BE108E">
      <w:pPr>
        <w:ind w:firstLine="709"/>
        <w:jc w:val="both"/>
        <w:rPr>
          <w:sz w:val="28"/>
          <w:szCs w:val="28"/>
        </w:rPr>
      </w:pPr>
      <w:r w:rsidRPr="002B05AB">
        <w:rPr>
          <w:sz w:val="28"/>
          <w:szCs w:val="28"/>
        </w:rPr>
        <w:t>Реализация концепции водоснабжения осуществляется через энергосберегающие мероприятия, составляющие единый комплекс, направленный на совершенствование проектирования, эксплуатации, изменение социального отношения к воде.</w:t>
      </w:r>
    </w:p>
    <w:p w:rsidR="00BE108E" w:rsidRPr="002B05AB" w:rsidRDefault="00BE108E" w:rsidP="00BE108E">
      <w:pPr>
        <w:ind w:firstLine="709"/>
        <w:jc w:val="both"/>
        <w:rPr>
          <w:sz w:val="28"/>
          <w:szCs w:val="28"/>
        </w:rPr>
      </w:pPr>
      <w:r w:rsidRPr="002B05AB">
        <w:rPr>
          <w:sz w:val="28"/>
          <w:szCs w:val="28"/>
        </w:rPr>
        <w:t>Решение проблемы обеспечения населения поселений качественной питьевой водой намечается по следующим направлениям:</w:t>
      </w:r>
    </w:p>
    <w:p w:rsidR="00BE108E" w:rsidRPr="002B05AB" w:rsidRDefault="00BE108E" w:rsidP="00BE108E">
      <w:pPr>
        <w:ind w:firstLine="709"/>
        <w:jc w:val="both"/>
        <w:rPr>
          <w:sz w:val="28"/>
          <w:szCs w:val="28"/>
        </w:rPr>
      </w:pPr>
      <w:r w:rsidRPr="002B05AB">
        <w:rPr>
          <w:sz w:val="28"/>
          <w:szCs w:val="28"/>
        </w:rPr>
        <w:t>1. Организация системы водоснабжения в районах, где отсутствует централизованное водоснабжение;</w:t>
      </w:r>
    </w:p>
    <w:p w:rsidR="00BE108E" w:rsidRPr="002B05AB" w:rsidRDefault="00BE108E" w:rsidP="00BE108E">
      <w:pPr>
        <w:ind w:firstLine="709"/>
        <w:jc w:val="both"/>
        <w:rPr>
          <w:sz w:val="28"/>
          <w:szCs w:val="28"/>
        </w:rPr>
      </w:pPr>
      <w:r w:rsidRPr="002B05AB">
        <w:rPr>
          <w:sz w:val="28"/>
          <w:szCs w:val="28"/>
        </w:rPr>
        <w:t>2. Совершенствование и реконструкция системы нецентрализованного водоснабжения;</w:t>
      </w:r>
    </w:p>
    <w:p w:rsidR="00BE108E" w:rsidRPr="002B05AB" w:rsidRDefault="00BE108E" w:rsidP="00BE108E">
      <w:pPr>
        <w:ind w:firstLine="709"/>
        <w:jc w:val="both"/>
        <w:rPr>
          <w:sz w:val="28"/>
          <w:szCs w:val="28"/>
        </w:rPr>
      </w:pPr>
      <w:r w:rsidRPr="002B05AB">
        <w:rPr>
          <w:sz w:val="28"/>
          <w:szCs w:val="28"/>
        </w:rPr>
        <w:t>3. Реконструкция и модернизация действующей сети и сооружений водоснабжения;</w:t>
      </w:r>
    </w:p>
    <w:p w:rsidR="00BE108E" w:rsidRPr="002B05AB" w:rsidRDefault="00BE108E" w:rsidP="00BE108E">
      <w:pPr>
        <w:ind w:firstLine="709"/>
        <w:jc w:val="both"/>
        <w:rPr>
          <w:sz w:val="28"/>
          <w:szCs w:val="28"/>
        </w:rPr>
      </w:pPr>
      <w:r w:rsidRPr="002B05AB">
        <w:rPr>
          <w:sz w:val="28"/>
          <w:szCs w:val="28"/>
        </w:rPr>
        <w:t>4. Охрана источников питьевого водоснабжения.</w:t>
      </w:r>
    </w:p>
    <w:p w:rsidR="00BE108E" w:rsidRPr="002B05AB" w:rsidRDefault="00BE108E" w:rsidP="00BE108E">
      <w:pPr>
        <w:ind w:firstLine="709"/>
        <w:jc w:val="both"/>
        <w:rPr>
          <w:b/>
          <w:i/>
          <w:sz w:val="28"/>
          <w:szCs w:val="28"/>
          <w:u w:val="single"/>
        </w:rPr>
      </w:pPr>
      <w:r w:rsidRPr="002B05AB">
        <w:rPr>
          <w:b/>
          <w:i/>
          <w:sz w:val="28"/>
          <w:szCs w:val="28"/>
          <w:u w:val="single"/>
        </w:rPr>
        <w:lastRenderedPageBreak/>
        <w:t>Зона санитарной охраны</w:t>
      </w:r>
    </w:p>
    <w:p w:rsidR="00BE108E" w:rsidRPr="002B05AB" w:rsidRDefault="00BE108E" w:rsidP="00BE108E">
      <w:pPr>
        <w:ind w:firstLine="709"/>
        <w:jc w:val="both"/>
        <w:rPr>
          <w:sz w:val="28"/>
          <w:szCs w:val="28"/>
        </w:rPr>
      </w:pPr>
      <w:r w:rsidRPr="002B05AB">
        <w:rPr>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 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BE108E" w:rsidRPr="002B05AB" w:rsidRDefault="00BE108E" w:rsidP="00BE108E">
      <w:pPr>
        <w:ind w:firstLine="709"/>
        <w:jc w:val="both"/>
        <w:rPr>
          <w:sz w:val="28"/>
          <w:szCs w:val="28"/>
        </w:rPr>
      </w:pPr>
      <w:r w:rsidRPr="002B05AB">
        <w:rPr>
          <w:sz w:val="28"/>
          <w:szCs w:val="28"/>
        </w:rPr>
        <w:t>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Для водовода – 20 м в каждую сторону. Создаются с целью поддержания в водных объектах качества воды, удовлетворяющего всем видам водопользования, имеют определенные регламенты хозяйственной деятельности, в том числе градостроительной.</w:t>
      </w:r>
    </w:p>
    <w:p w:rsidR="00BE108E" w:rsidRPr="002B05AB" w:rsidRDefault="00BE108E" w:rsidP="00BE108E">
      <w:pPr>
        <w:ind w:firstLine="709"/>
        <w:jc w:val="both"/>
        <w:rPr>
          <w:sz w:val="28"/>
          <w:szCs w:val="28"/>
        </w:rPr>
      </w:pPr>
      <w:r w:rsidRPr="002B05AB">
        <w:rPr>
          <w:sz w:val="28"/>
          <w:szCs w:val="28"/>
        </w:rPr>
        <w:t>Схема границ зон и прибрежных защитных полос выполнена с учетом того, что Водный кодекс (№ 74-ФЗ от 03.06.2006 г.) вводит понятие береговой линии и береговой полосы – как полосу земли вдоль береговой линии водного объекта и предназначенной для общего пользования. Ширина зоны по новому кодексу устанавливается от соответствующей береговой линии. В соответствии с п. 4 с. 65 Водного кодекса РФ ширина водоохраной зоны строго регламентирована в зависимости от протяженности реки. Для рек на территории поселения ширина водоохраной зоны составляет 200 м.</w:t>
      </w:r>
    </w:p>
    <w:p w:rsidR="00BE108E" w:rsidRPr="002B05AB" w:rsidRDefault="00BE108E" w:rsidP="00BE108E">
      <w:pPr>
        <w:ind w:firstLine="709"/>
        <w:jc w:val="both"/>
        <w:rPr>
          <w:sz w:val="28"/>
          <w:szCs w:val="28"/>
        </w:rPr>
      </w:pPr>
      <w:r w:rsidRPr="002B05AB">
        <w:rPr>
          <w:sz w:val="28"/>
          <w:szCs w:val="28"/>
        </w:rPr>
        <w:t>В границах водных охранных зон запрещаются:</w:t>
      </w:r>
    </w:p>
    <w:p w:rsidR="00BE108E" w:rsidRPr="002B05AB" w:rsidRDefault="00BE108E" w:rsidP="00BE108E">
      <w:pPr>
        <w:ind w:firstLine="709"/>
        <w:jc w:val="both"/>
        <w:rPr>
          <w:sz w:val="28"/>
          <w:szCs w:val="28"/>
        </w:rPr>
      </w:pPr>
      <w:r w:rsidRPr="002B05AB">
        <w:rPr>
          <w:sz w:val="28"/>
          <w:szCs w:val="28"/>
        </w:rPr>
        <w:t>- использование сточных вод для удобрения почв;</w:t>
      </w:r>
    </w:p>
    <w:p w:rsidR="00BE108E" w:rsidRPr="002B05AB" w:rsidRDefault="00BE108E" w:rsidP="00BE108E">
      <w:pPr>
        <w:ind w:firstLine="709"/>
        <w:jc w:val="both"/>
        <w:rPr>
          <w:sz w:val="28"/>
          <w:szCs w:val="28"/>
        </w:rPr>
      </w:pPr>
      <w:r w:rsidRPr="002B05AB">
        <w:rPr>
          <w:sz w:val="28"/>
          <w:szCs w:val="28"/>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BE108E" w:rsidRPr="002B05AB" w:rsidRDefault="00BE108E" w:rsidP="00BE108E">
      <w:pPr>
        <w:ind w:firstLine="709"/>
        <w:jc w:val="both"/>
        <w:rPr>
          <w:sz w:val="28"/>
          <w:szCs w:val="28"/>
        </w:rPr>
      </w:pPr>
      <w:r w:rsidRPr="002B05AB">
        <w:rPr>
          <w:sz w:val="28"/>
          <w:szCs w:val="28"/>
        </w:rPr>
        <w:t>- осуществление авиационных мер по борьбе с вредителями и болезнями растений</w:t>
      </w:r>
      <w:bookmarkStart w:id="75" w:name="page25"/>
      <w:bookmarkEnd w:id="75"/>
    </w:p>
    <w:p w:rsidR="00BE108E" w:rsidRPr="002B05AB" w:rsidRDefault="00BE108E" w:rsidP="00BE108E">
      <w:pPr>
        <w:ind w:firstLine="709"/>
        <w:jc w:val="both"/>
        <w:rPr>
          <w:sz w:val="28"/>
          <w:szCs w:val="28"/>
        </w:rPr>
      </w:pPr>
      <w:r w:rsidRPr="002B05AB">
        <w:rPr>
          <w:sz w:val="28"/>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BE108E" w:rsidRPr="002B05AB" w:rsidRDefault="00BE108E" w:rsidP="00BE108E">
      <w:pPr>
        <w:ind w:firstLine="709"/>
        <w:jc w:val="both"/>
        <w:rPr>
          <w:sz w:val="28"/>
          <w:szCs w:val="28"/>
        </w:rPr>
      </w:pPr>
      <w:r w:rsidRPr="002B05AB">
        <w:rPr>
          <w:sz w:val="28"/>
          <w:szCs w:val="28"/>
        </w:rPr>
        <w:t>В границах прибрежных защитных полос наряду с установленными для зон ограничениями запрещаются:</w:t>
      </w:r>
    </w:p>
    <w:p w:rsidR="00BE108E" w:rsidRPr="002B05AB" w:rsidRDefault="00BE108E" w:rsidP="00BE108E">
      <w:pPr>
        <w:ind w:firstLine="709"/>
        <w:jc w:val="both"/>
        <w:rPr>
          <w:sz w:val="28"/>
          <w:szCs w:val="28"/>
        </w:rPr>
      </w:pPr>
      <w:r w:rsidRPr="002B05AB">
        <w:rPr>
          <w:sz w:val="28"/>
          <w:szCs w:val="28"/>
        </w:rPr>
        <w:t>- распашка земель;</w:t>
      </w:r>
    </w:p>
    <w:p w:rsidR="00BE108E" w:rsidRPr="002B05AB" w:rsidRDefault="00BE108E" w:rsidP="00BE108E">
      <w:pPr>
        <w:ind w:firstLine="709"/>
        <w:jc w:val="both"/>
        <w:rPr>
          <w:sz w:val="28"/>
          <w:szCs w:val="28"/>
        </w:rPr>
      </w:pPr>
      <w:r w:rsidRPr="002B05AB">
        <w:rPr>
          <w:sz w:val="28"/>
          <w:szCs w:val="28"/>
        </w:rPr>
        <w:t>- размещение отвалов размываемых грунтов;</w:t>
      </w:r>
    </w:p>
    <w:p w:rsidR="00BE108E" w:rsidRPr="002B05AB" w:rsidRDefault="00BE108E" w:rsidP="00BE108E">
      <w:pPr>
        <w:ind w:firstLine="709"/>
        <w:jc w:val="both"/>
        <w:rPr>
          <w:sz w:val="28"/>
          <w:szCs w:val="28"/>
        </w:rPr>
      </w:pPr>
      <w:r w:rsidRPr="002B05AB">
        <w:rPr>
          <w:sz w:val="28"/>
          <w:szCs w:val="28"/>
        </w:rPr>
        <w:t>- выпас сельскохозяйственных животных.</w:t>
      </w:r>
    </w:p>
    <w:p w:rsidR="00BE108E" w:rsidRPr="002B05AB" w:rsidRDefault="00BE108E" w:rsidP="00BE108E">
      <w:pPr>
        <w:ind w:firstLine="709"/>
        <w:jc w:val="both"/>
        <w:rPr>
          <w:sz w:val="28"/>
          <w:szCs w:val="28"/>
        </w:rPr>
        <w:sectPr w:rsidR="00BE108E" w:rsidRPr="002B05AB" w:rsidSect="00BE108E">
          <w:pgSz w:w="11906" w:h="16838"/>
          <w:pgMar w:top="964" w:right="1134" w:bottom="1134" w:left="992" w:header="709" w:footer="119" w:gutter="0"/>
          <w:cols w:space="708"/>
          <w:docGrid w:linePitch="360"/>
        </w:sectPr>
      </w:pPr>
    </w:p>
    <w:p w:rsidR="00BE108E" w:rsidRPr="002B05AB" w:rsidRDefault="00BE108E" w:rsidP="00BE108E">
      <w:pPr>
        <w:ind w:firstLine="709"/>
        <w:jc w:val="both"/>
        <w:rPr>
          <w:sz w:val="28"/>
        </w:rPr>
      </w:pPr>
      <w:r w:rsidRPr="002B05AB">
        <w:rPr>
          <w:b/>
          <w:sz w:val="28"/>
        </w:rPr>
        <w:lastRenderedPageBreak/>
        <w:t xml:space="preserve">Таблица 1.20.1-а - </w:t>
      </w:r>
      <w:r w:rsidRPr="002B05AB">
        <w:rPr>
          <w:sz w:val="28"/>
        </w:rPr>
        <w:t>Перечень плановых мероприятий по строительству, реконструкции и модернизации объектов централизованной системы водоснабжения (системы водоснабжения, обслуживаемые ООО «Нептун»)</w:t>
      </w:r>
    </w:p>
    <w:p w:rsidR="00BE108E" w:rsidRPr="002B05AB" w:rsidRDefault="00BE108E" w:rsidP="00BE108E">
      <w:pPr>
        <w:ind w:firstLine="709"/>
        <w:jc w:val="both"/>
      </w:pPr>
    </w:p>
    <w:tbl>
      <w:tblPr>
        <w:tblW w:w="1479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618"/>
        <w:gridCol w:w="1942"/>
        <w:gridCol w:w="10255"/>
        <w:gridCol w:w="1984"/>
      </w:tblGrid>
      <w:tr w:rsidR="00BE108E" w:rsidRPr="002B05AB" w:rsidTr="00BF35D7">
        <w:trPr>
          <w:cantSplit/>
          <w:trHeight w:val="20"/>
        </w:trPr>
        <w:tc>
          <w:tcPr>
            <w:tcW w:w="0" w:type="auto"/>
            <w:shd w:val="clear" w:color="auto" w:fill="auto"/>
            <w:vAlign w:val="center"/>
          </w:tcPr>
          <w:p w:rsidR="00BE108E" w:rsidRPr="002B05AB" w:rsidRDefault="00BE108E" w:rsidP="00BE108E">
            <w:pPr>
              <w:jc w:val="center"/>
              <w:rPr>
                <w:sz w:val="22"/>
                <w:szCs w:val="22"/>
              </w:rPr>
            </w:pPr>
            <w:r w:rsidRPr="002B05AB">
              <w:rPr>
                <w:sz w:val="22"/>
                <w:szCs w:val="22"/>
              </w:rPr>
              <w:t>№ п/п</w:t>
            </w:r>
          </w:p>
        </w:tc>
        <w:tc>
          <w:tcPr>
            <w:tcW w:w="0" w:type="auto"/>
            <w:shd w:val="clear" w:color="auto" w:fill="auto"/>
            <w:vAlign w:val="center"/>
          </w:tcPr>
          <w:p w:rsidR="00BE108E" w:rsidRPr="002B05AB" w:rsidRDefault="00BE108E" w:rsidP="00BE108E">
            <w:pPr>
              <w:jc w:val="center"/>
              <w:rPr>
                <w:sz w:val="22"/>
                <w:szCs w:val="22"/>
              </w:rPr>
            </w:pPr>
            <w:r w:rsidRPr="002B05AB">
              <w:rPr>
                <w:sz w:val="22"/>
                <w:szCs w:val="22"/>
              </w:rPr>
              <w:t>Сельское поселение</w:t>
            </w:r>
          </w:p>
        </w:tc>
        <w:tc>
          <w:tcPr>
            <w:tcW w:w="10255" w:type="dxa"/>
            <w:shd w:val="clear" w:color="auto" w:fill="auto"/>
            <w:vAlign w:val="center"/>
          </w:tcPr>
          <w:p w:rsidR="00BE108E" w:rsidRPr="002B05AB" w:rsidRDefault="00BE108E" w:rsidP="00BE108E">
            <w:pPr>
              <w:jc w:val="center"/>
              <w:rPr>
                <w:sz w:val="22"/>
                <w:szCs w:val="22"/>
              </w:rPr>
            </w:pPr>
            <w:r w:rsidRPr="002B05AB">
              <w:rPr>
                <w:sz w:val="22"/>
                <w:szCs w:val="22"/>
              </w:rPr>
              <w:t>Мероприятие</w:t>
            </w:r>
          </w:p>
        </w:tc>
        <w:tc>
          <w:tcPr>
            <w:tcW w:w="1984" w:type="dxa"/>
            <w:shd w:val="clear" w:color="auto" w:fill="auto"/>
            <w:vAlign w:val="center"/>
          </w:tcPr>
          <w:p w:rsidR="00BE108E" w:rsidRPr="002B05AB" w:rsidRDefault="00BE108E" w:rsidP="00BE108E">
            <w:pPr>
              <w:widowControl w:val="0"/>
              <w:autoSpaceDE w:val="0"/>
              <w:autoSpaceDN w:val="0"/>
              <w:adjustRightInd w:val="0"/>
              <w:jc w:val="center"/>
              <w:rPr>
                <w:kern w:val="3"/>
                <w:sz w:val="22"/>
                <w:szCs w:val="22"/>
                <w:lang w:eastAsia="en-US" w:bidi="en-US"/>
              </w:rPr>
            </w:pPr>
            <w:r w:rsidRPr="002B05AB">
              <w:rPr>
                <w:sz w:val="22"/>
                <w:szCs w:val="22"/>
              </w:rPr>
              <w:t>Год реализации</w:t>
            </w:r>
            <w:r w:rsidR="00953875">
              <w:rPr>
                <w:sz w:val="22"/>
                <w:szCs w:val="22"/>
              </w:rPr>
              <w:t xml:space="preserve"> мероприятия</w:t>
            </w:r>
          </w:p>
        </w:tc>
      </w:tr>
      <w:tr w:rsidR="00BF35D7" w:rsidRPr="002B05AB" w:rsidTr="00BF35D7">
        <w:trPr>
          <w:cantSplit/>
          <w:trHeight w:val="20"/>
        </w:trPr>
        <w:tc>
          <w:tcPr>
            <w:tcW w:w="0" w:type="auto"/>
            <w:shd w:val="clear" w:color="auto" w:fill="auto"/>
            <w:vAlign w:val="center"/>
          </w:tcPr>
          <w:p w:rsidR="00BF35D7" w:rsidRPr="002B05AB" w:rsidRDefault="00BF35D7" w:rsidP="00BE108E">
            <w:pPr>
              <w:jc w:val="center"/>
              <w:rPr>
                <w:sz w:val="22"/>
                <w:szCs w:val="22"/>
              </w:rPr>
            </w:pPr>
            <w:r w:rsidRPr="002B05AB">
              <w:rPr>
                <w:sz w:val="22"/>
                <w:szCs w:val="22"/>
              </w:rPr>
              <w:t>5</w:t>
            </w:r>
          </w:p>
        </w:tc>
        <w:tc>
          <w:tcPr>
            <w:tcW w:w="0" w:type="auto"/>
            <w:shd w:val="clear" w:color="auto" w:fill="auto"/>
            <w:vAlign w:val="center"/>
          </w:tcPr>
          <w:p w:rsidR="00BF35D7" w:rsidRPr="002B05AB" w:rsidRDefault="00BF35D7" w:rsidP="00BE108E">
            <w:pPr>
              <w:jc w:val="center"/>
              <w:rPr>
                <w:color w:val="000000"/>
                <w:sz w:val="22"/>
                <w:szCs w:val="22"/>
              </w:rPr>
            </w:pPr>
            <w:r w:rsidRPr="002B05AB">
              <w:rPr>
                <w:color w:val="000000"/>
                <w:sz w:val="22"/>
                <w:szCs w:val="22"/>
              </w:rPr>
              <w:t>Кривянское</w:t>
            </w:r>
          </w:p>
        </w:tc>
        <w:tc>
          <w:tcPr>
            <w:tcW w:w="10255" w:type="dxa"/>
            <w:shd w:val="clear" w:color="auto" w:fill="auto"/>
            <w:vAlign w:val="center"/>
          </w:tcPr>
          <w:p w:rsidR="00BF35D7" w:rsidRPr="00BF35D7" w:rsidRDefault="00BF35D7" w:rsidP="00BF35D7">
            <w:pPr>
              <w:rPr>
                <w:color w:val="000000"/>
                <w:sz w:val="22"/>
                <w:szCs w:val="22"/>
              </w:rPr>
            </w:pPr>
            <w:r w:rsidRPr="00BF35D7">
              <w:rPr>
                <w:color w:val="000000"/>
                <w:sz w:val="22"/>
                <w:szCs w:val="22"/>
              </w:rPr>
              <w:t>Модернизация насосного оборудования (8 насосов) , ВНС , ст.Кривянская</w:t>
            </w:r>
          </w:p>
        </w:tc>
        <w:tc>
          <w:tcPr>
            <w:tcW w:w="1984" w:type="dxa"/>
            <w:shd w:val="clear" w:color="auto" w:fill="auto"/>
            <w:vAlign w:val="center"/>
          </w:tcPr>
          <w:p w:rsidR="00BF35D7" w:rsidRPr="002B05AB" w:rsidRDefault="00BF35D7" w:rsidP="00BE108E">
            <w:pPr>
              <w:jc w:val="center"/>
              <w:rPr>
                <w:sz w:val="22"/>
                <w:szCs w:val="22"/>
              </w:rPr>
            </w:pPr>
            <w:r>
              <w:rPr>
                <w:sz w:val="22"/>
                <w:szCs w:val="22"/>
              </w:rPr>
              <w:t>2025</w:t>
            </w:r>
          </w:p>
        </w:tc>
      </w:tr>
      <w:tr w:rsidR="00BF35D7" w:rsidRPr="002B05AB" w:rsidTr="00BF35D7">
        <w:trPr>
          <w:cantSplit/>
          <w:trHeight w:val="20"/>
        </w:trPr>
        <w:tc>
          <w:tcPr>
            <w:tcW w:w="0" w:type="auto"/>
            <w:shd w:val="clear" w:color="auto" w:fill="auto"/>
            <w:vAlign w:val="center"/>
          </w:tcPr>
          <w:p w:rsidR="00BF35D7" w:rsidRPr="002B05AB" w:rsidRDefault="00BF35D7" w:rsidP="00BE108E">
            <w:pPr>
              <w:jc w:val="center"/>
              <w:rPr>
                <w:sz w:val="22"/>
                <w:szCs w:val="22"/>
              </w:rPr>
            </w:pPr>
            <w:r w:rsidRPr="002B05AB">
              <w:rPr>
                <w:sz w:val="22"/>
                <w:szCs w:val="22"/>
              </w:rPr>
              <w:t>6</w:t>
            </w:r>
          </w:p>
        </w:tc>
        <w:tc>
          <w:tcPr>
            <w:tcW w:w="0" w:type="auto"/>
            <w:shd w:val="clear" w:color="auto" w:fill="auto"/>
            <w:vAlign w:val="center"/>
          </w:tcPr>
          <w:p w:rsidR="00BF35D7" w:rsidRPr="002B05AB" w:rsidRDefault="00BF35D7" w:rsidP="00BE108E">
            <w:pPr>
              <w:jc w:val="center"/>
              <w:rPr>
                <w:color w:val="000000"/>
                <w:sz w:val="22"/>
                <w:szCs w:val="22"/>
              </w:rPr>
            </w:pPr>
            <w:r w:rsidRPr="002B05AB">
              <w:rPr>
                <w:color w:val="000000"/>
                <w:sz w:val="22"/>
                <w:szCs w:val="22"/>
              </w:rPr>
              <w:t>Кривянское</w:t>
            </w:r>
          </w:p>
        </w:tc>
        <w:tc>
          <w:tcPr>
            <w:tcW w:w="10255" w:type="dxa"/>
            <w:shd w:val="clear" w:color="auto" w:fill="auto"/>
            <w:vAlign w:val="center"/>
          </w:tcPr>
          <w:p w:rsidR="00BF35D7" w:rsidRPr="00BF35D7" w:rsidRDefault="00BF35D7" w:rsidP="00BF35D7">
            <w:pPr>
              <w:rPr>
                <w:color w:val="000000"/>
                <w:sz w:val="22"/>
                <w:szCs w:val="22"/>
              </w:rPr>
            </w:pPr>
            <w:r w:rsidRPr="00BF35D7">
              <w:rPr>
                <w:color w:val="000000"/>
                <w:sz w:val="22"/>
                <w:szCs w:val="22"/>
              </w:rPr>
              <w:t>Модернизация пожарных гидрантов с заменой крестовины, ст.Кривянская (20шт)</w:t>
            </w:r>
          </w:p>
        </w:tc>
        <w:tc>
          <w:tcPr>
            <w:tcW w:w="1984" w:type="dxa"/>
            <w:shd w:val="clear" w:color="auto" w:fill="auto"/>
            <w:vAlign w:val="center"/>
          </w:tcPr>
          <w:p w:rsidR="00BF35D7" w:rsidRPr="002B05AB" w:rsidRDefault="00BF35D7" w:rsidP="00BE108E">
            <w:pPr>
              <w:jc w:val="center"/>
              <w:rPr>
                <w:sz w:val="22"/>
                <w:szCs w:val="22"/>
              </w:rPr>
            </w:pPr>
            <w:r>
              <w:rPr>
                <w:sz w:val="22"/>
                <w:szCs w:val="22"/>
              </w:rPr>
              <w:t>2027</w:t>
            </w:r>
          </w:p>
        </w:tc>
      </w:tr>
      <w:tr w:rsidR="00BF35D7" w:rsidRPr="002B05AB" w:rsidTr="00BF35D7">
        <w:trPr>
          <w:cantSplit/>
          <w:trHeight w:val="20"/>
        </w:trPr>
        <w:tc>
          <w:tcPr>
            <w:tcW w:w="0" w:type="auto"/>
            <w:shd w:val="clear" w:color="auto" w:fill="auto"/>
            <w:vAlign w:val="center"/>
          </w:tcPr>
          <w:p w:rsidR="00BF35D7" w:rsidRPr="002B05AB" w:rsidRDefault="00BF35D7" w:rsidP="00BE108E">
            <w:pPr>
              <w:jc w:val="center"/>
              <w:rPr>
                <w:sz w:val="22"/>
                <w:szCs w:val="22"/>
              </w:rPr>
            </w:pPr>
            <w:r w:rsidRPr="002B05AB">
              <w:rPr>
                <w:sz w:val="22"/>
                <w:szCs w:val="22"/>
              </w:rPr>
              <w:t>7</w:t>
            </w:r>
          </w:p>
        </w:tc>
        <w:tc>
          <w:tcPr>
            <w:tcW w:w="0" w:type="auto"/>
            <w:shd w:val="clear" w:color="auto" w:fill="auto"/>
            <w:vAlign w:val="center"/>
          </w:tcPr>
          <w:p w:rsidR="00BF35D7" w:rsidRPr="002B05AB" w:rsidRDefault="00BF35D7" w:rsidP="00BE108E">
            <w:pPr>
              <w:jc w:val="center"/>
              <w:rPr>
                <w:color w:val="000000"/>
                <w:sz w:val="22"/>
                <w:szCs w:val="22"/>
              </w:rPr>
            </w:pPr>
            <w:r w:rsidRPr="002B05AB">
              <w:rPr>
                <w:color w:val="000000"/>
                <w:sz w:val="22"/>
                <w:szCs w:val="22"/>
              </w:rPr>
              <w:t>Кривянское</w:t>
            </w:r>
          </w:p>
        </w:tc>
        <w:tc>
          <w:tcPr>
            <w:tcW w:w="10255" w:type="dxa"/>
            <w:shd w:val="clear" w:color="auto" w:fill="auto"/>
            <w:vAlign w:val="center"/>
          </w:tcPr>
          <w:p w:rsidR="00BF35D7" w:rsidRPr="00BF35D7" w:rsidRDefault="00BF35D7" w:rsidP="00BF35D7">
            <w:pPr>
              <w:rPr>
                <w:color w:val="000000"/>
                <w:sz w:val="22"/>
                <w:szCs w:val="22"/>
              </w:rPr>
            </w:pPr>
            <w:r w:rsidRPr="00BF35D7">
              <w:rPr>
                <w:color w:val="000000"/>
                <w:sz w:val="22"/>
                <w:szCs w:val="22"/>
              </w:rPr>
              <w:t>Модернизация пожарных проходных гидрантов, ст.Кривянская (30шт)</w:t>
            </w:r>
          </w:p>
        </w:tc>
        <w:tc>
          <w:tcPr>
            <w:tcW w:w="1984" w:type="dxa"/>
            <w:shd w:val="clear" w:color="auto" w:fill="auto"/>
            <w:vAlign w:val="center"/>
          </w:tcPr>
          <w:p w:rsidR="00BF35D7" w:rsidRPr="002B05AB" w:rsidRDefault="00BF35D7" w:rsidP="00BE108E">
            <w:pPr>
              <w:jc w:val="center"/>
              <w:rPr>
                <w:sz w:val="22"/>
                <w:szCs w:val="22"/>
              </w:rPr>
            </w:pPr>
            <w:r>
              <w:rPr>
                <w:sz w:val="22"/>
                <w:szCs w:val="22"/>
              </w:rPr>
              <w:t>2026</w:t>
            </w:r>
          </w:p>
        </w:tc>
      </w:tr>
    </w:tbl>
    <w:p w:rsidR="00BE108E" w:rsidRPr="002B05AB" w:rsidRDefault="00BE108E" w:rsidP="00BE108E">
      <w:pPr>
        <w:ind w:firstLine="709"/>
        <w:jc w:val="both"/>
      </w:pPr>
    </w:p>
    <w:p w:rsidR="00BE108E" w:rsidRPr="002B05AB" w:rsidRDefault="00BE108E" w:rsidP="00BE108E">
      <w:pPr>
        <w:ind w:firstLine="709"/>
        <w:jc w:val="both"/>
        <w:rPr>
          <w:sz w:val="28"/>
        </w:rPr>
      </w:pPr>
      <w:r w:rsidRPr="002B05AB">
        <w:rPr>
          <w:b/>
          <w:sz w:val="28"/>
        </w:rPr>
        <w:t xml:space="preserve">Таблица 1.20.1-б - </w:t>
      </w:r>
      <w:r w:rsidRPr="002B05AB">
        <w:rPr>
          <w:sz w:val="28"/>
        </w:rPr>
        <w:t>Перечень плановых мероприятий по строительству, реконструкции и модернизации объектов централизованной системы водоснабжения (системы водоснабжения, обслуживаемые ГУП РО «УРСВ»)</w:t>
      </w:r>
    </w:p>
    <w:p w:rsidR="00BE108E" w:rsidRPr="002B05AB" w:rsidRDefault="00BE108E" w:rsidP="00BE108E">
      <w:pPr>
        <w:ind w:firstLine="709"/>
        <w:jc w:val="both"/>
      </w:pPr>
    </w:p>
    <w:tbl>
      <w:tblPr>
        <w:tblW w:w="0" w:type="auto"/>
        <w:tblLook w:val="04A0"/>
      </w:tblPr>
      <w:tblGrid>
        <w:gridCol w:w="436"/>
        <w:gridCol w:w="2345"/>
        <w:gridCol w:w="10312"/>
        <w:gridCol w:w="1863"/>
      </w:tblGrid>
      <w:tr w:rsidR="00BE108E" w:rsidRPr="002B05AB" w:rsidTr="00BE108E">
        <w:trPr>
          <w:trHeight w:val="276"/>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Сельское поселение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Год реализации мероприятия</w:t>
            </w:r>
          </w:p>
        </w:tc>
      </w:tr>
      <w:tr w:rsidR="00BE108E" w:rsidRPr="002B05AB" w:rsidTr="00BE108E">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rPr>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rPr>
                <w:sz w:val="22"/>
                <w:szCs w:val="22"/>
              </w:rPr>
            </w:pP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х. Ильичевка ул. Заречная от ж/д №46 до ж/д№50 Д 90 L 360 м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ул. Московская Д 110 L 150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 ул. Школьная L – 250 м Д110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Первомайский ул. Дружбы (от врезки до конечной точки 270п.м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Гагарина (от ул. Железнодорожная до ул. Весовая) Д110 L 600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по пер. Донецкий L 405 м Д 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Новогригорьевка на переходе через р. Аюта с ул. Садовая на ул. Чапаева во</w:t>
            </w:r>
            <w:r w:rsidRPr="002B05AB">
              <w:rPr>
                <w:color w:val="000000"/>
                <w:sz w:val="22"/>
                <w:szCs w:val="22"/>
              </w:rPr>
              <w:softHyphen/>
              <w:t>допроводные сети L – 60 м. Д - 110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х. Ильичевка (проулок до школы) ул. Заречная – ул. П. Революции Д 100 L 170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2024</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 ул. Молодежная Д110 L – 400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2024</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Нижнедонскойул. Юбилейная L – 500 м Д100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2024</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Артемовское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Новокадамово пер. Транспортный (от пер. Октябрьский до ул. Клубная) Д110 L 650 м + установка пожарного гидранта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2025</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Нижнедонскойул. Ленина L – 600 м Д100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2025</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Керчикское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х. Керчик-Савров В3-2 (-начало объекта: задвижка в смотровом колодце 21, находящемся в 600м на север от жилого дома №72 по ул. Советская; - конец объекта: точка В3-2/1 Башня Рожновского, расположенная в 1270м на запад от ВНС №3, находящейся в 700 м на северо-восток от домовладения №70 по ул. Советская; заглушка №15 у жилого дома №31 по ул. Советская) Д=100 мм L=300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2026</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Новосветловский пер. Московский Д 110 L 250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2026</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lastRenderedPageBreak/>
              <w:t>15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по ул. Чкалова L 279 м, Д 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2026</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ЗапасногоД 100 L 240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2026</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Клубная Д 100 L 440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2026</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Железнодорожная Д100 L 500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2027</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Мира Д 100 L 670 м + установка смотровых колодцев</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2027</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Керчикское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х. Керчик-Савров В1-4 (-начало объекта: точка 29 у жилого дома №25 по ул. Мира; - конец объекта: заглушка № 3 у жилого дома №44 по ул. Советская) Д=100 мм L= 620м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2028</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ул. Зеленая от ж/д №9 до пер. Комсомольский Д110 L 350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2028</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Марьевка подающий водопровод от ВНС к башне Рожновского L – 200 м. Д - 150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2028</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Южная (от тока до ул. Весовая) Д110 L 318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2029</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Степная Д 100 L 240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2029</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Дорожная Д 100 L 170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2029</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Мокрологское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Маркин по ул. Школьная, L-500, Д90-110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2029</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в п. Казачьи Лагери по ул. Речная L – 350 м. Д - 150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2029</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по пер. Зеленый L 300 м, Д 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Красный Кут на переходе через р.Аюта с ул. Заречная на ул. Калинина водо</w:t>
            </w:r>
            <w:r w:rsidRPr="002B05AB">
              <w:rPr>
                <w:color w:val="000000"/>
                <w:sz w:val="22"/>
                <w:szCs w:val="22"/>
              </w:rPr>
              <w:softHyphen/>
              <w:t>проводные сети, L – 60 м. Д - 110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 ул. Садовая Д110 L – 400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Полевая Д 100 L 420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Новая Д 100 L 230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от ул. Молодежная до ул. Железнодорожная х. Ильичевка Д 90/110 L 350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2031</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Строительство водопровода к микрорайону в п. Красногорняцкий (10 МКД) Д110 L 200 м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2031</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Весовая Д100 L 400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2031</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на х. Красный Кут и х. Новогригорьевка от 1000 км автодороги L – 400 м. Д - 150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2031</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Артемовское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х. Атюхта ул. Школьная д.1, Д 90/110, L 400 м,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lastRenderedPageBreak/>
              <w:t>38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по пер. Мостовой L 300 м Д 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подающего водопровода в х. Марьевка по ул. Парковая, L – 300 м Д - 110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Гвардейская Д 100 L 240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в п. Казачьи Лагери ул. Петрушко (от ВНС до ул. Петрушко. 4)L – 750 м. Д - 150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2032</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п. Красногорняцкий ул. Свердлова (от ул. Борзика до ул. Поваренкина) L 150 Д110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по ул. Короткая L 116 м, Д 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Весёлый подающий водопровод к хутору L – 1000 м. Д - 100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Школьная Д100 L 220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в п. Казачьи Лагери ул. 60 лет Победы L – 450 м, Д - 100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2033</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Бессергеневское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ст. Бессергеневская ул. Подгорная, ул. Аксайская d=l00 мм 1000 п. м сталь</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2034</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подводящего водопровода в п. Казачьи Лагери L – 600 м, Д - 300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2034</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подающего водопровода х. Ильичевка от ВНС до ул. Заречная Д110 L 400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2035</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50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Артемовское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Новокадамово от ул. Северная до ул. Октябрьская) Д110 L 1000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2035</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Комсомольская Д 120 L 240 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2035</w:t>
            </w:r>
          </w:p>
        </w:tc>
      </w:tr>
    </w:tbl>
    <w:p w:rsidR="00BE108E" w:rsidRPr="002B05AB" w:rsidRDefault="00BE108E" w:rsidP="00BE108E">
      <w:pPr>
        <w:ind w:firstLine="709"/>
        <w:jc w:val="both"/>
      </w:pPr>
    </w:p>
    <w:p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0" w:gutter="0"/>
          <w:cols w:space="708"/>
          <w:docGrid w:linePitch="360"/>
        </w:sectPr>
      </w:pPr>
    </w:p>
    <w:p w:rsidR="00BE108E" w:rsidRPr="002B05AB" w:rsidRDefault="00BE108E" w:rsidP="00BE108E">
      <w:pPr>
        <w:pStyle w:val="2"/>
        <w:keepLines/>
        <w:numPr>
          <w:ilvl w:val="2"/>
          <w:numId w:val="39"/>
        </w:numPr>
        <w:rPr>
          <w:b w:val="0"/>
          <w:szCs w:val="28"/>
        </w:rPr>
      </w:pPr>
      <w:bookmarkStart w:id="76" w:name="_Toc480722524"/>
      <w:bookmarkStart w:id="77" w:name="_Toc67643633"/>
      <w:r w:rsidRPr="002B05AB">
        <w:rPr>
          <w:szCs w:val="28"/>
        </w:rPr>
        <w:lastRenderedPageBreak/>
        <w:t>Сведения о развитии систем диспетчеризации, телемеханизации и систем управления режимами водоснабжения на объектах организации, осуществляющей водоснабжение</w:t>
      </w:r>
      <w:bookmarkEnd w:id="76"/>
      <w:bookmarkEnd w:id="77"/>
    </w:p>
    <w:p w:rsidR="00BE108E" w:rsidRPr="00BE108E" w:rsidRDefault="00BE108E" w:rsidP="00BE108E">
      <w:pPr>
        <w:pStyle w:val="61"/>
        <w:shd w:val="clear" w:color="auto" w:fill="auto"/>
        <w:spacing w:before="0" w:after="0" w:line="240" w:lineRule="auto"/>
        <w:ind w:firstLine="709"/>
        <w:jc w:val="both"/>
        <w:rPr>
          <w:rStyle w:val="28"/>
          <w:sz w:val="28"/>
          <w:szCs w:val="28"/>
        </w:rPr>
      </w:pPr>
    </w:p>
    <w:p w:rsidR="00BE108E" w:rsidRPr="002B05AB" w:rsidRDefault="00BE108E" w:rsidP="00BE108E">
      <w:pPr>
        <w:ind w:firstLine="709"/>
        <w:jc w:val="both"/>
        <w:rPr>
          <w:sz w:val="28"/>
          <w:szCs w:val="28"/>
        </w:rPr>
      </w:pPr>
      <w:r w:rsidRPr="002B05AB">
        <w:rPr>
          <w:sz w:val="28"/>
          <w:szCs w:val="28"/>
        </w:rPr>
        <w:t>Одной из основных составляющих при эксплуатации системы водоснабжения является развитие систем дистанционного управления и автоматизации основных процессов, связанных с водоподготовкой и транспортом воды.</w:t>
      </w:r>
    </w:p>
    <w:p w:rsidR="00BE108E" w:rsidRPr="002B05AB" w:rsidRDefault="00BE108E" w:rsidP="00BE108E">
      <w:pPr>
        <w:pStyle w:val="61"/>
        <w:shd w:val="clear" w:color="auto" w:fill="auto"/>
        <w:tabs>
          <w:tab w:val="left" w:pos="11766"/>
        </w:tabs>
        <w:spacing w:before="0" w:after="0" w:line="240" w:lineRule="auto"/>
        <w:ind w:right="-2" w:firstLine="709"/>
        <w:jc w:val="both"/>
        <w:rPr>
          <w:sz w:val="28"/>
          <w:szCs w:val="28"/>
        </w:rPr>
      </w:pPr>
      <w:r w:rsidRPr="002B05AB">
        <w:rPr>
          <w:sz w:val="28"/>
          <w:szCs w:val="28"/>
        </w:rPr>
        <w:t xml:space="preserve">На данный момент средства телемеханизации и диспетчерского управления на водопроводной сети не используются. При реконструкции системы водоснабжения необходимо внедрить комплекс устройств позволяющих производить дистанционное управление отдельными элементами системы, автоматизировать процессы водоподготовки и механической водоподачи. С помощью датчиков </w:t>
      </w:r>
      <w:r w:rsidRPr="00BE108E">
        <w:rPr>
          <w:rStyle w:val="28"/>
          <w:rFonts w:eastAsia="Calibri"/>
          <w:sz w:val="28"/>
          <w:szCs w:val="28"/>
        </w:rPr>
        <w:t>информация о работе головных сооружений и насосных станций должна передаваться в центральную диспетчерскую на пульт дистанционного управления.</w:t>
      </w:r>
    </w:p>
    <w:p w:rsidR="00BE108E" w:rsidRPr="002B05AB" w:rsidRDefault="00BE108E" w:rsidP="00BE108E">
      <w:pPr>
        <w:pStyle w:val="61"/>
        <w:shd w:val="clear" w:color="auto" w:fill="auto"/>
        <w:spacing w:before="0" w:after="0" w:line="240" w:lineRule="auto"/>
        <w:ind w:right="-2" w:firstLine="709"/>
        <w:jc w:val="both"/>
        <w:rPr>
          <w:sz w:val="28"/>
          <w:szCs w:val="28"/>
        </w:rPr>
      </w:pPr>
      <w:r w:rsidRPr="002B05AB">
        <w:rPr>
          <w:sz w:val="28"/>
          <w:szCs w:val="28"/>
        </w:rPr>
        <w:t xml:space="preserve">Одной из самых надежных систем диспетчерского управления и сбора данных на сегодняшний день является </w:t>
      </w:r>
      <w:r w:rsidRPr="00BE108E">
        <w:rPr>
          <w:rStyle w:val="28"/>
          <w:rFonts w:eastAsia="Calibri"/>
          <w:sz w:val="28"/>
          <w:szCs w:val="28"/>
          <w:lang w:val="en-US" w:bidi="en-US"/>
        </w:rPr>
        <w:t>SCADA</w:t>
      </w:r>
      <w:r w:rsidRPr="00BE108E">
        <w:rPr>
          <w:rStyle w:val="28"/>
          <w:rFonts w:eastAsia="Calibri"/>
          <w:sz w:val="28"/>
          <w:szCs w:val="28"/>
        </w:rPr>
        <w:t xml:space="preserve">система </w:t>
      </w:r>
      <w:r w:rsidRPr="00BE108E">
        <w:rPr>
          <w:rStyle w:val="28"/>
          <w:rFonts w:eastAsia="Calibri"/>
          <w:sz w:val="28"/>
          <w:szCs w:val="28"/>
          <w:lang w:val="en-US" w:bidi="en-US"/>
        </w:rPr>
        <w:t>iFIX</w:t>
      </w:r>
      <w:r w:rsidRPr="00BE108E">
        <w:rPr>
          <w:rStyle w:val="28"/>
          <w:rFonts w:eastAsia="Calibri"/>
          <w:sz w:val="28"/>
          <w:szCs w:val="28"/>
        </w:rPr>
        <w:t xml:space="preserve">версия 3.5 с количеством контролируемых параметров (тэгов) на каждом объекте - 40. Для оборудования системы водоснабжения </w:t>
      </w:r>
      <w:r w:rsidR="00706FC5">
        <w:rPr>
          <w:rStyle w:val="28"/>
          <w:rFonts w:eastAsia="Calibri"/>
          <w:sz w:val="28"/>
          <w:szCs w:val="28"/>
        </w:rPr>
        <w:t>сельских</w:t>
      </w:r>
      <w:r w:rsidRPr="00BE108E">
        <w:rPr>
          <w:rStyle w:val="28"/>
          <w:rFonts w:eastAsia="Calibri"/>
          <w:sz w:val="28"/>
          <w:szCs w:val="28"/>
        </w:rPr>
        <w:t xml:space="preserve"> поселени</w:t>
      </w:r>
      <w:r w:rsidR="00706FC5">
        <w:rPr>
          <w:rStyle w:val="28"/>
          <w:rFonts w:eastAsia="Calibri"/>
          <w:sz w:val="28"/>
          <w:szCs w:val="28"/>
        </w:rPr>
        <w:t>й</w:t>
      </w:r>
      <w:r w:rsidRPr="00BE108E">
        <w:rPr>
          <w:rStyle w:val="28"/>
          <w:rFonts w:eastAsia="Calibri"/>
          <w:sz w:val="28"/>
          <w:szCs w:val="28"/>
        </w:rPr>
        <w:t xml:space="preserve"> можно рекомендовать систему </w:t>
      </w:r>
      <w:r w:rsidRPr="00BE108E">
        <w:rPr>
          <w:rStyle w:val="28"/>
          <w:rFonts w:eastAsia="Calibri"/>
          <w:sz w:val="28"/>
          <w:szCs w:val="28"/>
          <w:lang w:val="en-US" w:bidi="en-US"/>
        </w:rPr>
        <w:t>SCADA</w:t>
      </w:r>
      <w:r w:rsidRPr="00BE108E">
        <w:rPr>
          <w:rStyle w:val="28"/>
          <w:rFonts w:eastAsia="Calibri"/>
          <w:sz w:val="28"/>
          <w:szCs w:val="28"/>
          <w:lang w:bidi="en-US"/>
        </w:rPr>
        <w:t xml:space="preserve"> после соответствующей проектной проработки.</w:t>
      </w:r>
    </w:p>
    <w:p w:rsidR="00BE108E" w:rsidRPr="002B05AB" w:rsidRDefault="00BE108E" w:rsidP="00BE108E">
      <w:pPr>
        <w:pStyle w:val="61"/>
        <w:shd w:val="clear" w:color="auto" w:fill="auto"/>
        <w:spacing w:before="0" w:after="0" w:line="240" w:lineRule="auto"/>
        <w:ind w:firstLine="709"/>
        <w:jc w:val="both"/>
        <w:rPr>
          <w:sz w:val="28"/>
          <w:szCs w:val="28"/>
        </w:rPr>
      </w:pPr>
      <w:r w:rsidRPr="00BE108E">
        <w:rPr>
          <w:rStyle w:val="28"/>
          <w:rFonts w:eastAsia="Calibri"/>
          <w:sz w:val="28"/>
          <w:szCs w:val="28"/>
        </w:rPr>
        <w:t>В процессе работы система должна постоянно контролировать следующие технологические параметры:</w:t>
      </w:r>
    </w:p>
    <w:p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 xml:space="preserve">- уровень воды в резервуаре чистой воды; на НС по 4 датчика давления на водоводах (4 аналоговых входа, 4-20 мА); контролировать параметры ТПЧ - ток, частота, режим работы; состояние насосных агрегатов; потребляемый двигателями насосных агрегатов ток при питании от сети 0,4 кВ, (4 аналоговых входа, с преобразователя 5А/4-20 мА); состояние электрических вводов (2 дискретных входа); охранно-пожарная сигнализация. Предусмотрено управление насосными агрегатами, и частотными преобразователями. Контроллер </w:t>
      </w:r>
      <w:r w:rsidRPr="00BE108E">
        <w:rPr>
          <w:rStyle w:val="28"/>
          <w:rFonts w:eastAsia="Calibri"/>
          <w:sz w:val="28"/>
          <w:szCs w:val="28"/>
          <w:lang w:eastAsia="en-US" w:bidi="en-US"/>
        </w:rPr>
        <w:t>(</w:t>
      </w:r>
      <w:r w:rsidRPr="00BE108E">
        <w:rPr>
          <w:rStyle w:val="28"/>
          <w:rFonts w:eastAsia="Calibri"/>
          <w:sz w:val="28"/>
          <w:szCs w:val="28"/>
          <w:lang w:val="en-US" w:eastAsia="en-US" w:bidi="en-US"/>
        </w:rPr>
        <w:t>TWIDO</w:t>
      </w:r>
      <w:r w:rsidRPr="00BE108E">
        <w:rPr>
          <w:rStyle w:val="28"/>
          <w:rFonts w:eastAsia="Calibri"/>
          <w:sz w:val="28"/>
          <w:szCs w:val="28"/>
          <w:lang w:eastAsia="en-US" w:bidi="en-US"/>
        </w:rPr>
        <w:t xml:space="preserve">) </w:t>
      </w:r>
      <w:r w:rsidRPr="00BE108E">
        <w:rPr>
          <w:rStyle w:val="28"/>
          <w:rFonts w:eastAsia="Calibri"/>
          <w:sz w:val="28"/>
          <w:szCs w:val="28"/>
        </w:rPr>
        <w:t xml:space="preserve">модульного типа с </w:t>
      </w:r>
      <w:r w:rsidRPr="00BE108E">
        <w:rPr>
          <w:rStyle w:val="28"/>
          <w:rFonts w:eastAsia="Calibri"/>
          <w:sz w:val="28"/>
          <w:szCs w:val="28"/>
          <w:lang w:val="en-US" w:eastAsia="en-US" w:bidi="en-US"/>
        </w:rPr>
        <w:t>Ethernet</w:t>
      </w:r>
      <w:r w:rsidRPr="00BE108E">
        <w:rPr>
          <w:rStyle w:val="28"/>
          <w:rFonts w:eastAsia="Calibri"/>
          <w:sz w:val="28"/>
          <w:szCs w:val="28"/>
        </w:rPr>
        <w:t xml:space="preserve">интерфейсом. Канал связи: </w:t>
      </w:r>
      <w:r w:rsidRPr="00BE108E">
        <w:rPr>
          <w:rStyle w:val="28"/>
          <w:rFonts w:eastAsia="Calibri"/>
          <w:sz w:val="28"/>
          <w:szCs w:val="28"/>
          <w:lang w:val="en-US" w:eastAsia="en-US" w:bidi="en-US"/>
        </w:rPr>
        <w:t>GPRS</w:t>
      </w:r>
      <w:r w:rsidRPr="00BE108E">
        <w:rPr>
          <w:rStyle w:val="28"/>
          <w:rFonts w:eastAsia="Calibri"/>
          <w:sz w:val="28"/>
          <w:szCs w:val="28"/>
        </w:rPr>
        <w:t>или радиоканал.</w:t>
      </w:r>
    </w:p>
    <w:p w:rsidR="00BE108E" w:rsidRPr="00BE108E" w:rsidRDefault="00BE108E" w:rsidP="00BE108E">
      <w:pPr>
        <w:ind w:firstLine="709"/>
        <w:jc w:val="both"/>
        <w:rPr>
          <w:rStyle w:val="28"/>
          <w:rFonts w:eastAsia="Calibri"/>
          <w:sz w:val="28"/>
          <w:szCs w:val="28"/>
        </w:rPr>
      </w:pPr>
      <w:r w:rsidRPr="00BE108E">
        <w:rPr>
          <w:rStyle w:val="28"/>
          <w:rFonts w:eastAsia="Calibri"/>
          <w:sz w:val="28"/>
          <w:szCs w:val="28"/>
        </w:rPr>
        <w:t>Все составляющие данного телекомплекса позволят отслеживать целый ряд параметров работы насосного оборудования, водопроводной сети, позволят отслеживать наличие утечек и порывов, при этом оповещение и управление осуществляется дистанционно посредством сотовой связи.</w:t>
      </w:r>
    </w:p>
    <w:p w:rsidR="00BE108E" w:rsidRPr="002B05AB" w:rsidRDefault="00BE108E" w:rsidP="00BE108E">
      <w:pPr>
        <w:ind w:left="710"/>
        <w:jc w:val="center"/>
        <w:rPr>
          <w:b/>
          <w:sz w:val="28"/>
          <w:szCs w:val="28"/>
        </w:rPr>
      </w:pPr>
    </w:p>
    <w:p w:rsidR="00BE108E" w:rsidRPr="002B05AB" w:rsidRDefault="00BE108E" w:rsidP="00BE108E">
      <w:pPr>
        <w:pStyle w:val="2"/>
        <w:keepLines/>
        <w:numPr>
          <w:ilvl w:val="2"/>
          <w:numId w:val="39"/>
        </w:numPr>
        <w:rPr>
          <w:szCs w:val="28"/>
        </w:rPr>
      </w:pPr>
      <w:bookmarkStart w:id="78" w:name="_Toc480201799"/>
      <w:bookmarkStart w:id="79" w:name="_Toc480722525"/>
      <w:bookmarkStart w:id="80" w:name="_Toc67643634"/>
      <w:r w:rsidRPr="002B05AB">
        <w:rPr>
          <w:szCs w:val="28"/>
        </w:rPr>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78"/>
      <w:bookmarkEnd w:id="79"/>
      <w:bookmarkEnd w:id="80"/>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На сегодняшний день практически все абоненты обеспеченны приборами учета воды (счетчиками).</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szCs w:val="28"/>
        </w:rPr>
      </w:pPr>
      <w:bookmarkStart w:id="81" w:name="_Toc480201800"/>
      <w:bookmarkStart w:id="82" w:name="_Toc480722526"/>
      <w:bookmarkStart w:id="83" w:name="_Toc67643635"/>
      <w:r w:rsidRPr="002B05AB">
        <w:rPr>
          <w:szCs w:val="28"/>
        </w:rPr>
        <w:lastRenderedPageBreak/>
        <w:t>Описание вариантов маршрутов прохождения трубопроводов (трасс) по территории поселения и их обоснование</w:t>
      </w:r>
      <w:bookmarkEnd w:id="81"/>
      <w:bookmarkEnd w:id="82"/>
      <w:bookmarkEnd w:id="83"/>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Трассировка водопроводной сети выполнена в соответствии с требованиями СП 31.13330.2012 Водоснабжение. Наружные сети и сооружения. Актуализированная редакция СНиП 2.04.02-84*. Описание маршрутов прохождение трубопроводов приведено в пункте 1.1.3., а также показано в графической части схем водоснабжения и водоотведения Октябрьского района.</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szCs w:val="28"/>
        </w:rPr>
      </w:pPr>
      <w:bookmarkStart w:id="84" w:name="_Toc480201801"/>
      <w:bookmarkStart w:id="85" w:name="_Toc480722527"/>
      <w:bookmarkStart w:id="86" w:name="_Toc67643636"/>
      <w:r w:rsidRPr="002B05AB">
        <w:rPr>
          <w:szCs w:val="28"/>
        </w:rPr>
        <w:t>Рекомендации о месте размещения насосных станций, резервуаров, водонапорных башен</w:t>
      </w:r>
      <w:bookmarkEnd w:id="84"/>
      <w:bookmarkEnd w:id="85"/>
      <w:bookmarkEnd w:id="86"/>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В ходе реконструкции системы водоснабжения местоположение насосных станций, резервуаров чистой воды изменять не планируется.</w:t>
      </w:r>
    </w:p>
    <w:p w:rsidR="00BE108E" w:rsidRPr="002B05AB" w:rsidRDefault="00BE108E" w:rsidP="00BE108E">
      <w:pPr>
        <w:ind w:firstLine="709"/>
        <w:jc w:val="both"/>
        <w:rPr>
          <w:sz w:val="28"/>
          <w:szCs w:val="28"/>
        </w:rPr>
      </w:pPr>
      <w:r w:rsidRPr="002B05AB">
        <w:rPr>
          <w:sz w:val="28"/>
          <w:szCs w:val="28"/>
        </w:rPr>
        <w:t>Необходимо выделить зоны под строительство водопровода в районах нового строительства. Градостроительным регламентом должны быть установлены ограничения на использование земельных участков, обусловленные особыми условиями использования территорий, входящих в охранные зоны объектов водоснабжения.</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39"/>
        </w:numPr>
        <w:rPr>
          <w:szCs w:val="28"/>
        </w:rPr>
      </w:pPr>
      <w:bookmarkStart w:id="87" w:name="_Toc480201802"/>
      <w:bookmarkStart w:id="88" w:name="_Toc480722528"/>
      <w:bookmarkStart w:id="89" w:name="_Toc67643637"/>
      <w:r w:rsidRPr="002B05AB">
        <w:rPr>
          <w:szCs w:val="28"/>
        </w:rPr>
        <w:t>Границы планируемых зон размещения объектов централизованных систем холодного водоснабжения</w:t>
      </w:r>
      <w:bookmarkEnd w:id="87"/>
      <w:bookmarkEnd w:id="88"/>
      <w:bookmarkEnd w:id="89"/>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Границы планируемых зон объектов системы водоснабжения приведены в графической части схем водоснабжения и водоотведения.</w:t>
      </w:r>
    </w:p>
    <w:p w:rsidR="00BE108E" w:rsidRPr="002B05AB" w:rsidRDefault="00BE108E" w:rsidP="00BE108E">
      <w:pPr>
        <w:rPr>
          <w:b/>
          <w:bCs/>
          <w:sz w:val="28"/>
          <w:szCs w:val="28"/>
        </w:rPr>
      </w:pPr>
    </w:p>
    <w:p w:rsidR="00BE108E" w:rsidRPr="002B05AB" w:rsidRDefault="00BE108E" w:rsidP="00BE108E">
      <w:pPr>
        <w:pStyle w:val="2"/>
        <w:keepLines/>
        <w:numPr>
          <w:ilvl w:val="2"/>
          <w:numId w:val="39"/>
        </w:numPr>
        <w:rPr>
          <w:szCs w:val="28"/>
        </w:rPr>
      </w:pPr>
      <w:bookmarkStart w:id="90" w:name="_Toc480201803"/>
      <w:bookmarkStart w:id="91" w:name="_Toc480722529"/>
      <w:bookmarkStart w:id="92" w:name="_Toc67643638"/>
      <w:r w:rsidRPr="002B05AB">
        <w:rPr>
          <w:szCs w:val="28"/>
        </w:rPr>
        <w:t>Карты (схемы) существующего и планируемого размещения объектов централизованных систем холодного водоснабжения</w:t>
      </w:r>
      <w:bookmarkEnd w:id="90"/>
      <w:bookmarkEnd w:id="91"/>
      <w:bookmarkEnd w:id="92"/>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Схемы существующего и планируемого размещения объектов централизованных систем холодного водоснабжения приведены в графической части проекта.</w:t>
      </w:r>
    </w:p>
    <w:p w:rsidR="00BE108E" w:rsidRPr="002B05AB" w:rsidRDefault="00BE108E" w:rsidP="00BE108E">
      <w:pPr>
        <w:ind w:left="710"/>
        <w:jc w:val="center"/>
        <w:rPr>
          <w:b/>
          <w:sz w:val="28"/>
          <w:szCs w:val="28"/>
        </w:rPr>
      </w:pPr>
    </w:p>
    <w:p w:rsidR="00BE108E" w:rsidRPr="002B05AB" w:rsidRDefault="00BE108E" w:rsidP="00BE108E">
      <w:pPr>
        <w:rPr>
          <w:kern w:val="28"/>
          <w:sz w:val="28"/>
          <w:szCs w:val="28"/>
        </w:rPr>
      </w:pPr>
      <w:bookmarkStart w:id="93" w:name="_Toc480722530"/>
      <w:r w:rsidRPr="002B05AB">
        <w:rPr>
          <w:szCs w:val="28"/>
        </w:rPr>
        <w:br w:type="page"/>
      </w:r>
    </w:p>
    <w:p w:rsidR="00BE108E" w:rsidRPr="002B05AB" w:rsidRDefault="00BE108E" w:rsidP="00BE108E">
      <w:pPr>
        <w:pStyle w:val="1"/>
        <w:numPr>
          <w:ilvl w:val="1"/>
          <w:numId w:val="39"/>
        </w:numPr>
        <w:ind w:right="-2"/>
        <w:jc w:val="center"/>
        <w:rPr>
          <w:b/>
          <w:szCs w:val="28"/>
        </w:rPr>
      </w:pPr>
      <w:bookmarkStart w:id="94" w:name="_Toc67643639"/>
      <w:r w:rsidRPr="002B05AB">
        <w:rPr>
          <w:b/>
          <w:szCs w:val="28"/>
        </w:rPr>
        <w:lastRenderedPageBreak/>
        <w:t>Экологические аспекты мероприятий по строительству и реконструкции объектов централизованной системы водоснабжения</w:t>
      </w:r>
      <w:bookmarkEnd w:id="93"/>
      <w:bookmarkEnd w:id="94"/>
    </w:p>
    <w:p w:rsidR="00BE108E" w:rsidRPr="002B05AB" w:rsidRDefault="00BE108E" w:rsidP="00BE108E">
      <w:pPr>
        <w:rPr>
          <w:lang w:eastAsia="en-US"/>
        </w:rPr>
      </w:pPr>
    </w:p>
    <w:p w:rsidR="00BE108E" w:rsidRPr="002B05AB" w:rsidRDefault="00BE108E" w:rsidP="00BE108E">
      <w:pPr>
        <w:pStyle w:val="2"/>
        <w:keepLines/>
        <w:numPr>
          <w:ilvl w:val="2"/>
          <w:numId w:val="39"/>
        </w:numPr>
        <w:rPr>
          <w:b w:val="0"/>
          <w:szCs w:val="28"/>
        </w:rPr>
      </w:pPr>
      <w:bookmarkStart w:id="95" w:name="_Toc480722531"/>
      <w:bookmarkStart w:id="96" w:name="_Toc67643640"/>
      <w:r w:rsidRPr="002B05AB">
        <w:rPr>
          <w:szCs w:val="28"/>
        </w:rPr>
        <w:t>Сведения о мерах по предотвращению вредного воздействия на водный бассейн предлагаемых к новому строительству и реконструкции объектов централизованной системы водоснабжения при сбросе (утилизации) промывных вод</w:t>
      </w:r>
      <w:bookmarkEnd w:id="95"/>
      <w:bookmarkEnd w:id="96"/>
    </w:p>
    <w:p w:rsidR="00BE108E" w:rsidRPr="002B05AB" w:rsidRDefault="00BE108E" w:rsidP="00BE108E">
      <w:pPr>
        <w:pStyle w:val="a6"/>
        <w:ind w:firstLine="709"/>
        <w:rPr>
          <w:sz w:val="28"/>
          <w:szCs w:val="28"/>
        </w:rPr>
      </w:pPr>
    </w:p>
    <w:p w:rsidR="00BE108E" w:rsidRPr="002B05AB" w:rsidRDefault="00BE108E" w:rsidP="00BE108E">
      <w:pPr>
        <w:pStyle w:val="a6"/>
        <w:ind w:firstLine="709"/>
        <w:rPr>
          <w:color w:val="000000"/>
          <w:sz w:val="28"/>
          <w:szCs w:val="28"/>
        </w:rPr>
      </w:pPr>
      <w:r w:rsidRPr="002B05AB">
        <w:rPr>
          <w:sz w:val="28"/>
          <w:szCs w:val="28"/>
        </w:rPr>
        <w:t>Источником хозяйственно-питьевого водоснабжения</w:t>
      </w:r>
      <w:r w:rsidRPr="002B05AB">
        <w:rPr>
          <w:color w:val="000000"/>
          <w:sz w:val="28"/>
          <w:szCs w:val="28"/>
        </w:rPr>
        <w:t xml:space="preserve"> большей части Октябрьского района являются воды реки Дон. Водозабор находится в 31 км от города Шахты. </w:t>
      </w:r>
    </w:p>
    <w:p w:rsidR="00BE108E" w:rsidRPr="002B05AB" w:rsidRDefault="00BE108E" w:rsidP="00BE108E">
      <w:pPr>
        <w:pStyle w:val="a6"/>
        <w:ind w:firstLine="709"/>
        <w:rPr>
          <w:color w:val="000000"/>
          <w:sz w:val="28"/>
          <w:szCs w:val="28"/>
        </w:rPr>
      </w:pPr>
      <w:r w:rsidRPr="002B05AB">
        <w:rPr>
          <w:color w:val="000000"/>
          <w:sz w:val="28"/>
          <w:szCs w:val="28"/>
        </w:rPr>
        <w:t xml:space="preserve">В соответствии с СанПиН 2.1.4.1110-02 и </w:t>
      </w:r>
      <w:r w:rsidRPr="002B05AB">
        <w:rPr>
          <w:sz w:val="28"/>
          <w:szCs w:val="28"/>
        </w:rPr>
        <w:t>СП 31.13330.2012</w:t>
      </w:r>
      <w:r w:rsidRPr="002B05AB">
        <w:rPr>
          <w:color w:val="000000"/>
          <w:sz w:val="28"/>
          <w:szCs w:val="28"/>
        </w:rPr>
        <w:t xml:space="preserve"> источники хозяйственно питьевого водоснабжения должны иметь зоны санитарной охраны (ЗСО).</w:t>
      </w:r>
    </w:p>
    <w:p w:rsidR="00BE108E" w:rsidRPr="002B05AB" w:rsidRDefault="00BE108E" w:rsidP="00BE108E">
      <w:pPr>
        <w:pStyle w:val="a6"/>
        <w:ind w:firstLine="709"/>
        <w:rPr>
          <w:color w:val="000000"/>
          <w:sz w:val="28"/>
          <w:szCs w:val="28"/>
        </w:rPr>
      </w:pPr>
      <w:r w:rsidRPr="002B05AB">
        <w:rPr>
          <w:color w:val="000000"/>
          <w:sz w:val="28"/>
          <w:szCs w:val="28"/>
        </w:rPr>
        <w:t>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rsidR="00BE108E" w:rsidRPr="002B05AB" w:rsidRDefault="00BE108E" w:rsidP="00BE108E">
      <w:pPr>
        <w:pStyle w:val="a6"/>
        <w:ind w:firstLine="709"/>
        <w:rPr>
          <w:color w:val="000000"/>
          <w:sz w:val="28"/>
          <w:szCs w:val="28"/>
        </w:rPr>
      </w:pPr>
      <w:r w:rsidRPr="002B05AB">
        <w:rPr>
          <w:color w:val="000000"/>
          <w:sz w:val="28"/>
          <w:szCs w:val="28"/>
        </w:rPr>
        <w:t>Зоны санитарной охраны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водоподводящего канала. Второй и третий пояса (пояса ограничений) включают территорию, предназначенную для предупреждения загрязнения воды источников водоснабжения.</w:t>
      </w:r>
    </w:p>
    <w:p w:rsidR="00BE108E" w:rsidRPr="002B05AB" w:rsidRDefault="00BE108E" w:rsidP="00BE108E">
      <w:pPr>
        <w:pStyle w:val="a6"/>
        <w:ind w:firstLine="709"/>
        <w:rPr>
          <w:color w:val="000000"/>
          <w:sz w:val="28"/>
          <w:szCs w:val="28"/>
        </w:rPr>
      </w:pPr>
      <w:r w:rsidRPr="002B05AB">
        <w:rPr>
          <w:color w:val="000000"/>
          <w:sz w:val="28"/>
          <w:szCs w:val="28"/>
        </w:rPr>
        <w:t xml:space="preserve">Санитарная охрана водоводов обеспечивается санитарно-защитной полосой.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w:t>
      </w:r>
      <w:r w:rsidRPr="002B05AB">
        <w:rPr>
          <w:sz w:val="28"/>
          <w:szCs w:val="28"/>
        </w:rPr>
        <w:t>СП 31.13330.2012</w:t>
      </w:r>
      <w:r w:rsidRPr="002B05AB">
        <w:rPr>
          <w:color w:val="000000"/>
          <w:sz w:val="28"/>
          <w:szCs w:val="28"/>
        </w:rPr>
        <w:t xml:space="preserve"> «Водоснабжение. Наружные сети и сооружения».</w:t>
      </w:r>
    </w:p>
    <w:p w:rsidR="00BE108E" w:rsidRPr="002B05AB" w:rsidRDefault="00BE108E" w:rsidP="00BE108E">
      <w:pPr>
        <w:ind w:firstLine="709"/>
        <w:jc w:val="both"/>
        <w:rPr>
          <w:color w:val="000000"/>
          <w:sz w:val="28"/>
          <w:szCs w:val="28"/>
        </w:rPr>
      </w:pPr>
      <w:r w:rsidRPr="002B05AB">
        <w:rPr>
          <w:color w:val="000000"/>
          <w:sz w:val="28"/>
          <w:szCs w:val="28"/>
        </w:rPr>
        <w:t xml:space="preserve">Ширину санитарно-защитной полосы водоводов следует принимать при наличии грунтовых вод не менее 50 м, при отсутствии грунтовых вод не менее 10 м по обе стороны водопровода. </w:t>
      </w:r>
      <w:r w:rsidRPr="002B05AB">
        <w:rPr>
          <w:sz w:val="28"/>
          <w:szCs w:val="28"/>
        </w:rPr>
        <w:t>Для г. Шахты ширина СЗЗ водоводов составляет 50 м, т.к. грунтовые воды залегают близко к поверхности. В ее пределах должны отсутствовать источники загрязнения</w:t>
      </w:r>
      <w:r w:rsidRPr="002B05AB">
        <w:rPr>
          <w:color w:val="000000"/>
          <w:sz w:val="28"/>
          <w:szCs w:val="28"/>
        </w:rPr>
        <w:t xml:space="preserve"> почвы и грунтовых вод. </w:t>
      </w:r>
    </w:p>
    <w:p w:rsidR="00BE108E" w:rsidRPr="002B05AB" w:rsidRDefault="00BE108E" w:rsidP="00BE108E">
      <w:pPr>
        <w:pStyle w:val="a6"/>
        <w:ind w:firstLine="851"/>
        <w:rPr>
          <w:color w:val="000000"/>
          <w:sz w:val="28"/>
          <w:szCs w:val="28"/>
        </w:rPr>
      </w:pPr>
      <w:r w:rsidRPr="002B05AB">
        <w:rPr>
          <w:color w:val="000000"/>
          <w:sz w:val="28"/>
          <w:szCs w:val="28"/>
        </w:rPr>
        <w:t xml:space="preserve">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 </w:t>
      </w:r>
    </w:p>
    <w:p w:rsidR="00BE108E" w:rsidRPr="002B05AB" w:rsidRDefault="00BE108E" w:rsidP="00BE108E">
      <w:pPr>
        <w:ind w:firstLine="709"/>
        <w:jc w:val="both"/>
        <w:rPr>
          <w:sz w:val="28"/>
          <w:szCs w:val="28"/>
        </w:rPr>
      </w:pPr>
      <w:r w:rsidRPr="002B05AB">
        <w:rPr>
          <w:sz w:val="28"/>
          <w:szCs w:val="28"/>
        </w:rPr>
        <w:t>Основными мероприятиями, направленными на предотвращение загрязнения и истощения подземных вод, приняты:</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гидрогеологических изысканий, переутверждение запасов подземных вод;</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lastRenderedPageBreak/>
        <w:t>на существующем водозаборе необходима организация службы мониторинга по ведению гидрогеологического контроля, контроля режима эксплуатации и контроля качества воды, подаваемой потребителю;</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установка водоизмерительной аппаратуры на каждой скважине, для контроля над количеством отбираемой воды;</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проведение ежегодного профилактического ремонта скважин;</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организация вокруг каждой скважины зоны строгого режима – I пояса;</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вынос из зоны II пояса ЗСО всех потенциальных источников загрязнения;</w:t>
      </w:r>
    </w:p>
    <w:p w:rsidR="00BE108E" w:rsidRPr="002B05AB" w:rsidRDefault="00BE108E" w:rsidP="00BE108E">
      <w:pPr>
        <w:numPr>
          <w:ilvl w:val="0"/>
          <w:numId w:val="21"/>
        </w:numPr>
        <w:tabs>
          <w:tab w:val="left" w:pos="900"/>
        </w:tabs>
        <w:ind w:left="0" w:firstLine="709"/>
        <w:jc w:val="both"/>
        <w:rPr>
          <w:sz w:val="28"/>
          <w:szCs w:val="28"/>
        </w:rPr>
      </w:pPr>
      <w:r w:rsidRPr="002B05AB">
        <w:rPr>
          <w:sz w:val="28"/>
          <w:szCs w:val="28"/>
        </w:rPr>
        <w:t>отвод промывных вод системы водоподготовки в канализационную сеть с последующей очисткой.</w:t>
      </w:r>
    </w:p>
    <w:p w:rsidR="00BE108E" w:rsidRPr="002B05AB" w:rsidRDefault="00BE108E" w:rsidP="00BE108E">
      <w:pPr>
        <w:pStyle w:val="a6"/>
        <w:ind w:firstLine="851"/>
        <w:rPr>
          <w:color w:val="000000"/>
          <w:sz w:val="28"/>
          <w:szCs w:val="28"/>
        </w:rPr>
      </w:pPr>
    </w:p>
    <w:p w:rsidR="00BE108E" w:rsidRPr="002B05AB" w:rsidRDefault="00BE108E" w:rsidP="00BE108E">
      <w:pPr>
        <w:ind w:firstLine="851"/>
        <w:jc w:val="both"/>
        <w:rPr>
          <w:b/>
          <w:bCs/>
          <w:color w:val="000000"/>
          <w:sz w:val="28"/>
          <w:szCs w:val="28"/>
        </w:rPr>
      </w:pPr>
      <w:r w:rsidRPr="002B05AB">
        <w:rPr>
          <w:b/>
          <w:sz w:val="28"/>
          <w:szCs w:val="28"/>
          <w:lang w:eastAsia="en-US"/>
        </w:rPr>
        <w:t>Таблица 1.5.1.а</w:t>
      </w:r>
      <w:r w:rsidRPr="002B05AB">
        <w:rPr>
          <w:b/>
          <w:bCs/>
          <w:color w:val="000000"/>
          <w:sz w:val="28"/>
          <w:szCs w:val="28"/>
        </w:rPr>
        <w:t xml:space="preserve"> - Регламенты использования территории зон санитарной охраны поверхностных источников водоснабжения</w:t>
      </w:r>
    </w:p>
    <w:p w:rsidR="00BE108E" w:rsidRPr="002B05AB" w:rsidRDefault="00BE108E" w:rsidP="00BE108E">
      <w:pPr>
        <w:ind w:firstLine="851"/>
        <w:jc w:val="both"/>
        <w:rPr>
          <w:b/>
          <w:sz w:val="28"/>
          <w:szCs w:val="28"/>
          <w:lang w:eastAsia="en-US"/>
        </w:rPr>
      </w:pPr>
    </w:p>
    <w:tbl>
      <w:tblPr>
        <w:tblW w:w="0" w:type="auto"/>
        <w:jc w:val="center"/>
        <w:tblBorders>
          <w:top w:val="double" w:sz="4" w:space="0" w:color="auto"/>
          <w:left w:val="double" w:sz="4" w:space="0" w:color="auto"/>
          <w:bottom w:val="double" w:sz="4" w:space="0" w:color="auto"/>
          <w:right w:val="double" w:sz="4" w:space="0" w:color="auto"/>
        </w:tblBorders>
        <w:tblLook w:val="0000"/>
      </w:tblPr>
      <w:tblGrid>
        <w:gridCol w:w="1695"/>
        <w:gridCol w:w="4867"/>
        <w:gridCol w:w="3434"/>
      </w:tblGrid>
      <w:tr w:rsidR="00BE108E" w:rsidRPr="002B05AB" w:rsidTr="00BE108E">
        <w:trPr>
          <w:trHeight w:val="491"/>
          <w:jc w:val="center"/>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b/>
                <w:color w:val="000000"/>
              </w:rPr>
            </w:pPr>
            <w:r w:rsidRPr="002B05AB">
              <w:rPr>
                <w:b/>
                <w:color w:val="000000"/>
              </w:rPr>
              <w:t>Наименование зон и поясов</w:t>
            </w:r>
          </w:p>
        </w:tc>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b/>
                <w:color w:val="000000"/>
              </w:rPr>
            </w:pPr>
            <w:r w:rsidRPr="002B05AB">
              <w:rPr>
                <w:b/>
                <w:color w:val="000000"/>
              </w:rPr>
              <w:t>Запрещается</w:t>
            </w:r>
          </w:p>
        </w:tc>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b/>
                <w:color w:val="000000"/>
              </w:rPr>
            </w:pPr>
            <w:r w:rsidRPr="002B05AB">
              <w:rPr>
                <w:b/>
                <w:color w:val="000000"/>
              </w:rPr>
              <w:t>Допускается</w:t>
            </w:r>
          </w:p>
        </w:tc>
      </w:tr>
      <w:tr w:rsidR="00BE108E" w:rsidRPr="002B05AB"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rPr>
                <w:color w:val="000000"/>
              </w:rPr>
            </w:pPr>
            <w:r w:rsidRPr="002B05AB">
              <w:rPr>
                <w:color w:val="000000"/>
                <w:lang w:val="en-US"/>
              </w:rPr>
              <w:t>I</w:t>
            </w:r>
            <w:r w:rsidRPr="002B05AB">
              <w:rPr>
                <w:color w:val="000000"/>
              </w:rPr>
              <w:t xml:space="preserve"> пояс ЗСО</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Все виды строительства;</w:t>
            </w:r>
          </w:p>
          <w:p w:rsidR="00BE108E" w:rsidRPr="002B05AB" w:rsidRDefault="00BE108E" w:rsidP="00BE108E">
            <w:pPr>
              <w:rPr>
                <w:color w:val="000000"/>
              </w:rPr>
            </w:pPr>
            <w:r w:rsidRPr="002B05AB">
              <w:rPr>
                <w:color w:val="000000"/>
              </w:rPr>
              <w:t>- Выпуск любых стоков;</w:t>
            </w:r>
          </w:p>
          <w:p w:rsidR="00BE108E" w:rsidRPr="002B05AB" w:rsidRDefault="00BE108E" w:rsidP="00BE108E">
            <w:pPr>
              <w:rPr>
                <w:color w:val="000000"/>
              </w:rPr>
            </w:pPr>
            <w:r w:rsidRPr="002B05AB">
              <w:rPr>
                <w:color w:val="000000"/>
              </w:rPr>
              <w:t>- Размещение жилых и хозбытовых зданий;</w:t>
            </w:r>
          </w:p>
          <w:p w:rsidR="00BE108E" w:rsidRPr="002B05AB" w:rsidRDefault="00BE108E" w:rsidP="00BE108E">
            <w:pPr>
              <w:rPr>
                <w:color w:val="000000"/>
              </w:rPr>
            </w:pPr>
            <w:r w:rsidRPr="002B05AB">
              <w:rPr>
                <w:color w:val="000000"/>
              </w:rPr>
              <w:t>- Проживание людей;</w:t>
            </w:r>
          </w:p>
          <w:p w:rsidR="00BE108E" w:rsidRPr="002B05AB" w:rsidRDefault="00BE108E" w:rsidP="00BE108E">
            <w:pPr>
              <w:rPr>
                <w:color w:val="000000"/>
              </w:rPr>
            </w:pPr>
            <w:r w:rsidRPr="002B05AB">
              <w:rPr>
                <w:color w:val="000000"/>
              </w:rPr>
              <w:t>- Посадка высокоствольных деревьев;</w:t>
            </w:r>
          </w:p>
          <w:p w:rsidR="00BE108E" w:rsidRPr="002B05AB" w:rsidRDefault="00BE108E" w:rsidP="00BE108E">
            <w:pPr>
              <w:rPr>
                <w:color w:val="000000"/>
              </w:rPr>
            </w:pPr>
            <w:r w:rsidRPr="002B05AB">
              <w:rPr>
                <w:color w:val="000000"/>
              </w:rPr>
              <w:t>- Применение ядохимикатов и удобрений;</w:t>
            </w:r>
          </w:p>
          <w:p w:rsidR="00BE108E" w:rsidRPr="002B05AB" w:rsidRDefault="00BE108E" w:rsidP="00BE108E">
            <w:pPr>
              <w:rPr>
                <w:color w:val="000000"/>
              </w:rPr>
            </w:pPr>
            <w:r w:rsidRPr="002B05AB">
              <w:rPr>
                <w:color w:val="000000"/>
              </w:rPr>
              <w:t xml:space="preserve">- Купание, стирка белья, водопой скота. </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Ограждение и охрана;</w:t>
            </w:r>
          </w:p>
          <w:p w:rsidR="00BE108E" w:rsidRPr="002B05AB" w:rsidRDefault="00BE108E" w:rsidP="00BE108E">
            <w:pPr>
              <w:rPr>
                <w:color w:val="000000"/>
              </w:rPr>
            </w:pPr>
            <w:r w:rsidRPr="002B05AB">
              <w:rPr>
                <w:color w:val="000000"/>
              </w:rPr>
              <w:t>- Озеленение;</w:t>
            </w:r>
          </w:p>
          <w:p w:rsidR="00BE108E" w:rsidRPr="002B05AB" w:rsidRDefault="00BE108E" w:rsidP="00BE108E">
            <w:pPr>
              <w:rPr>
                <w:color w:val="000000"/>
              </w:rPr>
            </w:pPr>
            <w:r w:rsidRPr="002B05AB">
              <w:rPr>
                <w:color w:val="000000"/>
              </w:rPr>
              <w:t>- Отвод поверхностного стока на очистные сооружения.</w:t>
            </w:r>
          </w:p>
        </w:tc>
      </w:tr>
      <w:tr w:rsidR="00BE108E" w:rsidRPr="002B05AB" w:rsidTr="00BE108E">
        <w:trPr>
          <w:trHeight w:val="732"/>
          <w:jc w:val="center"/>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rPr>
                <w:color w:val="000000"/>
              </w:rPr>
            </w:pPr>
            <w:r w:rsidRPr="002B05AB">
              <w:rPr>
                <w:color w:val="000000"/>
                <w:lang w:val="en-US"/>
              </w:rPr>
              <w:t>II</w:t>
            </w:r>
            <w:r w:rsidRPr="002B05AB">
              <w:rPr>
                <w:color w:val="000000"/>
              </w:rPr>
              <w:t xml:space="preserve"> и </w:t>
            </w:r>
            <w:r w:rsidRPr="002B05AB">
              <w:rPr>
                <w:color w:val="000000"/>
                <w:lang w:val="en-US"/>
              </w:rPr>
              <w:t>III</w:t>
            </w:r>
            <w:r w:rsidRPr="002B05AB">
              <w:rPr>
                <w:color w:val="000000"/>
              </w:rPr>
              <w:t xml:space="preserve"> пояса </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Размещение складов ГСМ, ядохимикатов, минеральных удобрений, накопителей промстоков, шламохранилищ, кладбищ, скотомогильников, полей ассенизации, полей фильтрации, навозохранилищ, силосных траншей, животноводческих и птицеводческих предприятий, выпас скота;</w:t>
            </w:r>
          </w:p>
          <w:p w:rsidR="00BE108E" w:rsidRPr="002B05AB" w:rsidRDefault="00BE108E" w:rsidP="00BE108E">
            <w:pPr>
              <w:rPr>
                <w:color w:val="000000"/>
              </w:rPr>
            </w:pPr>
            <w:r w:rsidRPr="002B05AB">
              <w:rPr>
                <w:color w:val="000000"/>
              </w:rPr>
              <w:t>- Применение удобрений и ядохимикатов,</w:t>
            </w:r>
          </w:p>
          <w:p w:rsidR="00BE108E" w:rsidRPr="002B05AB" w:rsidRDefault="00BE108E" w:rsidP="00BE108E">
            <w:pPr>
              <w:rPr>
                <w:color w:val="000000"/>
              </w:rPr>
            </w:pPr>
            <w:r w:rsidRPr="002B05AB">
              <w:rPr>
                <w:color w:val="000000"/>
              </w:rPr>
              <w:t>- Рубка леса главного пользования и реконструкции;</w:t>
            </w:r>
          </w:p>
          <w:p w:rsidR="00BE108E" w:rsidRPr="002B05AB" w:rsidRDefault="00BE108E" w:rsidP="00BE108E">
            <w:pPr>
              <w:rPr>
                <w:color w:val="000000"/>
              </w:rPr>
            </w:pPr>
            <w:r w:rsidRPr="002B05AB">
              <w:rPr>
                <w:color w:val="000000"/>
              </w:rPr>
              <w:t xml:space="preserve">-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нормы </w:t>
            </w:r>
          </w:p>
          <w:p w:rsidR="00BE108E" w:rsidRPr="002B05AB" w:rsidRDefault="00BE108E" w:rsidP="00BE108E">
            <w:pPr>
              <w:rPr>
                <w:color w:val="000000"/>
              </w:rPr>
            </w:pPr>
            <w:r w:rsidRPr="002B05AB">
              <w:rPr>
                <w:color w:val="000000"/>
              </w:rPr>
              <w:t>- При наличии судоходства сброс фановых и подсланевых вод и твердых отходов.</w:t>
            </w:r>
          </w:p>
          <w:p w:rsidR="00BE108E" w:rsidRPr="002B05AB" w:rsidRDefault="00BE108E" w:rsidP="00BE108E">
            <w:pPr>
              <w:rPr>
                <w:color w:val="000000"/>
              </w:rPr>
            </w:pP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 xml:space="preserve">- Строительство жилых, промышленныхи </w:t>
            </w:r>
            <w:r w:rsidRPr="002B05AB">
              <w:rPr>
                <w:b/>
                <w:bCs/>
                <w:color w:val="000000"/>
              </w:rPr>
              <w:t>с</w:t>
            </w:r>
            <w:r w:rsidRPr="002B05AB">
              <w:rPr>
                <w:color w:val="000000"/>
              </w:rPr>
              <w:t>ельскохозяйственных объектов с отводом стоков на очистные сооружения;</w:t>
            </w:r>
          </w:p>
          <w:p w:rsidR="00BE108E" w:rsidRPr="002B05AB" w:rsidRDefault="00BE108E" w:rsidP="00BE108E">
            <w:pPr>
              <w:rPr>
                <w:color w:val="000000"/>
              </w:rPr>
            </w:pPr>
            <w:r w:rsidRPr="002B05AB">
              <w:rPr>
                <w:color w:val="000000"/>
              </w:rPr>
              <w:t>- Благоустройство территории населенных пунктов с отводом поверхностного стока на очистные сооружения;</w:t>
            </w:r>
          </w:p>
          <w:p w:rsidR="00BE108E" w:rsidRPr="002B05AB" w:rsidRDefault="00BE108E" w:rsidP="00BE108E">
            <w:pPr>
              <w:rPr>
                <w:color w:val="000000"/>
              </w:rPr>
            </w:pPr>
            <w:r w:rsidRPr="002B05AB">
              <w:rPr>
                <w:color w:val="000000"/>
              </w:rPr>
              <w:t>- Купание, туризм, водный спорт, рыбная ловля в установленных и обустроенных местах;</w:t>
            </w:r>
          </w:p>
          <w:p w:rsidR="00BE108E" w:rsidRPr="002B05AB" w:rsidRDefault="00BE108E" w:rsidP="00BE108E">
            <w:pPr>
              <w:rPr>
                <w:color w:val="000000"/>
              </w:rPr>
            </w:pPr>
            <w:r w:rsidRPr="002B05AB">
              <w:rPr>
                <w:color w:val="000000"/>
              </w:rPr>
              <w:t>- Добыча песка, гравия, дноуглубительные работы по согласованию с госсаннадзором;</w:t>
            </w:r>
          </w:p>
          <w:p w:rsidR="00BE108E" w:rsidRPr="002B05AB" w:rsidRDefault="00BE108E" w:rsidP="00BE108E">
            <w:pPr>
              <w:rPr>
                <w:color w:val="000000"/>
              </w:rPr>
            </w:pPr>
            <w:r w:rsidRPr="002B05AB">
              <w:rPr>
                <w:color w:val="000000"/>
              </w:rPr>
              <w:t>-Использование химических методов борьбы с эвтрофикацией водоемов по согласованию с госсаннадзором;</w:t>
            </w:r>
          </w:p>
          <w:p w:rsidR="00BE108E" w:rsidRPr="002B05AB" w:rsidRDefault="00BE108E" w:rsidP="00BE108E">
            <w:pPr>
              <w:rPr>
                <w:color w:val="000000"/>
              </w:rPr>
            </w:pPr>
            <w:r w:rsidRPr="002B05AB">
              <w:rPr>
                <w:color w:val="000000"/>
              </w:rPr>
              <w:t>- При наличии судоходства оборудование судов, дебаркадеров и брандвахт устройствами для сбора фановых и подсланевых вод и твердых отходов;</w:t>
            </w:r>
          </w:p>
          <w:p w:rsidR="00BE108E" w:rsidRPr="002B05AB" w:rsidRDefault="00BE108E" w:rsidP="00BE108E">
            <w:pPr>
              <w:rPr>
                <w:color w:val="000000"/>
              </w:rPr>
            </w:pPr>
            <w:r w:rsidRPr="002B05AB">
              <w:rPr>
                <w:color w:val="000000"/>
              </w:rPr>
              <w:t>- Оборудование на пристанях сливных станций и приемников для сбора твердых отходов.</w:t>
            </w:r>
          </w:p>
          <w:p w:rsidR="00BE108E" w:rsidRPr="002B05AB" w:rsidRDefault="00BE108E" w:rsidP="00BE108E">
            <w:pPr>
              <w:rPr>
                <w:b/>
                <w:bCs/>
                <w:color w:val="000000"/>
              </w:rPr>
            </w:pPr>
            <w:r w:rsidRPr="002B05AB">
              <w:rPr>
                <w:b/>
                <w:bCs/>
                <w:color w:val="000000"/>
              </w:rPr>
              <w:t xml:space="preserve">- </w:t>
            </w:r>
            <w:r w:rsidRPr="002B05AB">
              <w:rPr>
                <w:color w:val="000000"/>
              </w:rPr>
              <w:t>Рубки ухода и санитарные рубки леса</w:t>
            </w:r>
          </w:p>
        </w:tc>
      </w:tr>
    </w:tbl>
    <w:p w:rsidR="00BE108E" w:rsidRPr="002B05AB" w:rsidRDefault="00BE108E" w:rsidP="00BE108E">
      <w:pPr>
        <w:ind w:firstLine="709"/>
        <w:rPr>
          <w:color w:val="FF0000"/>
        </w:rPr>
        <w:sectPr w:rsidR="00BE108E" w:rsidRPr="002B05AB" w:rsidSect="00BE108E">
          <w:headerReference w:type="default" r:id="rId50"/>
          <w:type w:val="continuous"/>
          <w:pgSz w:w="11906" w:h="16838"/>
          <w:pgMar w:top="964" w:right="1134" w:bottom="1134" w:left="992" w:header="720" w:footer="0" w:gutter="0"/>
          <w:cols w:space="720"/>
        </w:sectPr>
      </w:pPr>
    </w:p>
    <w:p w:rsidR="00BE108E" w:rsidRPr="002B05AB" w:rsidRDefault="00BE108E" w:rsidP="00BE108E">
      <w:pPr>
        <w:ind w:firstLine="709"/>
        <w:jc w:val="center"/>
        <w:rPr>
          <w:b/>
          <w:sz w:val="28"/>
          <w:szCs w:val="28"/>
        </w:rPr>
      </w:pPr>
    </w:p>
    <w:p w:rsidR="00BE108E" w:rsidRPr="002B05AB" w:rsidRDefault="00BE108E" w:rsidP="00BE108E">
      <w:pPr>
        <w:rPr>
          <w:sz w:val="28"/>
          <w:szCs w:val="28"/>
        </w:rPr>
        <w:sectPr w:rsidR="00BE108E" w:rsidRPr="002B05AB" w:rsidSect="00BE108E">
          <w:type w:val="continuous"/>
          <w:pgSz w:w="11906" w:h="16838"/>
          <w:pgMar w:top="964" w:right="1134" w:bottom="1134" w:left="992" w:header="709" w:footer="263" w:gutter="0"/>
          <w:pgNumType w:start="252"/>
          <w:cols w:space="708"/>
          <w:docGrid w:linePitch="360"/>
        </w:sectPr>
      </w:pPr>
    </w:p>
    <w:p w:rsidR="00BE108E" w:rsidRPr="002B05AB" w:rsidRDefault="00BE108E" w:rsidP="00BE108E">
      <w:pPr>
        <w:pStyle w:val="1"/>
        <w:numPr>
          <w:ilvl w:val="1"/>
          <w:numId w:val="39"/>
        </w:numPr>
        <w:ind w:right="-2"/>
        <w:jc w:val="center"/>
        <w:rPr>
          <w:b/>
          <w:szCs w:val="28"/>
        </w:rPr>
      </w:pPr>
      <w:bookmarkStart w:id="97" w:name="_Toc480722532"/>
      <w:bookmarkStart w:id="98" w:name="_Toc67643641"/>
      <w:bookmarkStart w:id="99" w:name="_Toc480722533"/>
      <w:r w:rsidRPr="002B05AB">
        <w:rPr>
          <w:b/>
          <w:szCs w:val="28"/>
        </w:rPr>
        <w:lastRenderedPageBreak/>
        <w:t>Оценка капитальных вложений в новое строительство, реконструкцию и модернизацию объектов централизованных систем водоснабжения</w:t>
      </w:r>
      <w:bookmarkEnd w:id="97"/>
      <w:bookmarkEnd w:id="98"/>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Стоимость реализации мероприятий определена с учетом:</w:t>
      </w:r>
    </w:p>
    <w:p w:rsidR="00BE108E" w:rsidRPr="002B05AB" w:rsidRDefault="00BE108E" w:rsidP="00BE108E">
      <w:pPr>
        <w:ind w:firstLine="709"/>
        <w:jc w:val="both"/>
        <w:rPr>
          <w:sz w:val="28"/>
          <w:szCs w:val="28"/>
        </w:rPr>
      </w:pPr>
      <w:r w:rsidRPr="002B05AB">
        <w:rPr>
          <w:sz w:val="28"/>
          <w:szCs w:val="28"/>
        </w:rPr>
        <w:t>•</w:t>
      </w:r>
      <w:r w:rsidRPr="002B05AB">
        <w:rPr>
          <w:sz w:val="28"/>
          <w:szCs w:val="28"/>
        </w:rPr>
        <w:tab/>
        <w:t>Прогноза социально-экономического развития Министерства экономического развития Российской Федерации - Прогноза индексов дефляторов и индексов цен производителей по видам экономической деятельности до 2024 г. (инвестиции в основной капитал (капитальные вложения));</w:t>
      </w:r>
    </w:p>
    <w:p w:rsidR="00BE108E" w:rsidRPr="002B05AB" w:rsidRDefault="00BE108E" w:rsidP="00BE108E">
      <w:pPr>
        <w:ind w:firstLine="709"/>
        <w:jc w:val="both"/>
        <w:rPr>
          <w:sz w:val="28"/>
          <w:szCs w:val="28"/>
        </w:rPr>
      </w:pPr>
      <w:r w:rsidRPr="002B05AB">
        <w:rPr>
          <w:sz w:val="28"/>
          <w:szCs w:val="28"/>
        </w:rPr>
        <w:t>•</w:t>
      </w:r>
      <w:r w:rsidRPr="002B05AB">
        <w:rPr>
          <w:sz w:val="28"/>
          <w:szCs w:val="28"/>
        </w:rPr>
        <w:tab/>
        <w:t>НЦС 81-02-14-2020 Укрупненные нормативы цены строительства. Сборник N 14. Наружные сети водоснабжения и канализации</w:t>
      </w:r>
    </w:p>
    <w:p w:rsidR="00BE108E" w:rsidRPr="002B05AB" w:rsidRDefault="00BE108E" w:rsidP="00BE108E">
      <w:pPr>
        <w:ind w:firstLine="709"/>
        <w:jc w:val="both"/>
        <w:rPr>
          <w:sz w:val="28"/>
          <w:szCs w:val="28"/>
        </w:rPr>
      </w:pPr>
      <w:r w:rsidRPr="002B05AB">
        <w:rPr>
          <w:sz w:val="28"/>
          <w:szCs w:val="28"/>
        </w:rPr>
        <w:t>Финансирование мероприятий предполагается осуществлять при помощи механизма государственно-частного партнерства путем заключения концессионного соглашения. Объекты водоснабжения, подлежащие реконструкции, находятся в муниципальной собственности. Организатором проведения конкурса на право заключения концессионного соглашения на объекты теплоснабжения может выступить Администрация Октябрьского района. В случае заключения концессионного соглашения Администрация Октябрьского района будет выступать на стороне концедента.</w:t>
      </w:r>
    </w:p>
    <w:p w:rsidR="00BE108E" w:rsidRPr="002B05AB" w:rsidRDefault="00BE108E" w:rsidP="00BE108E">
      <w:pPr>
        <w:ind w:firstLine="709"/>
        <w:jc w:val="both"/>
        <w:rPr>
          <w:b/>
          <w:sz w:val="28"/>
          <w:szCs w:val="28"/>
        </w:rPr>
      </w:pPr>
    </w:p>
    <w:p w:rsidR="00BE108E" w:rsidRPr="002B05AB" w:rsidRDefault="00BE108E" w:rsidP="00BE108E">
      <w:pPr>
        <w:rPr>
          <w:b/>
          <w:sz w:val="28"/>
          <w:szCs w:val="28"/>
        </w:rPr>
        <w:sectPr w:rsidR="00BE108E" w:rsidRPr="002B05AB" w:rsidSect="00205807">
          <w:headerReference w:type="default" r:id="rId51"/>
          <w:pgSz w:w="11906" w:h="16838"/>
          <w:pgMar w:top="964" w:right="1134" w:bottom="1134" w:left="992" w:header="709" w:footer="261" w:gutter="0"/>
          <w:pgNumType w:start="84"/>
          <w:cols w:space="708"/>
          <w:docGrid w:linePitch="360"/>
        </w:sectPr>
      </w:pPr>
    </w:p>
    <w:p w:rsidR="00BE108E" w:rsidRPr="002B05AB" w:rsidRDefault="00BE108E" w:rsidP="00BE108E">
      <w:pPr>
        <w:rPr>
          <w:sz w:val="28"/>
          <w:szCs w:val="28"/>
        </w:rPr>
      </w:pPr>
      <w:r w:rsidRPr="002B05AB">
        <w:rPr>
          <w:b/>
          <w:sz w:val="28"/>
          <w:szCs w:val="28"/>
        </w:rPr>
        <w:lastRenderedPageBreak/>
        <w:t>Таблица 1.6.а</w:t>
      </w:r>
      <w:r w:rsidRPr="002B05AB">
        <w:rPr>
          <w:sz w:val="28"/>
          <w:szCs w:val="28"/>
        </w:rPr>
        <w:t xml:space="preserve"> - Оценка капитальных вложений в новое строительство, реконструкцию и модернизацию объектов централизованных систем водоснабжения (территории, обсуживаемые ООО «Нептун»)</w:t>
      </w:r>
    </w:p>
    <w:p w:rsidR="00BE108E" w:rsidRPr="002B05AB" w:rsidRDefault="00BE108E" w:rsidP="00BE108E">
      <w:pPr>
        <w:rPr>
          <w:color w:val="000000"/>
          <w:sz w:val="28"/>
          <w:szCs w:val="28"/>
        </w:rPr>
      </w:pPr>
    </w:p>
    <w:tbl>
      <w:tblPr>
        <w:tblW w:w="14911" w:type="dxa"/>
        <w:tblCellMar>
          <w:left w:w="28" w:type="dxa"/>
          <w:right w:w="28" w:type="dxa"/>
        </w:tblCellMar>
        <w:tblLook w:val="04A0"/>
      </w:tblPr>
      <w:tblGrid>
        <w:gridCol w:w="620"/>
        <w:gridCol w:w="9614"/>
        <w:gridCol w:w="1567"/>
        <w:gridCol w:w="1835"/>
        <w:gridCol w:w="1275"/>
      </w:tblGrid>
      <w:tr w:rsidR="00BF35D7" w:rsidRPr="002B05AB" w:rsidTr="00BF35D7">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 п/п</w:t>
            </w:r>
          </w:p>
        </w:tc>
        <w:tc>
          <w:tcPr>
            <w:tcW w:w="96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Мероприятие</w:t>
            </w:r>
          </w:p>
        </w:tc>
        <w:tc>
          <w:tcPr>
            <w:tcW w:w="4677" w:type="dxa"/>
            <w:gridSpan w:val="3"/>
            <w:tcBorders>
              <w:top w:val="single" w:sz="4" w:space="0" w:color="auto"/>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Затраты, тыс. рублей с НДС в ценах годов реализации</w:t>
            </w:r>
          </w:p>
        </w:tc>
      </w:tr>
      <w:tr w:rsidR="00BF35D7" w:rsidRPr="002B05AB" w:rsidTr="00BF35D7">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rPr>
                <w:color w:val="000000"/>
                <w:sz w:val="22"/>
                <w:szCs w:val="22"/>
              </w:rPr>
            </w:pPr>
          </w:p>
        </w:tc>
        <w:tc>
          <w:tcPr>
            <w:tcW w:w="961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rPr>
                <w:color w:val="000000"/>
                <w:sz w:val="22"/>
                <w:szCs w:val="22"/>
              </w:rPr>
            </w:pPr>
          </w:p>
        </w:tc>
        <w:tc>
          <w:tcPr>
            <w:tcW w:w="1567"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Pr>
                <w:color w:val="000000"/>
                <w:sz w:val="22"/>
                <w:szCs w:val="22"/>
              </w:rPr>
              <w:t>2025</w:t>
            </w:r>
          </w:p>
        </w:tc>
        <w:tc>
          <w:tcPr>
            <w:tcW w:w="1835"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Pr>
                <w:color w:val="000000"/>
                <w:sz w:val="22"/>
                <w:szCs w:val="22"/>
              </w:rPr>
              <w:t>2027</w:t>
            </w:r>
          </w:p>
        </w:tc>
        <w:tc>
          <w:tcPr>
            <w:tcW w:w="1275" w:type="dxa"/>
            <w:tcBorders>
              <w:top w:val="nil"/>
              <w:left w:val="nil"/>
              <w:bottom w:val="single" w:sz="4" w:space="0" w:color="auto"/>
              <w:right w:val="single" w:sz="4" w:space="0" w:color="auto"/>
            </w:tcBorders>
          </w:tcPr>
          <w:p w:rsidR="00BF35D7" w:rsidRPr="002B05AB" w:rsidRDefault="00BF35D7" w:rsidP="00BE108E">
            <w:pPr>
              <w:jc w:val="center"/>
              <w:rPr>
                <w:color w:val="000000"/>
                <w:sz w:val="22"/>
                <w:szCs w:val="22"/>
              </w:rPr>
            </w:pPr>
            <w:r>
              <w:rPr>
                <w:color w:val="000000"/>
                <w:sz w:val="22"/>
                <w:szCs w:val="22"/>
              </w:rPr>
              <w:t>2029</w:t>
            </w:r>
          </w:p>
        </w:tc>
      </w:tr>
      <w:tr w:rsidR="00BF35D7" w:rsidRPr="002B05AB" w:rsidTr="00BF35D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1</w:t>
            </w:r>
          </w:p>
        </w:tc>
        <w:tc>
          <w:tcPr>
            <w:tcW w:w="9614" w:type="dxa"/>
            <w:tcBorders>
              <w:top w:val="nil"/>
              <w:left w:val="nil"/>
              <w:bottom w:val="single" w:sz="4" w:space="0" w:color="auto"/>
              <w:right w:val="single" w:sz="4" w:space="0" w:color="auto"/>
            </w:tcBorders>
            <w:shd w:val="clear" w:color="auto" w:fill="auto"/>
            <w:vAlign w:val="center"/>
          </w:tcPr>
          <w:p w:rsidR="00BF35D7" w:rsidRPr="00BF35D7" w:rsidRDefault="00BF35D7" w:rsidP="00BF35D7">
            <w:pPr>
              <w:rPr>
                <w:color w:val="000000"/>
                <w:sz w:val="22"/>
                <w:szCs w:val="22"/>
              </w:rPr>
            </w:pPr>
            <w:r w:rsidRPr="00BF35D7">
              <w:rPr>
                <w:color w:val="000000"/>
                <w:sz w:val="22"/>
                <w:szCs w:val="22"/>
              </w:rPr>
              <w:t>Модернизация насосного оборудования (8 насосов) , ВНС , ст.Кривянская</w:t>
            </w:r>
          </w:p>
        </w:tc>
        <w:tc>
          <w:tcPr>
            <w:tcW w:w="1567"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Pr>
                <w:sz w:val="24"/>
                <w:szCs w:val="24"/>
              </w:rPr>
              <w:t>1291,29</w:t>
            </w:r>
          </w:p>
        </w:tc>
        <w:tc>
          <w:tcPr>
            <w:tcW w:w="1835"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0</w:t>
            </w:r>
          </w:p>
        </w:tc>
        <w:tc>
          <w:tcPr>
            <w:tcW w:w="1275" w:type="dxa"/>
            <w:tcBorders>
              <w:top w:val="nil"/>
              <w:left w:val="nil"/>
              <w:bottom w:val="single" w:sz="4" w:space="0" w:color="auto"/>
              <w:right w:val="single" w:sz="4" w:space="0" w:color="auto"/>
            </w:tcBorders>
          </w:tcPr>
          <w:p w:rsidR="00BF35D7" w:rsidRPr="002B05AB" w:rsidRDefault="00BF35D7" w:rsidP="00BE108E">
            <w:pPr>
              <w:jc w:val="center"/>
              <w:rPr>
                <w:color w:val="000000"/>
                <w:sz w:val="22"/>
                <w:szCs w:val="22"/>
              </w:rPr>
            </w:pPr>
            <w:r>
              <w:rPr>
                <w:color w:val="000000"/>
                <w:sz w:val="22"/>
                <w:szCs w:val="22"/>
              </w:rPr>
              <w:t>0</w:t>
            </w:r>
          </w:p>
        </w:tc>
      </w:tr>
      <w:tr w:rsidR="00BF35D7" w:rsidRPr="002B05AB" w:rsidTr="00BF35D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2</w:t>
            </w:r>
          </w:p>
        </w:tc>
        <w:tc>
          <w:tcPr>
            <w:tcW w:w="9614" w:type="dxa"/>
            <w:tcBorders>
              <w:top w:val="nil"/>
              <w:left w:val="nil"/>
              <w:bottom w:val="single" w:sz="4" w:space="0" w:color="auto"/>
              <w:right w:val="single" w:sz="4" w:space="0" w:color="auto"/>
            </w:tcBorders>
            <w:shd w:val="clear" w:color="auto" w:fill="auto"/>
            <w:vAlign w:val="center"/>
          </w:tcPr>
          <w:p w:rsidR="00BF35D7" w:rsidRPr="00BF35D7" w:rsidRDefault="00BF35D7" w:rsidP="00BF35D7">
            <w:pPr>
              <w:rPr>
                <w:color w:val="000000"/>
                <w:sz w:val="22"/>
                <w:szCs w:val="22"/>
              </w:rPr>
            </w:pPr>
            <w:r w:rsidRPr="00BF35D7">
              <w:rPr>
                <w:color w:val="000000"/>
                <w:sz w:val="22"/>
                <w:szCs w:val="22"/>
              </w:rPr>
              <w:t>Модернизация пожарных гидрантов с заменой крестовины, ст.Кривянская (20шт)</w:t>
            </w:r>
          </w:p>
        </w:tc>
        <w:tc>
          <w:tcPr>
            <w:tcW w:w="1567"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kern w:val="3"/>
                <w:sz w:val="22"/>
                <w:szCs w:val="22"/>
                <w:lang w:bidi="en-US"/>
              </w:rPr>
              <w:t>137</w:t>
            </w:r>
          </w:p>
        </w:tc>
        <w:tc>
          <w:tcPr>
            <w:tcW w:w="1835"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Pr>
                <w:bCs/>
                <w:color w:val="000000"/>
                <w:sz w:val="24"/>
                <w:szCs w:val="24"/>
              </w:rPr>
              <w:t>2822,94</w:t>
            </w:r>
          </w:p>
        </w:tc>
        <w:tc>
          <w:tcPr>
            <w:tcW w:w="1275" w:type="dxa"/>
            <w:tcBorders>
              <w:top w:val="nil"/>
              <w:left w:val="nil"/>
              <w:bottom w:val="single" w:sz="4" w:space="0" w:color="auto"/>
              <w:right w:val="single" w:sz="4" w:space="0" w:color="auto"/>
            </w:tcBorders>
          </w:tcPr>
          <w:p w:rsidR="00BF35D7" w:rsidRPr="002B05AB" w:rsidRDefault="00BF35D7" w:rsidP="00BE108E">
            <w:pPr>
              <w:jc w:val="center"/>
              <w:rPr>
                <w:color w:val="000000"/>
                <w:sz w:val="22"/>
                <w:szCs w:val="22"/>
              </w:rPr>
            </w:pPr>
            <w:r>
              <w:rPr>
                <w:color w:val="000000"/>
                <w:sz w:val="22"/>
                <w:szCs w:val="22"/>
              </w:rPr>
              <w:t>0</w:t>
            </w:r>
          </w:p>
        </w:tc>
      </w:tr>
      <w:tr w:rsidR="00BF35D7" w:rsidRPr="002B05AB" w:rsidTr="00BF35D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3</w:t>
            </w:r>
          </w:p>
        </w:tc>
        <w:tc>
          <w:tcPr>
            <w:tcW w:w="9614" w:type="dxa"/>
            <w:tcBorders>
              <w:top w:val="nil"/>
              <w:left w:val="nil"/>
              <w:bottom w:val="single" w:sz="4" w:space="0" w:color="auto"/>
              <w:right w:val="single" w:sz="4" w:space="0" w:color="auto"/>
            </w:tcBorders>
            <w:shd w:val="clear" w:color="auto" w:fill="auto"/>
            <w:vAlign w:val="center"/>
          </w:tcPr>
          <w:p w:rsidR="00BF35D7" w:rsidRPr="00BF35D7" w:rsidRDefault="00BF35D7" w:rsidP="00BF35D7">
            <w:pPr>
              <w:rPr>
                <w:color w:val="000000"/>
                <w:sz w:val="22"/>
                <w:szCs w:val="22"/>
              </w:rPr>
            </w:pPr>
            <w:r w:rsidRPr="00BF35D7">
              <w:rPr>
                <w:color w:val="000000"/>
                <w:sz w:val="22"/>
                <w:szCs w:val="22"/>
              </w:rPr>
              <w:t>Модернизация пожарных проходных гидрантов, ст.Кривянская (30шт)</w:t>
            </w:r>
          </w:p>
        </w:tc>
        <w:tc>
          <w:tcPr>
            <w:tcW w:w="1567"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sidRPr="002B05AB">
              <w:rPr>
                <w:color w:val="000000"/>
                <w:sz w:val="22"/>
                <w:szCs w:val="22"/>
              </w:rPr>
              <w:t>0</w:t>
            </w:r>
          </w:p>
        </w:tc>
        <w:tc>
          <w:tcPr>
            <w:tcW w:w="1835"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jc w:val="center"/>
              <w:rPr>
                <w:color w:val="000000"/>
                <w:sz w:val="22"/>
                <w:szCs w:val="22"/>
              </w:rPr>
            </w:pPr>
            <w:r>
              <w:rPr>
                <w:color w:val="000000"/>
                <w:kern w:val="3"/>
                <w:sz w:val="22"/>
                <w:szCs w:val="22"/>
                <w:lang w:bidi="en-US"/>
              </w:rPr>
              <w:t>0</w:t>
            </w:r>
          </w:p>
        </w:tc>
        <w:tc>
          <w:tcPr>
            <w:tcW w:w="1275" w:type="dxa"/>
            <w:tcBorders>
              <w:top w:val="nil"/>
              <w:left w:val="nil"/>
              <w:bottom w:val="single" w:sz="4" w:space="0" w:color="auto"/>
              <w:right w:val="single" w:sz="4" w:space="0" w:color="auto"/>
            </w:tcBorders>
          </w:tcPr>
          <w:p w:rsidR="00BF35D7" w:rsidRPr="002B05AB" w:rsidRDefault="00BF35D7" w:rsidP="00BE108E">
            <w:pPr>
              <w:jc w:val="center"/>
              <w:rPr>
                <w:color w:val="000000"/>
                <w:kern w:val="3"/>
                <w:sz w:val="22"/>
                <w:szCs w:val="22"/>
                <w:lang w:bidi="en-US"/>
              </w:rPr>
            </w:pPr>
            <w:r>
              <w:rPr>
                <w:bCs/>
                <w:color w:val="000000"/>
                <w:sz w:val="24"/>
                <w:szCs w:val="24"/>
              </w:rPr>
              <w:t>2415,33</w:t>
            </w:r>
          </w:p>
        </w:tc>
      </w:tr>
      <w:tr w:rsidR="00BF35D7" w:rsidRPr="002B05AB" w:rsidTr="00BF35D7">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F35D7" w:rsidRPr="002B05AB" w:rsidRDefault="00BF35D7" w:rsidP="00BE108E">
            <w:pPr>
              <w:jc w:val="center"/>
              <w:rPr>
                <w:b/>
                <w:bCs/>
                <w:color w:val="000000"/>
                <w:sz w:val="22"/>
                <w:szCs w:val="22"/>
              </w:rPr>
            </w:pPr>
            <w:r w:rsidRPr="002B05AB">
              <w:rPr>
                <w:b/>
                <w:bCs/>
                <w:color w:val="000000"/>
                <w:sz w:val="22"/>
                <w:szCs w:val="22"/>
              </w:rPr>
              <w:t> </w:t>
            </w:r>
          </w:p>
        </w:tc>
        <w:tc>
          <w:tcPr>
            <w:tcW w:w="9614" w:type="dxa"/>
            <w:tcBorders>
              <w:top w:val="nil"/>
              <w:left w:val="nil"/>
              <w:bottom w:val="single" w:sz="4" w:space="0" w:color="auto"/>
              <w:right w:val="single" w:sz="4" w:space="0" w:color="auto"/>
            </w:tcBorders>
            <w:shd w:val="clear" w:color="auto" w:fill="auto"/>
            <w:vAlign w:val="center"/>
            <w:hideMark/>
          </w:tcPr>
          <w:p w:rsidR="00BF35D7" w:rsidRPr="002B05AB" w:rsidRDefault="00BF35D7" w:rsidP="00BE108E">
            <w:pPr>
              <w:rPr>
                <w:b/>
                <w:bCs/>
                <w:color w:val="000000"/>
                <w:sz w:val="22"/>
                <w:szCs w:val="22"/>
              </w:rPr>
            </w:pPr>
            <w:r w:rsidRPr="002B05AB">
              <w:rPr>
                <w:b/>
                <w:bCs/>
                <w:color w:val="000000"/>
                <w:sz w:val="22"/>
                <w:szCs w:val="22"/>
              </w:rPr>
              <w:t>ИТОГО</w:t>
            </w:r>
          </w:p>
        </w:tc>
        <w:tc>
          <w:tcPr>
            <w:tcW w:w="1567" w:type="dxa"/>
            <w:tcBorders>
              <w:top w:val="nil"/>
              <w:left w:val="nil"/>
              <w:bottom w:val="single" w:sz="4" w:space="0" w:color="auto"/>
              <w:right w:val="single" w:sz="4" w:space="0" w:color="auto"/>
            </w:tcBorders>
            <w:shd w:val="clear" w:color="auto" w:fill="auto"/>
            <w:vAlign w:val="center"/>
            <w:hideMark/>
          </w:tcPr>
          <w:p w:rsidR="00BF35D7" w:rsidRPr="00BF35D7" w:rsidRDefault="00BF35D7" w:rsidP="00BE108E">
            <w:pPr>
              <w:jc w:val="center"/>
              <w:rPr>
                <w:b/>
                <w:bCs/>
                <w:color w:val="000000"/>
                <w:sz w:val="22"/>
                <w:szCs w:val="22"/>
              </w:rPr>
            </w:pPr>
            <w:r w:rsidRPr="00BF35D7">
              <w:rPr>
                <w:b/>
                <w:sz w:val="24"/>
                <w:szCs w:val="24"/>
              </w:rPr>
              <w:t>1291,29</w:t>
            </w:r>
          </w:p>
        </w:tc>
        <w:tc>
          <w:tcPr>
            <w:tcW w:w="1835" w:type="dxa"/>
            <w:tcBorders>
              <w:top w:val="nil"/>
              <w:left w:val="nil"/>
              <w:bottom w:val="single" w:sz="4" w:space="0" w:color="auto"/>
              <w:right w:val="single" w:sz="4" w:space="0" w:color="auto"/>
            </w:tcBorders>
            <w:shd w:val="clear" w:color="auto" w:fill="auto"/>
            <w:vAlign w:val="center"/>
            <w:hideMark/>
          </w:tcPr>
          <w:p w:rsidR="00BF35D7" w:rsidRPr="00BF35D7" w:rsidRDefault="00BF35D7" w:rsidP="00BE108E">
            <w:pPr>
              <w:jc w:val="center"/>
              <w:rPr>
                <w:b/>
                <w:bCs/>
                <w:color w:val="000000"/>
                <w:sz w:val="22"/>
                <w:szCs w:val="22"/>
              </w:rPr>
            </w:pPr>
            <w:r w:rsidRPr="00BF35D7">
              <w:rPr>
                <w:b/>
                <w:bCs/>
                <w:color w:val="000000"/>
                <w:sz w:val="24"/>
                <w:szCs w:val="24"/>
              </w:rPr>
              <w:t>2822,94</w:t>
            </w:r>
          </w:p>
        </w:tc>
        <w:tc>
          <w:tcPr>
            <w:tcW w:w="1275" w:type="dxa"/>
            <w:tcBorders>
              <w:top w:val="nil"/>
              <w:left w:val="nil"/>
              <w:bottom w:val="single" w:sz="4" w:space="0" w:color="auto"/>
              <w:right w:val="single" w:sz="4" w:space="0" w:color="auto"/>
            </w:tcBorders>
          </w:tcPr>
          <w:p w:rsidR="00BF35D7" w:rsidRPr="00BF35D7" w:rsidRDefault="00BF35D7" w:rsidP="00BE108E">
            <w:pPr>
              <w:jc w:val="center"/>
              <w:rPr>
                <w:b/>
                <w:bCs/>
                <w:color w:val="000000"/>
                <w:sz w:val="22"/>
                <w:szCs w:val="22"/>
              </w:rPr>
            </w:pPr>
            <w:r w:rsidRPr="00BF35D7">
              <w:rPr>
                <w:b/>
                <w:bCs/>
                <w:color w:val="000000"/>
                <w:sz w:val="24"/>
                <w:szCs w:val="24"/>
              </w:rPr>
              <w:t>2415,33</w:t>
            </w:r>
          </w:p>
        </w:tc>
      </w:tr>
    </w:tbl>
    <w:p w:rsidR="00BE108E" w:rsidRPr="002B05AB" w:rsidRDefault="00BE108E" w:rsidP="00BE108E">
      <w:pPr>
        <w:rPr>
          <w:color w:val="000000"/>
          <w:sz w:val="28"/>
          <w:szCs w:val="28"/>
        </w:rPr>
      </w:pPr>
    </w:p>
    <w:p w:rsidR="00BE108E" w:rsidRPr="002B05AB" w:rsidRDefault="00BE108E" w:rsidP="00BE108E">
      <w:pPr>
        <w:rPr>
          <w:sz w:val="28"/>
          <w:szCs w:val="28"/>
        </w:rPr>
      </w:pPr>
      <w:r w:rsidRPr="002B05AB">
        <w:rPr>
          <w:b/>
          <w:sz w:val="28"/>
          <w:szCs w:val="28"/>
        </w:rPr>
        <w:t>Таблица 1.6.б</w:t>
      </w:r>
      <w:r w:rsidRPr="002B05AB">
        <w:rPr>
          <w:sz w:val="28"/>
          <w:szCs w:val="28"/>
        </w:rPr>
        <w:t xml:space="preserve"> - Оценка капитальных вложений в новое строительство, реконструкцию и модернизацию объектов централизованных систем водоснабжения (территории, обсуживаемые ГУП РО «УРСВ»)</w:t>
      </w:r>
    </w:p>
    <w:p w:rsidR="00BE108E" w:rsidRPr="002B05AB" w:rsidRDefault="00BE108E" w:rsidP="00BE108E">
      <w:pPr>
        <w:rPr>
          <w:color w:val="000000"/>
          <w:sz w:val="28"/>
          <w:szCs w:val="28"/>
        </w:rPr>
      </w:pPr>
    </w:p>
    <w:tbl>
      <w:tblPr>
        <w:tblW w:w="0" w:type="auto"/>
        <w:tblCellMar>
          <w:left w:w="28" w:type="dxa"/>
          <w:right w:w="28" w:type="dxa"/>
        </w:tblCellMar>
        <w:tblLook w:val="04A0"/>
      </w:tblPr>
      <w:tblGrid>
        <w:gridCol w:w="276"/>
        <w:gridCol w:w="1905"/>
        <w:gridCol w:w="5231"/>
        <w:gridCol w:w="496"/>
        <w:gridCol w:w="496"/>
        <w:gridCol w:w="496"/>
        <w:gridCol w:w="496"/>
        <w:gridCol w:w="496"/>
        <w:gridCol w:w="496"/>
        <w:gridCol w:w="496"/>
        <w:gridCol w:w="496"/>
        <w:gridCol w:w="496"/>
        <w:gridCol w:w="496"/>
        <w:gridCol w:w="606"/>
        <w:gridCol w:w="606"/>
        <w:gridCol w:w="606"/>
        <w:gridCol w:w="606"/>
      </w:tblGrid>
      <w:tr w:rsidR="00BE108E" w:rsidRPr="002B05AB" w:rsidTr="00BE108E">
        <w:trPr>
          <w:trHeight w:val="20"/>
          <w:tblHeader/>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Сельское поселение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Мероприятие</w:t>
            </w:r>
          </w:p>
        </w:tc>
        <w:tc>
          <w:tcPr>
            <w:tcW w:w="0" w:type="auto"/>
            <w:gridSpan w:val="14"/>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Затраты, тыс. рублей без НДС в ценах годов реализации</w:t>
            </w:r>
          </w:p>
        </w:tc>
      </w:tr>
      <w:tr w:rsidR="00BE108E" w:rsidRPr="002B05AB" w:rsidTr="00BE108E">
        <w:trPr>
          <w:trHeight w:val="20"/>
          <w:tblHead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rPr>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rPr>
                <w:sz w:val="22"/>
                <w:szCs w:val="22"/>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rPr>
                <w:sz w:val="22"/>
                <w:szCs w:val="22"/>
              </w:rPr>
            </w:pP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2035</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х. Ильичевка ул. Заречная от ж/д №46 до ж/д№50 Д 90 L 360 м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1529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ул. Московская Д 110 L 150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637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 ул. Школьная L – 250 м Д110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1062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Первомайский ул. Дружбы (от врезки до конечной точки 270п.м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1147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Гагарина (от ул. Железнодорожная до ул. Весовая) Д110 L 600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2667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по пер. Донецкий L 405 м Д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1800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Новогригорьевка на переходе через р. Аюта с ул. Садовая на ул. Чапаева во</w:t>
            </w:r>
            <w:r w:rsidRPr="002B05AB">
              <w:rPr>
                <w:color w:val="000000"/>
                <w:sz w:val="22"/>
                <w:szCs w:val="22"/>
              </w:rPr>
              <w:softHyphen/>
              <w:t>допроводные сети L – 60 м. Д - 110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х. Ильичевка (проулок до школы) ул. Заречная – ул. П. Революции Д 100 L 170 </w:t>
            </w:r>
            <w:r w:rsidRPr="002B05AB">
              <w:rPr>
                <w:color w:val="000000"/>
                <w:sz w:val="22"/>
                <w:szCs w:val="22"/>
              </w:rPr>
              <w:lastRenderedPageBreak/>
              <w:t>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lastRenderedPageBreak/>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791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lastRenderedPageBreak/>
              <w:t>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 ул. Молодежная Д110 L – 400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1861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Нижнедонскойул. Юбилейная L – 500 м Д100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2326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Артемовское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Новокадамово пер. Транспортный (от пер. Октябрьский до ул. Клубная) Д110 L 650 м + установка пожарного гидранта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3165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Нижнедонскойул. Ленина L – 600 м Д100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2921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Керчикское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х. Керчик-Савров В3-2 (-начало объекта: задвижка в смотровом колодце 21, находящемся в 600м на север от жилого дома №72 по ул. Советская; - конец объекта: точка В3-2/1 Башня Рожновского, расположенная в 1270м на запад от ВНС №3, находящейся в 700 м на северо-восток от домовладения №70 по ул. Советская; заглушка №15 у жилого дома №31 по ул. Советская) Д=100 мм L=300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1528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Новосветловский пер. Московский Д 110 L 250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1274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по ул. Чкалова L 279 м, Д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1421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ЗапасногоД 100 L 240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1223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Клубная Д 100 L 440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2242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Железнодорожная Д100 L 500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2666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19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Мира Д 100 L 670 м + установка смотровых колодцев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3572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Керчикское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х. Керчик-Савров В1-4 (-начало объекта: точка 29 у жилого дома №25 по ул. Мира; - конец объекта: заглушка № 3 у жилого дома </w:t>
            </w:r>
            <w:r w:rsidRPr="002B05AB">
              <w:rPr>
                <w:color w:val="000000"/>
                <w:sz w:val="22"/>
                <w:szCs w:val="22"/>
              </w:rPr>
              <w:lastRenderedPageBreak/>
              <w:t>№44 по ул. Советская) Д=100 мм L= 620м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lastRenderedPageBreak/>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3460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lastRenderedPageBreak/>
              <w:t>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ул. Зеленая от ж/д №9 до пер. Комсомольский Д110 L 350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1953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Марьевка подающий водопровод от ВНС к башне Рожновского L – 200 м. Д - 150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1262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Южная (от тока до ул. Весовая) Д110 L 318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1857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Степная Д 100 L 240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1401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Дорожная Д 100 L 170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993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Мокрологское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Маркин по ул. Школьная, L-500, Д90-110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2920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в п. Казачьи Лагери по ул. Речная L – 350 м. Д - 150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2311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по пер. Зеленый L 300 м, Д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1833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Красный Кут на переходе через р.Аюта с ул. Заречная на ул. Калинина водо</w:t>
            </w:r>
            <w:r w:rsidRPr="002B05AB">
              <w:rPr>
                <w:color w:val="000000"/>
                <w:sz w:val="22"/>
                <w:szCs w:val="22"/>
              </w:rPr>
              <w:softHyphen/>
              <w:t>проводные сети, L – 60 м. Д - 110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367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Краснолучское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Нижнедонской ул. Садовая Д110 L – 400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2444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Полевая Д 100 L 420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2567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2-ое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Новая Д 100 L 230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1406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от ул. Молодежная до ул. Железнодорожная х. Ильичевка Д 90/110 L 350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2238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Строительство водопровода к микрорайону в п. Красногорняцкий (10 МКД) Д110 L 200 м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1279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ул. Весовая Д100 L 400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2558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на х. Красный Кут и х. </w:t>
            </w:r>
            <w:r w:rsidRPr="002B05AB">
              <w:rPr>
                <w:color w:val="000000"/>
                <w:sz w:val="22"/>
                <w:szCs w:val="22"/>
              </w:rPr>
              <w:lastRenderedPageBreak/>
              <w:t>Новогригорьевка от 1000 км автодороги L – 400 м. Д - 150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lastRenderedPageBreak/>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2893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lastRenderedPageBreak/>
              <w:t>37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Артемовское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х. Атюхта ул. Школьная д.1, Д 90/110, L 400 м,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2677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Новосветловский по пер. Мостовой L 300 м Д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39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подающего водопровода в х. Марьевка по ул. Парковая, L – 300 м Д - 110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2008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Гвардейская Д 100 L 240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1606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в п. Казачьи Лагери ул. Петрушко (от ВНС до ул. Петрушко. 4)L – 750 м. Д - 150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5677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п. Красногорняцкий ул. Свердлова (от ул. Борзика до ул. Поваренкина) L 150 Д110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1051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Коммунарское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Верхнегрушевский по ул. Короткая L 116 м, Д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812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Краснокутское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х. Весёлый подающий водопровод к хутору L – 1000 м. Д - 100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7004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Школьная Д100 L 220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1541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 xml:space="preserve">Реконструкция водопровода в п. Казачьи Лагери ул. 60 лет Победы L – 450 м, Д - 100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3152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Бессергеневское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ст. Бессергеневская ул. Подгорная, ул. Аксайская d=l00 мм 1000 п. 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7330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Персиановское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подводящего водопровода в п. Казачьи Лагери L – 600 м, Д - 300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7315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49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Алексеевское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подающего водопровода х. Ильичевка от ВНС до ул. Заречная Д110 L 400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3068</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50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Артемовское</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водопровода в п. Новокадамово от ул. Северная до ул. Октябрьская) Д110 L 1000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7671</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sz w:val="22"/>
                <w:szCs w:val="22"/>
              </w:rPr>
            </w:pPr>
            <w:r w:rsidRPr="002B05AB">
              <w:rPr>
                <w:color w:val="000000"/>
                <w:sz w:val="22"/>
                <w:szCs w:val="22"/>
              </w:rPr>
              <w:t>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sz w:val="22"/>
                <w:szCs w:val="22"/>
              </w:rPr>
            </w:pPr>
            <w:r w:rsidRPr="002B05AB">
              <w:rPr>
                <w:color w:val="000000"/>
                <w:sz w:val="22"/>
                <w:szCs w:val="22"/>
              </w:rPr>
              <w:t>1-ое отделение п. Новоперсиановка</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color w:val="000000"/>
                <w:sz w:val="22"/>
                <w:szCs w:val="22"/>
              </w:rPr>
            </w:pPr>
            <w:r w:rsidRPr="002B05AB">
              <w:rPr>
                <w:color w:val="000000"/>
                <w:sz w:val="22"/>
                <w:szCs w:val="22"/>
              </w:rPr>
              <w:t>Реконструкция аварийного участка водопровода в п. Новоперсиановка по ул. Комсомольская Д 120 L 240 м</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sz w:val="22"/>
                <w:szCs w:val="22"/>
              </w:rPr>
            </w:pPr>
            <w:r w:rsidRPr="002B05AB">
              <w:rPr>
                <w:sz w:val="22"/>
                <w:szCs w:val="22"/>
              </w:rPr>
              <w:t>1841</w:t>
            </w:r>
          </w:p>
        </w:tc>
      </w:tr>
      <w:tr w:rsidR="00BE108E" w:rsidRPr="002B05AB" w:rsidTr="00BE108E">
        <w:trPr>
          <w:trHeight w:val="20"/>
        </w:trPr>
        <w:tc>
          <w:tcPr>
            <w:tcW w:w="0" w:type="auto"/>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sz w:val="22"/>
                <w:szCs w:val="22"/>
              </w:rPr>
            </w:pPr>
            <w:r w:rsidRPr="002B05AB">
              <w:rPr>
                <w:sz w:val="22"/>
                <w:szCs w:val="22"/>
              </w:rPr>
              <w:t> </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rPr>
                <w:b/>
                <w:bCs/>
                <w:sz w:val="22"/>
                <w:szCs w:val="22"/>
              </w:rPr>
            </w:pPr>
            <w:r w:rsidRPr="002B05AB">
              <w:rPr>
                <w:b/>
                <w:bCs/>
                <w:sz w:val="22"/>
                <w:szCs w:val="22"/>
              </w:rPr>
              <w:t>ИТОГО</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4375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4734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4978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6086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7688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6238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6675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9482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8617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8969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13976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13560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14645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sz w:val="22"/>
                <w:szCs w:val="22"/>
              </w:rPr>
            </w:pPr>
            <w:r w:rsidRPr="002B05AB">
              <w:rPr>
                <w:b/>
                <w:bCs/>
                <w:sz w:val="22"/>
                <w:szCs w:val="22"/>
              </w:rPr>
              <w:t>12580</w:t>
            </w:r>
          </w:p>
        </w:tc>
      </w:tr>
    </w:tbl>
    <w:p w:rsidR="00BE108E" w:rsidRPr="00BE108E" w:rsidRDefault="00BE108E" w:rsidP="00BE108E">
      <w:pPr>
        <w:rPr>
          <w:b/>
          <w:bCs/>
          <w:sz w:val="28"/>
          <w:szCs w:val="28"/>
          <w:lang w:eastAsia="en-US"/>
        </w:rPr>
        <w:sectPr w:rsidR="00BE108E" w:rsidRPr="00BE108E" w:rsidSect="00205807">
          <w:pgSz w:w="16838" w:h="11906" w:orient="landscape"/>
          <w:pgMar w:top="992" w:right="964" w:bottom="1134" w:left="1134" w:header="709" w:footer="261" w:gutter="0"/>
          <w:pgNumType w:start="85"/>
          <w:cols w:space="708"/>
          <w:docGrid w:linePitch="360"/>
        </w:sectPr>
      </w:pPr>
    </w:p>
    <w:p w:rsidR="00BE108E" w:rsidRPr="002B05AB" w:rsidRDefault="00BE108E" w:rsidP="00BF35D7">
      <w:pPr>
        <w:pStyle w:val="1"/>
        <w:numPr>
          <w:ilvl w:val="1"/>
          <w:numId w:val="39"/>
        </w:numPr>
        <w:ind w:right="-2"/>
        <w:rPr>
          <w:b/>
          <w:szCs w:val="28"/>
        </w:rPr>
      </w:pPr>
      <w:bookmarkStart w:id="100" w:name="_Toc67643642"/>
      <w:r w:rsidRPr="002B05AB">
        <w:rPr>
          <w:b/>
          <w:szCs w:val="28"/>
        </w:rPr>
        <w:lastRenderedPageBreak/>
        <w:t>Целевые показатели развития централизованных систем водоснабжения</w:t>
      </w:r>
      <w:bookmarkEnd w:id="99"/>
      <w:bookmarkEnd w:id="100"/>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Целевые показатели развития централизованных систем водоснабжения приведены в соответствии с приказом Министерства строительства и жилищно-коммунального хозяйства Российской Федерации от 4 апреля 2014 года №162/пр «Об утверждении перечня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порядка и правил определения плановых значений и фактических значений таких показателей».</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 показателям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относятся: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показатели качества воды (в отношении питьевой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показатели надежности и бесперебойности водоснабжения;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качества питьевой воды являются: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б)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Показателем надежности и бесперебойности водоснабжения является количество перерывов в подаче воды, зафиксированных в местах исполнения обязательств организацией, осуществляющей холодное водоснабжение,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горячее водоснабжение, холодное водоснабжение, в расчете на протяженность водопроводной сети в год (ед./км).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Показателями энергетической эффективности являются: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доля потерь воды в централизованных системах водоснабжения при транспортировке в общем объеме воды, поданной в водопроводную сеть (в процентах);</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 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При определении фактических значений показателей надежности, качества и энергетической эффективности учитывается: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результаты технического обследования централизованных систем холодного водоснабжения (далее - техническое обследование);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lastRenderedPageBreak/>
        <w:t>б) информацию, раскрываемую организациями, осуществляющими водоснабжение в соответствии со Стандартами раскрытия информации в сфере водоснабжения и водоотведения, утвержденными постановлением Правительства Российской Федерации от 17 января 2013 г. N 6;</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информацию, предоставленную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о состоянии качества питьевой воды, подаваемой организацией, осуществляющей водоснабжение и соответствии или несоответствии питьевой воды установленным требованиям;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г) информацию, предоставленную территориальным органом федерального органа исполнительной власти, осуществляющего государственный экологический надзор, о состоянии водных объектов, забор (изъятие) водных ресурсов из которых осуществляется организацией, осуществляющей водоснабжение;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д) данные коммерческого учета холодной воды;</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е) иную информацию, предоставленную организацией, осуществляющей холодное водоснабжение, содержащую сведения о фактическом состоянии объектов централизованных систем холодного водоснабжения.</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качества питьевой воды определяются следующим образом: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p w:rsidR="00BE108E" w:rsidRPr="005D3B01" w:rsidRDefault="00AD5CF5" w:rsidP="00BE108E">
      <w:pPr>
        <w:pStyle w:val="headertext"/>
        <w:shd w:val="clear" w:color="auto" w:fill="FFFFFF"/>
        <w:spacing w:before="0" w:beforeAutospacing="0" w:after="0" w:afterAutospacing="0"/>
        <w:ind w:firstLine="709"/>
        <w:jc w:val="center"/>
        <w:textAlignment w:val="baseline"/>
        <w:rPr>
          <w:i/>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прс</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прс</m:t>
                  </m:r>
                </m:sub>
              </m:sSub>
            </m:num>
            <m:den>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lang w:val="en-US"/>
                    </w:rPr>
                    <m:t>n</m:t>
                  </m:r>
                </m:sub>
              </m:sSub>
            </m:den>
          </m:f>
          <m:r>
            <w:rPr>
              <w:rFonts w:ascii="Cambria Math" w:hAnsi="Cambria Math"/>
              <w:sz w:val="28"/>
              <w:szCs w:val="28"/>
            </w:rPr>
            <m:t>∙100%,</m:t>
          </m:r>
        </m:oMath>
      </m:oMathPara>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прс</w:t>
      </w:r>
      <w:r w:rsidRPr="002B05AB">
        <w:rPr>
          <w:sz w:val="28"/>
          <w:szCs w:val="28"/>
        </w:rPr>
        <w:t> - количество проб питьевой воды, отобранных по результатам производственного контроля, не соответствующих установленным требованиям;</w:t>
      </w:r>
    </w:p>
    <w:p w:rsidR="00BE108E" w:rsidRPr="002B05AB" w:rsidRDefault="00BE108E" w:rsidP="00BE108E">
      <w:pPr>
        <w:ind w:firstLine="709"/>
        <w:jc w:val="both"/>
        <w:rPr>
          <w:sz w:val="28"/>
          <w:szCs w:val="28"/>
        </w:rPr>
      </w:pPr>
      <w:r w:rsidRPr="002B05AB">
        <w:rPr>
          <w:sz w:val="28"/>
          <w:szCs w:val="28"/>
        </w:rPr>
        <w:t>К</w:t>
      </w:r>
      <w:r w:rsidRPr="002B05AB">
        <w:rPr>
          <w:sz w:val="28"/>
          <w:szCs w:val="28"/>
          <w:vertAlign w:val="subscript"/>
          <w:lang w:val="en-US"/>
        </w:rPr>
        <w:t>n</w:t>
      </w:r>
      <w:r w:rsidRPr="002B05AB">
        <w:rPr>
          <w:sz w:val="28"/>
          <w:szCs w:val="28"/>
        </w:rPr>
        <w:t> - общее количество отобранных проб.</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показателя надежности и бесперебойности централизованных систем водоснабжения определяется отдельно для централизованных систем холодного водоснабжения и характеризуются количеством перерывов в подаче воды, зафиксированных в определенных договором холодного водоснабжения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(ед./км):</w:t>
      </w:r>
    </w:p>
    <w:p w:rsidR="00BE108E" w:rsidRPr="002B05AB" w:rsidRDefault="00AD5CF5" w:rsidP="00BE108E">
      <w:pPr>
        <w:pStyle w:val="headertext"/>
        <w:shd w:val="clear" w:color="auto" w:fill="FFFFFF"/>
        <w:spacing w:before="0" w:beforeAutospacing="0" w:after="0" w:afterAutospacing="0"/>
        <w:ind w:firstLine="709"/>
        <w:jc w:val="center"/>
        <w:textAlignment w:val="baseline"/>
        <w:rPr>
          <w:sz w:val="28"/>
          <w:szCs w:val="28"/>
        </w:rPr>
      </w:pPr>
      <m:oMath>
        <m:sSub>
          <m:sSubPr>
            <m:ctrlPr>
              <w:rPr>
                <w:rFonts w:ascii="Cambria Math" w:hAnsi="Cambria Math"/>
                <w:i/>
                <w:sz w:val="28"/>
                <w:szCs w:val="28"/>
              </w:rPr>
            </m:ctrlPr>
          </m:sSubPr>
          <m:e>
            <m:r>
              <w:rPr>
                <w:rFonts w:ascii="Cambria Math" w:hAnsi="Cambria Math"/>
                <w:sz w:val="28"/>
                <w:szCs w:val="28"/>
              </w:rPr>
              <m:t>П</m:t>
            </m:r>
          </m:e>
          <m:sub>
            <m:r>
              <w:rPr>
                <w:rFonts w:ascii="Cambria Math" w:hAnsi="Cambria Math"/>
                <w:sz w:val="28"/>
                <w:szCs w:val="28"/>
              </w:rPr>
              <m:t>Н</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f>
                  <m:fPr>
                    <m:type m:val="skw"/>
                    <m:ctrlPr>
                      <w:rPr>
                        <w:rFonts w:ascii="Cambria Math" w:hAnsi="Cambria Math"/>
                        <w:i/>
                        <w:sz w:val="28"/>
                        <w:szCs w:val="28"/>
                      </w:rPr>
                    </m:ctrlPr>
                  </m:fPr>
                  <m:num>
                    <m:r>
                      <w:rPr>
                        <w:rFonts w:ascii="Cambria Math" w:hAnsi="Cambria Math"/>
                        <w:sz w:val="28"/>
                        <w:szCs w:val="28"/>
                      </w:rPr>
                      <m:t>а</m:t>
                    </m:r>
                  </m:num>
                  <m:den>
                    <m:r>
                      <w:rPr>
                        <w:rFonts w:ascii="Cambria Math" w:hAnsi="Cambria Math"/>
                        <w:sz w:val="28"/>
                        <w:szCs w:val="28"/>
                      </w:rPr>
                      <m:t>п</m:t>
                    </m:r>
                  </m:den>
                </m:f>
              </m:sub>
            </m:sSub>
          </m:num>
          <m:den>
            <m:sSub>
              <m:sSubPr>
                <m:ctrlPr>
                  <w:rPr>
                    <w:rFonts w:ascii="Cambria Math" w:hAnsi="Cambria Math"/>
                    <w:i/>
                    <w:sz w:val="28"/>
                    <w:szCs w:val="28"/>
                  </w:rPr>
                </m:ctrlPr>
              </m:sSubPr>
              <m:e>
                <m:r>
                  <w:rPr>
                    <w:rFonts w:ascii="Cambria Math" w:hAnsi="Cambria Math"/>
                    <w:sz w:val="28"/>
                    <w:szCs w:val="28"/>
                    <w:lang w:val="en-US"/>
                  </w:rPr>
                  <m:t>L</m:t>
                </m:r>
              </m:e>
              <m:sub>
                <m:r>
                  <w:rPr>
                    <w:rFonts w:ascii="Cambria Math" w:hAnsi="Cambria Math"/>
                    <w:sz w:val="28"/>
                    <w:szCs w:val="28"/>
                  </w:rPr>
                  <m:t>сети</m:t>
                </m:r>
              </m:sub>
            </m:sSub>
          </m:den>
        </m:f>
      </m:oMath>
      <w:r w:rsidR="00BE108E" w:rsidRPr="002B05AB">
        <w:rPr>
          <w:sz w:val="28"/>
          <w:szCs w:val="28"/>
        </w:rPr>
        <w:t>,</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а/п</w:t>
      </w:r>
      <w:r w:rsidRPr="002B05AB">
        <w:rPr>
          <w:sz w:val="28"/>
          <w:szCs w:val="28"/>
        </w:rPr>
        <w:t xml:space="preserve"> - количество перерывов в подаче воды, зафиксированных в определенных договором холодного водоснабжения, единым договором водоснабжения или договором транспортировки холодной воды, произошедших в результате аварий, повреждений и иных технологических нарушений на </w:t>
      </w:r>
      <w:r w:rsidRPr="002B05AB">
        <w:rPr>
          <w:sz w:val="28"/>
          <w:szCs w:val="28"/>
        </w:rPr>
        <w:lastRenderedPageBreak/>
        <w:t>объектах централизованной системы холодного водоснабжения принадлежащих организации, осуществляющей холодное водоснабжение;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L</w:t>
      </w:r>
      <w:r w:rsidRPr="002B05AB">
        <w:rPr>
          <w:sz w:val="28"/>
          <w:szCs w:val="28"/>
          <w:vertAlign w:val="subscript"/>
        </w:rPr>
        <w:t>сети</w:t>
      </w:r>
      <w:r w:rsidRPr="002B05AB">
        <w:rPr>
          <w:sz w:val="28"/>
          <w:szCs w:val="28"/>
        </w:rPr>
        <w:t> - протяженность водопроводной сети (км).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В случае если продолжительность одного перерыва подачи холодной воды, горячей воды превысила 12 часов с момента его начала, то такой перерыв разбивается на несколько перерывов, исходя из не превышения продолжительности каждого перерыва 12 часов.</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Фактические значения показателей энергетической эффективности определяются следующим образом:</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а) доля потерь воды в централизованных системах водоснабжения при ее транспортировке в общем объеме воды, поданной в водопроводную сеть (процентов):</w:t>
      </w:r>
    </w:p>
    <w:p w:rsidR="00BE108E" w:rsidRPr="005D3B01" w:rsidRDefault="00AD5CF5" w:rsidP="00BE108E">
      <w:pPr>
        <w:pStyle w:val="headertext"/>
        <w:shd w:val="clear" w:color="auto" w:fill="FFFFFF"/>
        <w:spacing w:before="0" w:beforeAutospacing="0" w:after="0" w:afterAutospacing="0"/>
        <w:ind w:firstLine="709"/>
        <w:jc w:val="center"/>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Д</m:t>
              </m:r>
            </m:e>
            <m:sub>
              <m:r>
                <w:rPr>
                  <w:rFonts w:ascii="Cambria Math" w:hAnsi="Cambria Math"/>
                  <w:sz w:val="28"/>
                  <w:szCs w:val="28"/>
                </w:rPr>
                <m:t>ПВ</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пот</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r>
            <w:rPr>
              <w:rFonts w:ascii="Cambria Math" w:hAnsi="Cambria Math"/>
              <w:sz w:val="28"/>
              <w:szCs w:val="28"/>
            </w:rPr>
            <m:t>∙100%</m:t>
          </m:r>
        </m:oMath>
      </m:oMathPara>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общ</w:t>
      </w:r>
      <w:r w:rsidRPr="002B05AB">
        <w:rPr>
          <w:sz w:val="28"/>
          <w:szCs w:val="28"/>
        </w:rPr>
        <w:t> - общий объем воды, поданной в водопроводную сеть;</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lang w:val="en-US"/>
        </w:rPr>
        <w:t>V</w:t>
      </w:r>
      <w:r w:rsidRPr="002B05AB">
        <w:rPr>
          <w:sz w:val="28"/>
          <w:szCs w:val="28"/>
          <w:vertAlign w:val="subscript"/>
        </w:rPr>
        <w:t>пот</w:t>
      </w:r>
      <w:r w:rsidRPr="002B05AB">
        <w:rPr>
          <w:sz w:val="28"/>
          <w:szCs w:val="28"/>
        </w:rPr>
        <w:t> - объем потерь воды в централизованных системах водоснабжения при ее транспортировке.</w:t>
      </w:r>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 (кВт*ч/куб. м):</w:t>
      </w:r>
    </w:p>
    <w:p w:rsidR="00BE108E" w:rsidRPr="005D3B01" w:rsidRDefault="00AD5CF5" w:rsidP="00BE108E">
      <w:pPr>
        <w:pStyle w:val="headertext"/>
        <w:shd w:val="clear" w:color="auto" w:fill="FFFFFF"/>
        <w:spacing w:before="0" w:beforeAutospacing="0" w:after="0" w:afterAutospacing="0"/>
        <w:ind w:firstLine="709"/>
        <w:jc w:val="both"/>
        <w:textAlignment w:val="baseline"/>
        <w:rPr>
          <w:sz w:val="28"/>
          <w:szCs w:val="28"/>
        </w:rPr>
      </w:pPr>
      <m:oMathPara>
        <m:oMath>
          <m:sSub>
            <m:sSubPr>
              <m:ctrlPr>
                <w:rPr>
                  <w:rFonts w:ascii="Cambria Math" w:hAnsi="Cambria Math"/>
                  <w:i/>
                  <w:sz w:val="28"/>
                  <w:szCs w:val="28"/>
                </w:rPr>
              </m:ctrlPr>
            </m:sSubPr>
            <m:e>
              <m:r>
                <w:rPr>
                  <w:rFonts w:ascii="Cambria Math" w:hAnsi="Cambria Math"/>
                  <w:sz w:val="28"/>
                  <w:szCs w:val="28"/>
                </w:rPr>
                <m:t>У</m:t>
              </m:r>
            </m:e>
            <m:sub>
              <m:r>
                <w:rPr>
                  <w:rFonts w:ascii="Cambria Math" w:hAnsi="Cambria Math"/>
                  <w:sz w:val="28"/>
                  <w:szCs w:val="28"/>
                </w:rPr>
                <m:t>тр</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К</m:t>
                  </m:r>
                </m:e>
                <m:sub>
                  <m:r>
                    <w:rPr>
                      <w:rFonts w:ascii="Cambria Math" w:hAnsi="Cambria Math"/>
                      <w:sz w:val="28"/>
                      <w:szCs w:val="28"/>
                    </w:rPr>
                    <m:t>Э</m:t>
                  </m:r>
                </m:sub>
              </m:sSub>
            </m:num>
            <m:den>
              <m:sSub>
                <m:sSubPr>
                  <m:ctrlPr>
                    <w:rPr>
                      <w:rFonts w:ascii="Cambria Math" w:hAnsi="Cambria Math"/>
                      <w:i/>
                      <w:sz w:val="28"/>
                      <w:szCs w:val="28"/>
                    </w:rPr>
                  </m:ctrlPr>
                </m:sSubPr>
                <m:e>
                  <m:r>
                    <w:rPr>
                      <w:rFonts w:ascii="Cambria Math" w:hAnsi="Cambria Math"/>
                      <w:sz w:val="28"/>
                      <w:szCs w:val="28"/>
                      <w:lang w:val="en-US"/>
                    </w:rPr>
                    <m:t>V</m:t>
                  </m:r>
                </m:e>
                <m:sub>
                  <m:r>
                    <w:rPr>
                      <w:rFonts w:ascii="Cambria Math" w:hAnsi="Cambria Math"/>
                      <w:sz w:val="28"/>
                      <w:szCs w:val="28"/>
                    </w:rPr>
                    <m:t>общ</m:t>
                  </m:r>
                </m:sub>
              </m:sSub>
            </m:den>
          </m:f>
        </m:oMath>
      </m:oMathPara>
    </w:p>
    <w:p w:rsidR="00BE108E" w:rsidRPr="002B05AB" w:rsidRDefault="00BE108E" w:rsidP="00BE108E">
      <w:pPr>
        <w:pStyle w:val="headertext"/>
        <w:shd w:val="clear" w:color="auto" w:fill="FFFFFF"/>
        <w:spacing w:before="0" w:beforeAutospacing="0" w:after="0" w:afterAutospacing="0"/>
        <w:ind w:firstLine="709"/>
        <w:jc w:val="both"/>
        <w:textAlignment w:val="baseline"/>
        <w:rPr>
          <w:sz w:val="28"/>
          <w:szCs w:val="28"/>
        </w:rPr>
      </w:pPr>
      <w:r w:rsidRPr="002B05AB">
        <w:rPr>
          <w:sz w:val="28"/>
          <w:szCs w:val="28"/>
        </w:rPr>
        <w:t>К</w:t>
      </w:r>
      <w:r w:rsidRPr="002B05AB">
        <w:rPr>
          <w:sz w:val="28"/>
          <w:szCs w:val="28"/>
          <w:vertAlign w:val="subscript"/>
        </w:rPr>
        <w:t>Э</w:t>
      </w:r>
      <w:r w:rsidRPr="002B05AB">
        <w:rPr>
          <w:sz w:val="28"/>
          <w:szCs w:val="28"/>
        </w:rPr>
        <w:t xml:space="preserve"> – общее количество электроэнергии, потребленной в тех. процессе подачи воды, кВт;</w:t>
      </w:r>
    </w:p>
    <w:p w:rsidR="00BE108E" w:rsidRPr="002B05AB" w:rsidRDefault="00BE108E" w:rsidP="00BE108E">
      <w:pPr>
        <w:ind w:firstLine="709"/>
        <w:jc w:val="both"/>
        <w:rPr>
          <w:sz w:val="28"/>
          <w:szCs w:val="28"/>
        </w:rPr>
      </w:pPr>
      <w:r w:rsidRPr="002B05AB">
        <w:rPr>
          <w:sz w:val="28"/>
          <w:szCs w:val="28"/>
        </w:rPr>
        <w:t>V</w:t>
      </w:r>
      <w:r w:rsidRPr="002B05AB">
        <w:rPr>
          <w:sz w:val="28"/>
          <w:szCs w:val="28"/>
          <w:vertAlign w:val="subscript"/>
        </w:rPr>
        <w:t>общ</w:t>
      </w:r>
      <w:r w:rsidRPr="002B05AB">
        <w:rPr>
          <w:sz w:val="28"/>
          <w:szCs w:val="28"/>
        </w:rPr>
        <w:t xml:space="preserve"> - общий объем воды, поданной в водопроводную сеть.</w:t>
      </w:r>
    </w:p>
    <w:p w:rsidR="00BE108E" w:rsidRPr="002B05AB" w:rsidRDefault="00BE108E" w:rsidP="00BE108E">
      <w:pPr>
        <w:ind w:firstLine="709"/>
        <w:jc w:val="both"/>
        <w:rPr>
          <w:sz w:val="28"/>
          <w:szCs w:val="28"/>
        </w:rPr>
      </w:pPr>
      <w:r w:rsidRPr="002B05AB">
        <w:rPr>
          <w:sz w:val="28"/>
          <w:szCs w:val="28"/>
        </w:rPr>
        <w:t>Целевые показатели системы водоснабжения Октябрьского района приведены в таблице 1</w:t>
      </w:r>
      <w:r>
        <w:rPr>
          <w:sz w:val="28"/>
          <w:szCs w:val="28"/>
        </w:rPr>
        <w:t>.7</w:t>
      </w:r>
    </w:p>
    <w:p w:rsidR="00BE108E" w:rsidRPr="002B05AB" w:rsidRDefault="00BE108E" w:rsidP="00BE108E">
      <w:pPr>
        <w:rPr>
          <w:b/>
          <w:sz w:val="28"/>
          <w:szCs w:val="28"/>
        </w:rPr>
      </w:pPr>
    </w:p>
    <w:p w:rsidR="00BE108E" w:rsidRPr="002B05AB" w:rsidRDefault="00BE108E" w:rsidP="00BE108E">
      <w:pPr>
        <w:rPr>
          <w:b/>
          <w:sz w:val="28"/>
          <w:szCs w:val="28"/>
        </w:rPr>
        <w:sectPr w:rsidR="00BE108E" w:rsidRPr="002B05AB" w:rsidSect="00BE108E">
          <w:pgSz w:w="11906" w:h="16838"/>
          <w:pgMar w:top="964" w:right="1134" w:bottom="1134" w:left="992" w:header="709" w:footer="261" w:gutter="0"/>
          <w:cols w:space="708"/>
          <w:docGrid w:linePitch="360"/>
        </w:sectPr>
      </w:pPr>
    </w:p>
    <w:p w:rsidR="00BE108E" w:rsidRPr="002B05AB" w:rsidRDefault="00BE108E" w:rsidP="00BE108E">
      <w:pPr>
        <w:ind w:firstLine="709"/>
        <w:jc w:val="both"/>
        <w:rPr>
          <w:b/>
          <w:sz w:val="28"/>
          <w:szCs w:val="28"/>
        </w:rPr>
      </w:pPr>
      <w:r w:rsidRPr="002B05AB">
        <w:rPr>
          <w:b/>
          <w:sz w:val="28"/>
          <w:szCs w:val="28"/>
        </w:rPr>
        <w:lastRenderedPageBreak/>
        <w:t xml:space="preserve">Таблица 1.7.а – </w:t>
      </w:r>
      <w:r w:rsidRPr="002B05AB">
        <w:rPr>
          <w:sz w:val="28"/>
          <w:szCs w:val="28"/>
        </w:rPr>
        <w:t>Целевые показатели системы водоснабжения (ГУП РО «УРСВ», питьевая вода)</w:t>
      </w:r>
    </w:p>
    <w:p w:rsidR="00BE108E" w:rsidRPr="002B05AB" w:rsidRDefault="00BE108E" w:rsidP="00BE108E"/>
    <w:tbl>
      <w:tblPr>
        <w:tblW w:w="0" w:type="auto"/>
        <w:tblCellMar>
          <w:left w:w="28" w:type="dxa"/>
          <w:right w:w="28" w:type="dxa"/>
        </w:tblCellMar>
        <w:tblLook w:val="04A0"/>
      </w:tblPr>
      <w:tblGrid>
        <w:gridCol w:w="567"/>
        <w:gridCol w:w="4134"/>
        <w:gridCol w:w="673"/>
        <w:gridCol w:w="673"/>
        <w:gridCol w:w="673"/>
        <w:gridCol w:w="673"/>
        <w:gridCol w:w="673"/>
        <w:gridCol w:w="673"/>
        <w:gridCol w:w="673"/>
        <w:gridCol w:w="673"/>
        <w:gridCol w:w="673"/>
        <w:gridCol w:w="673"/>
        <w:gridCol w:w="673"/>
        <w:gridCol w:w="673"/>
        <w:gridCol w:w="673"/>
        <w:gridCol w:w="673"/>
        <w:gridCol w:w="673"/>
      </w:tblGrid>
      <w:tr w:rsidR="00BE108E" w:rsidRPr="002B05AB" w:rsidTr="00BE108E">
        <w:trPr>
          <w:trHeight w:val="20"/>
        </w:trPr>
        <w:tc>
          <w:tcPr>
            <w:tcW w:w="0" w:type="auto"/>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 п/п</w:t>
            </w:r>
          </w:p>
        </w:tc>
        <w:tc>
          <w:tcPr>
            <w:tcW w:w="0" w:type="auto"/>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 xml:space="preserve">Плановый показатель качества, надежности и энергетической эффективности </w:t>
            </w:r>
          </w:p>
        </w:tc>
        <w:tc>
          <w:tcPr>
            <w:tcW w:w="0" w:type="auto"/>
            <w:gridSpan w:val="15"/>
            <w:tcBorders>
              <w:top w:val="single" w:sz="8"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Год действия концессионного соглашения</w:t>
            </w:r>
          </w:p>
        </w:tc>
      </w:tr>
      <w:tr w:rsidR="00BE108E" w:rsidRPr="002B05AB" w:rsidTr="00BE108E">
        <w:trPr>
          <w:trHeight w:val="20"/>
        </w:trPr>
        <w:tc>
          <w:tcPr>
            <w:tcW w:w="0" w:type="auto"/>
            <w:vMerge/>
            <w:tcBorders>
              <w:top w:val="single" w:sz="8" w:space="0" w:color="auto"/>
              <w:left w:val="single" w:sz="8" w:space="0" w:color="auto"/>
              <w:bottom w:val="single" w:sz="4" w:space="0" w:color="auto"/>
              <w:right w:val="single" w:sz="4" w:space="0" w:color="auto"/>
            </w:tcBorders>
            <w:vAlign w:val="center"/>
            <w:hideMark/>
          </w:tcPr>
          <w:p w:rsidR="00BE108E" w:rsidRPr="002B05AB" w:rsidRDefault="00BE108E" w:rsidP="00BE108E">
            <w:pPr>
              <w:rPr>
                <w:color w:val="000000"/>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BE108E" w:rsidRPr="002B05AB" w:rsidRDefault="00BE108E" w:rsidP="00BE108E">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2034</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2035</w:t>
            </w:r>
          </w:p>
        </w:tc>
      </w:tr>
      <w:tr w:rsidR="00BE108E" w:rsidRPr="002B05AB" w:rsidTr="00BE108E">
        <w:trPr>
          <w:trHeight w:val="20"/>
        </w:trPr>
        <w:tc>
          <w:tcPr>
            <w:tcW w:w="0" w:type="auto"/>
            <w:gridSpan w:val="17"/>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E108E" w:rsidRPr="002B05AB" w:rsidRDefault="00BE108E" w:rsidP="00BE108E">
            <w:pPr>
              <w:jc w:val="center"/>
              <w:rPr>
                <w:b/>
                <w:bCs/>
                <w:color w:val="000000"/>
              </w:rPr>
            </w:pPr>
            <w:r w:rsidRPr="002B05AB">
              <w:rPr>
                <w:b/>
                <w:bCs/>
                <w:color w:val="000000"/>
              </w:rPr>
              <w:t>ПИТЬЕВАЯ ВОДА</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качества воды</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надежности и бесперебойности водоснабжения и водоотведения</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Количество перерывов в подаче холодной воды в расчете на протяженность водопроводной сети в год (ед./км)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4,90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4,73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4,68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4,64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4,46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4,42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4,38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4,34</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4,30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эффективности использования ресурсов, в том числе уровень потерь воды (тепловой энергии в составе горячей воды)</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45,01%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44,51%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43,50%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42,50%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41,51%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40,52%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39,54%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38,57%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37,61%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36,66%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35,71%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34,78%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33,86%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32,95%</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32,06%</w:t>
            </w:r>
          </w:p>
        </w:tc>
      </w:tr>
      <w:tr w:rsidR="00BE108E" w:rsidRPr="002B05AB" w:rsidTr="00BE108E">
        <w:trPr>
          <w:trHeight w:val="20"/>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4.2</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c>
          <w:tcPr>
            <w:tcW w:w="0" w:type="auto"/>
            <w:tcBorders>
              <w:top w:val="nil"/>
              <w:left w:val="nil"/>
              <w:bottom w:val="single" w:sz="8"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0,1717</w:t>
            </w:r>
          </w:p>
        </w:tc>
      </w:tr>
    </w:tbl>
    <w:p w:rsidR="00BE108E" w:rsidRPr="002B05AB" w:rsidRDefault="00BE108E" w:rsidP="00BE108E">
      <w:pPr>
        <w:rPr>
          <w:b/>
          <w:sz w:val="28"/>
          <w:szCs w:val="28"/>
        </w:rPr>
      </w:pPr>
    </w:p>
    <w:p w:rsidR="00BE108E" w:rsidRPr="002B05AB" w:rsidRDefault="00BE108E" w:rsidP="00BE108E">
      <w:pPr>
        <w:rPr>
          <w:b/>
          <w:sz w:val="28"/>
          <w:szCs w:val="28"/>
        </w:rPr>
      </w:pPr>
      <w:r w:rsidRPr="002B05AB">
        <w:rPr>
          <w:b/>
          <w:sz w:val="28"/>
          <w:szCs w:val="28"/>
        </w:rPr>
        <w:br w:type="page"/>
      </w:r>
    </w:p>
    <w:p w:rsidR="00BE108E" w:rsidRPr="002B05AB" w:rsidRDefault="00BE108E" w:rsidP="00BE108E">
      <w:pPr>
        <w:ind w:firstLine="709"/>
        <w:jc w:val="both"/>
        <w:rPr>
          <w:b/>
          <w:sz w:val="28"/>
          <w:szCs w:val="28"/>
        </w:rPr>
      </w:pPr>
      <w:r w:rsidRPr="002B05AB">
        <w:rPr>
          <w:b/>
          <w:sz w:val="28"/>
          <w:szCs w:val="28"/>
        </w:rPr>
        <w:lastRenderedPageBreak/>
        <w:t xml:space="preserve">Таблица 1.7.б – </w:t>
      </w:r>
      <w:r w:rsidRPr="002B05AB">
        <w:rPr>
          <w:sz w:val="28"/>
          <w:szCs w:val="28"/>
        </w:rPr>
        <w:t>Целевые показатели системы водоснабжения (ГУП РО «УРСВ», техническая вода)</w:t>
      </w:r>
    </w:p>
    <w:p w:rsidR="00BE108E" w:rsidRPr="002B05AB" w:rsidRDefault="00BE108E" w:rsidP="00BE108E"/>
    <w:tbl>
      <w:tblPr>
        <w:tblW w:w="0" w:type="auto"/>
        <w:tblCellMar>
          <w:left w:w="28" w:type="dxa"/>
          <w:right w:w="28" w:type="dxa"/>
        </w:tblCellMar>
        <w:tblLook w:val="04A0"/>
      </w:tblPr>
      <w:tblGrid>
        <w:gridCol w:w="567"/>
        <w:gridCol w:w="4134"/>
        <w:gridCol w:w="673"/>
        <w:gridCol w:w="673"/>
        <w:gridCol w:w="673"/>
        <w:gridCol w:w="673"/>
        <w:gridCol w:w="673"/>
        <w:gridCol w:w="673"/>
        <w:gridCol w:w="673"/>
        <w:gridCol w:w="673"/>
        <w:gridCol w:w="673"/>
        <w:gridCol w:w="673"/>
        <w:gridCol w:w="673"/>
        <w:gridCol w:w="673"/>
        <w:gridCol w:w="673"/>
        <w:gridCol w:w="673"/>
        <w:gridCol w:w="673"/>
      </w:tblGrid>
      <w:tr w:rsidR="00BE108E" w:rsidRPr="002B05AB" w:rsidTr="00BE108E">
        <w:trPr>
          <w:trHeight w:val="20"/>
        </w:trPr>
        <w:tc>
          <w:tcPr>
            <w:tcW w:w="0" w:type="auto"/>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 п/п</w:t>
            </w:r>
          </w:p>
        </w:tc>
        <w:tc>
          <w:tcPr>
            <w:tcW w:w="0" w:type="auto"/>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 xml:space="preserve">Плановый показатель качества, надежности и энергетической эффективности </w:t>
            </w:r>
          </w:p>
        </w:tc>
        <w:tc>
          <w:tcPr>
            <w:tcW w:w="0" w:type="auto"/>
            <w:gridSpan w:val="15"/>
            <w:tcBorders>
              <w:top w:val="single" w:sz="8"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Год действия концессионного соглашения</w:t>
            </w:r>
          </w:p>
        </w:tc>
      </w:tr>
      <w:tr w:rsidR="00BE108E" w:rsidRPr="002B05AB" w:rsidTr="00BE108E">
        <w:trPr>
          <w:trHeight w:val="20"/>
        </w:trPr>
        <w:tc>
          <w:tcPr>
            <w:tcW w:w="0" w:type="auto"/>
            <w:vMerge/>
            <w:tcBorders>
              <w:top w:val="single" w:sz="8" w:space="0" w:color="auto"/>
              <w:left w:val="single" w:sz="8" w:space="0" w:color="auto"/>
              <w:bottom w:val="single" w:sz="4" w:space="0" w:color="auto"/>
              <w:right w:val="single" w:sz="4" w:space="0" w:color="auto"/>
            </w:tcBorders>
            <w:vAlign w:val="center"/>
            <w:hideMark/>
          </w:tcPr>
          <w:p w:rsidR="00BE108E" w:rsidRPr="002B05AB" w:rsidRDefault="00BE108E" w:rsidP="00BE108E">
            <w:pPr>
              <w:rPr>
                <w:color w:val="000000"/>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BE108E" w:rsidRPr="002B05AB" w:rsidRDefault="00BE108E" w:rsidP="00BE108E">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2034</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2035</w:t>
            </w:r>
          </w:p>
        </w:tc>
      </w:tr>
      <w:tr w:rsidR="00BE108E" w:rsidRPr="002B05AB" w:rsidTr="00BE108E">
        <w:trPr>
          <w:trHeight w:val="20"/>
        </w:trPr>
        <w:tc>
          <w:tcPr>
            <w:tcW w:w="0" w:type="auto"/>
            <w:gridSpan w:val="17"/>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BE108E" w:rsidRPr="002B05AB" w:rsidRDefault="00BE108E" w:rsidP="00BE108E">
            <w:pPr>
              <w:jc w:val="center"/>
              <w:rPr>
                <w:b/>
                <w:bCs/>
                <w:color w:val="000000"/>
              </w:rPr>
            </w:pPr>
            <w:r w:rsidRPr="002B05AB">
              <w:rPr>
                <w:b/>
                <w:bCs/>
                <w:color w:val="000000"/>
              </w:rPr>
              <w:t>ТЕХНИЧЕСКАЯ ВОДА</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надежности и бесперебойности водоснабжения и водоотведения</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Количество перерывов в подаче холодной воды в расчете на протяженность водопроводной сети в год (ед./км)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4,90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4,73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4,68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4,64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4,51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4,46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4,42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4,38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4,34</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4,30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эффективности использования ресурсов, в том числе уровень потерь воды (тепловой энергии в составе горячей воды)</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51,03%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50,78%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50,53%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50,28%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50,03%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49,78%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49,53%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49,28%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49,02%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48,77%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48,52%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48,02%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47,77%</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47,52%</w:t>
            </w:r>
          </w:p>
        </w:tc>
      </w:tr>
      <w:tr w:rsidR="00BE108E" w:rsidRPr="002B05AB" w:rsidTr="00BE108E">
        <w:trPr>
          <w:trHeight w:val="20"/>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2.2</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0,7814</w:t>
            </w:r>
          </w:p>
        </w:tc>
      </w:tr>
    </w:tbl>
    <w:p w:rsidR="00BE108E" w:rsidRPr="002B05AB" w:rsidRDefault="00BE108E" w:rsidP="00BE108E"/>
    <w:p w:rsidR="00BE108E" w:rsidRPr="002B05AB" w:rsidRDefault="00BE108E" w:rsidP="00BE108E">
      <w:pPr>
        <w:rPr>
          <w:b/>
          <w:sz w:val="28"/>
          <w:szCs w:val="28"/>
        </w:rPr>
      </w:pPr>
      <w:r w:rsidRPr="002B05AB">
        <w:rPr>
          <w:b/>
          <w:sz w:val="28"/>
          <w:szCs w:val="28"/>
        </w:rPr>
        <w:br w:type="page"/>
      </w:r>
    </w:p>
    <w:p w:rsidR="00BE108E" w:rsidRPr="002B05AB" w:rsidRDefault="00BE108E" w:rsidP="00BE108E">
      <w:pPr>
        <w:ind w:firstLine="709"/>
        <w:jc w:val="both"/>
        <w:rPr>
          <w:b/>
          <w:sz w:val="28"/>
          <w:szCs w:val="28"/>
        </w:rPr>
      </w:pPr>
      <w:r w:rsidRPr="002B05AB">
        <w:rPr>
          <w:b/>
          <w:sz w:val="28"/>
          <w:szCs w:val="28"/>
        </w:rPr>
        <w:lastRenderedPageBreak/>
        <w:t xml:space="preserve">Таблица 1.7.в – </w:t>
      </w:r>
      <w:r w:rsidRPr="002B05AB">
        <w:rPr>
          <w:sz w:val="28"/>
          <w:szCs w:val="28"/>
        </w:rPr>
        <w:t>Целевые показатели системы водоснабжения (ООО «Вода и стоки»)</w:t>
      </w:r>
    </w:p>
    <w:p w:rsidR="00BE108E" w:rsidRPr="002B05AB" w:rsidRDefault="00BE108E" w:rsidP="00BE108E"/>
    <w:tbl>
      <w:tblPr>
        <w:tblW w:w="0" w:type="auto"/>
        <w:tblCellMar>
          <w:left w:w="28" w:type="dxa"/>
          <w:right w:w="28" w:type="dxa"/>
        </w:tblCellMar>
        <w:tblLook w:val="04A0"/>
      </w:tblPr>
      <w:tblGrid>
        <w:gridCol w:w="567"/>
        <w:gridCol w:w="4134"/>
        <w:gridCol w:w="673"/>
        <w:gridCol w:w="673"/>
        <w:gridCol w:w="673"/>
        <w:gridCol w:w="673"/>
        <w:gridCol w:w="673"/>
        <w:gridCol w:w="673"/>
        <w:gridCol w:w="673"/>
        <w:gridCol w:w="673"/>
        <w:gridCol w:w="673"/>
        <w:gridCol w:w="673"/>
        <w:gridCol w:w="673"/>
        <w:gridCol w:w="673"/>
        <w:gridCol w:w="673"/>
        <w:gridCol w:w="673"/>
        <w:gridCol w:w="673"/>
      </w:tblGrid>
      <w:tr w:rsidR="00BE108E" w:rsidRPr="002B05AB" w:rsidTr="00BE108E">
        <w:trPr>
          <w:trHeight w:val="20"/>
          <w:tblHeader/>
        </w:trPr>
        <w:tc>
          <w:tcPr>
            <w:tcW w:w="0" w:type="auto"/>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 п/п</w:t>
            </w:r>
          </w:p>
        </w:tc>
        <w:tc>
          <w:tcPr>
            <w:tcW w:w="0" w:type="auto"/>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 xml:space="preserve">Плановый показатель качества, надежности и энергетической эффективности </w:t>
            </w:r>
          </w:p>
        </w:tc>
        <w:tc>
          <w:tcPr>
            <w:tcW w:w="0" w:type="auto"/>
            <w:gridSpan w:val="15"/>
            <w:tcBorders>
              <w:top w:val="single" w:sz="8"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Год действия концессионного соглашения</w:t>
            </w:r>
          </w:p>
        </w:tc>
      </w:tr>
      <w:tr w:rsidR="00BE108E" w:rsidRPr="002B05AB" w:rsidTr="00BE108E">
        <w:trPr>
          <w:trHeight w:val="20"/>
          <w:tblHeader/>
        </w:trPr>
        <w:tc>
          <w:tcPr>
            <w:tcW w:w="0" w:type="auto"/>
            <w:vMerge/>
            <w:tcBorders>
              <w:top w:val="single" w:sz="8" w:space="0" w:color="auto"/>
              <w:left w:val="single" w:sz="8" w:space="0" w:color="auto"/>
              <w:bottom w:val="single" w:sz="4" w:space="0" w:color="auto"/>
              <w:right w:val="single" w:sz="4" w:space="0" w:color="auto"/>
            </w:tcBorders>
            <w:vAlign w:val="center"/>
            <w:hideMark/>
          </w:tcPr>
          <w:p w:rsidR="00BE108E" w:rsidRPr="002B05AB" w:rsidRDefault="00BE108E" w:rsidP="00BE108E">
            <w:pPr>
              <w:rPr>
                <w:color w:val="000000"/>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BE108E" w:rsidRPr="002B05AB" w:rsidRDefault="00BE108E" w:rsidP="00BE108E">
            <w:pPr>
              <w:rPr>
                <w:b/>
                <w:bCs/>
                <w:color w:val="000000"/>
              </w:rPr>
            </w:pP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2024</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2028</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2029</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2033</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2034</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b/>
                <w:bCs/>
                <w:color w:val="000000"/>
              </w:rPr>
            </w:pPr>
            <w:r w:rsidRPr="002B05AB">
              <w:rPr>
                <w:b/>
                <w:bCs/>
                <w:color w:val="000000"/>
              </w:rPr>
              <w:t>2035</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качества воды</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1.2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c>
          <w:tcPr>
            <w:tcW w:w="0" w:type="auto"/>
            <w:tcBorders>
              <w:top w:val="nil"/>
              <w:left w:val="nil"/>
              <w:bottom w:val="single" w:sz="4" w:space="0" w:color="auto"/>
              <w:right w:val="single" w:sz="8" w:space="0" w:color="auto"/>
            </w:tcBorders>
            <w:shd w:val="clear" w:color="auto" w:fill="auto"/>
            <w:vAlign w:val="center"/>
            <w:hideMark/>
          </w:tcPr>
          <w:p w:rsidR="00BE108E" w:rsidRPr="002B05AB" w:rsidRDefault="00BE108E" w:rsidP="00BE108E">
            <w:pPr>
              <w:jc w:val="center"/>
              <w:rPr>
                <w:color w:val="000000"/>
              </w:rPr>
            </w:pPr>
            <w:r w:rsidRPr="002B05AB">
              <w:rPr>
                <w:color w:val="000000"/>
              </w:rPr>
              <w:t>0%</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надежности и бесперебойности водоснабжения и водоотведения</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2.1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Количество перерывов в подаче холодной воды в расчете на протяженность водопроводной сети в год (ед./км)</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w:t>
            </w:r>
          </w:p>
        </w:tc>
        <w:tc>
          <w:tcPr>
            <w:tcW w:w="0" w:type="auto"/>
            <w:gridSpan w:val="16"/>
            <w:tcBorders>
              <w:top w:val="single" w:sz="4" w:space="0" w:color="auto"/>
              <w:left w:val="nil"/>
              <w:bottom w:val="single" w:sz="4" w:space="0" w:color="auto"/>
              <w:right w:val="single" w:sz="8" w:space="0" w:color="000000"/>
            </w:tcBorders>
            <w:shd w:val="clear" w:color="auto" w:fill="auto"/>
            <w:vAlign w:val="center"/>
            <w:hideMark/>
          </w:tcPr>
          <w:p w:rsidR="00BE108E" w:rsidRPr="002B05AB" w:rsidRDefault="00BE108E" w:rsidP="00BE108E">
            <w:pPr>
              <w:jc w:val="center"/>
              <w:rPr>
                <w:b/>
                <w:bCs/>
                <w:color w:val="000000"/>
              </w:rPr>
            </w:pPr>
            <w:r w:rsidRPr="002B05AB">
              <w:rPr>
                <w:b/>
                <w:bCs/>
                <w:color w:val="000000"/>
              </w:rPr>
              <w:t>Показатели эффективности использования ресурсов, в том числе уровень потерь воды (тепловой энергии в составе горячей воды)</w:t>
            </w:r>
          </w:p>
        </w:tc>
      </w:tr>
      <w:tr w:rsidR="00BE108E" w:rsidRPr="002B05AB" w:rsidTr="00BE108E">
        <w:trPr>
          <w:trHeight w:val="2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Доля потерь воды в централизованных системах водоснабжения при транспортировке в общем объеме воды, поданной в водопроводную сеть (в процентах)</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11,05%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11,05%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11,00%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10,95%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10,90%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10,85%</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10,80%</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10,76%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10,71%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10,66%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10,61%</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10,56%</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10,52%</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10,47%</w:t>
            </w:r>
          </w:p>
        </w:tc>
        <w:tc>
          <w:tcPr>
            <w:tcW w:w="0" w:type="auto"/>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10,42%</w:t>
            </w:r>
          </w:p>
        </w:tc>
      </w:tr>
      <w:tr w:rsidR="00BE108E" w:rsidRPr="002B05AB" w:rsidTr="00BE108E">
        <w:trPr>
          <w:trHeight w:val="20"/>
        </w:trPr>
        <w:tc>
          <w:tcPr>
            <w:tcW w:w="0" w:type="auto"/>
            <w:tcBorders>
              <w:top w:val="nil"/>
              <w:left w:val="single" w:sz="8" w:space="0" w:color="auto"/>
              <w:bottom w:val="single" w:sz="8" w:space="0" w:color="auto"/>
              <w:right w:val="single" w:sz="4" w:space="0" w:color="auto"/>
            </w:tcBorders>
            <w:shd w:val="clear" w:color="auto" w:fill="auto"/>
            <w:noWrap/>
            <w:vAlign w:val="center"/>
            <w:hideMark/>
          </w:tcPr>
          <w:p w:rsidR="00BE108E" w:rsidRPr="002B05AB" w:rsidRDefault="00BE108E" w:rsidP="00BE108E">
            <w:pPr>
              <w:jc w:val="center"/>
              <w:rPr>
                <w:color w:val="000000"/>
              </w:rPr>
            </w:pPr>
            <w:r w:rsidRPr="002B05AB">
              <w:rPr>
                <w:color w:val="000000"/>
              </w:rPr>
              <w:t>4.2</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both"/>
              <w:rPr>
                <w:color w:val="000000"/>
              </w:rPr>
            </w:pPr>
            <w:r w:rsidRPr="002B05AB">
              <w:rPr>
                <w:color w:val="000000"/>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(кВт*ч/куб. м)</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c>
          <w:tcPr>
            <w:tcW w:w="0" w:type="auto"/>
            <w:tcBorders>
              <w:top w:val="nil"/>
              <w:left w:val="nil"/>
              <w:bottom w:val="single" w:sz="8" w:space="0" w:color="auto"/>
              <w:right w:val="single" w:sz="4" w:space="0" w:color="auto"/>
            </w:tcBorders>
            <w:shd w:val="clear" w:color="auto" w:fill="auto"/>
            <w:vAlign w:val="center"/>
            <w:hideMark/>
          </w:tcPr>
          <w:p w:rsidR="00BE108E" w:rsidRPr="002B05AB" w:rsidRDefault="00BE108E" w:rsidP="00BE108E">
            <w:pPr>
              <w:jc w:val="center"/>
              <w:rPr>
                <w:color w:val="000000"/>
              </w:rPr>
            </w:pPr>
            <w:r w:rsidRPr="002B05AB">
              <w:rPr>
                <w:color w:val="000000"/>
              </w:rPr>
              <w:t>0,8765</w:t>
            </w:r>
          </w:p>
        </w:tc>
      </w:tr>
    </w:tbl>
    <w:p w:rsidR="00BE108E" w:rsidRPr="002B05AB" w:rsidRDefault="00BE108E" w:rsidP="00BE108E">
      <w:pPr>
        <w:autoSpaceDE w:val="0"/>
        <w:autoSpaceDN w:val="0"/>
        <w:adjustRightInd w:val="0"/>
        <w:ind w:firstLine="709"/>
        <w:jc w:val="both"/>
        <w:rPr>
          <w:b/>
          <w:sz w:val="28"/>
          <w:szCs w:val="28"/>
        </w:rPr>
      </w:pPr>
      <w:r w:rsidRPr="002B05AB">
        <w:rPr>
          <w:b/>
          <w:sz w:val="28"/>
          <w:szCs w:val="28"/>
        </w:rPr>
        <w:br w:type="page"/>
      </w:r>
    </w:p>
    <w:p w:rsidR="00BE108E" w:rsidRPr="002B05AB" w:rsidRDefault="00BE108E" w:rsidP="00BE108E">
      <w:pPr>
        <w:ind w:firstLine="709"/>
        <w:jc w:val="both"/>
        <w:rPr>
          <w:b/>
          <w:sz w:val="28"/>
          <w:szCs w:val="28"/>
        </w:rPr>
      </w:pPr>
      <w:r w:rsidRPr="002B05AB">
        <w:rPr>
          <w:b/>
          <w:sz w:val="28"/>
          <w:szCs w:val="28"/>
        </w:rPr>
        <w:lastRenderedPageBreak/>
        <w:t xml:space="preserve">Таблица 1.7.г – </w:t>
      </w:r>
      <w:r w:rsidRPr="002B05AB">
        <w:rPr>
          <w:sz w:val="28"/>
          <w:szCs w:val="28"/>
        </w:rPr>
        <w:t>Целевые показатели системы водоснабжения (ООО «Нептун</w:t>
      </w:r>
      <w:r w:rsidR="00953875">
        <w:rPr>
          <w:sz w:val="28"/>
          <w:szCs w:val="28"/>
        </w:rPr>
        <w:t>»</w:t>
      </w:r>
      <w:r w:rsidRPr="002B05AB">
        <w:rPr>
          <w:sz w:val="28"/>
          <w:szCs w:val="28"/>
        </w:rPr>
        <w:t>, питьевая вода)</w:t>
      </w:r>
    </w:p>
    <w:p w:rsidR="00BE108E" w:rsidRPr="002B05AB" w:rsidRDefault="00BE108E" w:rsidP="00BE108E">
      <w:pPr>
        <w:ind w:firstLine="709"/>
        <w:jc w:val="center"/>
        <w:rPr>
          <w:b/>
          <w:sz w:val="28"/>
          <w:szCs w:val="28"/>
        </w:rPr>
      </w:pPr>
    </w:p>
    <w:tbl>
      <w:tblPr>
        <w:tblW w:w="1481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6"/>
        <w:gridCol w:w="5145"/>
        <w:gridCol w:w="821"/>
        <w:gridCol w:w="755"/>
        <w:gridCol w:w="755"/>
        <w:gridCol w:w="755"/>
        <w:gridCol w:w="756"/>
        <w:gridCol w:w="755"/>
        <w:gridCol w:w="756"/>
        <w:gridCol w:w="756"/>
        <w:gridCol w:w="756"/>
        <w:gridCol w:w="756"/>
        <w:gridCol w:w="756"/>
        <w:gridCol w:w="758"/>
        <w:gridCol w:w="8"/>
      </w:tblGrid>
      <w:tr w:rsidR="00BE108E" w:rsidRPr="002B05AB" w:rsidTr="00BE108E">
        <w:trPr>
          <w:trHeight w:val="119"/>
        </w:trPr>
        <w:tc>
          <w:tcPr>
            <w:tcW w:w="14814" w:type="dxa"/>
            <w:gridSpan w:val="15"/>
          </w:tcPr>
          <w:p w:rsidR="00BE108E" w:rsidRPr="002B05AB" w:rsidRDefault="00BE108E" w:rsidP="00BE108E">
            <w:pPr>
              <w:tabs>
                <w:tab w:val="left" w:pos="9084"/>
              </w:tabs>
              <w:jc w:val="center"/>
              <w:rPr>
                <w:bCs/>
              </w:rPr>
            </w:pPr>
            <w:bookmarkStart w:id="101" w:name="_Hlk18590751"/>
            <w:r w:rsidRPr="002B05AB">
              <w:rPr>
                <w:bCs/>
              </w:rPr>
              <w:t>Система водоснабжения</w:t>
            </w:r>
          </w:p>
        </w:tc>
      </w:tr>
      <w:tr w:rsidR="00BE108E" w:rsidRPr="002B05AB" w:rsidTr="00BE108E">
        <w:trPr>
          <w:gridAfter w:val="1"/>
          <w:wAfter w:w="8" w:type="dxa"/>
          <w:trHeight w:val="280"/>
        </w:trPr>
        <w:tc>
          <w:tcPr>
            <w:tcW w:w="526" w:type="dxa"/>
            <w:vMerge w:val="restart"/>
          </w:tcPr>
          <w:p w:rsidR="00BE108E" w:rsidRPr="002B05AB" w:rsidRDefault="00BE108E" w:rsidP="00BE108E">
            <w:pPr>
              <w:tabs>
                <w:tab w:val="left" w:pos="9084"/>
              </w:tabs>
              <w:rPr>
                <w:bCs/>
              </w:rPr>
            </w:pPr>
            <w:r w:rsidRPr="002B05AB">
              <w:rPr>
                <w:bCs/>
              </w:rPr>
              <w:t>№ п/п</w:t>
            </w:r>
          </w:p>
        </w:tc>
        <w:tc>
          <w:tcPr>
            <w:tcW w:w="5145" w:type="dxa"/>
            <w:vMerge w:val="restart"/>
            <w:vAlign w:val="center"/>
          </w:tcPr>
          <w:p w:rsidR="00BE108E" w:rsidRPr="002B05AB" w:rsidRDefault="00BE108E" w:rsidP="00BE108E">
            <w:pPr>
              <w:tabs>
                <w:tab w:val="left" w:pos="9084"/>
              </w:tabs>
              <w:rPr>
                <w:bCs/>
              </w:rPr>
            </w:pPr>
            <w:r w:rsidRPr="002B05AB">
              <w:rPr>
                <w:bCs/>
              </w:rPr>
              <w:t>Наименование показателя</w:t>
            </w:r>
          </w:p>
        </w:tc>
        <w:tc>
          <w:tcPr>
            <w:tcW w:w="821" w:type="dxa"/>
            <w:vMerge w:val="restart"/>
            <w:vAlign w:val="center"/>
          </w:tcPr>
          <w:p w:rsidR="00BE108E" w:rsidRPr="002B05AB" w:rsidRDefault="00BE108E" w:rsidP="00BE108E">
            <w:pPr>
              <w:tabs>
                <w:tab w:val="left" w:pos="9084"/>
              </w:tabs>
              <w:jc w:val="center"/>
              <w:rPr>
                <w:bCs/>
              </w:rPr>
            </w:pPr>
            <w:r w:rsidRPr="002B05AB">
              <w:rPr>
                <w:bCs/>
              </w:rPr>
              <w:t>Ед. измер.</w:t>
            </w:r>
          </w:p>
        </w:tc>
        <w:tc>
          <w:tcPr>
            <w:tcW w:w="8314" w:type="dxa"/>
            <w:gridSpan w:val="11"/>
          </w:tcPr>
          <w:p w:rsidR="00BE108E" w:rsidRPr="002B05AB" w:rsidRDefault="00BE108E" w:rsidP="00BE108E">
            <w:pPr>
              <w:tabs>
                <w:tab w:val="left" w:pos="9084"/>
              </w:tabs>
              <w:jc w:val="center"/>
              <w:rPr>
                <w:bCs/>
              </w:rPr>
            </w:pPr>
            <w:r w:rsidRPr="002B05AB">
              <w:rPr>
                <w:bCs/>
              </w:rPr>
              <w:t>Величина показателя</w:t>
            </w:r>
          </w:p>
        </w:tc>
      </w:tr>
      <w:tr w:rsidR="00BE108E" w:rsidRPr="002B05AB" w:rsidTr="00BE108E">
        <w:trPr>
          <w:gridAfter w:val="1"/>
          <w:wAfter w:w="8" w:type="dxa"/>
          <w:trHeight w:val="143"/>
        </w:trPr>
        <w:tc>
          <w:tcPr>
            <w:tcW w:w="526" w:type="dxa"/>
            <w:vMerge/>
          </w:tcPr>
          <w:p w:rsidR="00BE108E" w:rsidRPr="002B05AB" w:rsidRDefault="00BE108E" w:rsidP="00BE108E">
            <w:pPr>
              <w:tabs>
                <w:tab w:val="left" w:pos="9084"/>
              </w:tabs>
              <w:rPr>
                <w:bCs/>
              </w:rPr>
            </w:pPr>
          </w:p>
        </w:tc>
        <w:tc>
          <w:tcPr>
            <w:tcW w:w="5145" w:type="dxa"/>
            <w:vMerge/>
          </w:tcPr>
          <w:p w:rsidR="00BE108E" w:rsidRPr="002B05AB" w:rsidRDefault="00BE108E" w:rsidP="00BE108E">
            <w:pPr>
              <w:tabs>
                <w:tab w:val="left" w:pos="9084"/>
              </w:tabs>
              <w:rPr>
                <w:bCs/>
              </w:rPr>
            </w:pPr>
          </w:p>
        </w:tc>
        <w:tc>
          <w:tcPr>
            <w:tcW w:w="821" w:type="dxa"/>
            <w:vMerge/>
          </w:tcPr>
          <w:p w:rsidR="00BE108E" w:rsidRPr="002B05AB" w:rsidRDefault="00BE108E" w:rsidP="00BE108E">
            <w:pPr>
              <w:tabs>
                <w:tab w:val="left" w:pos="9084"/>
              </w:tabs>
              <w:rPr>
                <w:bCs/>
              </w:rPr>
            </w:pPr>
          </w:p>
        </w:tc>
        <w:tc>
          <w:tcPr>
            <w:tcW w:w="755" w:type="dxa"/>
            <w:vAlign w:val="bottom"/>
          </w:tcPr>
          <w:p w:rsidR="00BE108E" w:rsidRPr="002B05AB" w:rsidRDefault="00BE108E" w:rsidP="00BE108E">
            <w:pPr>
              <w:tabs>
                <w:tab w:val="left" w:pos="9084"/>
              </w:tabs>
              <w:jc w:val="center"/>
              <w:rPr>
                <w:bCs/>
              </w:rPr>
            </w:pPr>
            <w:r w:rsidRPr="002B05AB">
              <w:rPr>
                <w:bCs/>
              </w:rPr>
              <w:t>2020</w:t>
            </w:r>
          </w:p>
        </w:tc>
        <w:tc>
          <w:tcPr>
            <w:tcW w:w="755" w:type="dxa"/>
            <w:vAlign w:val="bottom"/>
          </w:tcPr>
          <w:p w:rsidR="00BE108E" w:rsidRPr="002B05AB" w:rsidRDefault="00BE108E" w:rsidP="00BE108E">
            <w:pPr>
              <w:tabs>
                <w:tab w:val="left" w:pos="9084"/>
              </w:tabs>
              <w:jc w:val="center"/>
              <w:rPr>
                <w:bCs/>
              </w:rPr>
            </w:pPr>
            <w:r w:rsidRPr="002B05AB">
              <w:rPr>
                <w:bCs/>
              </w:rPr>
              <w:t>2021</w:t>
            </w:r>
          </w:p>
        </w:tc>
        <w:tc>
          <w:tcPr>
            <w:tcW w:w="755" w:type="dxa"/>
            <w:vAlign w:val="bottom"/>
          </w:tcPr>
          <w:p w:rsidR="00BE108E" w:rsidRPr="002B05AB" w:rsidRDefault="00BE108E" w:rsidP="00BE108E">
            <w:pPr>
              <w:tabs>
                <w:tab w:val="left" w:pos="9084"/>
              </w:tabs>
              <w:jc w:val="center"/>
              <w:rPr>
                <w:bCs/>
              </w:rPr>
            </w:pPr>
            <w:r w:rsidRPr="002B05AB">
              <w:rPr>
                <w:bCs/>
              </w:rPr>
              <w:t>2022</w:t>
            </w:r>
          </w:p>
        </w:tc>
        <w:tc>
          <w:tcPr>
            <w:tcW w:w="756" w:type="dxa"/>
            <w:vAlign w:val="bottom"/>
          </w:tcPr>
          <w:p w:rsidR="00BE108E" w:rsidRPr="002B05AB" w:rsidRDefault="00BE108E" w:rsidP="00BE108E">
            <w:pPr>
              <w:tabs>
                <w:tab w:val="left" w:pos="9084"/>
              </w:tabs>
              <w:jc w:val="center"/>
              <w:rPr>
                <w:bCs/>
              </w:rPr>
            </w:pPr>
            <w:r w:rsidRPr="002B05AB">
              <w:rPr>
                <w:bCs/>
              </w:rPr>
              <w:t>2023</w:t>
            </w:r>
          </w:p>
        </w:tc>
        <w:tc>
          <w:tcPr>
            <w:tcW w:w="755" w:type="dxa"/>
            <w:vAlign w:val="bottom"/>
          </w:tcPr>
          <w:p w:rsidR="00BE108E" w:rsidRPr="002B05AB" w:rsidRDefault="00BE108E" w:rsidP="00BE108E">
            <w:pPr>
              <w:tabs>
                <w:tab w:val="left" w:pos="9084"/>
              </w:tabs>
              <w:jc w:val="center"/>
              <w:rPr>
                <w:bCs/>
              </w:rPr>
            </w:pPr>
            <w:r w:rsidRPr="002B05AB">
              <w:rPr>
                <w:bCs/>
              </w:rPr>
              <w:t>2024</w:t>
            </w:r>
          </w:p>
        </w:tc>
        <w:tc>
          <w:tcPr>
            <w:tcW w:w="756" w:type="dxa"/>
            <w:vAlign w:val="bottom"/>
          </w:tcPr>
          <w:p w:rsidR="00BE108E" w:rsidRPr="002B05AB" w:rsidRDefault="00BE108E" w:rsidP="00BE108E">
            <w:pPr>
              <w:tabs>
                <w:tab w:val="left" w:pos="9084"/>
              </w:tabs>
              <w:jc w:val="center"/>
              <w:rPr>
                <w:bCs/>
              </w:rPr>
            </w:pPr>
            <w:r w:rsidRPr="002B05AB">
              <w:rPr>
                <w:bCs/>
              </w:rPr>
              <w:t>2025</w:t>
            </w:r>
          </w:p>
        </w:tc>
        <w:tc>
          <w:tcPr>
            <w:tcW w:w="756" w:type="dxa"/>
            <w:vAlign w:val="bottom"/>
          </w:tcPr>
          <w:p w:rsidR="00BE108E" w:rsidRPr="002B05AB" w:rsidRDefault="00BE108E" w:rsidP="00BE108E">
            <w:pPr>
              <w:tabs>
                <w:tab w:val="left" w:pos="9084"/>
              </w:tabs>
              <w:jc w:val="center"/>
              <w:rPr>
                <w:bCs/>
              </w:rPr>
            </w:pPr>
            <w:r w:rsidRPr="002B05AB">
              <w:rPr>
                <w:bCs/>
              </w:rPr>
              <w:t>2026</w:t>
            </w:r>
          </w:p>
        </w:tc>
        <w:tc>
          <w:tcPr>
            <w:tcW w:w="756" w:type="dxa"/>
            <w:vAlign w:val="bottom"/>
          </w:tcPr>
          <w:p w:rsidR="00BE108E" w:rsidRPr="002B05AB" w:rsidRDefault="00BE108E" w:rsidP="00BE108E">
            <w:pPr>
              <w:tabs>
                <w:tab w:val="left" w:pos="9084"/>
              </w:tabs>
              <w:jc w:val="center"/>
              <w:rPr>
                <w:bCs/>
              </w:rPr>
            </w:pPr>
            <w:r w:rsidRPr="002B05AB">
              <w:rPr>
                <w:bCs/>
              </w:rPr>
              <w:t>2027</w:t>
            </w:r>
          </w:p>
        </w:tc>
        <w:tc>
          <w:tcPr>
            <w:tcW w:w="756" w:type="dxa"/>
            <w:vAlign w:val="bottom"/>
          </w:tcPr>
          <w:p w:rsidR="00BE108E" w:rsidRPr="002B05AB" w:rsidRDefault="00BE108E" w:rsidP="00BE108E">
            <w:pPr>
              <w:tabs>
                <w:tab w:val="left" w:pos="9084"/>
              </w:tabs>
              <w:jc w:val="center"/>
              <w:rPr>
                <w:bCs/>
              </w:rPr>
            </w:pPr>
            <w:r w:rsidRPr="002B05AB">
              <w:rPr>
                <w:bCs/>
              </w:rPr>
              <w:t>2028</w:t>
            </w:r>
          </w:p>
        </w:tc>
        <w:tc>
          <w:tcPr>
            <w:tcW w:w="756" w:type="dxa"/>
            <w:vAlign w:val="bottom"/>
          </w:tcPr>
          <w:p w:rsidR="00BE108E" w:rsidRPr="002B05AB" w:rsidRDefault="00BE108E" w:rsidP="00BE108E">
            <w:pPr>
              <w:tabs>
                <w:tab w:val="left" w:pos="9084"/>
              </w:tabs>
              <w:jc w:val="center"/>
              <w:rPr>
                <w:bCs/>
              </w:rPr>
            </w:pPr>
            <w:r w:rsidRPr="002B05AB">
              <w:rPr>
                <w:bCs/>
              </w:rPr>
              <w:t>2029</w:t>
            </w:r>
          </w:p>
        </w:tc>
        <w:tc>
          <w:tcPr>
            <w:tcW w:w="758" w:type="dxa"/>
            <w:vAlign w:val="bottom"/>
          </w:tcPr>
          <w:p w:rsidR="00BE108E" w:rsidRPr="002B05AB" w:rsidRDefault="00BE108E" w:rsidP="00BE108E">
            <w:pPr>
              <w:tabs>
                <w:tab w:val="left" w:pos="9084"/>
              </w:tabs>
              <w:jc w:val="center"/>
              <w:rPr>
                <w:bCs/>
              </w:rPr>
            </w:pPr>
            <w:r w:rsidRPr="002B05AB">
              <w:rPr>
                <w:bCs/>
              </w:rPr>
              <w:t>2030</w:t>
            </w:r>
          </w:p>
        </w:tc>
      </w:tr>
      <w:tr w:rsidR="00BE108E" w:rsidRPr="002B05AB" w:rsidTr="00BE108E">
        <w:trPr>
          <w:trHeight w:val="435"/>
        </w:trPr>
        <w:tc>
          <w:tcPr>
            <w:tcW w:w="526" w:type="dxa"/>
          </w:tcPr>
          <w:p w:rsidR="00BE108E" w:rsidRPr="002B05AB" w:rsidRDefault="00BE108E" w:rsidP="00BE108E">
            <w:pPr>
              <w:tabs>
                <w:tab w:val="left" w:pos="9084"/>
              </w:tabs>
            </w:pPr>
            <w:r w:rsidRPr="002B05AB">
              <w:t>1</w:t>
            </w:r>
          </w:p>
        </w:tc>
        <w:tc>
          <w:tcPr>
            <w:tcW w:w="14288" w:type="dxa"/>
            <w:gridSpan w:val="14"/>
          </w:tcPr>
          <w:p w:rsidR="00BE108E" w:rsidRPr="002B05AB" w:rsidRDefault="00BE108E" w:rsidP="00BE108E">
            <w:pPr>
              <w:tabs>
                <w:tab w:val="left" w:pos="9084"/>
              </w:tabs>
            </w:pPr>
            <w:r w:rsidRPr="002B05AB">
              <w:t>Показатели качества питьевой воды</w:t>
            </w:r>
          </w:p>
        </w:tc>
      </w:tr>
      <w:tr w:rsidR="00BE108E" w:rsidRPr="002B05AB" w:rsidTr="00BE108E">
        <w:trPr>
          <w:gridAfter w:val="1"/>
          <w:wAfter w:w="8" w:type="dxa"/>
          <w:trHeight w:val="907"/>
        </w:trPr>
        <w:tc>
          <w:tcPr>
            <w:tcW w:w="526" w:type="dxa"/>
          </w:tcPr>
          <w:p w:rsidR="00BE108E" w:rsidRPr="002B05AB" w:rsidRDefault="00BE108E" w:rsidP="00BE108E">
            <w:pPr>
              <w:tabs>
                <w:tab w:val="left" w:pos="9084"/>
              </w:tabs>
            </w:pPr>
            <w:r w:rsidRPr="002B05AB">
              <w:t>1.1.</w:t>
            </w:r>
          </w:p>
        </w:tc>
        <w:tc>
          <w:tcPr>
            <w:tcW w:w="5145" w:type="dxa"/>
          </w:tcPr>
          <w:p w:rsidR="00BE108E" w:rsidRPr="002B05AB" w:rsidRDefault="00BE108E" w:rsidP="00BE108E">
            <w:pPr>
              <w:tabs>
                <w:tab w:val="left" w:pos="9084"/>
              </w:tabs>
            </w:pPr>
            <w:r w:rsidRPr="002B05AB">
              <w:t>Доля проб питьевой воды, подаваемой с источников водоснабжения в распределительную сеть водоснабжения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21" w:type="dxa"/>
            <w:vAlign w:val="center"/>
          </w:tcPr>
          <w:p w:rsidR="00BE108E" w:rsidRPr="002B05AB" w:rsidRDefault="00BE108E" w:rsidP="00BE108E">
            <w:pPr>
              <w:tabs>
                <w:tab w:val="left" w:pos="9084"/>
              </w:tabs>
              <w:jc w:val="center"/>
            </w:pPr>
            <w:r w:rsidRPr="002B05AB">
              <w:t>%</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8" w:type="dxa"/>
            <w:vAlign w:val="center"/>
          </w:tcPr>
          <w:p w:rsidR="00BE108E" w:rsidRPr="002B05AB" w:rsidRDefault="00BE108E" w:rsidP="00BE108E">
            <w:pPr>
              <w:jc w:val="center"/>
            </w:pPr>
            <w:r w:rsidRPr="002B05AB">
              <w:t>0</w:t>
            </w:r>
          </w:p>
        </w:tc>
      </w:tr>
      <w:tr w:rsidR="00BE108E" w:rsidRPr="002B05AB" w:rsidTr="00BE108E">
        <w:trPr>
          <w:gridAfter w:val="1"/>
          <w:wAfter w:w="8" w:type="dxa"/>
          <w:trHeight w:val="739"/>
        </w:trPr>
        <w:tc>
          <w:tcPr>
            <w:tcW w:w="526" w:type="dxa"/>
          </w:tcPr>
          <w:p w:rsidR="00BE108E" w:rsidRPr="002B05AB" w:rsidRDefault="00BE108E" w:rsidP="00BE108E">
            <w:pPr>
              <w:tabs>
                <w:tab w:val="left" w:pos="9084"/>
              </w:tabs>
            </w:pPr>
            <w:r w:rsidRPr="002B05AB">
              <w:t>1.2.</w:t>
            </w:r>
          </w:p>
        </w:tc>
        <w:tc>
          <w:tcPr>
            <w:tcW w:w="5145" w:type="dxa"/>
          </w:tcPr>
          <w:p w:rsidR="00BE108E" w:rsidRPr="002B05AB" w:rsidRDefault="00BE108E" w:rsidP="00BE108E">
            <w:pPr>
              <w:tabs>
                <w:tab w:val="left" w:pos="9084"/>
              </w:tabs>
            </w:pPr>
            <w:r w:rsidRPr="002B05AB">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821" w:type="dxa"/>
            <w:vAlign w:val="center"/>
          </w:tcPr>
          <w:p w:rsidR="00BE108E" w:rsidRPr="002B05AB" w:rsidRDefault="00BE108E" w:rsidP="00BE108E">
            <w:pPr>
              <w:tabs>
                <w:tab w:val="left" w:pos="9084"/>
              </w:tabs>
              <w:jc w:val="center"/>
            </w:pPr>
            <w:r w:rsidRPr="002B05AB">
              <w:t>%</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5"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6" w:type="dxa"/>
            <w:vAlign w:val="center"/>
          </w:tcPr>
          <w:p w:rsidR="00BE108E" w:rsidRPr="002B05AB" w:rsidRDefault="00BE108E" w:rsidP="00BE108E">
            <w:pPr>
              <w:jc w:val="center"/>
            </w:pPr>
            <w:r w:rsidRPr="002B05AB">
              <w:t>0</w:t>
            </w:r>
          </w:p>
        </w:tc>
        <w:tc>
          <w:tcPr>
            <w:tcW w:w="758" w:type="dxa"/>
            <w:vAlign w:val="center"/>
          </w:tcPr>
          <w:p w:rsidR="00BE108E" w:rsidRPr="002B05AB" w:rsidRDefault="00BE108E" w:rsidP="00BE108E">
            <w:pPr>
              <w:jc w:val="center"/>
            </w:pPr>
            <w:r w:rsidRPr="002B05AB">
              <w:t>0</w:t>
            </w:r>
          </w:p>
        </w:tc>
      </w:tr>
      <w:tr w:rsidR="00BE108E" w:rsidRPr="002B05AB" w:rsidTr="00BE108E">
        <w:trPr>
          <w:trHeight w:val="288"/>
        </w:trPr>
        <w:tc>
          <w:tcPr>
            <w:tcW w:w="526" w:type="dxa"/>
          </w:tcPr>
          <w:p w:rsidR="00BE108E" w:rsidRPr="002B05AB" w:rsidRDefault="00BE108E" w:rsidP="00BE108E">
            <w:pPr>
              <w:tabs>
                <w:tab w:val="left" w:pos="9084"/>
              </w:tabs>
            </w:pPr>
            <w:r w:rsidRPr="002B05AB">
              <w:t>2</w:t>
            </w:r>
          </w:p>
        </w:tc>
        <w:tc>
          <w:tcPr>
            <w:tcW w:w="14288" w:type="dxa"/>
            <w:gridSpan w:val="14"/>
          </w:tcPr>
          <w:p w:rsidR="00BE108E" w:rsidRPr="002B05AB" w:rsidRDefault="00BE108E" w:rsidP="00BE108E">
            <w:pPr>
              <w:tabs>
                <w:tab w:val="left" w:pos="9084"/>
              </w:tabs>
            </w:pPr>
            <w:r w:rsidRPr="002B05AB">
              <w:t>Показатели надежности и бесперебойности водоснабжения</w:t>
            </w:r>
          </w:p>
        </w:tc>
      </w:tr>
      <w:tr w:rsidR="00BE108E" w:rsidRPr="002B05AB" w:rsidTr="00BE108E">
        <w:trPr>
          <w:gridAfter w:val="1"/>
          <w:wAfter w:w="8" w:type="dxa"/>
          <w:trHeight w:val="805"/>
        </w:trPr>
        <w:tc>
          <w:tcPr>
            <w:tcW w:w="526" w:type="dxa"/>
          </w:tcPr>
          <w:p w:rsidR="00BE108E" w:rsidRPr="002B05AB" w:rsidRDefault="00BE108E" w:rsidP="00BE108E">
            <w:pPr>
              <w:tabs>
                <w:tab w:val="left" w:pos="9084"/>
              </w:tabs>
            </w:pPr>
            <w:r w:rsidRPr="002B05AB">
              <w:t>2.1.</w:t>
            </w:r>
          </w:p>
        </w:tc>
        <w:tc>
          <w:tcPr>
            <w:tcW w:w="5145" w:type="dxa"/>
          </w:tcPr>
          <w:p w:rsidR="00BE108E" w:rsidRPr="002B05AB" w:rsidRDefault="00BE108E" w:rsidP="00BE108E">
            <w:pPr>
              <w:tabs>
                <w:tab w:val="left" w:pos="9084"/>
              </w:tabs>
            </w:pPr>
            <w:r w:rsidRPr="002B05AB">
              <w:t>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p>
        </w:tc>
        <w:tc>
          <w:tcPr>
            <w:tcW w:w="821" w:type="dxa"/>
            <w:vAlign w:val="center"/>
          </w:tcPr>
          <w:p w:rsidR="00BE108E" w:rsidRPr="002B05AB" w:rsidRDefault="00BE108E" w:rsidP="00BE108E">
            <w:pPr>
              <w:tabs>
                <w:tab w:val="left" w:pos="9084"/>
              </w:tabs>
              <w:jc w:val="center"/>
              <w:rPr>
                <w:color w:val="FF0000"/>
              </w:rPr>
            </w:pPr>
            <w:r w:rsidRPr="002B05AB">
              <w:t>ед./км</w:t>
            </w:r>
          </w:p>
        </w:tc>
        <w:tc>
          <w:tcPr>
            <w:tcW w:w="755" w:type="dxa"/>
            <w:vAlign w:val="center"/>
          </w:tcPr>
          <w:p w:rsidR="00BE108E" w:rsidRPr="002B05AB" w:rsidRDefault="00BE108E" w:rsidP="00BE108E">
            <w:pPr>
              <w:jc w:val="center"/>
            </w:pPr>
            <w:r w:rsidRPr="002B05AB">
              <w:t>2,04</w:t>
            </w:r>
          </w:p>
        </w:tc>
        <w:tc>
          <w:tcPr>
            <w:tcW w:w="755" w:type="dxa"/>
            <w:vAlign w:val="center"/>
          </w:tcPr>
          <w:p w:rsidR="00BE108E" w:rsidRPr="002B05AB" w:rsidRDefault="00BE108E" w:rsidP="00BE108E">
            <w:pPr>
              <w:jc w:val="center"/>
            </w:pPr>
            <w:r w:rsidRPr="002B05AB">
              <w:t>2,04</w:t>
            </w:r>
          </w:p>
        </w:tc>
        <w:tc>
          <w:tcPr>
            <w:tcW w:w="755" w:type="dxa"/>
            <w:vAlign w:val="center"/>
          </w:tcPr>
          <w:p w:rsidR="00BE108E" w:rsidRPr="002B05AB" w:rsidRDefault="00BE108E" w:rsidP="00BE108E">
            <w:pPr>
              <w:jc w:val="center"/>
            </w:pPr>
            <w:r w:rsidRPr="002B05AB">
              <w:t>2,02</w:t>
            </w:r>
          </w:p>
        </w:tc>
        <w:tc>
          <w:tcPr>
            <w:tcW w:w="756" w:type="dxa"/>
            <w:vAlign w:val="center"/>
          </w:tcPr>
          <w:p w:rsidR="00BE108E" w:rsidRPr="002B05AB" w:rsidRDefault="00BE108E" w:rsidP="00BE108E">
            <w:pPr>
              <w:jc w:val="center"/>
            </w:pPr>
            <w:r w:rsidRPr="002B05AB">
              <w:t>1,98</w:t>
            </w:r>
          </w:p>
        </w:tc>
        <w:tc>
          <w:tcPr>
            <w:tcW w:w="755" w:type="dxa"/>
            <w:vAlign w:val="center"/>
          </w:tcPr>
          <w:p w:rsidR="00BE108E" w:rsidRPr="002B05AB" w:rsidRDefault="00BE108E" w:rsidP="00BE108E">
            <w:pPr>
              <w:jc w:val="center"/>
            </w:pPr>
            <w:r w:rsidRPr="002B05AB">
              <w:t>1,92</w:t>
            </w:r>
          </w:p>
        </w:tc>
        <w:tc>
          <w:tcPr>
            <w:tcW w:w="756" w:type="dxa"/>
            <w:vAlign w:val="center"/>
          </w:tcPr>
          <w:p w:rsidR="00BE108E" w:rsidRPr="002B05AB" w:rsidRDefault="00BE108E" w:rsidP="00BE108E">
            <w:pPr>
              <w:jc w:val="center"/>
            </w:pPr>
            <w:r w:rsidRPr="002B05AB">
              <w:t>1,88</w:t>
            </w:r>
          </w:p>
        </w:tc>
        <w:tc>
          <w:tcPr>
            <w:tcW w:w="756" w:type="dxa"/>
            <w:vAlign w:val="center"/>
          </w:tcPr>
          <w:p w:rsidR="00BE108E" w:rsidRPr="002B05AB" w:rsidRDefault="00BE108E" w:rsidP="00BE108E">
            <w:pPr>
              <w:jc w:val="center"/>
            </w:pPr>
            <w:r w:rsidRPr="002B05AB">
              <w:t>1,84</w:t>
            </w:r>
          </w:p>
        </w:tc>
        <w:tc>
          <w:tcPr>
            <w:tcW w:w="756" w:type="dxa"/>
            <w:vAlign w:val="center"/>
          </w:tcPr>
          <w:p w:rsidR="00BE108E" w:rsidRPr="002B05AB" w:rsidRDefault="00BE108E" w:rsidP="00BE108E">
            <w:pPr>
              <w:jc w:val="center"/>
            </w:pPr>
            <w:r w:rsidRPr="002B05AB">
              <w:t>1,84</w:t>
            </w:r>
          </w:p>
        </w:tc>
        <w:tc>
          <w:tcPr>
            <w:tcW w:w="756" w:type="dxa"/>
            <w:vAlign w:val="center"/>
          </w:tcPr>
          <w:p w:rsidR="00BE108E" w:rsidRPr="002B05AB" w:rsidRDefault="00BE108E" w:rsidP="00BE108E">
            <w:pPr>
              <w:jc w:val="center"/>
            </w:pPr>
            <w:r w:rsidRPr="002B05AB">
              <w:t>1,84</w:t>
            </w:r>
          </w:p>
        </w:tc>
        <w:tc>
          <w:tcPr>
            <w:tcW w:w="756" w:type="dxa"/>
            <w:vAlign w:val="center"/>
          </w:tcPr>
          <w:p w:rsidR="00BE108E" w:rsidRPr="002B05AB" w:rsidRDefault="00BE108E" w:rsidP="00BE108E">
            <w:pPr>
              <w:jc w:val="center"/>
            </w:pPr>
            <w:r w:rsidRPr="002B05AB">
              <w:t>1,84</w:t>
            </w:r>
          </w:p>
        </w:tc>
        <w:tc>
          <w:tcPr>
            <w:tcW w:w="758" w:type="dxa"/>
            <w:vAlign w:val="center"/>
          </w:tcPr>
          <w:p w:rsidR="00BE108E" w:rsidRPr="002B05AB" w:rsidRDefault="00BE108E" w:rsidP="00BE108E">
            <w:pPr>
              <w:jc w:val="center"/>
            </w:pPr>
            <w:r w:rsidRPr="002B05AB">
              <w:t>1,84</w:t>
            </w:r>
          </w:p>
        </w:tc>
      </w:tr>
      <w:tr w:rsidR="00BE108E" w:rsidRPr="002B05AB" w:rsidTr="00BE108E">
        <w:trPr>
          <w:trHeight w:val="510"/>
        </w:trPr>
        <w:tc>
          <w:tcPr>
            <w:tcW w:w="526" w:type="dxa"/>
          </w:tcPr>
          <w:p w:rsidR="00BE108E" w:rsidRPr="002B05AB" w:rsidRDefault="00BE108E" w:rsidP="00BE108E">
            <w:pPr>
              <w:tabs>
                <w:tab w:val="left" w:pos="9084"/>
              </w:tabs>
            </w:pPr>
            <w:r w:rsidRPr="002B05AB">
              <w:t>3</w:t>
            </w:r>
          </w:p>
        </w:tc>
        <w:tc>
          <w:tcPr>
            <w:tcW w:w="14288" w:type="dxa"/>
            <w:gridSpan w:val="14"/>
          </w:tcPr>
          <w:p w:rsidR="00BE108E" w:rsidRPr="002B05AB" w:rsidRDefault="00BE108E" w:rsidP="00BE108E">
            <w:pPr>
              <w:tabs>
                <w:tab w:val="left" w:pos="9084"/>
              </w:tabs>
            </w:pPr>
            <w:r w:rsidRPr="002B05AB">
              <w:t>Показатели эффективности использования ресурсов</w:t>
            </w:r>
          </w:p>
        </w:tc>
      </w:tr>
      <w:tr w:rsidR="00BE108E" w:rsidRPr="002B05AB" w:rsidTr="00BE108E">
        <w:trPr>
          <w:gridAfter w:val="1"/>
          <w:wAfter w:w="8" w:type="dxa"/>
          <w:trHeight w:val="630"/>
        </w:trPr>
        <w:tc>
          <w:tcPr>
            <w:tcW w:w="526" w:type="dxa"/>
          </w:tcPr>
          <w:p w:rsidR="00BE108E" w:rsidRPr="002B05AB" w:rsidRDefault="00BE108E" w:rsidP="00BE108E">
            <w:pPr>
              <w:tabs>
                <w:tab w:val="left" w:pos="9084"/>
              </w:tabs>
            </w:pPr>
            <w:r w:rsidRPr="002B05AB">
              <w:t>3.1.</w:t>
            </w:r>
          </w:p>
        </w:tc>
        <w:tc>
          <w:tcPr>
            <w:tcW w:w="5145" w:type="dxa"/>
          </w:tcPr>
          <w:p w:rsidR="00BE108E" w:rsidRPr="002B05AB" w:rsidRDefault="00BE108E" w:rsidP="00BE108E">
            <w:pPr>
              <w:tabs>
                <w:tab w:val="left" w:pos="9084"/>
              </w:tabs>
            </w:pPr>
            <w:r w:rsidRPr="002B05AB">
              <w:t xml:space="preserve">Доля потерь воды в централизованных системах водоснабжения при транспортировке в общем объеме воды, поданной в водопроводную сеть </w:t>
            </w:r>
          </w:p>
        </w:tc>
        <w:tc>
          <w:tcPr>
            <w:tcW w:w="821" w:type="dxa"/>
            <w:vAlign w:val="center"/>
          </w:tcPr>
          <w:p w:rsidR="00BE108E" w:rsidRPr="002B05AB" w:rsidRDefault="00BE108E" w:rsidP="00BE108E">
            <w:pPr>
              <w:tabs>
                <w:tab w:val="left" w:pos="9084"/>
              </w:tabs>
              <w:jc w:val="center"/>
            </w:pPr>
            <w:r w:rsidRPr="002B05AB">
              <w:t>%</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36</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35</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34</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33</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32</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c>
          <w:tcPr>
            <w:tcW w:w="758"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31</w:t>
            </w:r>
          </w:p>
        </w:tc>
      </w:tr>
      <w:tr w:rsidR="00BE108E" w:rsidRPr="002B05AB" w:rsidTr="00BE108E">
        <w:trPr>
          <w:gridAfter w:val="1"/>
          <w:wAfter w:w="8" w:type="dxa"/>
          <w:trHeight w:val="720"/>
        </w:trPr>
        <w:tc>
          <w:tcPr>
            <w:tcW w:w="526" w:type="dxa"/>
          </w:tcPr>
          <w:p w:rsidR="00BE108E" w:rsidRPr="002B05AB" w:rsidRDefault="00BE108E" w:rsidP="00BE108E">
            <w:pPr>
              <w:tabs>
                <w:tab w:val="left" w:pos="9084"/>
              </w:tabs>
            </w:pPr>
            <w:r w:rsidRPr="002B05AB">
              <w:t>3.2.</w:t>
            </w:r>
          </w:p>
        </w:tc>
        <w:tc>
          <w:tcPr>
            <w:tcW w:w="5145" w:type="dxa"/>
          </w:tcPr>
          <w:p w:rsidR="00BE108E" w:rsidRPr="002B05AB" w:rsidRDefault="00BE108E" w:rsidP="00BE108E">
            <w:pPr>
              <w:tabs>
                <w:tab w:val="left" w:pos="9084"/>
              </w:tabs>
            </w:pPr>
            <w:r w:rsidRPr="002B05AB">
              <w:t xml:space="preserve">Удельный расход электрической энергии, потребляемой в технологическом процессе подготовки питьевой воды, на единицу объема воды, отпускаемой в сеть </w:t>
            </w:r>
          </w:p>
        </w:tc>
        <w:tc>
          <w:tcPr>
            <w:tcW w:w="821" w:type="dxa"/>
            <w:vAlign w:val="center"/>
          </w:tcPr>
          <w:p w:rsidR="00BE108E" w:rsidRPr="002B05AB" w:rsidRDefault="00BE108E" w:rsidP="00BE108E">
            <w:pPr>
              <w:tabs>
                <w:tab w:val="left" w:pos="9084"/>
              </w:tabs>
              <w:jc w:val="center"/>
            </w:pPr>
            <w:r w:rsidRPr="002B05AB">
              <w:t>кВт ч/м3</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c>
          <w:tcPr>
            <w:tcW w:w="758"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w:t>
            </w:r>
          </w:p>
        </w:tc>
      </w:tr>
      <w:tr w:rsidR="00BE108E" w:rsidRPr="002B05AB" w:rsidTr="00BE108E">
        <w:trPr>
          <w:gridAfter w:val="1"/>
          <w:wAfter w:w="8" w:type="dxa"/>
          <w:trHeight w:val="720"/>
        </w:trPr>
        <w:tc>
          <w:tcPr>
            <w:tcW w:w="526" w:type="dxa"/>
          </w:tcPr>
          <w:p w:rsidR="00BE108E" w:rsidRPr="002B05AB" w:rsidRDefault="00BE108E" w:rsidP="00BE108E">
            <w:pPr>
              <w:tabs>
                <w:tab w:val="left" w:pos="9084"/>
              </w:tabs>
            </w:pPr>
            <w:r w:rsidRPr="002B05AB">
              <w:t>3.3.</w:t>
            </w:r>
          </w:p>
        </w:tc>
        <w:tc>
          <w:tcPr>
            <w:tcW w:w="5145" w:type="dxa"/>
          </w:tcPr>
          <w:p w:rsidR="00BE108E" w:rsidRPr="002B05AB" w:rsidRDefault="00BE108E" w:rsidP="00BE108E">
            <w:pPr>
              <w:tabs>
                <w:tab w:val="left" w:pos="9084"/>
              </w:tabs>
            </w:pPr>
            <w:r w:rsidRPr="002B05AB">
              <w:t xml:space="preserve">Удельный расход электрической энергии, потребляемой в технологическом процессе транспортировки питьевой воды, на единицу объема воды, отпускаемой в сеть </w:t>
            </w:r>
          </w:p>
        </w:tc>
        <w:tc>
          <w:tcPr>
            <w:tcW w:w="821" w:type="dxa"/>
            <w:vAlign w:val="center"/>
          </w:tcPr>
          <w:p w:rsidR="00BE108E" w:rsidRPr="002B05AB" w:rsidRDefault="00BE108E" w:rsidP="00BE108E">
            <w:pPr>
              <w:tabs>
                <w:tab w:val="left" w:pos="9084"/>
              </w:tabs>
              <w:jc w:val="center"/>
            </w:pPr>
            <w:r w:rsidRPr="002B05AB">
              <w:t>кВт ч/м3</w:t>
            </w:r>
          </w:p>
        </w:tc>
        <w:tc>
          <w:tcPr>
            <w:tcW w:w="755" w:type="dxa"/>
            <w:tcBorders>
              <w:top w:val="single" w:sz="4" w:space="0" w:color="auto"/>
              <w:left w:val="single" w:sz="4" w:space="0" w:color="auto"/>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0,591</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0,591</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0,590</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0,589</w:t>
            </w:r>
          </w:p>
        </w:tc>
        <w:tc>
          <w:tcPr>
            <w:tcW w:w="755"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0,588</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0,587</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6"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c>
          <w:tcPr>
            <w:tcW w:w="758" w:type="dxa"/>
            <w:tcBorders>
              <w:top w:val="single" w:sz="4" w:space="0" w:color="auto"/>
              <w:left w:val="nil"/>
              <w:bottom w:val="single" w:sz="4" w:space="0" w:color="auto"/>
              <w:right w:val="single" w:sz="4" w:space="0" w:color="auto"/>
            </w:tcBorders>
            <w:shd w:val="clear" w:color="000000" w:fill="FFFFFF"/>
            <w:vAlign w:val="center"/>
          </w:tcPr>
          <w:p w:rsidR="00BE108E" w:rsidRPr="002B05AB" w:rsidRDefault="00BE108E" w:rsidP="00BE108E">
            <w:pPr>
              <w:jc w:val="center"/>
            </w:pPr>
            <w:r w:rsidRPr="002B05AB">
              <w:t>0,586</w:t>
            </w:r>
          </w:p>
        </w:tc>
      </w:tr>
      <w:bookmarkEnd w:id="101"/>
    </w:tbl>
    <w:p w:rsidR="00BE108E" w:rsidRPr="002B05AB" w:rsidRDefault="00BE108E" w:rsidP="00BE108E">
      <w:pPr>
        <w:ind w:firstLine="709"/>
        <w:jc w:val="center"/>
        <w:rPr>
          <w:b/>
          <w:sz w:val="28"/>
          <w:szCs w:val="28"/>
        </w:rPr>
        <w:sectPr w:rsidR="00BE108E" w:rsidRPr="002B05AB" w:rsidSect="00BE108E">
          <w:pgSz w:w="16838" w:h="11906" w:orient="landscape"/>
          <w:pgMar w:top="992" w:right="964" w:bottom="1134" w:left="1134" w:header="709" w:footer="263" w:gutter="0"/>
          <w:cols w:space="708"/>
          <w:docGrid w:linePitch="360"/>
        </w:sectPr>
      </w:pPr>
    </w:p>
    <w:p w:rsidR="00BE108E" w:rsidRPr="002B05AB" w:rsidRDefault="00BE108E" w:rsidP="00BE108E">
      <w:pPr>
        <w:pStyle w:val="1"/>
        <w:numPr>
          <w:ilvl w:val="1"/>
          <w:numId w:val="39"/>
        </w:numPr>
        <w:ind w:right="-2"/>
        <w:jc w:val="center"/>
        <w:rPr>
          <w:b/>
          <w:szCs w:val="28"/>
        </w:rPr>
      </w:pPr>
      <w:bookmarkStart w:id="102" w:name="_Toc480722534"/>
      <w:bookmarkStart w:id="103" w:name="_Toc67643643"/>
      <w:r w:rsidRPr="002B05AB">
        <w:rPr>
          <w:b/>
          <w:szCs w:val="28"/>
        </w:rPr>
        <w:lastRenderedPageBreak/>
        <w:t>Перечень выявленных бесхозяйственных объектов централизованных систем водоснабжения и перечень организаций, уполномоченных на их эксплуатацию</w:t>
      </w:r>
      <w:bookmarkEnd w:id="102"/>
      <w:bookmarkEnd w:id="103"/>
    </w:p>
    <w:p w:rsidR="00BE108E" w:rsidRPr="002B05AB" w:rsidRDefault="00BE108E" w:rsidP="00BE108E">
      <w:pPr>
        <w:ind w:firstLine="709"/>
        <w:jc w:val="center"/>
        <w:rPr>
          <w:b/>
          <w:sz w:val="28"/>
          <w:szCs w:val="28"/>
        </w:rPr>
      </w:pPr>
    </w:p>
    <w:p w:rsidR="00BE108E" w:rsidRPr="002B05AB" w:rsidRDefault="00BE108E" w:rsidP="00BE108E">
      <w:pPr>
        <w:ind w:firstLine="709"/>
        <w:jc w:val="both"/>
        <w:rPr>
          <w:sz w:val="28"/>
          <w:szCs w:val="28"/>
        </w:rPr>
      </w:pPr>
      <w:r w:rsidRPr="002B05AB">
        <w:rPr>
          <w:sz w:val="28"/>
          <w:szCs w:val="28"/>
        </w:rPr>
        <w:t>В результате обследования объектов систем водоснабжения бесхозяйственных объектов централизованных систем водоснабжения не выявлено.</w:t>
      </w:r>
    </w:p>
    <w:p w:rsidR="00BE108E" w:rsidRPr="002B05AB" w:rsidRDefault="00BE108E" w:rsidP="00BE108E">
      <w:pPr>
        <w:rPr>
          <w:b/>
          <w:sz w:val="28"/>
          <w:szCs w:val="28"/>
        </w:rPr>
      </w:pPr>
      <w:r w:rsidRPr="002B05AB">
        <w:rPr>
          <w:b/>
          <w:sz w:val="28"/>
          <w:szCs w:val="28"/>
        </w:rPr>
        <w:br w:type="page"/>
      </w:r>
    </w:p>
    <w:p w:rsidR="00BE108E" w:rsidRPr="002B05AB" w:rsidRDefault="00BE108E" w:rsidP="00BE108E">
      <w:pPr>
        <w:pStyle w:val="1"/>
        <w:jc w:val="center"/>
        <w:rPr>
          <w:b/>
          <w:szCs w:val="28"/>
        </w:rPr>
      </w:pPr>
      <w:bookmarkStart w:id="104" w:name="_Toc480722535"/>
      <w:bookmarkStart w:id="105" w:name="_Toc67643644"/>
      <w:r w:rsidRPr="002B05AB">
        <w:rPr>
          <w:b/>
          <w:szCs w:val="28"/>
        </w:rPr>
        <w:lastRenderedPageBreak/>
        <w:t>Глава 2 «СХЕМА ВОДООТВЕДЕНИЯ</w:t>
      </w:r>
      <w:bookmarkEnd w:id="104"/>
      <w:r w:rsidRPr="002B05AB">
        <w:rPr>
          <w:b/>
          <w:szCs w:val="28"/>
        </w:rPr>
        <w:t>»</w:t>
      </w:r>
      <w:bookmarkEnd w:id="105"/>
    </w:p>
    <w:p w:rsidR="00BE108E" w:rsidRPr="002B05AB" w:rsidRDefault="00BE108E" w:rsidP="00BE108E"/>
    <w:p w:rsidR="00BE108E" w:rsidRPr="002B05AB" w:rsidRDefault="00BE108E" w:rsidP="00BE108E">
      <w:pPr>
        <w:pStyle w:val="1"/>
        <w:numPr>
          <w:ilvl w:val="1"/>
          <w:numId w:val="40"/>
        </w:numPr>
        <w:ind w:right="-2"/>
        <w:jc w:val="center"/>
        <w:rPr>
          <w:b/>
          <w:szCs w:val="28"/>
        </w:rPr>
      </w:pPr>
      <w:bookmarkStart w:id="106" w:name="_Toc480722536"/>
      <w:bookmarkStart w:id="107" w:name="_Toc67643645"/>
      <w:r w:rsidRPr="002B05AB">
        <w:rPr>
          <w:b/>
          <w:szCs w:val="28"/>
        </w:rPr>
        <w:t>Существующее положение в сфере водоотведения муниципального образования</w:t>
      </w:r>
      <w:bookmarkEnd w:id="106"/>
      <w:bookmarkEnd w:id="107"/>
    </w:p>
    <w:p w:rsidR="00BE108E" w:rsidRPr="002B05AB" w:rsidRDefault="00BE108E" w:rsidP="00BE108E"/>
    <w:p w:rsidR="00BE108E" w:rsidRPr="002B05AB" w:rsidRDefault="00BE108E" w:rsidP="00BE108E">
      <w:pPr>
        <w:pStyle w:val="2"/>
        <w:keepLines/>
        <w:numPr>
          <w:ilvl w:val="2"/>
          <w:numId w:val="40"/>
        </w:numPr>
        <w:rPr>
          <w:b w:val="0"/>
          <w:szCs w:val="28"/>
        </w:rPr>
      </w:pPr>
      <w:bookmarkStart w:id="108" w:name="_Toc480722537"/>
      <w:bookmarkStart w:id="109" w:name="_Toc67643646"/>
      <w:r w:rsidRPr="002B05AB">
        <w:rPr>
          <w:szCs w:val="28"/>
        </w:rPr>
        <w:t>Описание структуры системы сбора, очистки и отведения сточных вод муниципального образования</w:t>
      </w:r>
      <w:bookmarkEnd w:id="108"/>
      <w:bookmarkEnd w:id="109"/>
    </w:p>
    <w:p w:rsidR="00BE108E" w:rsidRPr="002B05AB" w:rsidRDefault="00BE108E" w:rsidP="00BE108E">
      <w:pPr>
        <w:ind w:firstLine="709"/>
        <w:jc w:val="center"/>
        <w:rPr>
          <w:b/>
          <w:i/>
          <w:sz w:val="28"/>
          <w:szCs w:val="28"/>
        </w:rPr>
      </w:pPr>
    </w:p>
    <w:p w:rsidR="00BE108E" w:rsidRPr="002B05AB" w:rsidRDefault="00BE108E" w:rsidP="00BE108E">
      <w:pPr>
        <w:ind w:firstLine="709"/>
        <w:jc w:val="center"/>
        <w:rPr>
          <w:b/>
          <w:i/>
          <w:sz w:val="28"/>
          <w:szCs w:val="28"/>
        </w:rPr>
      </w:pPr>
      <w:r w:rsidRPr="002B05AB">
        <w:rPr>
          <w:b/>
          <w:i/>
          <w:sz w:val="28"/>
          <w:szCs w:val="28"/>
        </w:rPr>
        <w:t>Артемовское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поселке Качкан имеется канализационную сеть протяженностью 2,3 км с выводом на очистные сооружения с биологической очисткой. В настоящее время канализационная насосная станция и очистные сооружения не эксплуатируются, а стоки поступают по самотечному коллектору в пруд п. Артем</w:t>
      </w:r>
      <w:r w:rsidR="00706FC5">
        <w:rPr>
          <w:sz w:val="28"/>
          <w:szCs w:val="28"/>
        </w:rPr>
        <w:t xml:space="preserve"> </w:t>
      </w:r>
      <w:r w:rsidRPr="002B05AB">
        <w:rPr>
          <w:sz w:val="28"/>
          <w:szCs w:val="28"/>
        </w:rPr>
        <w:t>ГРЭС г. Шахты.</w:t>
      </w:r>
    </w:p>
    <w:p w:rsidR="00BE108E" w:rsidRPr="002B05AB" w:rsidRDefault="00BE108E" w:rsidP="00BE108E">
      <w:pPr>
        <w:ind w:firstLine="709"/>
        <w:jc w:val="both"/>
        <w:rPr>
          <w:sz w:val="28"/>
          <w:szCs w:val="28"/>
        </w:rPr>
      </w:pPr>
      <w:r w:rsidRPr="002B05AB">
        <w:rPr>
          <w:sz w:val="28"/>
          <w:szCs w:val="28"/>
        </w:rPr>
        <w:t xml:space="preserve">Канализационная сеть проложена по ул. Райниса, ул. Покрышкина, ул. Латугина, ул. Молодёжная. </w:t>
      </w:r>
    </w:p>
    <w:p w:rsidR="00BE108E" w:rsidRPr="002B05AB" w:rsidRDefault="00BE108E" w:rsidP="00BE108E">
      <w:pPr>
        <w:ind w:firstLine="709"/>
        <w:jc w:val="both"/>
        <w:rPr>
          <w:sz w:val="28"/>
          <w:szCs w:val="28"/>
        </w:rPr>
      </w:pPr>
      <w:r w:rsidRPr="002B05AB">
        <w:rPr>
          <w:sz w:val="28"/>
          <w:szCs w:val="28"/>
        </w:rPr>
        <w:t>Сеть и сооружения канализации находятся на балансе г. Шахты и эксплуатируются ООО «Вода и стоки».</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Бессергеневское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Бессергеневском сельском поселении в станице Заплавской имеется канализационная сеть.</w:t>
      </w:r>
    </w:p>
    <w:p w:rsidR="00BE108E" w:rsidRPr="002B05AB" w:rsidRDefault="00BE108E" w:rsidP="00BE108E">
      <w:pPr>
        <w:ind w:firstLine="709"/>
        <w:jc w:val="both"/>
        <w:rPr>
          <w:sz w:val="28"/>
          <w:szCs w:val="28"/>
        </w:rPr>
      </w:pPr>
      <w:r w:rsidRPr="002B05AB">
        <w:rPr>
          <w:sz w:val="28"/>
          <w:szCs w:val="28"/>
        </w:rPr>
        <w:t xml:space="preserve">Стоки по самотечному канализационному коллектору поступают на канализационную насосную станцию, расположенную по пер. Аптечный №1, которая подает стоки на канализационную насосную станцию, расположенную по ул. Пляжная №16 в п. Донской г. Новочеркасска, затем стоки подаются на канализационные очистные сооружения в п. Кадамовский г. Новочеркасска. </w:t>
      </w:r>
    </w:p>
    <w:p w:rsidR="00BE108E" w:rsidRPr="002B05AB" w:rsidRDefault="00BE108E" w:rsidP="00BE108E">
      <w:pPr>
        <w:ind w:firstLine="709"/>
        <w:jc w:val="both"/>
        <w:rPr>
          <w:sz w:val="28"/>
          <w:szCs w:val="28"/>
        </w:rPr>
      </w:pPr>
      <w:r w:rsidRPr="002B05AB">
        <w:rPr>
          <w:sz w:val="28"/>
          <w:szCs w:val="28"/>
        </w:rPr>
        <w:t xml:space="preserve">Канализационная сеть выполнена из чугунных труб диаметром 150мм, 219мм (протяженность 5335м, год прокладки – 1979г). </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Почтовая, ул. Шоссейная.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Коммунарское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Коммунарском сельском поселении канализационная сеть имеется только в п. Красногорняцкий.</w:t>
      </w:r>
    </w:p>
    <w:p w:rsidR="00BE108E" w:rsidRPr="002B05AB" w:rsidRDefault="00BE108E" w:rsidP="00BE108E">
      <w:pPr>
        <w:ind w:firstLine="709"/>
        <w:jc w:val="both"/>
        <w:rPr>
          <w:sz w:val="28"/>
          <w:szCs w:val="28"/>
        </w:rPr>
      </w:pPr>
      <w:r w:rsidRPr="002B05AB">
        <w:rPr>
          <w:sz w:val="28"/>
          <w:szCs w:val="28"/>
        </w:rPr>
        <w:t>Стоки по самотечному канализационному коллектору поступают на канализационную насосную станцию (КНС №2), расположенную по ул. Комарова 25а, затем стоки по напорному коллектору, выполненному из чугунных труб диаметром 100мм (протяженность 4500м), подаются на канализационную насосную станцию, расположенную с южной стороны жилого дома №39 по ул. Пролетарская в п.г.т. Каменоломни, которая подает стоки на канализационную очистную станцию.</w:t>
      </w:r>
    </w:p>
    <w:p w:rsidR="00BE108E" w:rsidRPr="002B05AB" w:rsidRDefault="00BE108E" w:rsidP="00BE108E">
      <w:pPr>
        <w:ind w:firstLine="709"/>
        <w:jc w:val="both"/>
        <w:rPr>
          <w:sz w:val="28"/>
          <w:szCs w:val="28"/>
        </w:rPr>
      </w:pPr>
      <w:r w:rsidRPr="002B05AB">
        <w:rPr>
          <w:sz w:val="28"/>
          <w:szCs w:val="28"/>
        </w:rPr>
        <w:t xml:space="preserve">Канализационная сеть выполнена из керамических труб диаметром 100мм, 150мм (протяженность 700м). </w:t>
      </w:r>
    </w:p>
    <w:p w:rsidR="00BE108E" w:rsidRPr="002B05AB" w:rsidRDefault="00BE108E" w:rsidP="00BE108E">
      <w:pPr>
        <w:ind w:firstLine="709"/>
        <w:jc w:val="both"/>
        <w:rPr>
          <w:sz w:val="28"/>
          <w:szCs w:val="28"/>
        </w:rPr>
      </w:pPr>
      <w:r w:rsidRPr="002B05AB">
        <w:rPr>
          <w:sz w:val="28"/>
          <w:szCs w:val="28"/>
        </w:rPr>
        <w:lastRenderedPageBreak/>
        <w:t>Канализационная сеть проложена по ул. Комарова, ул. Борзик, ул. Толстого, ул. Поварёнкина.</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Краснолучское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Канализационная сеть имеется в п. Нижнедонской.</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Ленина, состоит из асбестоцементных труб диаметром 100мм (протяженность 400м). Стоки самотеком поступают в два железобетонных колодца, расположенные на ул. Ленина в 70м от детского сада. Погружным канализационным насосом стоки, по стальному напорному водоводу диаметром 100мм подаются на поля фильтрации.</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Красюковское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Красюковском сельском поселении канализационная сеть имеется только в сл. Красюковская.</w:t>
      </w:r>
    </w:p>
    <w:p w:rsidR="00BE108E" w:rsidRPr="002B05AB" w:rsidRDefault="00BE108E" w:rsidP="00BE108E">
      <w:pPr>
        <w:ind w:firstLine="709"/>
        <w:jc w:val="both"/>
        <w:rPr>
          <w:sz w:val="28"/>
          <w:szCs w:val="28"/>
        </w:rPr>
      </w:pPr>
      <w:r w:rsidRPr="002B05AB">
        <w:rPr>
          <w:sz w:val="28"/>
          <w:szCs w:val="28"/>
        </w:rPr>
        <w:t>Стоки по самотечному канализационному коллектору поступают на канализационную насосную станцию, расположенную по ул. Кольцевая в районе дома №7, которая подает стоки на канализационную очистную станцию, расположенную в п. Казачьи Лагери по ул. Привокзальная 11а.</w:t>
      </w:r>
    </w:p>
    <w:p w:rsidR="00BE108E" w:rsidRPr="002B05AB" w:rsidRDefault="00BE108E" w:rsidP="00BE108E">
      <w:pPr>
        <w:ind w:firstLine="709"/>
        <w:jc w:val="both"/>
        <w:rPr>
          <w:sz w:val="28"/>
          <w:szCs w:val="28"/>
        </w:rPr>
      </w:pPr>
      <w:r w:rsidRPr="002B05AB">
        <w:rPr>
          <w:sz w:val="28"/>
          <w:szCs w:val="28"/>
        </w:rPr>
        <w:t xml:space="preserve">Канализационная сеть выполнена из полиэтиленовых труб диаметром 110мм, 160мм (протяженность 1673м, год прокладки – 2009г), из стальных труб диаметром 108мм (протяженность 34м). </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Кленовая, ул. Радиальная, ул. Кольцевая.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Кривянское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настоящее время централизованная система канализации имеется в станице Кривянская охватывающая территорию многоэтажной застройки. </w:t>
      </w:r>
    </w:p>
    <w:p w:rsidR="00BE108E" w:rsidRPr="002B05AB" w:rsidRDefault="00BE108E" w:rsidP="00BE108E">
      <w:pPr>
        <w:ind w:firstLine="709"/>
        <w:jc w:val="both"/>
        <w:rPr>
          <w:sz w:val="28"/>
          <w:szCs w:val="28"/>
        </w:rPr>
      </w:pPr>
      <w:r w:rsidRPr="002B05AB">
        <w:rPr>
          <w:sz w:val="28"/>
          <w:szCs w:val="28"/>
        </w:rPr>
        <w:t xml:space="preserve">Система водоотведения включает сети коллекторов и канализационную насосную станцию (КНС) расположенную по ул. Октябрьская, д №1б. </w:t>
      </w:r>
    </w:p>
    <w:p w:rsidR="00BE108E" w:rsidRPr="002B05AB" w:rsidRDefault="00BE108E" w:rsidP="00BE108E">
      <w:pPr>
        <w:ind w:firstLine="709"/>
        <w:jc w:val="both"/>
        <w:rPr>
          <w:sz w:val="28"/>
          <w:szCs w:val="28"/>
        </w:rPr>
      </w:pPr>
      <w:r w:rsidRPr="002B05AB">
        <w:rPr>
          <w:sz w:val="28"/>
          <w:szCs w:val="28"/>
        </w:rPr>
        <w:t xml:space="preserve">Сточные воды по системе самотечных коллекторов попадают на КНС, оттуда по напорному коллектору под напором транспортируются на канализационные очистные сооружения НчГРЭС г. Новочеркасска. </w:t>
      </w:r>
    </w:p>
    <w:p w:rsidR="00BE108E" w:rsidRPr="002B05AB" w:rsidRDefault="00BE108E" w:rsidP="00BE108E">
      <w:pPr>
        <w:ind w:firstLine="709"/>
        <w:jc w:val="both"/>
        <w:rPr>
          <w:sz w:val="28"/>
          <w:szCs w:val="28"/>
        </w:rPr>
      </w:pPr>
      <w:r w:rsidRPr="002B05AB">
        <w:rPr>
          <w:sz w:val="28"/>
          <w:szCs w:val="28"/>
        </w:rPr>
        <w:t>Канализационная сеть выполнена из чугунных труб диаметром 100мм (протяженность 7000м), диаметром 150мм (протяженность 4060м).</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Октябрьская, ул. Гагарина, ул. 40 Лет Победы, ул. Мостовая, ул. Кирпичная.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Мокрологское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Мокрологском сельском поселении централизованная канализационная сеть имеется в хуторе Костиков и в хуторе Маркин. </w:t>
      </w:r>
    </w:p>
    <w:p w:rsidR="00BE108E" w:rsidRPr="002B05AB" w:rsidRDefault="00BE108E" w:rsidP="00BE108E">
      <w:pPr>
        <w:ind w:firstLine="709"/>
        <w:jc w:val="both"/>
        <w:rPr>
          <w:sz w:val="28"/>
          <w:szCs w:val="28"/>
        </w:rPr>
      </w:pPr>
      <w:r w:rsidRPr="002B05AB">
        <w:rPr>
          <w:sz w:val="28"/>
          <w:szCs w:val="28"/>
        </w:rPr>
        <w:lastRenderedPageBreak/>
        <w:t xml:space="preserve">В хуторе Костиков канализационная сеть проложена по улице Строителей и по улице Северной с последующим сбросом сточных вод в сеть г. Шахты. Канализационная сеть выполнена из чугунных труб диаметром 150мм, 200мм (протяженность 645м, год прокладки – 2003г). </w:t>
      </w:r>
    </w:p>
    <w:p w:rsidR="00BE108E" w:rsidRPr="002B05AB" w:rsidRDefault="00BE108E" w:rsidP="00BE108E">
      <w:pPr>
        <w:ind w:firstLine="709"/>
        <w:jc w:val="both"/>
        <w:rPr>
          <w:sz w:val="28"/>
          <w:szCs w:val="28"/>
        </w:rPr>
      </w:pPr>
      <w:r w:rsidRPr="002B05AB">
        <w:rPr>
          <w:sz w:val="28"/>
          <w:szCs w:val="28"/>
        </w:rPr>
        <w:t xml:space="preserve">В хуторе Маркин сточные воды по системе самотечных коллекторов попадают на КНС, оттуда по напорному коллектору под напором транспортируются в здание перекачной станции, расположенной в 350 м на северо-запад от жилого дома №3 ул. Школьная, х. Маркин. </w:t>
      </w:r>
    </w:p>
    <w:p w:rsidR="00BE108E" w:rsidRPr="002B05AB" w:rsidRDefault="00BE108E" w:rsidP="00BE108E">
      <w:pPr>
        <w:ind w:firstLine="709"/>
        <w:jc w:val="both"/>
        <w:rPr>
          <w:sz w:val="28"/>
          <w:szCs w:val="28"/>
        </w:rPr>
      </w:pPr>
      <w:r w:rsidRPr="002B05AB">
        <w:rPr>
          <w:sz w:val="28"/>
          <w:szCs w:val="28"/>
        </w:rPr>
        <w:t>Канализационная сеть выполнена из чугунных труб диаметром (протяженность 1215м, год прокладки – 1965г), асбестовых труб диаметром 150мм (протяженность 645м, год прокладки – 1965г).</w:t>
      </w:r>
    </w:p>
    <w:p w:rsidR="00BE108E" w:rsidRPr="002B05AB" w:rsidRDefault="00BE108E" w:rsidP="00BE108E">
      <w:pPr>
        <w:ind w:firstLine="709"/>
        <w:jc w:val="both"/>
        <w:rPr>
          <w:sz w:val="28"/>
          <w:szCs w:val="28"/>
        </w:rPr>
      </w:pPr>
      <w:r w:rsidRPr="002B05AB">
        <w:rPr>
          <w:sz w:val="28"/>
          <w:szCs w:val="28"/>
        </w:rPr>
        <w:t>Канализационная сеть проложена по ул. Жорина, ул. Школьная, пер. Клубный, ул. Молодежная.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Персиановское сельское поселение</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В настоящее время в поселках Персиановского сельского поселения система водоотведения включает сети коллекторов и канализационные насосные станции (КНС) расположенные в поселках Персиановский и Казачьи Лагери. Эксплуатирующей организацией является ООО «Вода и стоки».</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п. Персиановский</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систему водоотведения поселка Персиановский поступают стоки от населения и от объектов социального назначения. Канализационными сетями охвачена территория средней и многоэтажной жилой застройки. Сеть водоотведения является самотечно-напорной и предназначена для транспортирования хозяйственно-бытовых и производственных сточных вод от небольших предприятий на очистные сооружения. Канализационная сеть построена по схеме, определяемой планировкой застройки, общим направлением рельефа местности и местоположением очистных сооружений канализации. Сети проложены из чугунных, керамических и асбестоцементных труб диаметром 100-150-200-400 мм и имеют неудовлетворительное состояние. </w:t>
      </w:r>
    </w:p>
    <w:p w:rsidR="00BE108E" w:rsidRPr="002B05AB" w:rsidRDefault="00BE108E" w:rsidP="00BE108E">
      <w:pPr>
        <w:ind w:firstLine="709"/>
        <w:jc w:val="both"/>
        <w:rPr>
          <w:sz w:val="28"/>
          <w:szCs w:val="28"/>
        </w:rPr>
      </w:pPr>
      <w:r w:rsidRPr="002B05AB">
        <w:rPr>
          <w:sz w:val="28"/>
          <w:szCs w:val="28"/>
        </w:rPr>
        <w:t>Канализационная сеть, проложенная в квартале по пер. Новый, ограниченным ул. Московская и пер. Короткий состоит из асбестоцементных труб диаметром 110мм (протяженность 340,65м), и обеспечивает канализацию 11 домов. Стоки самотеком поступают в канализационную насосную станцию КНС №2, расположенную по ул. Московская. КНС №2 подает стоки по стальному трубопроводу диаметром 100мм в пруд фильтрации, который расположен по ул. Степная.</w:t>
      </w:r>
    </w:p>
    <w:p w:rsidR="00BE108E" w:rsidRPr="002B05AB" w:rsidRDefault="00BE108E" w:rsidP="00BE108E">
      <w:pPr>
        <w:ind w:firstLine="709"/>
        <w:jc w:val="both"/>
        <w:rPr>
          <w:sz w:val="28"/>
          <w:szCs w:val="28"/>
        </w:rPr>
      </w:pPr>
      <w:r w:rsidRPr="002B05AB">
        <w:rPr>
          <w:sz w:val="28"/>
          <w:szCs w:val="28"/>
        </w:rPr>
        <w:t xml:space="preserve">Канализационная сеть, проложенная по ул. Садовая, ул. Университетская, ул. Весенняя, состоит из полиэтиленовых труб диаметром 150мм. Стоки самотеком поступают в канализационную насосную станцию КНС №1, расположенную по ул. Мичурина №1а. КНС №1 подает стоки по асбестоцементному напорному коллектору диаметром 200мм в </w:t>
      </w:r>
      <w:r w:rsidRPr="002B05AB">
        <w:rPr>
          <w:sz w:val="28"/>
          <w:szCs w:val="28"/>
        </w:rPr>
        <w:lastRenderedPageBreak/>
        <w:t>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Мичурина, ул. Славы, ул. Кривошлыкова, ул. Мира, подает стоки самотеком в 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Сточные воды от п. Персиановский поступают на канализационную насосную станцию производительностью 70 м</w:t>
      </w:r>
      <w:r w:rsidRPr="002B05AB">
        <w:rPr>
          <w:sz w:val="28"/>
          <w:szCs w:val="28"/>
          <w:vertAlign w:val="superscript"/>
        </w:rPr>
        <w:t>3</w:t>
      </w:r>
      <w:r w:rsidRPr="002B05AB">
        <w:rPr>
          <w:sz w:val="28"/>
          <w:szCs w:val="28"/>
        </w:rPr>
        <w:t>/час и перекачиваются по напорному водоводу диаметром 160 мм на площадку канализационных очистных сооружений. На КНС установлены насосы разной мощности. Сточные воды проходят биологическую очистку в естественных условиях на полях фильтрации.</w:t>
      </w:r>
    </w:p>
    <w:p w:rsidR="00BE108E" w:rsidRPr="002B05AB" w:rsidRDefault="00BE108E" w:rsidP="00BE108E">
      <w:pPr>
        <w:ind w:firstLine="709"/>
        <w:jc w:val="both"/>
        <w:rPr>
          <w:sz w:val="28"/>
          <w:szCs w:val="28"/>
        </w:rPr>
      </w:pPr>
      <w:r w:rsidRPr="002B05AB">
        <w:rPr>
          <w:sz w:val="28"/>
          <w:szCs w:val="28"/>
        </w:rPr>
        <w:t>Мощность очистных сооружений п. Персиановский 1500 м</w:t>
      </w:r>
      <w:r w:rsidRPr="002B05AB">
        <w:rPr>
          <w:sz w:val="28"/>
          <w:szCs w:val="28"/>
          <w:vertAlign w:val="superscript"/>
        </w:rPr>
        <w:t>3</w:t>
      </w:r>
      <w:r w:rsidRPr="002B05AB">
        <w:rPr>
          <w:sz w:val="28"/>
          <w:szCs w:val="28"/>
        </w:rPr>
        <w:t>/сутки, фактический объем сточных вод 300 м</w:t>
      </w:r>
      <w:r w:rsidRPr="002B05AB">
        <w:rPr>
          <w:sz w:val="28"/>
          <w:szCs w:val="28"/>
          <w:vertAlign w:val="superscript"/>
        </w:rPr>
        <w:t>3</w:t>
      </w:r>
      <w:r w:rsidRPr="002B05AB">
        <w:rPr>
          <w:sz w:val="28"/>
          <w:szCs w:val="28"/>
        </w:rPr>
        <w:t>/сут.</w:t>
      </w:r>
    </w:p>
    <w:p w:rsidR="00BE108E" w:rsidRPr="002B05AB" w:rsidRDefault="00BE108E" w:rsidP="00BE108E">
      <w:pPr>
        <w:ind w:firstLine="709"/>
        <w:jc w:val="both"/>
        <w:rPr>
          <w:sz w:val="28"/>
          <w:szCs w:val="28"/>
        </w:rPr>
      </w:pPr>
      <w:r w:rsidRPr="002B05AB">
        <w:rPr>
          <w:sz w:val="28"/>
          <w:szCs w:val="28"/>
        </w:rPr>
        <w:t>На сетях водоотведения приборов учета объемов сточных вод нет. Объемы водоотведения равны объемам водоснабжения.</w:t>
      </w:r>
    </w:p>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rPr>
      </w:pPr>
      <w:r w:rsidRPr="002B05AB">
        <w:rPr>
          <w:b/>
          <w:i/>
          <w:sz w:val="28"/>
          <w:szCs w:val="28"/>
        </w:rPr>
        <w:t>п. Казачьи Лагери</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Петрушко, ул. 60 лет Победы, ул. Российская, ул. Речная, состоит из керамических труб диаметром 100мм, 150мм, 200мм, 300мм (протяженность 5800м), из чугунных труб диаметром 159мм, 219мм (протяженность 4640м). Стоки самотеком поступают в канализационную насосную станцию КНС, расположенную по ул. 60 лет Победы №1а. КНС подает стоки по чугунному напорному коллектору диаметром 219мм, 2х159мм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В настоящее время канализационные очистные сооружения находятся в аварийном состоянии.</w:t>
      </w:r>
    </w:p>
    <w:p w:rsidR="00BE108E" w:rsidRPr="002B05AB" w:rsidRDefault="00BE108E" w:rsidP="00BE108E">
      <w:pPr>
        <w:rPr>
          <w:b/>
          <w:sz w:val="28"/>
          <w:szCs w:val="28"/>
        </w:rPr>
      </w:pPr>
      <w:bookmarkStart w:id="110" w:name="_Toc480201811"/>
      <w:r w:rsidRPr="002B05AB">
        <w:rPr>
          <w:b/>
          <w:sz w:val="28"/>
          <w:szCs w:val="28"/>
        </w:rPr>
        <w:br w:type="page"/>
      </w:r>
    </w:p>
    <w:p w:rsidR="00BE108E" w:rsidRPr="002B05AB" w:rsidRDefault="00BE108E" w:rsidP="00BE108E">
      <w:pPr>
        <w:pStyle w:val="2"/>
        <w:keepLines/>
        <w:numPr>
          <w:ilvl w:val="2"/>
          <w:numId w:val="40"/>
        </w:numPr>
        <w:rPr>
          <w:b w:val="0"/>
          <w:szCs w:val="28"/>
        </w:rPr>
      </w:pPr>
      <w:bookmarkStart w:id="111" w:name="_Toc480722538"/>
      <w:bookmarkStart w:id="112" w:name="_Toc67643647"/>
      <w:r w:rsidRPr="002B05AB">
        <w:rPr>
          <w:szCs w:val="28"/>
        </w:rPr>
        <w:lastRenderedPageBreak/>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10"/>
      <w:bookmarkEnd w:id="111"/>
      <w:bookmarkEnd w:id="112"/>
    </w:p>
    <w:p w:rsidR="00BE108E" w:rsidRPr="002B05AB" w:rsidRDefault="00BE108E" w:rsidP="00BE108E">
      <w:pPr>
        <w:ind w:firstLine="709"/>
        <w:jc w:val="center"/>
        <w:rPr>
          <w:sz w:val="28"/>
          <w:szCs w:val="28"/>
        </w:rPr>
      </w:pPr>
    </w:p>
    <w:p w:rsidR="00BE108E" w:rsidRPr="002B05AB" w:rsidRDefault="00BE108E" w:rsidP="00BE108E">
      <w:pPr>
        <w:ind w:firstLine="709"/>
        <w:jc w:val="center"/>
        <w:rPr>
          <w:b/>
          <w:i/>
          <w:sz w:val="28"/>
          <w:szCs w:val="28"/>
          <w:u w:val="single"/>
        </w:rPr>
      </w:pPr>
      <w:r w:rsidRPr="002B05AB">
        <w:rPr>
          <w:b/>
          <w:i/>
          <w:sz w:val="28"/>
          <w:szCs w:val="28"/>
          <w:u w:val="single"/>
        </w:rPr>
        <w:t>Персиановское сельское поселение</w:t>
      </w:r>
    </w:p>
    <w:p w:rsidR="00BE108E" w:rsidRPr="002B05AB" w:rsidRDefault="00BE108E" w:rsidP="00BE108E">
      <w:pPr>
        <w:ind w:firstLine="709"/>
        <w:jc w:val="center"/>
        <w:rPr>
          <w:b/>
          <w:i/>
          <w:sz w:val="28"/>
          <w:szCs w:val="28"/>
        </w:rPr>
      </w:pPr>
    </w:p>
    <w:p w:rsidR="00BE108E" w:rsidRPr="002B05AB" w:rsidRDefault="00BE108E" w:rsidP="00BE108E">
      <w:pPr>
        <w:ind w:firstLine="709"/>
        <w:jc w:val="both"/>
        <w:rPr>
          <w:sz w:val="28"/>
          <w:szCs w:val="28"/>
        </w:rPr>
      </w:pPr>
      <w:r w:rsidRPr="002B05AB">
        <w:rPr>
          <w:b/>
          <w:i/>
          <w:sz w:val="28"/>
          <w:szCs w:val="28"/>
        </w:rPr>
        <w:t xml:space="preserve">п. Персиановский. </w:t>
      </w:r>
      <w:r w:rsidRPr="002B05AB">
        <w:rPr>
          <w:sz w:val="28"/>
          <w:szCs w:val="28"/>
        </w:rPr>
        <w:t>Канализационная сеть, проложенная в квартале по пер. Новый, ограниченным ул. Московская и пер. Короткий состоит из асбестоцементных труб диаметром 110мм (протяженность 340,65м), и обеспечивает канализацию 11 домов. Стоки самотеком поступают в канализационную насосную станцию КНС №2, расположенную по ул. Московская. КНС №2 подает стоки по стальному трубопроводу диаметром 100мм в пруд фильтрации, который расположен по ул. Степная.</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Садовая, ул. Университетская, ул. Весенняя, состоит из полиэтиленовых труб диаметром 150мм. Стоки самотеком поступают в канализационную насосную станцию КНС №1, расположенную по ул. Мичурина №1а. КНС №1 подает стоки по асбестоцементному напорному коллектору диаметром 200мм в 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Канализационная сеть, проложенная по ул. Мичурина, ул. Славы, ул. Кривошлыкова, ул. Мира, подает стоки самотеком в канализационный коллектор диаметром 400мм, идущий к насосно-фекальной станции, а далее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Сточные воды от п. Персиановский поступают на канализационную насосную станцию производительностью 70 м</w:t>
      </w:r>
      <w:r w:rsidRPr="002B05AB">
        <w:rPr>
          <w:sz w:val="28"/>
          <w:szCs w:val="28"/>
          <w:vertAlign w:val="superscript"/>
        </w:rPr>
        <w:t>3</w:t>
      </w:r>
      <w:r w:rsidRPr="002B05AB">
        <w:rPr>
          <w:sz w:val="28"/>
          <w:szCs w:val="28"/>
        </w:rPr>
        <w:t>/час и перекачиваются по напорному водоводу диаметром 160 мм на площадку канализационных очистных сооружений. На КНС установлены насосы разной мощности. Сточные воды проходят биологическую очистку в естественных условиях на полях фильтрации.</w:t>
      </w:r>
    </w:p>
    <w:p w:rsidR="00BE108E" w:rsidRPr="002B05AB" w:rsidRDefault="00BE108E" w:rsidP="00BE108E">
      <w:pPr>
        <w:ind w:firstLine="709"/>
        <w:jc w:val="both"/>
        <w:rPr>
          <w:sz w:val="28"/>
          <w:szCs w:val="28"/>
        </w:rPr>
      </w:pPr>
      <w:r w:rsidRPr="002B05AB">
        <w:rPr>
          <w:sz w:val="28"/>
          <w:szCs w:val="28"/>
        </w:rPr>
        <w:t>Мощность очистных сооружений п. Персиановский 1500 м</w:t>
      </w:r>
      <w:r w:rsidRPr="002B05AB">
        <w:rPr>
          <w:sz w:val="28"/>
          <w:szCs w:val="28"/>
          <w:vertAlign w:val="superscript"/>
        </w:rPr>
        <w:t>3</w:t>
      </w:r>
      <w:r w:rsidRPr="002B05AB">
        <w:rPr>
          <w:sz w:val="28"/>
          <w:szCs w:val="28"/>
        </w:rPr>
        <w:t>/сутки, фактический объем сточных вод 300 м</w:t>
      </w:r>
      <w:r w:rsidRPr="002B05AB">
        <w:rPr>
          <w:sz w:val="28"/>
          <w:szCs w:val="28"/>
          <w:vertAlign w:val="superscript"/>
        </w:rPr>
        <w:t>3</w:t>
      </w:r>
      <w:r w:rsidRPr="002B05AB">
        <w:rPr>
          <w:sz w:val="28"/>
          <w:szCs w:val="28"/>
        </w:rPr>
        <w:t>/сут.</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b/>
          <w:sz w:val="28"/>
          <w:szCs w:val="28"/>
        </w:rPr>
        <w:t>Таблица 2.1.2.а –</w:t>
      </w:r>
      <w:r w:rsidRPr="002B05AB">
        <w:rPr>
          <w:sz w:val="28"/>
          <w:szCs w:val="28"/>
        </w:rPr>
        <w:t xml:space="preserve"> Оценка износа оборудования КОС п. Персиановский</w:t>
      </w:r>
    </w:p>
    <w:p w:rsidR="00BE108E" w:rsidRPr="002B05AB" w:rsidRDefault="00BE108E" w:rsidP="00BE108E">
      <w:pPr>
        <w:ind w:firstLine="709"/>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97"/>
        <w:gridCol w:w="2858"/>
        <w:gridCol w:w="2307"/>
        <w:gridCol w:w="1334"/>
      </w:tblGrid>
      <w:tr w:rsidR="00BE108E" w:rsidRPr="002B05AB" w:rsidTr="007E33F8">
        <w:trPr>
          <w:cantSplit/>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Канализационное очистное сооружение</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Адрес</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Марка насоса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color w:val="000000"/>
              </w:rPr>
            </w:pPr>
            <w:r w:rsidRPr="007E33F8">
              <w:rPr>
                <w:b/>
                <w:color w:val="000000"/>
              </w:rPr>
              <w:t>Износ здания</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Биофильтры</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Иловая площадка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lastRenderedPageBreak/>
              <w:t>Здание хлораторной</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41</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Здание насосной фекальной станции</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СМ 125-100 1 шт</w:t>
            </w:r>
          </w:p>
          <w:p w:rsidR="00BE108E" w:rsidRPr="007E33F8" w:rsidRDefault="00BE108E" w:rsidP="007E33F8">
            <w:pPr>
              <w:jc w:val="center"/>
              <w:rPr>
                <w:color w:val="000000"/>
              </w:rPr>
            </w:pPr>
            <w:r w:rsidRPr="007E33F8">
              <w:rPr>
                <w:color w:val="000000"/>
              </w:rPr>
              <w:t>СМ 125-80 2 шт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31,8</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Вторичный отстойник</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Отстойник 2-ярусный</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r w:rsidR="00BE108E" w:rsidRPr="002B05AB" w:rsidTr="007E33F8">
        <w:trPr>
          <w:cantSplit/>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color w:val="000000"/>
              </w:rPr>
            </w:pPr>
            <w:r w:rsidRPr="007E33F8">
              <w:rPr>
                <w:color w:val="000000"/>
              </w:rPr>
              <w:t>Песколовка</w:t>
            </w:r>
          </w:p>
        </w:tc>
        <w:tc>
          <w:tcPr>
            <w:tcW w:w="2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r w:rsidRPr="007E33F8">
              <w:rPr>
                <w:color w:val="000000"/>
              </w:rPr>
              <w:t>П. Персиановский, ул. Кривошлыкова 14а</w:t>
            </w:r>
          </w:p>
        </w:tc>
        <w:tc>
          <w:tcPr>
            <w:tcW w:w="23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color w:val="000000"/>
              </w:rPr>
            </w:pPr>
            <w:r w:rsidRPr="007E33F8">
              <w:rPr>
                <w:color w:val="000000"/>
              </w:rPr>
              <w:t>100</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На сетях водоотведения приборов учета объемов сточных вод нет. Объемы водоотведения равны объемам водоснабжения.</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b/>
          <w:i/>
          <w:sz w:val="28"/>
          <w:szCs w:val="28"/>
        </w:rPr>
        <w:t xml:space="preserve">п. Казачьи Лагери. </w:t>
      </w:r>
      <w:r w:rsidRPr="002B05AB">
        <w:rPr>
          <w:sz w:val="28"/>
          <w:szCs w:val="28"/>
        </w:rPr>
        <w:t>Канализационная сеть, проложенная по ул. Петрушко, ул. 60 лет Победы, ул. Российская, ул. Речная, состоит из керамических труб диаметром 100мм, 150мм, 200мм, 300мм (протяженность 5800м), из чугунных труб диаметром 159мм, 219мм (протяженность 4640м). Стоки самотеком поступают в канализационную насосную станцию КНС, расположенную по ул. 60 лет Победы №1а. КНС подает стоки по чугунному напорному коллектору диаметром 219мм, 2х159мм на площадку канализационных очистных сооружений.</w:t>
      </w:r>
    </w:p>
    <w:p w:rsidR="00BE108E" w:rsidRPr="002B05AB" w:rsidRDefault="00BE108E" w:rsidP="00BE108E">
      <w:pPr>
        <w:ind w:firstLine="709"/>
        <w:jc w:val="both"/>
        <w:rPr>
          <w:sz w:val="28"/>
          <w:szCs w:val="28"/>
        </w:rPr>
      </w:pPr>
      <w:r w:rsidRPr="002B05AB">
        <w:rPr>
          <w:sz w:val="28"/>
          <w:szCs w:val="28"/>
        </w:rPr>
        <w:t>В настоящее время канализационные очистные сооружения находятся в аварийном состоянии.</w:t>
      </w:r>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rPr>
      </w:pPr>
      <w:r w:rsidRPr="002B05AB">
        <w:rPr>
          <w:b/>
          <w:sz w:val="28"/>
        </w:rPr>
        <w:t>Таблица 2.1.2.б –</w:t>
      </w:r>
      <w:r w:rsidRPr="002B05AB">
        <w:rPr>
          <w:sz w:val="28"/>
        </w:rPr>
        <w:t xml:space="preserve"> Оценка износа насосного оборудования</w:t>
      </w:r>
    </w:p>
    <w:p w:rsidR="00BE108E" w:rsidRPr="002B05AB" w:rsidRDefault="00BE108E" w:rsidP="00BE108E">
      <w:pPr>
        <w:ind w:firstLine="709"/>
        <w:jc w:val="both"/>
        <w:rPr>
          <w:sz w:val="28"/>
        </w:rPr>
      </w:pPr>
    </w:p>
    <w:tbl>
      <w:tblPr>
        <w:tblpPr w:leftFromText="180" w:rightFromText="180" w:vertAnchor="text" w:horzAnchor="margin" w:tblpX="137"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416"/>
        <w:gridCol w:w="2111"/>
        <w:gridCol w:w="1714"/>
        <w:gridCol w:w="1960"/>
        <w:gridCol w:w="992"/>
        <w:gridCol w:w="1936"/>
        <w:gridCol w:w="707"/>
      </w:tblGrid>
      <w:tr w:rsidR="00BE108E" w:rsidRPr="002B05AB" w:rsidTr="00BE108E">
        <w:trPr>
          <w:cantSplit/>
          <w:trHeight w:val="20"/>
          <w:tblHeader/>
        </w:trPr>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 п/п</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Местоположение, наименование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Ёмкость приёмного отделения, м</w:t>
            </w:r>
            <w:r w:rsidRPr="002B05AB">
              <w:rPr>
                <w:vertAlign w:val="superscript"/>
              </w:rPr>
              <w:t>3</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Марка насоса</w:t>
            </w:r>
          </w:p>
        </w:tc>
        <w:tc>
          <w:tcPr>
            <w:tcW w:w="992"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Год установки</w:t>
            </w: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Управление насосами (ручное, 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Износ, %</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b/>
              </w:rPr>
            </w:pPr>
            <w:r w:rsidRPr="002B05AB">
              <w:rPr>
                <w:b/>
              </w:rPr>
              <w:t>п. Казачьи Лагери</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60"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1</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rPr>
                <w:bCs/>
              </w:rPr>
              <w:t>Ул. 60 лет Победы</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12</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rPr>
                <w:lang w:val="en-US"/>
              </w:rPr>
              <w:t xml:space="preserve">Grunfos </w:t>
            </w:r>
            <w:r w:rsidRPr="002B05AB">
              <w:t>100 м3/час</w:t>
            </w:r>
          </w:p>
          <w:p w:rsidR="00BE108E" w:rsidRPr="002B05AB" w:rsidRDefault="00BE108E" w:rsidP="00BE108E">
            <w:r w:rsidRPr="002B05AB">
              <w:t>ПФ 2 80/315.312-18,5/4</w:t>
            </w:r>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rPr>
                <w:lang w:val="en-US"/>
              </w:rPr>
            </w:pPr>
            <w:r w:rsidRPr="002B05AB">
              <w:rPr>
                <w:lang w:val="en-US"/>
              </w:rPr>
              <w:t>2014</w:t>
            </w:r>
          </w:p>
          <w:p w:rsidR="00BE108E" w:rsidRPr="002B05AB" w:rsidRDefault="00BE108E" w:rsidP="00BE108E">
            <w:pPr>
              <w:jc w:val="center"/>
              <w:rPr>
                <w:lang w:val="en-US"/>
              </w:rPr>
            </w:pPr>
            <w:r w:rsidRPr="002B05AB">
              <w:rPr>
                <w:lang w:val="en-US"/>
              </w:rPr>
              <w:t>2014</w:t>
            </w: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85</w:t>
            </w:r>
          </w:p>
          <w:p w:rsidR="00BE108E" w:rsidRPr="002B05AB" w:rsidRDefault="00BE108E" w:rsidP="00BE108E">
            <w:pPr>
              <w:jc w:val="center"/>
            </w:pPr>
            <w:r w:rsidRPr="002B05AB">
              <w:t>91</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b/>
              </w:rPr>
            </w:pPr>
            <w:r w:rsidRPr="002B05AB">
              <w:rPr>
                <w:b/>
              </w:rPr>
              <w:t>п. Персиановский</w:t>
            </w: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1960" w:type="dxa"/>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color w:val="000000"/>
              </w:rPr>
            </w:pPr>
            <w:r w:rsidRPr="002B05AB">
              <w:rPr>
                <w:color w:val="000000"/>
              </w:rPr>
              <w:t>П. Персиановский ул. Мичурина</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К 100-65-250</w:t>
            </w:r>
          </w:p>
          <w:p w:rsidR="00BE108E" w:rsidRPr="002B05AB" w:rsidRDefault="00BE108E" w:rsidP="00BE108E">
            <w:r w:rsidRPr="002B05AB">
              <w:t>К 100-65-250</w:t>
            </w:r>
          </w:p>
          <w:p w:rsidR="00BE108E" w:rsidRPr="002B05AB" w:rsidRDefault="00BE108E" w:rsidP="00BE108E">
            <w:r w:rsidRPr="002B05AB">
              <w:t>ЦМК 16-27М</w:t>
            </w:r>
          </w:p>
        </w:tc>
        <w:tc>
          <w:tcPr>
            <w:tcW w:w="992"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2015</w:t>
            </w: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Ручное</w:t>
            </w:r>
          </w:p>
          <w:p w:rsidR="00BE108E" w:rsidRPr="002B05AB" w:rsidRDefault="00BE108E" w:rsidP="00BE108E">
            <w:pPr>
              <w:jc w:val="center"/>
            </w:pPr>
            <w:r w:rsidRPr="002B05AB">
              <w:t>Ручное</w:t>
            </w:r>
          </w:p>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100</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pPr>
              <w:rPr>
                <w:color w:val="000000"/>
              </w:rPr>
            </w:pPr>
            <w:r w:rsidRPr="002B05AB">
              <w:rPr>
                <w:color w:val="000000"/>
              </w:rPr>
              <w:t>П. Персиановский ул. Мира</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СМ 100-65</w:t>
            </w:r>
          </w:p>
          <w:p w:rsidR="00BE108E" w:rsidRPr="002B05AB" w:rsidRDefault="00BE108E" w:rsidP="00BE108E">
            <w:r w:rsidRPr="002B05AB">
              <w:t>ЦМК 16-27М</w:t>
            </w:r>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Ручное</w:t>
            </w:r>
          </w:p>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100 90</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tcPr>
          <w:p w:rsidR="00BE108E" w:rsidRPr="002B05AB" w:rsidRDefault="00BE108E" w:rsidP="00BE108E"/>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rPr>
                <w:color w:val="000000"/>
              </w:rPr>
            </w:pPr>
            <w:r w:rsidRPr="002B05AB">
              <w:rPr>
                <w:color w:val="000000"/>
              </w:rPr>
              <w:t>П. Персиановский ул. Московская</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10</w:t>
            </w:r>
          </w:p>
        </w:tc>
        <w:tc>
          <w:tcPr>
            <w:tcW w:w="1960"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r w:rsidRPr="002B05AB">
              <w:t>ЦМК 16-</w:t>
            </w:r>
            <w:smartTag w:uri="urn:schemas-microsoft-com:office:smarttags" w:element="metricconverter">
              <w:smartTagPr>
                <w:attr w:name="ProductID" w:val="27 М"/>
              </w:smartTagPr>
              <w:r w:rsidRPr="002B05AB">
                <w:t>27 М</w:t>
              </w:r>
            </w:smartTag>
          </w:p>
        </w:tc>
        <w:tc>
          <w:tcPr>
            <w:tcW w:w="992" w:type="dxa"/>
            <w:tcBorders>
              <w:top w:val="single" w:sz="4" w:space="0" w:color="auto"/>
              <w:left w:val="single" w:sz="4" w:space="0" w:color="auto"/>
              <w:bottom w:val="single" w:sz="4" w:space="0" w:color="auto"/>
              <w:right w:val="single" w:sz="4" w:space="0" w:color="auto"/>
            </w:tcBorders>
          </w:tcPr>
          <w:p w:rsidR="00BE108E" w:rsidRPr="002B05AB" w:rsidRDefault="00BE108E" w:rsidP="00BE108E">
            <w:pPr>
              <w:jc w:val="center"/>
            </w:pPr>
          </w:p>
        </w:tc>
        <w:tc>
          <w:tcPr>
            <w:tcW w:w="1936" w:type="dxa"/>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автоматическое</w:t>
            </w:r>
          </w:p>
        </w:tc>
        <w:tc>
          <w:tcPr>
            <w:tcW w:w="0" w:type="auto"/>
            <w:tcBorders>
              <w:top w:val="single" w:sz="4" w:space="0" w:color="auto"/>
              <w:left w:val="single" w:sz="4" w:space="0" w:color="auto"/>
              <w:bottom w:val="single" w:sz="4" w:space="0" w:color="auto"/>
              <w:right w:val="single" w:sz="4" w:space="0" w:color="auto"/>
            </w:tcBorders>
            <w:hideMark/>
          </w:tcPr>
          <w:p w:rsidR="00BE108E" w:rsidRPr="002B05AB" w:rsidRDefault="00BE108E" w:rsidP="00BE108E">
            <w:pPr>
              <w:jc w:val="center"/>
            </w:pPr>
            <w:r w:rsidRPr="002B05AB">
              <w:t>95</w:t>
            </w:r>
          </w:p>
        </w:tc>
      </w:tr>
    </w:tbl>
    <w:p w:rsidR="00BE108E" w:rsidRPr="002B05AB" w:rsidRDefault="00BE108E" w:rsidP="00BE108E">
      <w:pPr>
        <w:ind w:firstLine="851"/>
        <w:jc w:val="both"/>
        <w:rPr>
          <w:b/>
        </w:rPr>
      </w:pPr>
    </w:p>
    <w:p w:rsidR="00BE108E" w:rsidRPr="002B05AB" w:rsidRDefault="00BE108E" w:rsidP="00BE108E">
      <w:pPr>
        <w:ind w:firstLine="709"/>
        <w:jc w:val="center"/>
        <w:rPr>
          <w:b/>
          <w:i/>
          <w:sz w:val="28"/>
          <w:szCs w:val="28"/>
          <w:u w:val="single"/>
        </w:rPr>
      </w:pPr>
      <w:r w:rsidRPr="002B05AB">
        <w:rPr>
          <w:b/>
          <w:i/>
          <w:sz w:val="28"/>
          <w:szCs w:val="28"/>
          <w:u w:val="single"/>
        </w:rPr>
        <w:t>Мокрологское сельское поселение</w:t>
      </w:r>
    </w:p>
    <w:p w:rsidR="00BE108E" w:rsidRPr="002B05AB" w:rsidRDefault="00BE108E" w:rsidP="00BE108E">
      <w:pPr>
        <w:jc w:val="both"/>
        <w:rPr>
          <w:b/>
          <w:sz w:val="28"/>
        </w:rPr>
      </w:pPr>
    </w:p>
    <w:p w:rsidR="00BE108E" w:rsidRPr="002B05AB" w:rsidRDefault="00BE108E" w:rsidP="00BE108E">
      <w:pPr>
        <w:jc w:val="both"/>
        <w:rPr>
          <w:sz w:val="28"/>
        </w:rPr>
      </w:pPr>
      <w:r w:rsidRPr="002B05AB">
        <w:rPr>
          <w:b/>
          <w:sz w:val="28"/>
        </w:rPr>
        <w:t xml:space="preserve">Таблица 2.1.2.в - </w:t>
      </w:r>
      <w:r w:rsidRPr="002B05AB">
        <w:rPr>
          <w:sz w:val="28"/>
        </w:rPr>
        <w:t>Характеристика существующей канализационной сети Мокрологского СП</w:t>
      </w:r>
    </w:p>
    <w:p w:rsidR="00BE108E" w:rsidRPr="002B05AB" w:rsidRDefault="00BE108E" w:rsidP="00BE108E">
      <w:pPr>
        <w:jc w:val="both"/>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40"/>
        <w:gridCol w:w="1420"/>
        <w:gridCol w:w="1800"/>
        <w:gridCol w:w="1440"/>
        <w:gridCol w:w="1860"/>
        <w:gridCol w:w="1340"/>
      </w:tblGrid>
      <w:tr w:rsidR="00BE108E" w:rsidRPr="002B05AB" w:rsidTr="00BE108E">
        <w:trPr>
          <w:trHeight w:val="581"/>
        </w:trPr>
        <w:tc>
          <w:tcPr>
            <w:tcW w:w="1740" w:type="dxa"/>
            <w:shd w:val="clear" w:color="auto" w:fill="auto"/>
          </w:tcPr>
          <w:p w:rsidR="00BE108E" w:rsidRPr="002B05AB" w:rsidRDefault="00BE108E" w:rsidP="00BE108E">
            <w:pPr>
              <w:contextualSpacing/>
              <w:jc w:val="center"/>
            </w:pPr>
            <w:r w:rsidRPr="002B05AB">
              <w:t>Местоположение</w:t>
            </w:r>
          </w:p>
          <w:p w:rsidR="00BE108E" w:rsidRPr="002B05AB" w:rsidRDefault="00BE108E" w:rsidP="00BE108E">
            <w:pPr>
              <w:contextualSpacing/>
              <w:jc w:val="center"/>
            </w:pPr>
            <w:r w:rsidRPr="002B05AB">
              <w:t>канализационной</w:t>
            </w:r>
          </w:p>
          <w:p w:rsidR="00BE108E" w:rsidRPr="002B05AB" w:rsidRDefault="00BE108E" w:rsidP="00BE108E">
            <w:pPr>
              <w:contextualSpacing/>
              <w:jc w:val="center"/>
            </w:pPr>
            <w:r w:rsidRPr="002B05AB">
              <w:t>сети</w:t>
            </w:r>
          </w:p>
        </w:tc>
        <w:tc>
          <w:tcPr>
            <w:tcW w:w="1420" w:type="dxa"/>
            <w:shd w:val="clear" w:color="auto" w:fill="auto"/>
          </w:tcPr>
          <w:p w:rsidR="00BE108E" w:rsidRPr="002B05AB" w:rsidRDefault="00BE108E" w:rsidP="00BE108E">
            <w:pPr>
              <w:contextualSpacing/>
              <w:jc w:val="center"/>
            </w:pPr>
            <w:r w:rsidRPr="002B05AB">
              <w:t>Год</w:t>
            </w:r>
          </w:p>
          <w:p w:rsidR="00BE108E" w:rsidRPr="002B05AB" w:rsidRDefault="00BE108E" w:rsidP="00BE108E">
            <w:pPr>
              <w:contextualSpacing/>
              <w:jc w:val="center"/>
            </w:pPr>
            <w:r w:rsidRPr="002B05AB">
              <w:t>строительства</w:t>
            </w:r>
          </w:p>
        </w:tc>
        <w:tc>
          <w:tcPr>
            <w:tcW w:w="1800" w:type="dxa"/>
            <w:shd w:val="clear" w:color="auto" w:fill="auto"/>
          </w:tcPr>
          <w:p w:rsidR="00BE108E" w:rsidRPr="002B05AB" w:rsidRDefault="00BE108E" w:rsidP="00BE108E">
            <w:pPr>
              <w:contextualSpacing/>
              <w:jc w:val="center"/>
            </w:pPr>
            <w:r w:rsidRPr="002B05AB">
              <w:t>Мощность</w:t>
            </w:r>
          </w:p>
          <w:p w:rsidR="00BE108E" w:rsidRPr="002B05AB" w:rsidRDefault="00BE108E" w:rsidP="00BE108E">
            <w:pPr>
              <w:contextualSpacing/>
              <w:jc w:val="center"/>
            </w:pPr>
            <w:r w:rsidRPr="002B05AB">
              <w:t>фактическая, тыс.</w:t>
            </w:r>
          </w:p>
          <w:p w:rsidR="00BE108E" w:rsidRPr="002B05AB" w:rsidRDefault="00BE108E" w:rsidP="00BE108E">
            <w:pPr>
              <w:contextualSpacing/>
              <w:jc w:val="center"/>
            </w:pPr>
            <w:r w:rsidRPr="002B05AB">
              <w:t>м3/сутки</w:t>
            </w:r>
          </w:p>
        </w:tc>
        <w:tc>
          <w:tcPr>
            <w:tcW w:w="1440" w:type="dxa"/>
            <w:shd w:val="clear" w:color="auto" w:fill="auto"/>
          </w:tcPr>
          <w:p w:rsidR="00BE108E" w:rsidRPr="002B05AB" w:rsidRDefault="00BE108E" w:rsidP="00BE108E">
            <w:pPr>
              <w:contextualSpacing/>
              <w:jc w:val="center"/>
            </w:pPr>
            <w:r w:rsidRPr="002B05AB">
              <w:t>Оборудование</w:t>
            </w:r>
          </w:p>
        </w:tc>
        <w:tc>
          <w:tcPr>
            <w:tcW w:w="1860" w:type="dxa"/>
            <w:shd w:val="clear" w:color="auto" w:fill="auto"/>
          </w:tcPr>
          <w:p w:rsidR="00BE108E" w:rsidRPr="002B05AB" w:rsidRDefault="00BE108E" w:rsidP="00BE108E">
            <w:pPr>
              <w:contextualSpacing/>
              <w:jc w:val="center"/>
            </w:pPr>
            <w:r w:rsidRPr="002B05AB">
              <w:t>Описание</w:t>
            </w:r>
          </w:p>
        </w:tc>
        <w:tc>
          <w:tcPr>
            <w:tcW w:w="1340" w:type="dxa"/>
            <w:shd w:val="clear" w:color="auto" w:fill="auto"/>
          </w:tcPr>
          <w:p w:rsidR="00BE108E" w:rsidRPr="002B05AB" w:rsidRDefault="00BE108E" w:rsidP="00BE108E">
            <w:pPr>
              <w:contextualSpacing/>
              <w:jc w:val="center"/>
            </w:pPr>
            <w:r w:rsidRPr="002B05AB">
              <w:t>Заметки</w:t>
            </w:r>
          </w:p>
        </w:tc>
      </w:tr>
      <w:tr w:rsidR="00BE108E" w:rsidRPr="002B05AB" w:rsidTr="00BE108E">
        <w:trPr>
          <w:trHeight w:val="212"/>
        </w:trPr>
        <w:tc>
          <w:tcPr>
            <w:tcW w:w="1740" w:type="dxa"/>
            <w:shd w:val="clear" w:color="auto" w:fill="auto"/>
            <w:vAlign w:val="center"/>
          </w:tcPr>
          <w:p w:rsidR="00BE108E" w:rsidRPr="002B05AB" w:rsidRDefault="00BE108E" w:rsidP="00BE108E">
            <w:pPr>
              <w:contextualSpacing/>
              <w:jc w:val="center"/>
            </w:pPr>
            <w:r w:rsidRPr="002B05AB">
              <w:lastRenderedPageBreak/>
              <w:t>1</w:t>
            </w:r>
          </w:p>
        </w:tc>
        <w:tc>
          <w:tcPr>
            <w:tcW w:w="1420" w:type="dxa"/>
            <w:shd w:val="clear" w:color="auto" w:fill="auto"/>
            <w:vAlign w:val="center"/>
          </w:tcPr>
          <w:p w:rsidR="00BE108E" w:rsidRPr="002B05AB" w:rsidRDefault="00BE108E" w:rsidP="00BE108E">
            <w:pPr>
              <w:contextualSpacing/>
              <w:jc w:val="center"/>
            </w:pPr>
            <w:r w:rsidRPr="002B05AB">
              <w:t>2</w:t>
            </w:r>
          </w:p>
        </w:tc>
        <w:tc>
          <w:tcPr>
            <w:tcW w:w="1800" w:type="dxa"/>
            <w:shd w:val="clear" w:color="auto" w:fill="auto"/>
            <w:vAlign w:val="center"/>
          </w:tcPr>
          <w:p w:rsidR="00BE108E" w:rsidRPr="002B05AB" w:rsidRDefault="00BE108E" w:rsidP="00BE108E">
            <w:pPr>
              <w:contextualSpacing/>
              <w:jc w:val="center"/>
            </w:pPr>
            <w:r w:rsidRPr="002B05AB">
              <w:t>3</w:t>
            </w:r>
          </w:p>
        </w:tc>
        <w:tc>
          <w:tcPr>
            <w:tcW w:w="1440" w:type="dxa"/>
            <w:shd w:val="clear" w:color="auto" w:fill="auto"/>
            <w:vAlign w:val="center"/>
          </w:tcPr>
          <w:p w:rsidR="00BE108E" w:rsidRPr="002B05AB" w:rsidRDefault="00BE108E" w:rsidP="00BE108E">
            <w:pPr>
              <w:contextualSpacing/>
              <w:jc w:val="center"/>
            </w:pPr>
            <w:r w:rsidRPr="002B05AB">
              <w:t>4</w:t>
            </w:r>
          </w:p>
        </w:tc>
        <w:tc>
          <w:tcPr>
            <w:tcW w:w="1860" w:type="dxa"/>
            <w:shd w:val="clear" w:color="auto" w:fill="auto"/>
            <w:vAlign w:val="center"/>
          </w:tcPr>
          <w:p w:rsidR="00BE108E" w:rsidRPr="002B05AB" w:rsidRDefault="00BE108E" w:rsidP="00BE108E">
            <w:pPr>
              <w:contextualSpacing/>
              <w:jc w:val="center"/>
            </w:pPr>
            <w:r w:rsidRPr="002B05AB">
              <w:t>5</w:t>
            </w:r>
          </w:p>
        </w:tc>
        <w:tc>
          <w:tcPr>
            <w:tcW w:w="1340" w:type="dxa"/>
            <w:shd w:val="clear" w:color="auto" w:fill="auto"/>
            <w:vAlign w:val="center"/>
          </w:tcPr>
          <w:p w:rsidR="00BE108E" w:rsidRPr="002B05AB" w:rsidRDefault="00BE108E" w:rsidP="00BE108E">
            <w:pPr>
              <w:contextualSpacing/>
              <w:jc w:val="center"/>
            </w:pPr>
            <w:r w:rsidRPr="002B05AB">
              <w:t>6</w:t>
            </w:r>
          </w:p>
        </w:tc>
      </w:tr>
      <w:tr w:rsidR="00BE108E" w:rsidRPr="002B05AB" w:rsidTr="00BE108E">
        <w:trPr>
          <w:trHeight w:val="348"/>
        </w:trPr>
        <w:tc>
          <w:tcPr>
            <w:tcW w:w="1740" w:type="dxa"/>
            <w:shd w:val="clear" w:color="auto" w:fill="auto"/>
            <w:vAlign w:val="center"/>
          </w:tcPr>
          <w:p w:rsidR="00BE108E" w:rsidRPr="002B05AB" w:rsidRDefault="00BE108E" w:rsidP="00BE108E">
            <w:pPr>
              <w:contextualSpacing/>
            </w:pPr>
            <w:r w:rsidRPr="002B05AB">
              <w:t>Х. Костиков,</w:t>
            </w:r>
          </w:p>
          <w:p w:rsidR="00BE108E" w:rsidRPr="002B05AB" w:rsidRDefault="00BE108E" w:rsidP="00BE108E">
            <w:pPr>
              <w:contextualSpacing/>
            </w:pPr>
            <w:r w:rsidRPr="002B05AB">
              <w:t>улица</w:t>
            </w:r>
          </w:p>
          <w:p w:rsidR="00BE108E" w:rsidRPr="002B05AB" w:rsidRDefault="00BE108E" w:rsidP="00BE108E">
            <w:pPr>
              <w:contextualSpacing/>
            </w:pPr>
            <w:r w:rsidRPr="002B05AB">
              <w:t>Строителей</w:t>
            </w:r>
          </w:p>
        </w:tc>
        <w:tc>
          <w:tcPr>
            <w:tcW w:w="1420" w:type="dxa"/>
            <w:shd w:val="clear" w:color="auto" w:fill="auto"/>
            <w:vAlign w:val="center"/>
          </w:tcPr>
          <w:p w:rsidR="00BE108E" w:rsidRPr="002B05AB" w:rsidRDefault="00BE108E" w:rsidP="00BE108E">
            <w:pPr>
              <w:contextualSpacing/>
              <w:jc w:val="center"/>
            </w:pPr>
            <w:r w:rsidRPr="002B05AB">
              <w:t>1985</w:t>
            </w:r>
          </w:p>
        </w:tc>
        <w:tc>
          <w:tcPr>
            <w:tcW w:w="1800" w:type="dxa"/>
            <w:shd w:val="clear" w:color="auto" w:fill="auto"/>
            <w:vAlign w:val="center"/>
          </w:tcPr>
          <w:p w:rsidR="00BE108E" w:rsidRPr="002B05AB" w:rsidRDefault="00BE108E" w:rsidP="00BE108E">
            <w:pPr>
              <w:contextualSpacing/>
              <w:jc w:val="center"/>
            </w:pPr>
            <w:r w:rsidRPr="002B05AB">
              <w:t>0,01</w:t>
            </w:r>
          </w:p>
        </w:tc>
        <w:tc>
          <w:tcPr>
            <w:tcW w:w="1440" w:type="dxa"/>
            <w:shd w:val="clear" w:color="auto" w:fill="auto"/>
            <w:vAlign w:val="center"/>
          </w:tcPr>
          <w:p w:rsidR="00BE108E" w:rsidRPr="002B05AB" w:rsidRDefault="00BE108E" w:rsidP="00BE108E">
            <w:pPr>
              <w:contextualSpacing/>
              <w:jc w:val="center"/>
            </w:pPr>
            <w:r w:rsidRPr="002B05AB">
              <w:t>-</w:t>
            </w:r>
          </w:p>
        </w:tc>
        <w:tc>
          <w:tcPr>
            <w:tcW w:w="1860" w:type="dxa"/>
            <w:shd w:val="clear" w:color="auto" w:fill="auto"/>
            <w:vAlign w:val="center"/>
          </w:tcPr>
          <w:p w:rsidR="00BE108E" w:rsidRPr="002B05AB" w:rsidRDefault="00BE108E" w:rsidP="00BE108E">
            <w:pPr>
              <w:contextualSpacing/>
              <w:jc w:val="center"/>
            </w:pPr>
            <w:r w:rsidRPr="002B05AB">
              <w:t>Подземная линия,</w:t>
            </w:r>
          </w:p>
          <w:p w:rsidR="00BE108E" w:rsidRPr="002B05AB" w:rsidRDefault="00BE108E" w:rsidP="00BE108E">
            <w:pPr>
              <w:contextualSpacing/>
              <w:jc w:val="center"/>
            </w:pPr>
            <w:r w:rsidRPr="002B05AB">
              <w:t>трубы чугунные,</w:t>
            </w:r>
          </w:p>
          <w:p w:rsidR="00BE108E" w:rsidRPr="002B05AB" w:rsidRDefault="00BE108E" w:rsidP="00BE108E">
            <w:pPr>
              <w:contextualSpacing/>
              <w:jc w:val="center"/>
            </w:pPr>
            <w:r w:rsidRPr="002B05AB">
              <w:t>dу 50мм</w:t>
            </w:r>
          </w:p>
        </w:tc>
        <w:tc>
          <w:tcPr>
            <w:tcW w:w="1340" w:type="dxa"/>
            <w:shd w:val="clear" w:color="auto" w:fill="auto"/>
            <w:vAlign w:val="center"/>
          </w:tcPr>
          <w:p w:rsidR="00BE108E" w:rsidRPr="002B05AB" w:rsidRDefault="00BE108E" w:rsidP="00BE108E">
            <w:pPr>
              <w:contextualSpacing/>
              <w:jc w:val="center"/>
            </w:pPr>
            <w:r w:rsidRPr="002B05AB">
              <w:t>На стадии</w:t>
            </w:r>
          </w:p>
          <w:p w:rsidR="00BE108E" w:rsidRPr="002B05AB" w:rsidRDefault="00BE108E" w:rsidP="00BE108E">
            <w:pPr>
              <w:contextualSpacing/>
              <w:jc w:val="center"/>
            </w:pPr>
            <w:r w:rsidRPr="002B05AB">
              <w:t>оформления</w:t>
            </w:r>
          </w:p>
        </w:tc>
      </w:tr>
      <w:tr w:rsidR="00BE108E" w:rsidRPr="002B05AB" w:rsidTr="00BE108E">
        <w:trPr>
          <w:trHeight w:val="490"/>
        </w:trPr>
        <w:tc>
          <w:tcPr>
            <w:tcW w:w="1740" w:type="dxa"/>
            <w:shd w:val="clear" w:color="auto" w:fill="auto"/>
            <w:vAlign w:val="center"/>
          </w:tcPr>
          <w:p w:rsidR="00BE108E" w:rsidRPr="002B05AB" w:rsidRDefault="00BE108E" w:rsidP="00BE108E">
            <w:pPr>
              <w:contextualSpacing/>
            </w:pPr>
            <w:r w:rsidRPr="002B05AB">
              <w:t>Х. Костиков,</w:t>
            </w:r>
          </w:p>
          <w:p w:rsidR="00BE108E" w:rsidRPr="002B05AB" w:rsidRDefault="00BE108E" w:rsidP="00BE108E">
            <w:pPr>
              <w:contextualSpacing/>
            </w:pPr>
            <w:r w:rsidRPr="002B05AB">
              <w:t>улица Северная</w:t>
            </w:r>
          </w:p>
        </w:tc>
        <w:tc>
          <w:tcPr>
            <w:tcW w:w="1420" w:type="dxa"/>
            <w:shd w:val="clear" w:color="auto" w:fill="auto"/>
            <w:vAlign w:val="center"/>
          </w:tcPr>
          <w:p w:rsidR="00BE108E" w:rsidRPr="002B05AB" w:rsidRDefault="00BE108E" w:rsidP="00BE108E">
            <w:pPr>
              <w:contextualSpacing/>
              <w:jc w:val="center"/>
            </w:pPr>
            <w:r w:rsidRPr="002B05AB">
              <w:t>1985</w:t>
            </w:r>
          </w:p>
        </w:tc>
        <w:tc>
          <w:tcPr>
            <w:tcW w:w="1800" w:type="dxa"/>
            <w:shd w:val="clear" w:color="auto" w:fill="auto"/>
            <w:vAlign w:val="center"/>
          </w:tcPr>
          <w:p w:rsidR="00BE108E" w:rsidRPr="002B05AB" w:rsidRDefault="00BE108E" w:rsidP="00BE108E">
            <w:pPr>
              <w:contextualSpacing/>
              <w:jc w:val="center"/>
            </w:pPr>
            <w:r w:rsidRPr="002B05AB">
              <w:t>0,01</w:t>
            </w:r>
          </w:p>
        </w:tc>
        <w:tc>
          <w:tcPr>
            <w:tcW w:w="1440" w:type="dxa"/>
            <w:shd w:val="clear" w:color="auto" w:fill="auto"/>
            <w:vAlign w:val="center"/>
          </w:tcPr>
          <w:p w:rsidR="00BE108E" w:rsidRPr="002B05AB" w:rsidRDefault="00BE108E" w:rsidP="00BE108E">
            <w:pPr>
              <w:contextualSpacing/>
              <w:jc w:val="center"/>
            </w:pPr>
            <w:r w:rsidRPr="002B05AB">
              <w:t>-</w:t>
            </w:r>
          </w:p>
        </w:tc>
        <w:tc>
          <w:tcPr>
            <w:tcW w:w="1860" w:type="dxa"/>
            <w:shd w:val="clear" w:color="auto" w:fill="auto"/>
            <w:vAlign w:val="center"/>
          </w:tcPr>
          <w:p w:rsidR="00BE108E" w:rsidRPr="002B05AB" w:rsidRDefault="00BE108E" w:rsidP="00BE108E">
            <w:pPr>
              <w:contextualSpacing/>
              <w:jc w:val="center"/>
            </w:pPr>
            <w:r w:rsidRPr="002B05AB">
              <w:t>Подземная линия,</w:t>
            </w:r>
          </w:p>
          <w:p w:rsidR="00BE108E" w:rsidRPr="002B05AB" w:rsidRDefault="00BE108E" w:rsidP="00BE108E">
            <w:pPr>
              <w:contextualSpacing/>
              <w:jc w:val="center"/>
            </w:pPr>
            <w:r w:rsidRPr="002B05AB">
              <w:t>трубы чугунные,</w:t>
            </w:r>
          </w:p>
          <w:p w:rsidR="00BE108E" w:rsidRPr="002B05AB" w:rsidRDefault="00BE108E" w:rsidP="00BE108E">
            <w:pPr>
              <w:contextualSpacing/>
              <w:jc w:val="center"/>
            </w:pPr>
            <w:r w:rsidRPr="002B05AB">
              <w:t>dу 50мм</w:t>
            </w:r>
          </w:p>
        </w:tc>
        <w:tc>
          <w:tcPr>
            <w:tcW w:w="1340" w:type="dxa"/>
            <w:shd w:val="clear" w:color="auto" w:fill="auto"/>
            <w:vAlign w:val="center"/>
          </w:tcPr>
          <w:p w:rsidR="00BE108E" w:rsidRPr="002B05AB" w:rsidRDefault="00BE108E" w:rsidP="00BE108E">
            <w:pPr>
              <w:contextualSpacing/>
              <w:jc w:val="center"/>
            </w:pPr>
            <w:r w:rsidRPr="002B05AB">
              <w:t>На стадии</w:t>
            </w:r>
          </w:p>
          <w:p w:rsidR="00BE108E" w:rsidRPr="002B05AB" w:rsidRDefault="00BE108E" w:rsidP="00BE108E">
            <w:pPr>
              <w:contextualSpacing/>
              <w:jc w:val="center"/>
            </w:pPr>
            <w:r w:rsidRPr="002B05AB">
              <w:t>оформления</w:t>
            </w:r>
          </w:p>
        </w:tc>
      </w:tr>
    </w:tbl>
    <w:p w:rsidR="00BE108E" w:rsidRPr="002B05AB" w:rsidRDefault="00BE108E" w:rsidP="00BE108E">
      <w:pPr>
        <w:ind w:firstLine="709"/>
        <w:jc w:val="both"/>
        <w:rPr>
          <w:sz w:val="28"/>
          <w:szCs w:val="28"/>
        </w:rPr>
      </w:pPr>
    </w:p>
    <w:p w:rsidR="00BE108E" w:rsidRPr="002B05AB" w:rsidRDefault="00BE108E" w:rsidP="00BE108E">
      <w:pPr>
        <w:ind w:firstLine="709"/>
        <w:jc w:val="center"/>
        <w:rPr>
          <w:b/>
          <w:i/>
          <w:sz w:val="28"/>
          <w:szCs w:val="28"/>
          <w:u w:val="single"/>
        </w:rPr>
      </w:pPr>
      <w:r w:rsidRPr="002B05AB">
        <w:rPr>
          <w:b/>
          <w:i/>
          <w:sz w:val="28"/>
          <w:szCs w:val="28"/>
          <w:u w:val="single"/>
        </w:rPr>
        <w:t>Кривянское сельское поселение</w:t>
      </w:r>
    </w:p>
    <w:p w:rsidR="00BE108E" w:rsidRPr="002B05AB" w:rsidRDefault="00BE108E" w:rsidP="00BE108E">
      <w:pPr>
        <w:jc w:val="both"/>
        <w:rPr>
          <w:b/>
          <w:sz w:val="28"/>
        </w:rPr>
      </w:pPr>
    </w:p>
    <w:p w:rsidR="00BE108E" w:rsidRPr="002B05AB" w:rsidRDefault="00BE108E" w:rsidP="00BE108E">
      <w:pPr>
        <w:jc w:val="both"/>
        <w:rPr>
          <w:sz w:val="28"/>
        </w:rPr>
      </w:pPr>
      <w:r w:rsidRPr="002B05AB">
        <w:rPr>
          <w:b/>
          <w:sz w:val="28"/>
        </w:rPr>
        <w:t xml:space="preserve">Таблица 2.1.2.г - </w:t>
      </w:r>
      <w:r w:rsidRPr="002B05AB">
        <w:rPr>
          <w:sz w:val="28"/>
        </w:rPr>
        <w:t>Характеристика существующей КНС в Кривянском СП</w:t>
      </w:r>
    </w:p>
    <w:p w:rsidR="00BE108E" w:rsidRPr="002B05AB" w:rsidRDefault="00BE108E" w:rsidP="00BE108E">
      <w:pPr>
        <w:jc w:val="both"/>
        <w:rPr>
          <w:sz w:val="28"/>
        </w:rPr>
      </w:pPr>
    </w:p>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8"/>
        <w:gridCol w:w="810"/>
        <w:gridCol w:w="1134"/>
        <w:gridCol w:w="851"/>
        <w:gridCol w:w="992"/>
        <w:gridCol w:w="806"/>
        <w:gridCol w:w="1040"/>
        <w:gridCol w:w="1495"/>
        <w:gridCol w:w="1141"/>
      </w:tblGrid>
      <w:tr w:rsidR="00BE108E" w:rsidRPr="002B05AB" w:rsidTr="007E33F8">
        <w:trPr>
          <w:jc w:val="center"/>
        </w:trPr>
        <w:tc>
          <w:tcPr>
            <w:tcW w:w="1708" w:type="dxa"/>
            <w:vMerge w:val="restart"/>
            <w:shd w:val="clear" w:color="auto" w:fill="auto"/>
            <w:vAlign w:val="center"/>
          </w:tcPr>
          <w:p w:rsidR="00BE108E" w:rsidRPr="002B05AB" w:rsidRDefault="00BE108E" w:rsidP="00BE108E">
            <w:r w:rsidRPr="002B05AB">
              <w:t>Местоположение</w:t>
            </w:r>
          </w:p>
          <w:p w:rsidR="00BE108E" w:rsidRPr="002B05AB" w:rsidRDefault="00BE108E" w:rsidP="00BE108E">
            <w:r w:rsidRPr="002B05AB">
              <w:t>канализационной</w:t>
            </w:r>
          </w:p>
          <w:p w:rsidR="00BE108E" w:rsidRPr="002B05AB" w:rsidRDefault="00BE108E" w:rsidP="00BE108E">
            <w:r w:rsidRPr="002B05AB">
              <w:t>сети</w:t>
            </w:r>
          </w:p>
        </w:tc>
        <w:tc>
          <w:tcPr>
            <w:tcW w:w="810" w:type="dxa"/>
            <w:vMerge w:val="restart"/>
            <w:shd w:val="clear" w:color="auto" w:fill="auto"/>
            <w:vAlign w:val="center"/>
          </w:tcPr>
          <w:p w:rsidR="00BE108E" w:rsidRPr="002B05AB" w:rsidRDefault="00BE108E" w:rsidP="00BE108E">
            <w:r w:rsidRPr="002B05AB">
              <w:t>Год</w:t>
            </w:r>
          </w:p>
          <w:p w:rsidR="00BE108E" w:rsidRPr="002B05AB" w:rsidRDefault="00BE108E" w:rsidP="00BE108E">
            <w:r w:rsidRPr="002B05AB">
              <w:t>строительства</w:t>
            </w:r>
          </w:p>
        </w:tc>
        <w:tc>
          <w:tcPr>
            <w:tcW w:w="1134" w:type="dxa"/>
            <w:vMerge w:val="restart"/>
            <w:shd w:val="clear" w:color="auto" w:fill="auto"/>
            <w:vAlign w:val="center"/>
          </w:tcPr>
          <w:p w:rsidR="00BE108E" w:rsidRPr="002B05AB" w:rsidRDefault="00BE108E" w:rsidP="00BE108E">
            <w:r w:rsidRPr="002B05AB">
              <w:t>Мощность</w:t>
            </w:r>
          </w:p>
          <w:p w:rsidR="00BE108E" w:rsidRPr="002B05AB" w:rsidRDefault="00BE108E" w:rsidP="00BE108E">
            <w:r w:rsidRPr="002B05AB">
              <w:t>фактическая, тыс.</w:t>
            </w:r>
          </w:p>
          <w:p w:rsidR="00BE108E" w:rsidRPr="002B05AB" w:rsidRDefault="00BE108E" w:rsidP="00BE108E">
            <w:r w:rsidRPr="002B05AB">
              <w:t>м3/сутки</w:t>
            </w:r>
          </w:p>
        </w:tc>
        <w:tc>
          <w:tcPr>
            <w:tcW w:w="851" w:type="dxa"/>
            <w:vMerge w:val="restart"/>
            <w:shd w:val="clear" w:color="auto" w:fill="auto"/>
            <w:vAlign w:val="center"/>
          </w:tcPr>
          <w:p w:rsidR="00BE108E" w:rsidRPr="002B05AB" w:rsidRDefault="00BE108E" w:rsidP="00BE108E">
            <w:r w:rsidRPr="002B05AB">
              <w:t>Марка насосов</w:t>
            </w:r>
          </w:p>
        </w:tc>
        <w:tc>
          <w:tcPr>
            <w:tcW w:w="992" w:type="dxa"/>
            <w:vMerge w:val="restart"/>
            <w:shd w:val="clear" w:color="auto" w:fill="auto"/>
            <w:vAlign w:val="center"/>
          </w:tcPr>
          <w:p w:rsidR="00BE108E" w:rsidRPr="002B05AB" w:rsidRDefault="00BE108E" w:rsidP="00BE108E">
            <w:r w:rsidRPr="002B05AB">
              <w:t>Кол-во</w:t>
            </w:r>
          </w:p>
          <w:p w:rsidR="00BE108E" w:rsidRPr="002B05AB" w:rsidRDefault="00BE108E" w:rsidP="00BE108E">
            <w:r w:rsidRPr="002B05AB">
              <w:t>насосов,</w:t>
            </w:r>
          </w:p>
          <w:p w:rsidR="00BE108E" w:rsidRPr="002B05AB" w:rsidRDefault="00BE108E" w:rsidP="00BE108E">
            <w:r w:rsidRPr="002B05AB">
              <w:t>шт.</w:t>
            </w:r>
          </w:p>
        </w:tc>
        <w:tc>
          <w:tcPr>
            <w:tcW w:w="1846" w:type="dxa"/>
            <w:gridSpan w:val="2"/>
            <w:shd w:val="clear" w:color="auto" w:fill="auto"/>
            <w:vAlign w:val="center"/>
          </w:tcPr>
          <w:p w:rsidR="00BE108E" w:rsidRPr="002B05AB" w:rsidRDefault="00BE108E" w:rsidP="00BE108E">
            <w:r w:rsidRPr="002B05AB">
              <w:t>Размеры станции</w:t>
            </w:r>
          </w:p>
        </w:tc>
        <w:tc>
          <w:tcPr>
            <w:tcW w:w="2636" w:type="dxa"/>
            <w:gridSpan w:val="2"/>
            <w:shd w:val="clear" w:color="auto" w:fill="auto"/>
            <w:vAlign w:val="center"/>
          </w:tcPr>
          <w:p w:rsidR="00BE108E" w:rsidRPr="002B05AB" w:rsidRDefault="00BE108E" w:rsidP="007E33F8">
            <w:pPr>
              <w:jc w:val="center"/>
            </w:pPr>
            <w:r w:rsidRPr="002B05AB">
              <w:t>Диаметр,мм</w:t>
            </w:r>
          </w:p>
        </w:tc>
      </w:tr>
      <w:tr w:rsidR="00BE108E" w:rsidRPr="002B05AB" w:rsidTr="007E33F8">
        <w:trPr>
          <w:jc w:val="center"/>
        </w:trPr>
        <w:tc>
          <w:tcPr>
            <w:tcW w:w="1708" w:type="dxa"/>
            <w:vMerge/>
            <w:shd w:val="clear" w:color="auto" w:fill="auto"/>
            <w:vAlign w:val="center"/>
          </w:tcPr>
          <w:p w:rsidR="00BE108E" w:rsidRPr="002B05AB" w:rsidRDefault="00BE108E" w:rsidP="00BE108E"/>
        </w:tc>
        <w:tc>
          <w:tcPr>
            <w:tcW w:w="810" w:type="dxa"/>
            <w:vMerge/>
            <w:shd w:val="clear" w:color="auto" w:fill="auto"/>
            <w:vAlign w:val="center"/>
          </w:tcPr>
          <w:p w:rsidR="00BE108E" w:rsidRPr="002B05AB" w:rsidRDefault="00BE108E" w:rsidP="00BE108E"/>
        </w:tc>
        <w:tc>
          <w:tcPr>
            <w:tcW w:w="1134" w:type="dxa"/>
            <w:vMerge/>
            <w:shd w:val="clear" w:color="auto" w:fill="auto"/>
            <w:vAlign w:val="center"/>
          </w:tcPr>
          <w:p w:rsidR="00BE108E" w:rsidRPr="002B05AB" w:rsidRDefault="00BE108E" w:rsidP="00BE108E"/>
        </w:tc>
        <w:tc>
          <w:tcPr>
            <w:tcW w:w="851" w:type="dxa"/>
            <w:vMerge/>
            <w:shd w:val="clear" w:color="auto" w:fill="auto"/>
            <w:vAlign w:val="center"/>
          </w:tcPr>
          <w:p w:rsidR="00BE108E" w:rsidRPr="002B05AB" w:rsidRDefault="00BE108E" w:rsidP="00BE108E"/>
        </w:tc>
        <w:tc>
          <w:tcPr>
            <w:tcW w:w="992" w:type="dxa"/>
            <w:vMerge/>
            <w:shd w:val="clear" w:color="auto" w:fill="auto"/>
            <w:vAlign w:val="center"/>
          </w:tcPr>
          <w:p w:rsidR="00BE108E" w:rsidRPr="002B05AB" w:rsidRDefault="00BE108E" w:rsidP="00BE108E"/>
        </w:tc>
        <w:tc>
          <w:tcPr>
            <w:tcW w:w="806" w:type="dxa"/>
            <w:shd w:val="clear" w:color="auto" w:fill="auto"/>
            <w:vAlign w:val="center"/>
          </w:tcPr>
          <w:p w:rsidR="00BE108E" w:rsidRPr="002B05AB" w:rsidRDefault="00BE108E" w:rsidP="00BE108E">
            <w:r w:rsidRPr="002B05AB">
              <w:t>в плане</w:t>
            </w:r>
          </w:p>
        </w:tc>
        <w:tc>
          <w:tcPr>
            <w:tcW w:w="1040" w:type="dxa"/>
            <w:shd w:val="clear" w:color="auto" w:fill="auto"/>
            <w:vAlign w:val="center"/>
          </w:tcPr>
          <w:p w:rsidR="00BE108E" w:rsidRPr="002B05AB" w:rsidRDefault="00BE108E" w:rsidP="00BE108E">
            <w:r w:rsidRPr="002B05AB">
              <w:t>глубина</w:t>
            </w:r>
          </w:p>
        </w:tc>
        <w:tc>
          <w:tcPr>
            <w:tcW w:w="1495" w:type="dxa"/>
            <w:shd w:val="clear" w:color="auto" w:fill="auto"/>
            <w:vAlign w:val="center"/>
          </w:tcPr>
          <w:p w:rsidR="00BE108E" w:rsidRPr="002B05AB" w:rsidRDefault="00BE108E" w:rsidP="00BE108E">
            <w:r w:rsidRPr="002B05AB">
              <w:t>подводящий коллектор</w:t>
            </w:r>
          </w:p>
        </w:tc>
        <w:tc>
          <w:tcPr>
            <w:tcW w:w="1141" w:type="dxa"/>
            <w:shd w:val="clear" w:color="auto" w:fill="auto"/>
            <w:vAlign w:val="center"/>
          </w:tcPr>
          <w:p w:rsidR="00BE108E" w:rsidRPr="002B05AB" w:rsidRDefault="00BE108E" w:rsidP="00BE108E">
            <w:r w:rsidRPr="002B05AB">
              <w:t>напорный трубопровод</w:t>
            </w:r>
          </w:p>
        </w:tc>
      </w:tr>
      <w:tr w:rsidR="00BE108E" w:rsidRPr="002B05AB" w:rsidTr="007E33F8">
        <w:trPr>
          <w:jc w:val="center"/>
        </w:trPr>
        <w:tc>
          <w:tcPr>
            <w:tcW w:w="1708" w:type="dxa"/>
            <w:shd w:val="clear" w:color="auto" w:fill="auto"/>
            <w:vAlign w:val="center"/>
          </w:tcPr>
          <w:p w:rsidR="00BE108E" w:rsidRPr="002B05AB" w:rsidRDefault="00BE108E" w:rsidP="007E33F8">
            <w:pPr>
              <w:jc w:val="center"/>
            </w:pPr>
            <w:r w:rsidRPr="002B05AB">
              <w:t>1</w:t>
            </w:r>
          </w:p>
        </w:tc>
        <w:tc>
          <w:tcPr>
            <w:tcW w:w="810" w:type="dxa"/>
            <w:shd w:val="clear" w:color="auto" w:fill="auto"/>
            <w:vAlign w:val="center"/>
          </w:tcPr>
          <w:p w:rsidR="00BE108E" w:rsidRPr="002B05AB" w:rsidRDefault="00BE108E" w:rsidP="007E33F8">
            <w:pPr>
              <w:jc w:val="center"/>
            </w:pPr>
            <w:r w:rsidRPr="002B05AB">
              <w:t>2</w:t>
            </w:r>
          </w:p>
        </w:tc>
        <w:tc>
          <w:tcPr>
            <w:tcW w:w="1134" w:type="dxa"/>
            <w:shd w:val="clear" w:color="auto" w:fill="auto"/>
            <w:vAlign w:val="center"/>
          </w:tcPr>
          <w:p w:rsidR="00BE108E" w:rsidRPr="002B05AB" w:rsidRDefault="00BE108E" w:rsidP="007E33F8">
            <w:pPr>
              <w:jc w:val="center"/>
            </w:pPr>
            <w:r w:rsidRPr="002B05AB">
              <w:t>3</w:t>
            </w:r>
          </w:p>
        </w:tc>
        <w:tc>
          <w:tcPr>
            <w:tcW w:w="851" w:type="dxa"/>
            <w:shd w:val="clear" w:color="auto" w:fill="auto"/>
            <w:vAlign w:val="center"/>
          </w:tcPr>
          <w:p w:rsidR="00BE108E" w:rsidRPr="002B05AB" w:rsidRDefault="00BE108E" w:rsidP="007E33F8">
            <w:pPr>
              <w:jc w:val="center"/>
            </w:pPr>
            <w:r w:rsidRPr="002B05AB">
              <w:t>4</w:t>
            </w:r>
          </w:p>
        </w:tc>
        <w:tc>
          <w:tcPr>
            <w:tcW w:w="992" w:type="dxa"/>
            <w:shd w:val="clear" w:color="auto" w:fill="auto"/>
            <w:vAlign w:val="center"/>
          </w:tcPr>
          <w:p w:rsidR="00BE108E" w:rsidRPr="002B05AB" w:rsidRDefault="00BE108E" w:rsidP="007E33F8">
            <w:pPr>
              <w:jc w:val="center"/>
            </w:pPr>
            <w:r w:rsidRPr="002B05AB">
              <w:t>5</w:t>
            </w:r>
          </w:p>
        </w:tc>
        <w:tc>
          <w:tcPr>
            <w:tcW w:w="806" w:type="dxa"/>
            <w:shd w:val="clear" w:color="auto" w:fill="auto"/>
            <w:vAlign w:val="center"/>
          </w:tcPr>
          <w:p w:rsidR="00BE108E" w:rsidRPr="002B05AB" w:rsidRDefault="00BE108E" w:rsidP="007E33F8">
            <w:pPr>
              <w:jc w:val="center"/>
            </w:pPr>
            <w:r w:rsidRPr="002B05AB">
              <w:t>6</w:t>
            </w:r>
          </w:p>
        </w:tc>
        <w:tc>
          <w:tcPr>
            <w:tcW w:w="1040" w:type="dxa"/>
            <w:shd w:val="clear" w:color="auto" w:fill="auto"/>
            <w:vAlign w:val="center"/>
          </w:tcPr>
          <w:p w:rsidR="00BE108E" w:rsidRPr="002B05AB" w:rsidRDefault="00BE108E" w:rsidP="007E33F8">
            <w:pPr>
              <w:jc w:val="center"/>
            </w:pPr>
            <w:r w:rsidRPr="002B05AB">
              <w:t>7</w:t>
            </w:r>
          </w:p>
        </w:tc>
        <w:tc>
          <w:tcPr>
            <w:tcW w:w="1495" w:type="dxa"/>
            <w:shd w:val="clear" w:color="auto" w:fill="auto"/>
            <w:vAlign w:val="center"/>
          </w:tcPr>
          <w:p w:rsidR="00BE108E" w:rsidRPr="002B05AB" w:rsidRDefault="00BE108E" w:rsidP="007E33F8">
            <w:pPr>
              <w:jc w:val="center"/>
            </w:pPr>
            <w:r w:rsidRPr="002B05AB">
              <w:t>8</w:t>
            </w:r>
          </w:p>
        </w:tc>
        <w:tc>
          <w:tcPr>
            <w:tcW w:w="1141" w:type="dxa"/>
            <w:shd w:val="clear" w:color="auto" w:fill="auto"/>
            <w:vAlign w:val="center"/>
          </w:tcPr>
          <w:p w:rsidR="00BE108E" w:rsidRPr="002B05AB" w:rsidRDefault="00BE108E" w:rsidP="007E33F8">
            <w:pPr>
              <w:jc w:val="center"/>
            </w:pPr>
            <w:r w:rsidRPr="002B05AB">
              <w:t>9</w:t>
            </w:r>
          </w:p>
        </w:tc>
      </w:tr>
      <w:tr w:rsidR="00BE108E" w:rsidRPr="002B05AB" w:rsidTr="007E33F8">
        <w:trPr>
          <w:jc w:val="center"/>
        </w:trPr>
        <w:tc>
          <w:tcPr>
            <w:tcW w:w="1708" w:type="dxa"/>
            <w:shd w:val="clear" w:color="auto" w:fill="auto"/>
            <w:vAlign w:val="center"/>
          </w:tcPr>
          <w:p w:rsidR="00BE108E" w:rsidRPr="002B05AB" w:rsidRDefault="00BE108E" w:rsidP="00BE108E">
            <w:r w:rsidRPr="002B05AB">
              <w:t>Станица Кривянская, улица Октябрьская, дом № 1б</w:t>
            </w:r>
          </w:p>
        </w:tc>
        <w:tc>
          <w:tcPr>
            <w:tcW w:w="810" w:type="dxa"/>
            <w:shd w:val="clear" w:color="auto" w:fill="auto"/>
            <w:vAlign w:val="center"/>
          </w:tcPr>
          <w:p w:rsidR="00BE108E" w:rsidRPr="002B05AB" w:rsidRDefault="00BE108E" w:rsidP="007E33F8">
            <w:pPr>
              <w:jc w:val="center"/>
            </w:pPr>
            <w:r w:rsidRPr="002B05AB">
              <w:t>1970</w:t>
            </w:r>
          </w:p>
        </w:tc>
        <w:tc>
          <w:tcPr>
            <w:tcW w:w="1134" w:type="dxa"/>
            <w:shd w:val="clear" w:color="auto" w:fill="auto"/>
            <w:vAlign w:val="center"/>
          </w:tcPr>
          <w:p w:rsidR="00BE108E" w:rsidRPr="002B05AB" w:rsidRDefault="00BE108E" w:rsidP="007E33F8">
            <w:pPr>
              <w:jc w:val="center"/>
            </w:pPr>
            <w:r w:rsidRPr="002B05AB">
              <w:t>40,0</w:t>
            </w:r>
          </w:p>
        </w:tc>
        <w:tc>
          <w:tcPr>
            <w:tcW w:w="851" w:type="dxa"/>
            <w:shd w:val="clear" w:color="auto" w:fill="auto"/>
            <w:vAlign w:val="center"/>
          </w:tcPr>
          <w:p w:rsidR="00BE108E" w:rsidRPr="002B05AB" w:rsidRDefault="00BE108E" w:rsidP="007E33F8">
            <w:pPr>
              <w:jc w:val="center"/>
            </w:pPr>
            <w:r w:rsidRPr="002B05AB">
              <w:t>АИ-18</w:t>
            </w:r>
          </w:p>
        </w:tc>
        <w:tc>
          <w:tcPr>
            <w:tcW w:w="992" w:type="dxa"/>
            <w:shd w:val="clear" w:color="auto" w:fill="auto"/>
            <w:vAlign w:val="center"/>
          </w:tcPr>
          <w:p w:rsidR="00BE108E" w:rsidRPr="002B05AB" w:rsidRDefault="00BE108E" w:rsidP="007E33F8">
            <w:pPr>
              <w:jc w:val="center"/>
            </w:pPr>
            <w:r w:rsidRPr="002B05AB">
              <w:t>2</w:t>
            </w:r>
          </w:p>
        </w:tc>
        <w:tc>
          <w:tcPr>
            <w:tcW w:w="806" w:type="dxa"/>
            <w:shd w:val="clear" w:color="auto" w:fill="auto"/>
            <w:vAlign w:val="center"/>
          </w:tcPr>
          <w:p w:rsidR="00BE108E" w:rsidRPr="002B05AB" w:rsidRDefault="00BE108E" w:rsidP="007E33F8">
            <w:pPr>
              <w:jc w:val="center"/>
            </w:pPr>
            <w:r w:rsidRPr="002B05AB">
              <w:t>круглая</w:t>
            </w:r>
          </w:p>
        </w:tc>
        <w:tc>
          <w:tcPr>
            <w:tcW w:w="1040" w:type="dxa"/>
            <w:shd w:val="clear" w:color="auto" w:fill="auto"/>
            <w:vAlign w:val="center"/>
          </w:tcPr>
          <w:p w:rsidR="00BE108E" w:rsidRPr="002B05AB" w:rsidRDefault="00BE108E" w:rsidP="007E33F8">
            <w:pPr>
              <w:jc w:val="center"/>
            </w:pPr>
            <w:r w:rsidRPr="002B05AB">
              <w:t>3,3</w:t>
            </w:r>
          </w:p>
        </w:tc>
        <w:tc>
          <w:tcPr>
            <w:tcW w:w="1495" w:type="dxa"/>
            <w:shd w:val="clear" w:color="auto" w:fill="auto"/>
            <w:vAlign w:val="center"/>
          </w:tcPr>
          <w:p w:rsidR="00BE108E" w:rsidRPr="002B05AB" w:rsidRDefault="00BE108E" w:rsidP="007E33F8">
            <w:pPr>
              <w:jc w:val="center"/>
            </w:pPr>
            <w:r w:rsidRPr="002B05AB">
              <w:t>150</w:t>
            </w:r>
          </w:p>
        </w:tc>
        <w:tc>
          <w:tcPr>
            <w:tcW w:w="1141" w:type="dxa"/>
            <w:shd w:val="clear" w:color="auto" w:fill="auto"/>
            <w:vAlign w:val="center"/>
          </w:tcPr>
          <w:p w:rsidR="00BE108E" w:rsidRPr="002B05AB" w:rsidRDefault="00BE108E" w:rsidP="007E33F8">
            <w:pPr>
              <w:jc w:val="center"/>
            </w:pPr>
            <w:r w:rsidRPr="002B05AB">
              <w:t>100</w:t>
            </w:r>
          </w:p>
        </w:tc>
      </w:tr>
    </w:tbl>
    <w:p w:rsidR="00BE108E" w:rsidRPr="002B05AB" w:rsidRDefault="00BE108E" w:rsidP="00BE108E"/>
    <w:p w:rsidR="00BE108E" w:rsidRPr="002B05AB" w:rsidRDefault="00BE108E" w:rsidP="00BE108E">
      <w:pPr>
        <w:pStyle w:val="3"/>
        <w:keepLines/>
        <w:numPr>
          <w:ilvl w:val="3"/>
          <w:numId w:val="40"/>
        </w:numPr>
        <w:jc w:val="left"/>
        <w:rPr>
          <w:szCs w:val="28"/>
        </w:rPr>
      </w:pPr>
      <w:bookmarkStart w:id="113" w:name="_Toc67643648"/>
      <w:r w:rsidRPr="002B05AB">
        <w:rPr>
          <w:szCs w:val="28"/>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13"/>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На территории сельских поселений Октябрьского района возможно выделение технологических зон водоотведения только по территориальной принадлежности.</w:t>
      </w:r>
    </w:p>
    <w:p w:rsidR="00BE108E" w:rsidRPr="002B05AB" w:rsidRDefault="00BE108E" w:rsidP="00BE108E">
      <w:pPr>
        <w:ind w:firstLine="709"/>
        <w:jc w:val="both"/>
        <w:rPr>
          <w:sz w:val="28"/>
          <w:szCs w:val="28"/>
        </w:rPr>
      </w:pPr>
      <w:r w:rsidRPr="002B05AB">
        <w:rPr>
          <w:b/>
          <w:sz w:val="28"/>
          <w:szCs w:val="28"/>
          <w:lang w:val="en-US"/>
        </w:rPr>
        <w:t>I</w:t>
      </w:r>
      <w:r w:rsidRPr="002B05AB">
        <w:rPr>
          <w:b/>
          <w:sz w:val="28"/>
          <w:szCs w:val="28"/>
        </w:rPr>
        <w:t xml:space="preserve"> зона</w:t>
      </w:r>
      <w:r w:rsidRPr="002B05AB">
        <w:rPr>
          <w:sz w:val="28"/>
          <w:szCs w:val="28"/>
        </w:rPr>
        <w:t xml:space="preserve"> – посёлок Персиановский, посёлок Казачьи Лагери Персиановского сельского поселения;</w:t>
      </w:r>
    </w:p>
    <w:p w:rsidR="00BE108E" w:rsidRPr="002B05AB" w:rsidRDefault="00BE108E" w:rsidP="00BE108E">
      <w:pPr>
        <w:ind w:firstLine="709"/>
        <w:jc w:val="both"/>
        <w:rPr>
          <w:sz w:val="28"/>
          <w:szCs w:val="28"/>
        </w:rPr>
      </w:pPr>
      <w:r w:rsidRPr="002B05AB">
        <w:rPr>
          <w:sz w:val="28"/>
          <w:szCs w:val="28"/>
        </w:rPr>
        <w:t>станица Кривянская Кривянского сельского поселения;</w:t>
      </w:r>
    </w:p>
    <w:p w:rsidR="00BE108E" w:rsidRPr="002B05AB" w:rsidRDefault="00BE108E" w:rsidP="00BE108E">
      <w:pPr>
        <w:ind w:firstLine="709"/>
        <w:jc w:val="both"/>
        <w:rPr>
          <w:sz w:val="28"/>
          <w:szCs w:val="28"/>
        </w:rPr>
      </w:pPr>
      <w:r w:rsidRPr="002B05AB">
        <w:rPr>
          <w:b/>
          <w:sz w:val="28"/>
          <w:szCs w:val="28"/>
          <w:lang w:val="en-US"/>
        </w:rPr>
        <w:t>II</w:t>
      </w:r>
      <w:r w:rsidRPr="002B05AB">
        <w:rPr>
          <w:b/>
          <w:sz w:val="28"/>
          <w:szCs w:val="28"/>
        </w:rPr>
        <w:t xml:space="preserve"> зона</w:t>
      </w:r>
      <w:r w:rsidRPr="002B05AB">
        <w:rPr>
          <w:sz w:val="28"/>
          <w:szCs w:val="28"/>
        </w:rPr>
        <w:t xml:space="preserve"> – станица Заплавская Бессергеневского сельского поселения;</w:t>
      </w:r>
    </w:p>
    <w:p w:rsidR="00BE108E" w:rsidRPr="002B05AB" w:rsidRDefault="00BE108E" w:rsidP="00BE108E">
      <w:pPr>
        <w:ind w:firstLine="709"/>
        <w:jc w:val="both"/>
        <w:rPr>
          <w:sz w:val="28"/>
          <w:szCs w:val="28"/>
        </w:rPr>
      </w:pPr>
      <w:r w:rsidRPr="002B05AB">
        <w:rPr>
          <w:sz w:val="28"/>
          <w:szCs w:val="28"/>
        </w:rPr>
        <w:t>поселок Красногорняцкий Коммунарского сельского поселения;</w:t>
      </w:r>
    </w:p>
    <w:p w:rsidR="00BE108E" w:rsidRPr="002B05AB" w:rsidRDefault="00BE108E" w:rsidP="00BE108E">
      <w:pPr>
        <w:ind w:firstLine="709"/>
        <w:jc w:val="both"/>
        <w:rPr>
          <w:sz w:val="28"/>
          <w:szCs w:val="28"/>
        </w:rPr>
      </w:pPr>
      <w:r w:rsidRPr="002B05AB">
        <w:rPr>
          <w:sz w:val="28"/>
          <w:szCs w:val="28"/>
        </w:rPr>
        <w:t>слобода Красюковская Красюковского</w:t>
      </w:r>
      <w:r w:rsidR="00706FC5">
        <w:rPr>
          <w:sz w:val="28"/>
          <w:szCs w:val="28"/>
        </w:rPr>
        <w:t xml:space="preserve"> </w:t>
      </w:r>
      <w:r w:rsidRPr="002B05AB">
        <w:rPr>
          <w:sz w:val="28"/>
          <w:szCs w:val="28"/>
        </w:rPr>
        <w:t>сельского поселения;</w:t>
      </w:r>
    </w:p>
    <w:p w:rsidR="00BE108E" w:rsidRPr="002B05AB" w:rsidRDefault="00BE108E" w:rsidP="00BE108E">
      <w:pPr>
        <w:ind w:firstLine="709"/>
        <w:jc w:val="both"/>
        <w:rPr>
          <w:sz w:val="28"/>
          <w:szCs w:val="28"/>
        </w:rPr>
      </w:pPr>
      <w:r w:rsidRPr="002B05AB">
        <w:rPr>
          <w:sz w:val="28"/>
          <w:szCs w:val="28"/>
        </w:rPr>
        <w:t>хутор Маркин, хутор Костиков Мокрологского сельского поселения;</w:t>
      </w:r>
    </w:p>
    <w:p w:rsidR="00BE108E" w:rsidRPr="002B05AB" w:rsidRDefault="00BE108E" w:rsidP="00BE108E">
      <w:pPr>
        <w:ind w:firstLine="709"/>
        <w:jc w:val="both"/>
        <w:rPr>
          <w:sz w:val="28"/>
          <w:szCs w:val="28"/>
        </w:rPr>
      </w:pPr>
      <w:r w:rsidRPr="002B05AB">
        <w:rPr>
          <w:b/>
          <w:sz w:val="28"/>
          <w:szCs w:val="28"/>
          <w:lang w:val="en-US"/>
        </w:rPr>
        <w:t>III</w:t>
      </w:r>
      <w:r w:rsidRPr="002B05AB">
        <w:rPr>
          <w:b/>
          <w:sz w:val="28"/>
          <w:szCs w:val="28"/>
        </w:rPr>
        <w:t xml:space="preserve"> зона</w:t>
      </w:r>
      <w:r w:rsidRPr="002B05AB">
        <w:rPr>
          <w:sz w:val="28"/>
          <w:szCs w:val="28"/>
        </w:rPr>
        <w:t xml:space="preserve"> – посёлок Нижнедонской Краснолучского сельского поселения;</w:t>
      </w:r>
    </w:p>
    <w:p w:rsidR="00BE108E" w:rsidRPr="002B05AB" w:rsidRDefault="00BE108E" w:rsidP="00BE108E">
      <w:pPr>
        <w:ind w:firstLine="709"/>
        <w:jc w:val="both"/>
        <w:rPr>
          <w:sz w:val="28"/>
          <w:szCs w:val="28"/>
        </w:rPr>
      </w:pPr>
      <w:r w:rsidRPr="002B05AB">
        <w:rPr>
          <w:b/>
          <w:sz w:val="28"/>
          <w:szCs w:val="28"/>
          <w:lang w:val="en-US"/>
        </w:rPr>
        <w:t>IV</w:t>
      </w:r>
      <w:r w:rsidRPr="002B05AB">
        <w:rPr>
          <w:b/>
          <w:sz w:val="28"/>
          <w:szCs w:val="28"/>
        </w:rPr>
        <w:t xml:space="preserve"> зона</w:t>
      </w:r>
      <w:r w:rsidRPr="002B05AB">
        <w:rPr>
          <w:sz w:val="28"/>
          <w:szCs w:val="28"/>
        </w:rPr>
        <w:t xml:space="preserve"> – все остальные населенные пункты сельских поселений Октябрьского района, осуществляющие водоотведение в выгребные ямы.</w:t>
      </w:r>
    </w:p>
    <w:p w:rsidR="00BE108E" w:rsidRPr="002B05AB" w:rsidRDefault="00BE108E" w:rsidP="00BE108E">
      <w:pPr>
        <w:ind w:firstLine="709"/>
        <w:jc w:val="both"/>
        <w:rPr>
          <w:sz w:val="28"/>
          <w:szCs w:val="28"/>
        </w:rPr>
      </w:pPr>
    </w:p>
    <w:p w:rsidR="00BE108E" w:rsidRPr="002B05AB" w:rsidRDefault="00BE108E" w:rsidP="00BE108E">
      <w:pPr>
        <w:pStyle w:val="3"/>
        <w:keepLines/>
        <w:numPr>
          <w:ilvl w:val="3"/>
          <w:numId w:val="40"/>
        </w:numPr>
        <w:jc w:val="left"/>
        <w:rPr>
          <w:szCs w:val="28"/>
        </w:rPr>
      </w:pPr>
      <w:bookmarkStart w:id="114" w:name="_Toc494120398"/>
      <w:bookmarkStart w:id="115" w:name="_Toc67643649"/>
      <w:r w:rsidRPr="002B05AB">
        <w:rPr>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14"/>
      <w:bookmarkEnd w:id="115"/>
    </w:p>
    <w:p w:rsidR="00BE108E" w:rsidRPr="002B05AB" w:rsidRDefault="00BE108E" w:rsidP="00BE108E">
      <w:pPr>
        <w:rPr>
          <w:lang w:eastAsia="en-US"/>
        </w:rPr>
      </w:pPr>
    </w:p>
    <w:p w:rsidR="00BE108E" w:rsidRPr="002B05AB" w:rsidRDefault="00BE108E" w:rsidP="00BE108E">
      <w:pPr>
        <w:ind w:firstLine="709"/>
        <w:jc w:val="both"/>
        <w:rPr>
          <w:sz w:val="28"/>
          <w:szCs w:val="28"/>
        </w:rPr>
      </w:pPr>
      <w:r w:rsidRPr="002B05AB">
        <w:rPr>
          <w:sz w:val="28"/>
          <w:szCs w:val="28"/>
        </w:rPr>
        <w:t xml:space="preserve">Ежегодно на КОС образуется большое количество осадка после очистки иловых карт. Осадок обезвоживается на площадках компостирования. </w:t>
      </w:r>
      <w:r w:rsidRPr="002B05AB">
        <w:rPr>
          <w:sz w:val="28"/>
          <w:szCs w:val="28"/>
        </w:rPr>
        <w:lastRenderedPageBreak/>
        <w:t>Перегнивший и обеззараженный сухой осадок, после положительных результатов по микробиологическим и паразитологическим показателям, может быть использован в качестве органического удобрения.</w:t>
      </w:r>
    </w:p>
    <w:p w:rsidR="00BE108E" w:rsidRPr="002B05AB" w:rsidRDefault="00BE108E" w:rsidP="00BE108E">
      <w:pPr>
        <w:rPr>
          <w:color w:val="FF0000"/>
        </w:rPr>
      </w:pPr>
    </w:p>
    <w:p w:rsidR="00BE108E" w:rsidRPr="002B05AB" w:rsidRDefault="00BE108E" w:rsidP="00BE108E">
      <w:pPr>
        <w:pStyle w:val="3"/>
        <w:keepLines/>
        <w:numPr>
          <w:ilvl w:val="3"/>
          <w:numId w:val="40"/>
        </w:numPr>
        <w:jc w:val="left"/>
        <w:rPr>
          <w:szCs w:val="28"/>
        </w:rPr>
      </w:pPr>
      <w:bookmarkStart w:id="116" w:name="_Toc494120399"/>
      <w:bookmarkStart w:id="117" w:name="_Toc67643650"/>
      <w:r w:rsidRPr="002B05AB">
        <w:rPr>
          <w:szCs w:val="28"/>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16"/>
      <w:bookmarkEnd w:id="117"/>
    </w:p>
    <w:p w:rsidR="00BE108E" w:rsidRPr="002B05AB" w:rsidRDefault="00BE108E" w:rsidP="00BE108E"/>
    <w:p w:rsidR="00BE108E" w:rsidRPr="002B05AB" w:rsidRDefault="00BE108E" w:rsidP="00BE108E">
      <w:pPr>
        <w:ind w:left="-142" w:firstLine="709"/>
        <w:jc w:val="both"/>
        <w:rPr>
          <w:sz w:val="28"/>
          <w:szCs w:val="28"/>
        </w:rPr>
      </w:pPr>
      <w:r w:rsidRPr="002B05AB">
        <w:rPr>
          <w:sz w:val="28"/>
          <w:szCs w:val="28"/>
        </w:rPr>
        <w:t>Отвод и транспортировка хозяйственно-бытовых стоков от абонентов осуществляются через систему самотечных и напорных трубопроводов с установкой промежуточных канализационных станций перекачки сточных вод.</w:t>
      </w:r>
    </w:p>
    <w:p w:rsidR="00BE108E" w:rsidRPr="002B05AB" w:rsidRDefault="00BE108E" w:rsidP="00BE108E">
      <w:pPr>
        <w:ind w:left="-142" w:firstLine="709"/>
        <w:jc w:val="both"/>
        <w:rPr>
          <w:sz w:val="28"/>
          <w:szCs w:val="28"/>
        </w:rPr>
      </w:pPr>
    </w:p>
    <w:p w:rsidR="00BE108E" w:rsidRPr="002B05AB" w:rsidRDefault="00BE108E" w:rsidP="00BE108E">
      <w:pPr>
        <w:ind w:left="-142"/>
        <w:jc w:val="both"/>
        <w:rPr>
          <w:sz w:val="28"/>
          <w:szCs w:val="28"/>
        </w:rPr>
      </w:pPr>
      <w:r w:rsidRPr="002B05AB">
        <w:rPr>
          <w:b/>
          <w:sz w:val="28"/>
          <w:szCs w:val="28"/>
        </w:rPr>
        <w:t>Таблица 2.1.2.3.а –</w:t>
      </w:r>
      <w:r w:rsidRPr="002B05AB">
        <w:rPr>
          <w:sz w:val="28"/>
          <w:szCs w:val="28"/>
        </w:rPr>
        <w:t xml:space="preserve"> Состояние канализационных сетей, включая величину износа</w:t>
      </w:r>
    </w:p>
    <w:p w:rsidR="00BE108E" w:rsidRPr="002B05AB" w:rsidRDefault="00BE108E" w:rsidP="00BE108E">
      <w:pPr>
        <w:ind w:left="-142"/>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8"/>
        <w:gridCol w:w="1811"/>
        <w:gridCol w:w="2528"/>
        <w:gridCol w:w="1647"/>
        <w:gridCol w:w="1343"/>
        <w:gridCol w:w="2069"/>
      </w:tblGrid>
      <w:tr w:rsidR="00BE108E" w:rsidRPr="002B05AB" w:rsidTr="007E33F8">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Наименование</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Материал трубопровода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Протяженность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Год прокладки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rPr>
              <w:t>Техническое состояние (износ %)</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i/>
              </w:rPr>
              <w:t>Бессергеневское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ст. Заплавская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lang w:val="en-US"/>
              </w:rPr>
              <w:t>d</w:t>
            </w:r>
            <w:r w:rsidRPr="007E33F8">
              <w:rPr>
                <w:bCs/>
              </w:rPr>
              <w:t>=150мм, 219мм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5335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1979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
                <w:bCs/>
              </w:rPr>
            </w:pPr>
            <w:r w:rsidRPr="007E33F8">
              <w:rPr>
                <w:b/>
                <w:bCs/>
                <w:i/>
              </w:rPr>
              <w:t>Коммунарское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п. Красногорняцкий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lang w:val="en-US"/>
              </w:rPr>
              <w:t>d</w:t>
            </w:r>
            <w:r w:rsidRPr="007E33F8">
              <w:rPr>
                <w:bC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rPr>
              <w:t>4500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BE108E">
            <w:pP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7E33F8" w:rsidRDefault="00BE108E" w:rsidP="007E33F8">
            <w:pPr>
              <w:jc w:val="center"/>
              <w:rPr>
                <w:bCs/>
              </w:rPr>
            </w:pPr>
            <w:r w:rsidRPr="007E33F8">
              <w:rPr>
                <w:bCs/>
                <w:lang w:val="en-US"/>
              </w:rPr>
              <w:t>d</w:t>
            </w:r>
            <w:r w:rsidRPr="007E33F8">
              <w:rPr>
                <w:bCs/>
              </w:rPr>
              <w:t>=100мм, 150мм 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Красюковское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3</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сл. Красюковская</w:t>
            </w:r>
          </w:p>
        </w:tc>
        <w:tc>
          <w:tcPr>
            <w:tcW w:w="0" w:type="auto"/>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d=1</w:t>
            </w:r>
            <w:r w:rsidRPr="007E33F8">
              <w:rPr>
                <w:bCs/>
              </w:rPr>
              <w:t>6</w:t>
            </w:r>
            <w:r w:rsidRPr="007E33F8">
              <w:rPr>
                <w:bCs/>
                <w:lang w:val="en-US"/>
              </w:rPr>
              <w:t>0</w:t>
            </w:r>
            <w:r w:rsidRPr="007E33F8">
              <w:rPr>
                <w:bCs/>
              </w:rPr>
              <w:t>мм ПНД</w:t>
            </w:r>
          </w:p>
        </w:tc>
        <w:tc>
          <w:tcPr>
            <w:tcW w:w="0" w:type="auto"/>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795</w:t>
            </w:r>
          </w:p>
        </w:tc>
        <w:tc>
          <w:tcPr>
            <w:tcW w:w="0" w:type="auto"/>
            <w:tcBorders>
              <w:top w:val="single" w:sz="4" w:space="0" w:color="auto"/>
              <w:left w:val="single" w:sz="4" w:space="0" w:color="auto"/>
              <w:right w:val="single" w:sz="4" w:space="0" w:color="auto"/>
            </w:tcBorders>
            <w:shd w:val="clear" w:color="auto" w:fill="auto"/>
          </w:tcPr>
          <w:p w:rsidR="00BE108E" w:rsidRPr="002B05AB" w:rsidRDefault="00BE108E" w:rsidP="007E33F8">
            <w:pPr>
              <w:jc w:val="center"/>
            </w:pPr>
            <w:r w:rsidRPr="002B05AB">
              <w:t>2009</w:t>
            </w:r>
          </w:p>
        </w:tc>
        <w:tc>
          <w:tcPr>
            <w:tcW w:w="0" w:type="auto"/>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110мм ПНД</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878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2009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lang w:val="en-US"/>
              </w:rPr>
            </w:pPr>
            <w:r w:rsidRPr="007E33F8">
              <w:rPr>
                <w:bCs/>
                <w:lang w:val="en-US"/>
              </w:rPr>
              <w:t>d=</w:t>
            </w:r>
            <w:r w:rsidRPr="007E33F8">
              <w:rPr>
                <w:bCs/>
              </w:rPr>
              <w:t>108мм сталь</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34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2009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Персиановское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п. Персиановский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w:t>
            </w:r>
            <w:r w:rsidRPr="007E33F8">
              <w:rPr>
                <w:bCs/>
                <w:lang w:val="en-US"/>
              </w:rPr>
              <w:t>4</w:t>
            </w:r>
            <w:r w:rsidRPr="007E33F8">
              <w:rPr>
                <w:bCs/>
              </w:rPr>
              <w:t>00ммкерамика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1970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90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150мм, 219мм, 250мм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5328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150мм, 200мм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4013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1980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=110мм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340,65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1990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п. Казачьи Лагери</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150мм, 200мм, 300мм керамика</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5799,15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159мм, 219мм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4600,85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Краснолучское сельское поселение</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п. Нижнедонской</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Мокрологское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7</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х. Маркин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1215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150мм асбест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1960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х. Костиков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150мм, 200мм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645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E108E" w:rsidRPr="002B05AB" w:rsidRDefault="00BE108E" w:rsidP="007E33F8">
            <w:pPr>
              <w:jc w:val="center"/>
            </w:pPr>
            <w:r w:rsidRPr="002B05AB">
              <w:t>2003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90</w:t>
            </w:r>
          </w:p>
        </w:tc>
      </w:tr>
      <w:tr w:rsidR="00BE108E" w:rsidRPr="002B05AB" w:rsidTr="007E33F8">
        <w:trPr>
          <w:trHeight w:val="2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
                <w:bCs/>
                <w:i/>
              </w:rPr>
              <w:t>Кривянское сельское поселение</w:t>
            </w:r>
          </w:p>
        </w:tc>
      </w:tr>
      <w:tr w:rsidR="00BE108E" w:rsidRPr="002B05AB" w:rsidTr="007E33F8">
        <w:trPr>
          <w:trHeight w:val="20"/>
        </w:trPr>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9</w:t>
            </w:r>
          </w:p>
        </w:tc>
        <w:tc>
          <w:tcPr>
            <w:tcW w:w="0" w:type="auto"/>
            <w:vMerge w:val="restart"/>
            <w:tcBorders>
              <w:top w:val="single" w:sz="4" w:space="0" w:color="auto"/>
              <w:left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ст. Кривянская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4624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lang w:val="en-US"/>
              </w:rPr>
              <w:t>d=</w:t>
            </w:r>
            <w:r w:rsidRPr="007E33F8">
              <w:rPr>
                <w:bCs/>
              </w:rPr>
              <w:t>100мм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2376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r w:rsidR="00BE108E" w:rsidRPr="002B05AB" w:rsidTr="007E33F8">
        <w:trPr>
          <w:trHeight w:val="20"/>
        </w:trPr>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vMerge/>
            <w:tcBorders>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lang w:val="en-US"/>
              </w:rPr>
            </w:pPr>
            <w:r w:rsidRPr="007E33F8">
              <w:rPr>
                <w:bCs/>
                <w:lang w:val="en-US"/>
              </w:rPr>
              <w:t>d=</w:t>
            </w:r>
            <w:r w:rsidRPr="007E33F8">
              <w:rPr>
                <w:bCs/>
              </w:rPr>
              <w:t>150мм чугун</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4060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2B05AB" w:rsidRDefault="00BE108E" w:rsidP="007E33F8">
            <w:pPr>
              <w:jc w:val="center"/>
            </w:pPr>
            <w:r w:rsidRPr="002B05AB">
              <w:t>н/св</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BE108E" w:rsidRPr="007E33F8" w:rsidRDefault="00BE108E" w:rsidP="007E33F8">
            <w:pPr>
              <w:jc w:val="center"/>
              <w:rPr>
                <w:bCs/>
              </w:rPr>
            </w:pPr>
            <w:r w:rsidRPr="007E33F8">
              <w:rPr>
                <w:bCs/>
              </w:rPr>
              <w:t>100</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Сети и сооружения канализации имеют неудовлетворительное техническое состояние: канализационные насосные станции требуют замены насосного оборудования, большая часть сетей водоотведения выработали нормативный срок эксплуатации. </w:t>
      </w:r>
    </w:p>
    <w:p w:rsidR="00BE108E" w:rsidRPr="002B05AB" w:rsidRDefault="00BE108E" w:rsidP="00BE108E">
      <w:pPr>
        <w:ind w:firstLine="709"/>
        <w:jc w:val="both"/>
        <w:rPr>
          <w:sz w:val="28"/>
          <w:szCs w:val="28"/>
        </w:rPr>
      </w:pPr>
      <w:r w:rsidRPr="002B05AB">
        <w:rPr>
          <w:sz w:val="28"/>
          <w:szCs w:val="28"/>
        </w:rPr>
        <w:lastRenderedPageBreak/>
        <w:t>Напорные канализационные коллекторы от канализационных насосных станций до очистных сооружений канализации имеют критический уровень износа. При такой изношенности существует большая вероятность возникновения аварийных ситуаций. Устранение аварии на работающем напорном канализационном коллекторе технически выполнить предельно сложно, последствия по загрязнению окружающей среды могут носить катастрофический характер.</w:t>
      </w:r>
    </w:p>
    <w:p w:rsidR="00BE108E" w:rsidRPr="002B05AB" w:rsidRDefault="00BE108E" w:rsidP="00BE108E">
      <w:pPr>
        <w:ind w:firstLine="709"/>
        <w:jc w:val="both"/>
        <w:rPr>
          <w:sz w:val="28"/>
          <w:szCs w:val="28"/>
        </w:rPr>
      </w:pPr>
    </w:p>
    <w:p w:rsidR="00BE108E" w:rsidRPr="002B05AB" w:rsidRDefault="00BE108E" w:rsidP="00706FC5">
      <w:pPr>
        <w:pStyle w:val="3"/>
        <w:keepLines/>
        <w:numPr>
          <w:ilvl w:val="3"/>
          <w:numId w:val="40"/>
        </w:numPr>
        <w:jc w:val="center"/>
        <w:rPr>
          <w:szCs w:val="28"/>
        </w:rPr>
      </w:pPr>
      <w:bookmarkStart w:id="118" w:name="_Toc494120400"/>
      <w:bookmarkStart w:id="119" w:name="_Toc67643651"/>
      <w:r w:rsidRPr="002B05AB">
        <w:rPr>
          <w:szCs w:val="28"/>
        </w:rPr>
        <w:t>Оценка безопасности и надежности объектов централизованной системы водоотведения и их управляемости</w:t>
      </w:r>
      <w:bookmarkEnd w:id="118"/>
      <w:bookmarkEnd w:id="119"/>
    </w:p>
    <w:p w:rsidR="00BE108E" w:rsidRPr="002B05AB" w:rsidRDefault="00BE108E" w:rsidP="00BE108E">
      <w:pPr>
        <w:rPr>
          <w:color w:val="FF0000"/>
        </w:rPr>
      </w:pPr>
    </w:p>
    <w:p w:rsidR="00BE108E" w:rsidRPr="002B05AB" w:rsidRDefault="00BE108E" w:rsidP="00BE108E">
      <w:pPr>
        <w:ind w:firstLine="709"/>
        <w:jc w:val="both"/>
        <w:rPr>
          <w:sz w:val="28"/>
          <w:szCs w:val="28"/>
        </w:rPr>
      </w:pPr>
      <w:r w:rsidRPr="002B05AB">
        <w:rPr>
          <w:sz w:val="28"/>
          <w:szCs w:val="28"/>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населенного пункта.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канализационной сети. Поэтому особое внимание необходимо уделять ее реконструкции и модернизации.</w:t>
      </w:r>
    </w:p>
    <w:p w:rsidR="00BE108E" w:rsidRPr="002B05AB" w:rsidRDefault="00BE108E" w:rsidP="00BE108E">
      <w:pPr>
        <w:ind w:firstLine="709"/>
        <w:jc w:val="both"/>
        <w:rPr>
          <w:sz w:val="28"/>
          <w:szCs w:val="28"/>
        </w:rPr>
      </w:pPr>
      <w:r w:rsidRPr="002B05AB">
        <w:rPr>
          <w:sz w:val="28"/>
          <w:szCs w:val="28"/>
        </w:rPr>
        <w:t>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В связи с большим износом насосных станций необходимо произвести модернизацию всего насосного оборудования всех подведомственных КНС. При эксплуатации биологических очистных сооружений канализации наиболее чувствительными к различным дестабилизирующим факторам являются аэротенки.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 Реализуя комплекс мероприятий, направленных на повышение надежности системы водоотведения, обеспечивается устойчивая работа системы канализации.</w:t>
      </w:r>
    </w:p>
    <w:p w:rsidR="00BE108E" w:rsidRPr="002B05AB" w:rsidRDefault="00BE108E" w:rsidP="00BE108E">
      <w:pPr>
        <w:rPr>
          <w:color w:val="FF0000"/>
        </w:rPr>
      </w:pPr>
    </w:p>
    <w:p w:rsidR="00BE108E" w:rsidRPr="002B05AB" w:rsidRDefault="00BE108E" w:rsidP="00BE108E">
      <w:pPr>
        <w:pStyle w:val="3"/>
        <w:keepLines/>
        <w:numPr>
          <w:ilvl w:val="3"/>
          <w:numId w:val="40"/>
        </w:numPr>
        <w:jc w:val="center"/>
        <w:rPr>
          <w:szCs w:val="28"/>
        </w:rPr>
      </w:pPr>
      <w:bookmarkStart w:id="120" w:name="_Toc494120401"/>
      <w:bookmarkStart w:id="121" w:name="_Toc67643652"/>
      <w:r w:rsidRPr="002B05AB">
        <w:rPr>
          <w:szCs w:val="28"/>
        </w:rPr>
        <w:t>Оценка воздействия сбросов сточных вод через централизованную систему водоотведения на окружающую среду</w:t>
      </w:r>
      <w:bookmarkEnd w:id="120"/>
      <w:bookmarkEnd w:id="121"/>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lastRenderedPageBreak/>
        <w:t xml:space="preserve">Все хозяйственно-бытовые и производственные сточные воды по системе, состоящей из трубопроводов, коллекторов, канализационных насосных станций, отводятся на очистку на очистные сооружения канализации. </w:t>
      </w:r>
    </w:p>
    <w:p w:rsidR="00BE108E" w:rsidRPr="002B05AB" w:rsidRDefault="00BE108E" w:rsidP="00BE108E">
      <w:pPr>
        <w:ind w:firstLine="709"/>
        <w:jc w:val="both"/>
        <w:rPr>
          <w:sz w:val="28"/>
          <w:szCs w:val="28"/>
        </w:rPr>
      </w:pPr>
      <w:r w:rsidRPr="002B05AB">
        <w:rPr>
          <w:sz w:val="28"/>
          <w:szCs w:val="28"/>
        </w:rPr>
        <w:t xml:space="preserve">Поверхностно-ливневые сточные воды не организовано отводятся через почву. </w:t>
      </w:r>
    </w:p>
    <w:p w:rsidR="00BE108E" w:rsidRPr="002B05AB" w:rsidRDefault="00BE108E" w:rsidP="00BE108E">
      <w:pPr>
        <w:ind w:firstLine="709"/>
        <w:jc w:val="both"/>
        <w:rPr>
          <w:sz w:val="28"/>
          <w:szCs w:val="28"/>
        </w:rPr>
      </w:pPr>
      <w:r w:rsidRPr="002B05AB">
        <w:rPr>
          <w:sz w:val="28"/>
          <w:szCs w:val="28"/>
        </w:rPr>
        <w:t>Хозяйственно-бытовые и производственные сточные воды проходят механическую и биологическую очистку, но технические возможности по очистке сточных вод на биологических очистных сооружениях канализации, работающих в существующем штатном режиме, не соответствуют проектным характеристикам. Качество сброса сточных вод существенно не удовлетворяет требуемым показателям. Существующая система водоотведения представляет опасность с экологической точки зрения ввиду отсутствия работоспособных систем очистки сточных вод. Требуется капитальная реконструкция очистных сооружений.</w:t>
      </w:r>
    </w:p>
    <w:p w:rsidR="00BE108E" w:rsidRPr="002B05AB" w:rsidRDefault="00BE108E" w:rsidP="00BE108E">
      <w:pPr>
        <w:rPr>
          <w:color w:val="FF0000"/>
        </w:rPr>
      </w:pPr>
    </w:p>
    <w:p w:rsidR="00BE108E" w:rsidRPr="002B05AB" w:rsidRDefault="00BE108E" w:rsidP="00BE108E">
      <w:pPr>
        <w:pStyle w:val="3"/>
        <w:keepLines/>
        <w:numPr>
          <w:ilvl w:val="3"/>
          <w:numId w:val="40"/>
        </w:numPr>
        <w:jc w:val="center"/>
        <w:rPr>
          <w:szCs w:val="28"/>
        </w:rPr>
      </w:pPr>
      <w:bookmarkStart w:id="122" w:name="_Toc494120402"/>
      <w:bookmarkStart w:id="123" w:name="_Toc67643653"/>
      <w:r w:rsidRPr="002B05AB">
        <w:rPr>
          <w:szCs w:val="28"/>
        </w:rPr>
        <w:t>Описание территорий муниципального образования, не охваченных централизованной системой водоотведения</w:t>
      </w:r>
      <w:bookmarkEnd w:id="122"/>
      <w:bookmarkEnd w:id="123"/>
    </w:p>
    <w:p w:rsidR="00BE108E" w:rsidRPr="002B05AB" w:rsidRDefault="00BE108E" w:rsidP="00BE108E">
      <w:pPr>
        <w:rPr>
          <w:color w:val="FF0000"/>
        </w:rPr>
      </w:pPr>
    </w:p>
    <w:p w:rsidR="00BE108E" w:rsidRPr="002B05AB" w:rsidRDefault="00BE108E" w:rsidP="00BE108E">
      <w:pPr>
        <w:ind w:firstLine="709"/>
        <w:jc w:val="both"/>
        <w:rPr>
          <w:bCs/>
          <w:sz w:val="28"/>
          <w:szCs w:val="28"/>
        </w:rPr>
      </w:pPr>
      <w:r w:rsidRPr="002B05AB">
        <w:rPr>
          <w:bCs/>
          <w:sz w:val="28"/>
          <w:szCs w:val="28"/>
        </w:rPr>
        <w:t>В настоящее время не охвачены централизованной системой водоотведения следующие населенные пункты:</w:t>
      </w:r>
    </w:p>
    <w:p w:rsidR="00BE108E" w:rsidRPr="002B05AB" w:rsidRDefault="00BE108E" w:rsidP="00BE108E">
      <w:pPr>
        <w:ind w:firstLine="709"/>
        <w:jc w:val="both"/>
        <w:rPr>
          <w:bCs/>
          <w:sz w:val="28"/>
          <w:szCs w:val="28"/>
        </w:rPr>
      </w:pPr>
      <w:r w:rsidRPr="002B05AB">
        <w:rPr>
          <w:b/>
          <w:bCs/>
          <w:sz w:val="28"/>
          <w:szCs w:val="28"/>
        </w:rPr>
        <w:t>Алексеевское сельское поселение</w:t>
      </w:r>
      <w:r w:rsidRPr="002B05AB">
        <w:rPr>
          <w:bCs/>
          <w:sz w:val="28"/>
          <w:szCs w:val="28"/>
        </w:rPr>
        <w:t xml:space="preserve"> (село Алексеевка, хутор Ильичевка, хутор Шевченко);</w:t>
      </w:r>
    </w:p>
    <w:p w:rsidR="00BE108E" w:rsidRPr="002B05AB" w:rsidRDefault="00BE108E" w:rsidP="00BE108E">
      <w:pPr>
        <w:ind w:firstLine="709"/>
        <w:jc w:val="both"/>
        <w:rPr>
          <w:bCs/>
          <w:sz w:val="28"/>
          <w:szCs w:val="28"/>
        </w:rPr>
      </w:pPr>
      <w:r w:rsidRPr="002B05AB">
        <w:rPr>
          <w:b/>
          <w:bCs/>
          <w:sz w:val="28"/>
          <w:szCs w:val="28"/>
        </w:rPr>
        <w:t>Артемовское сельское поселение</w:t>
      </w:r>
      <w:r w:rsidRPr="002B05AB">
        <w:rPr>
          <w:bCs/>
          <w:sz w:val="28"/>
          <w:szCs w:val="28"/>
        </w:rPr>
        <w:t xml:space="preserve"> (посёлок Новокадамово, посёлок Атюхта, хутор Верхняя Кадамовка, посёлок Качкан, хутор Киреевка, хутор Новая Бахмутовка, посёлок Равнинный);</w:t>
      </w:r>
    </w:p>
    <w:p w:rsidR="00BE108E" w:rsidRPr="002B05AB" w:rsidRDefault="00BE108E" w:rsidP="00BE108E">
      <w:pPr>
        <w:ind w:firstLine="709"/>
        <w:jc w:val="both"/>
        <w:rPr>
          <w:bCs/>
          <w:sz w:val="28"/>
          <w:szCs w:val="28"/>
        </w:rPr>
      </w:pPr>
      <w:r w:rsidRPr="002B05AB">
        <w:rPr>
          <w:b/>
          <w:bCs/>
          <w:sz w:val="28"/>
          <w:szCs w:val="28"/>
        </w:rPr>
        <w:t>Бессергеневское сельское поселение</w:t>
      </w:r>
      <w:r w:rsidRPr="002B05AB">
        <w:rPr>
          <w:bCs/>
          <w:sz w:val="28"/>
          <w:szCs w:val="28"/>
        </w:rPr>
        <w:t xml:space="preserve"> (станица Бессергеневская, хутор Калинин);</w:t>
      </w:r>
    </w:p>
    <w:p w:rsidR="00BE108E" w:rsidRPr="002B05AB" w:rsidRDefault="00BE108E" w:rsidP="00BE108E">
      <w:pPr>
        <w:ind w:firstLine="709"/>
        <w:jc w:val="both"/>
        <w:rPr>
          <w:bCs/>
          <w:sz w:val="28"/>
          <w:szCs w:val="28"/>
        </w:rPr>
      </w:pPr>
      <w:r w:rsidRPr="002B05AB">
        <w:rPr>
          <w:b/>
          <w:bCs/>
          <w:sz w:val="28"/>
          <w:szCs w:val="28"/>
        </w:rPr>
        <w:t>Керчикское сельское поселение</w:t>
      </w:r>
      <w:r w:rsidRPr="002B05AB">
        <w:rPr>
          <w:bCs/>
          <w:sz w:val="28"/>
          <w:szCs w:val="28"/>
        </w:rPr>
        <w:t xml:space="preserve"> (хутор Керчик-Савров, посёлок Атлантово, хутор Веселая Бахмутовка, посёлок Залужный, станция Керчик, хутор Степной);</w:t>
      </w:r>
    </w:p>
    <w:p w:rsidR="00BE108E" w:rsidRPr="002B05AB" w:rsidRDefault="00BE108E" w:rsidP="00BE108E">
      <w:pPr>
        <w:ind w:firstLine="709"/>
        <w:jc w:val="both"/>
        <w:rPr>
          <w:bCs/>
          <w:sz w:val="28"/>
          <w:szCs w:val="28"/>
        </w:rPr>
      </w:pPr>
      <w:r w:rsidRPr="002B05AB">
        <w:rPr>
          <w:b/>
          <w:bCs/>
          <w:sz w:val="28"/>
          <w:szCs w:val="28"/>
        </w:rPr>
        <w:t>Коммунарское сельское поселение</w:t>
      </w:r>
      <w:r w:rsidRPr="002B05AB">
        <w:rPr>
          <w:bCs/>
          <w:sz w:val="28"/>
          <w:szCs w:val="28"/>
        </w:rPr>
        <w:t xml:space="preserve"> (посёлок Новосветловский, посёлок Верхнегрушевский, посёлок Заречный, хутор Заречный, посёлок Заозерье, хутор Коммуна, посёлок Малая Сопка, хутор Привольный, посёлок Староковыльный);</w:t>
      </w:r>
    </w:p>
    <w:p w:rsidR="00BE108E" w:rsidRPr="002B05AB" w:rsidRDefault="00BE108E" w:rsidP="00BE108E">
      <w:pPr>
        <w:ind w:firstLine="709"/>
        <w:jc w:val="both"/>
        <w:rPr>
          <w:bCs/>
          <w:sz w:val="28"/>
          <w:szCs w:val="28"/>
        </w:rPr>
      </w:pPr>
      <w:r w:rsidRPr="002B05AB">
        <w:rPr>
          <w:b/>
          <w:bCs/>
          <w:sz w:val="28"/>
          <w:szCs w:val="28"/>
        </w:rPr>
        <w:t>Краснокутское сельское поселение</w:t>
      </w:r>
      <w:r w:rsidRPr="002B05AB">
        <w:rPr>
          <w:bCs/>
          <w:sz w:val="28"/>
          <w:szCs w:val="28"/>
        </w:rPr>
        <w:t xml:space="preserve"> (хутор Красный Кут, хутор Веселый, посёлок Интернациональный, хутор Калинин, хутор Марьевка, хутор Новогригорьевка, хутор Новопавловка);</w:t>
      </w:r>
    </w:p>
    <w:p w:rsidR="00BE108E" w:rsidRPr="002B05AB" w:rsidRDefault="00BE108E" w:rsidP="00BE108E">
      <w:pPr>
        <w:ind w:firstLine="709"/>
        <w:jc w:val="both"/>
        <w:rPr>
          <w:bCs/>
          <w:sz w:val="28"/>
          <w:szCs w:val="28"/>
        </w:rPr>
      </w:pPr>
      <w:r w:rsidRPr="002B05AB">
        <w:rPr>
          <w:b/>
          <w:bCs/>
          <w:sz w:val="28"/>
          <w:szCs w:val="28"/>
        </w:rPr>
        <w:t>Краснолучское сельское поселение</w:t>
      </w:r>
      <w:r w:rsidRPr="002B05AB">
        <w:rPr>
          <w:bCs/>
          <w:sz w:val="28"/>
          <w:szCs w:val="28"/>
        </w:rPr>
        <w:t xml:space="preserve"> (хутор Красный Луч, хутор Озерки, хутор Первомайский, хутор Ягодинка);</w:t>
      </w:r>
    </w:p>
    <w:p w:rsidR="00BE108E" w:rsidRPr="002B05AB" w:rsidRDefault="00BE108E" w:rsidP="00BE108E">
      <w:pPr>
        <w:ind w:firstLine="709"/>
        <w:jc w:val="both"/>
        <w:rPr>
          <w:bCs/>
          <w:sz w:val="28"/>
          <w:szCs w:val="28"/>
        </w:rPr>
      </w:pPr>
      <w:r w:rsidRPr="002B05AB">
        <w:rPr>
          <w:b/>
          <w:bCs/>
          <w:sz w:val="28"/>
          <w:szCs w:val="28"/>
        </w:rPr>
        <w:t>Красюковское сельское поселение</w:t>
      </w:r>
      <w:r w:rsidRPr="002B05AB">
        <w:rPr>
          <w:bCs/>
          <w:sz w:val="28"/>
          <w:szCs w:val="28"/>
        </w:rPr>
        <w:t xml:space="preserve"> (хутор Аюта, хутор Красный, хутор Миллеров, посёлок Новоперсиановка, хутор Сусол, хутор Яново-Грушевский);</w:t>
      </w:r>
    </w:p>
    <w:p w:rsidR="00BE108E" w:rsidRPr="002B05AB" w:rsidRDefault="00BE108E" w:rsidP="00BE108E">
      <w:pPr>
        <w:ind w:firstLine="709"/>
        <w:jc w:val="both"/>
        <w:rPr>
          <w:bCs/>
          <w:sz w:val="28"/>
          <w:szCs w:val="28"/>
        </w:rPr>
      </w:pPr>
      <w:r w:rsidRPr="002B05AB">
        <w:rPr>
          <w:b/>
          <w:bCs/>
          <w:sz w:val="28"/>
          <w:szCs w:val="28"/>
        </w:rPr>
        <w:t>Мокрологское сельское поселение</w:t>
      </w:r>
      <w:r w:rsidRPr="002B05AB">
        <w:rPr>
          <w:bCs/>
          <w:sz w:val="28"/>
          <w:szCs w:val="28"/>
        </w:rPr>
        <w:t xml:space="preserve"> (посёлок Новозарянский, хутор Коммуна им. Ленина, посёлок Мокрый Керчик, посёлок Мокрый Лог, хутор Николаевка, посёлок Новощербаков);</w:t>
      </w:r>
    </w:p>
    <w:p w:rsidR="00BE108E" w:rsidRPr="002B05AB" w:rsidRDefault="00BE108E" w:rsidP="00BE108E">
      <w:pPr>
        <w:ind w:firstLine="709"/>
        <w:jc w:val="both"/>
        <w:rPr>
          <w:bCs/>
          <w:sz w:val="28"/>
          <w:szCs w:val="28"/>
        </w:rPr>
      </w:pPr>
      <w:r w:rsidRPr="002B05AB">
        <w:rPr>
          <w:b/>
          <w:bCs/>
          <w:sz w:val="28"/>
          <w:szCs w:val="28"/>
        </w:rPr>
        <w:t>Персиановское сельское поселение</w:t>
      </w:r>
      <w:r w:rsidRPr="002B05AB">
        <w:rPr>
          <w:bCs/>
          <w:sz w:val="28"/>
          <w:szCs w:val="28"/>
        </w:rPr>
        <w:t xml:space="preserve"> (хутор Суворовка)</w:t>
      </w:r>
    </w:p>
    <w:p w:rsidR="00BE108E" w:rsidRPr="002B05AB" w:rsidRDefault="00BE108E" w:rsidP="00BE108E">
      <w:pPr>
        <w:ind w:firstLine="709"/>
        <w:jc w:val="both"/>
        <w:rPr>
          <w:sz w:val="28"/>
          <w:szCs w:val="28"/>
        </w:rPr>
      </w:pPr>
      <w:r w:rsidRPr="002B05AB">
        <w:rPr>
          <w:sz w:val="28"/>
          <w:szCs w:val="28"/>
        </w:rPr>
        <w:lastRenderedPageBreak/>
        <w:t>В вышеперечисленных населенных пунктах преобладает индивидуальная жилая застройка. Жители домов частного сектора используют для нужд водоотведения выгребные ямы с последующим вывозом ассенизаторскими машинами на канализационные очистные сооружения. Существующая застройка индивидуальными жилыми домами и наличие прочих инженерных коммуникаций усложняет задачу трассировки сетей хозяйственно-бытовой канализации и размещения канализационных насосных станций. Для обеспечения абонентов населенных пунктов услугами централизованного водоотведения требуется разработка принципиальной схемы канализования.</w:t>
      </w:r>
    </w:p>
    <w:p w:rsidR="00BE108E" w:rsidRPr="002B05AB" w:rsidRDefault="00BE108E" w:rsidP="00BE108E"/>
    <w:p w:rsidR="00BE108E" w:rsidRPr="002B05AB" w:rsidRDefault="00BE108E" w:rsidP="00BE108E">
      <w:pPr>
        <w:pStyle w:val="2"/>
        <w:keepLines/>
        <w:numPr>
          <w:ilvl w:val="2"/>
          <w:numId w:val="40"/>
        </w:numPr>
        <w:rPr>
          <w:b w:val="0"/>
          <w:szCs w:val="28"/>
        </w:rPr>
      </w:pPr>
      <w:bookmarkStart w:id="124" w:name="_Toc480201812"/>
      <w:bookmarkStart w:id="125" w:name="_Toc480722539"/>
      <w:bookmarkStart w:id="126" w:name="_Toc67643654"/>
      <w:r w:rsidRPr="002B05AB">
        <w:rPr>
          <w:szCs w:val="28"/>
        </w:rPr>
        <w:t>Описание существующих технических и технологических проблем системы водоотведения поселения</w:t>
      </w:r>
      <w:bookmarkEnd w:id="124"/>
      <w:bookmarkEnd w:id="125"/>
      <w:bookmarkEnd w:id="126"/>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Около 60% населения пользуется выгребными ямами. Техническое состояние всего канализационного комплекса неудовлетворительное, чему способствует большой процент износа канализационных трубопроводов и коллектора, большая степень износа канализационных насосных станций. </w:t>
      </w:r>
    </w:p>
    <w:p w:rsidR="00BE108E" w:rsidRPr="002B05AB" w:rsidRDefault="00BE108E" w:rsidP="00BE108E">
      <w:pPr>
        <w:ind w:firstLine="709"/>
        <w:jc w:val="both"/>
        <w:rPr>
          <w:sz w:val="28"/>
          <w:szCs w:val="28"/>
        </w:rPr>
      </w:pPr>
      <w:r w:rsidRPr="002B05AB">
        <w:rPr>
          <w:sz w:val="28"/>
          <w:szCs w:val="28"/>
        </w:rPr>
        <w:t>В настоящее время поселения Октябрьского района имеют довольно низкую степень благоустройства. Централизованная система канализации на территории жилой застройки отсутствует.</w:t>
      </w:r>
    </w:p>
    <w:p w:rsidR="00BE108E" w:rsidRPr="002B05AB" w:rsidRDefault="00BE108E" w:rsidP="00BE108E">
      <w:pPr>
        <w:ind w:firstLine="709"/>
        <w:jc w:val="both"/>
        <w:rPr>
          <w:sz w:val="28"/>
          <w:szCs w:val="28"/>
        </w:rPr>
      </w:pPr>
      <w:r w:rsidRPr="002B05AB">
        <w:rPr>
          <w:sz w:val="28"/>
          <w:szCs w:val="28"/>
        </w:rPr>
        <w:t>В связи с соблюдением санитарно-гигиенических норм, предъявляемых к поселению, в том числе с увеличением расхода сточных вод от планируемых объектов строительства требуется строительство очистных сооружений полной биологической очистки в населенном пункте со строительством узла механического обезвоживания осадка.</w:t>
      </w:r>
    </w:p>
    <w:p w:rsidR="00BE108E" w:rsidRPr="002B05AB" w:rsidRDefault="00BE108E" w:rsidP="00BE108E">
      <w:pPr>
        <w:ind w:firstLine="709"/>
        <w:jc w:val="both"/>
        <w:rPr>
          <w:sz w:val="28"/>
          <w:szCs w:val="28"/>
        </w:rPr>
      </w:pPr>
      <w:r w:rsidRPr="002B05AB">
        <w:rPr>
          <w:sz w:val="28"/>
          <w:szCs w:val="28"/>
        </w:rPr>
        <w:t>Для очистки сточных вод необходимо строительство локальных очистных сооружений (ЛОС)</w:t>
      </w:r>
      <w:r w:rsidRPr="002B05AB">
        <w:rPr>
          <w:sz w:val="28"/>
          <w:szCs w:val="28"/>
        </w:rPr>
        <w:tab/>
        <w:t>полной биологической</w:t>
      </w:r>
      <w:r w:rsidRPr="002B05AB">
        <w:rPr>
          <w:sz w:val="28"/>
          <w:szCs w:val="28"/>
        </w:rPr>
        <w:tab/>
        <w:t>очистки с доочисткой сточных вод с последующим обеззараживанием.</w:t>
      </w:r>
    </w:p>
    <w:p w:rsidR="00BE108E" w:rsidRPr="002B05AB" w:rsidRDefault="00BE108E" w:rsidP="00BE108E">
      <w:pPr>
        <w:ind w:firstLine="709"/>
        <w:jc w:val="both"/>
        <w:rPr>
          <w:sz w:val="28"/>
          <w:szCs w:val="28"/>
        </w:rPr>
      </w:pPr>
      <w:r w:rsidRPr="002B05AB">
        <w:rPr>
          <w:sz w:val="28"/>
          <w:szCs w:val="28"/>
        </w:rPr>
        <w:t>Для обработки осадка планируется механическое обезвоживание с последующей утилизацией.</w:t>
      </w:r>
    </w:p>
    <w:p w:rsidR="00BE108E" w:rsidRPr="002B05AB" w:rsidRDefault="00BE108E" w:rsidP="00BE108E">
      <w:pPr>
        <w:ind w:firstLine="709"/>
        <w:jc w:val="both"/>
        <w:rPr>
          <w:sz w:val="28"/>
          <w:szCs w:val="28"/>
        </w:rPr>
      </w:pPr>
      <w:r w:rsidRPr="002B05AB">
        <w:rPr>
          <w:sz w:val="28"/>
          <w:szCs w:val="28"/>
        </w:rPr>
        <w:t>Отсутствие систем отбора и очистки поверхностного стока в жилых и промышленных зонах городского поселения способствует загрязнению существующих водных объектов, грунтовых вод и грунтов, а также подтоплению территории.</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27" w:name="_Toc480201813"/>
      <w:bookmarkStart w:id="128" w:name="_Toc480722540"/>
      <w:bookmarkStart w:id="129" w:name="_Toc67643655"/>
      <w:r w:rsidRPr="002B05AB">
        <w:rPr>
          <w:b/>
          <w:szCs w:val="28"/>
        </w:rPr>
        <w:t>Балансы сточных вод в системе водоотведения</w:t>
      </w:r>
      <w:bookmarkEnd w:id="127"/>
      <w:bookmarkEnd w:id="128"/>
      <w:bookmarkEnd w:id="129"/>
    </w:p>
    <w:p w:rsidR="00BE108E" w:rsidRPr="002B05AB" w:rsidRDefault="00BE108E" w:rsidP="00BE108E"/>
    <w:p w:rsidR="00BE108E" w:rsidRPr="002B05AB" w:rsidRDefault="00BE108E" w:rsidP="00BE108E">
      <w:pPr>
        <w:pStyle w:val="2"/>
        <w:keepLines/>
        <w:numPr>
          <w:ilvl w:val="2"/>
          <w:numId w:val="40"/>
        </w:numPr>
        <w:rPr>
          <w:szCs w:val="28"/>
        </w:rPr>
      </w:pPr>
      <w:bookmarkStart w:id="130" w:name="_Toc480201814"/>
      <w:bookmarkStart w:id="131" w:name="_Toc480722541"/>
      <w:bookmarkStart w:id="132" w:name="_Toc67643656"/>
      <w:r w:rsidRPr="002B05AB">
        <w:rPr>
          <w:szCs w:val="28"/>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до 2023 года с учетом различных сценариев развития поселений, городских округов</w:t>
      </w:r>
      <w:bookmarkEnd w:id="130"/>
      <w:bookmarkEnd w:id="131"/>
      <w:bookmarkEnd w:id="132"/>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 xml:space="preserve">В соответствии с п. 5.1.1 СП 32.13330.2012,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w:t>
      </w:r>
      <w:r w:rsidRPr="002B05AB">
        <w:rPr>
          <w:sz w:val="28"/>
          <w:szCs w:val="28"/>
        </w:rPr>
        <w:lastRenderedPageBreak/>
        <w:t xml:space="preserve">водопотреблению, согласно СП 31.13330.2012, без учета расхода воды на полив территорий и зеленых насаждений. </w:t>
      </w:r>
    </w:p>
    <w:p w:rsidR="00BE108E" w:rsidRPr="002B05AB" w:rsidRDefault="00BE108E" w:rsidP="00BE108E">
      <w:pPr>
        <w:ind w:firstLine="709"/>
        <w:jc w:val="both"/>
        <w:rPr>
          <w:sz w:val="28"/>
          <w:szCs w:val="28"/>
        </w:rPr>
      </w:pPr>
      <w:r w:rsidRPr="002B05AB">
        <w:rPr>
          <w:sz w:val="28"/>
          <w:szCs w:val="28"/>
        </w:rPr>
        <w:t>Нормы водоотведения для поселений Октябрьского района приняты в соответствии с СП 31.13330.2012 Водоснабжение. Наружные сети и сооружения. равными нормам водопотребления без учета расхода воды на полив территории и зеленых насаждений. Коэффициент суточной неравномерности принят равным 1.3.</w:t>
      </w:r>
    </w:p>
    <w:p w:rsidR="00BE108E" w:rsidRPr="002B05AB" w:rsidRDefault="00BE108E" w:rsidP="00BE108E">
      <w:pPr>
        <w:ind w:firstLine="709"/>
        <w:jc w:val="both"/>
        <w:rPr>
          <w:sz w:val="28"/>
          <w:szCs w:val="28"/>
        </w:rPr>
      </w:pPr>
      <w:r w:rsidRPr="002B05AB">
        <w:rPr>
          <w:sz w:val="28"/>
          <w:szCs w:val="28"/>
        </w:rPr>
        <w:t>Расход сточных вод от промышленных предприятий принят в соответствии с примечанием № 2 к таблице № 3 СНиП 2.04.03-85 в размере 25 % расхода стоков от населения.</w:t>
      </w:r>
    </w:p>
    <w:p w:rsidR="00BE108E" w:rsidRPr="002B05AB" w:rsidRDefault="00BE108E" w:rsidP="00BE108E">
      <w:pPr>
        <w:ind w:firstLine="709"/>
        <w:jc w:val="both"/>
        <w:rPr>
          <w:sz w:val="28"/>
          <w:szCs w:val="28"/>
        </w:rPr>
      </w:pPr>
      <w:r w:rsidRPr="002B05AB">
        <w:rPr>
          <w:sz w:val="28"/>
          <w:szCs w:val="28"/>
        </w:rPr>
        <w:t>Нормативы, по которым используются выгребные ямы для отвода стоков, не соответствуют современным требованиям, предъявляемым к очистке стоков. Стоки после очистки не удовлетворяют ПДК для сброса. Образующийся осадок не обрабатывается и не утилизируется.</w:t>
      </w:r>
    </w:p>
    <w:p w:rsidR="00BE108E" w:rsidRPr="002B05AB" w:rsidRDefault="00BE108E" w:rsidP="00BE108E">
      <w:pPr>
        <w:ind w:firstLine="709"/>
        <w:jc w:val="both"/>
        <w:rPr>
          <w:sz w:val="28"/>
          <w:szCs w:val="28"/>
        </w:rPr>
      </w:pPr>
      <w:r w:rsidRPr="002B05AB">
        <w:rPr>
          <w:sz w:val="28"/>
          <w:szCs w:val="28"/>
        </w:rPr>
        <w:t>Ввиду постоянного возрастания требований к качеству стоков, сбрасываемых после очистки, необходимо внедрение новых технологий очистки стоков, строительство сети канализации и строительством узла обеззараживания, доочистки стоков и механического обезвоживания осадка.</w:t>
      </w:r>
    </w:p>
    <w:p w:rsidR="00BE108E" w:rsidRPr="002B05AB" w:rsidRDefault="00BE108E" w:rsidP="00BE108E">
      <w:pPr>
        <w:ind w:firstLine="709"/>
        <w:jc w:val="both"/>
        <w:rPr>
          <w:sz w:val="28"/>
          <w:szCs w:val="28"/>
        </w:rPr>
      </w:pPr>
      <w:r w:rsidRPr="002B05AB">
        <w:rPr>
          <w:sz w:val="28"/>
          <w:szCs w:val="28"/>
        </w:rPr>
        <w:t>Прогнозные балансы на первую очередь и расчетный срок приведены в таблице 2.4.1. Объемы водоотведения от сохраняемых и планируемых объектов производственного, общественно-делового и рекреационно-спортивного назначения рассчитаны ориентировочно на основе объемов водопотребления.</w:t>
      </w:r>
    </w:p>
    <w:p w:rsidR="00BE108E" w:rsidRPr="002B05AB" w:rsidRDefault="00BE108E" w:rsidP="00BE108E">
      <w:pPr>
        <w:ind w:firstLine="709"/>
        <w:jc w:val="both"/>
        <w:rPr>
          <w:sz w:val="28"/>
          <w:szCs w:val="28"/>
        </w:rPr>
      </w:pPr>
      <w:r w:rsidRPr="002B05AB">
        <w:rPr>
          <w:sz w:val="28"/>
          <w:szCs w:val="28"/>
        </w:rPr>
        <w:t xml:space="preserve">В настоящее время количество жителей района обеспеченных централизованной канализацией составляет примерно 20% от населения. Часть индивидуальной застройки, расположенная вблизи канализационных коллекторов, подключена к централизованной системе канализации. Значительная часть индивидуальной застройки канализации не имеет, стоки отводятся в выгреба. Наличие выгребов в черте населенных пунктов приводит к ухудшению качественного состава грунтовых вод. </w:t>
      </w:r>
    </w:p>
    <w:p w:rsidR="00BE108E" w:rsidRPr="002B05AB" w:rsidRDefault="00BE108E" w:rsidP="00BE108E">
      <w:pPr>
        <w:ind w:firstLine="709"/>
        <w:jc w:val="both"/>
        <w:rPr>
          <w:sz w:val="28"/>
          <w:szCs w:val="28"/>
        </w:rPr>
      </w:pPr>
      <w:r w:rsidRPr="002B05AB">
        <w:rPr>
          <w:sz w:val="28"/>
          <w:szCs w:val="28"/>
        </w:rPr>
        <w:t>В соответствии с п. 5.1.1 СП 32.13330.2012, расчетное 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СП 31.13330.2012, без учета расхода воды на полив территорий и зеленых насаждений. Расчет выполнен с учетом 100% обеспечения отвода стоков от жилых кварталов в централизованную систему канализации поселка. Для населения, проживающего в зданиях, необорудованных внутренним водопроводом и канализацией (на первую очередь строительства), норма принимается 25 л/сут. на одного человека. Жидкие отходы ассенизационным транспортом вывозятся в сливную станцию г.Шахты. Расчет ориентировочного планируемого среднесуточного водоотведения в поселении представлен в таблице 2.4.1.</w:t>
      </w:r>
    </w:p>
    <w:p w:rsidR="00BE108E" w:rsidRDefault="00BE108E" w:rsidP="00BE108E">
      <w:pPr>
        <w:pStyle w:val="ad"/>
        <w:spacing w:after="0"/>
        <w:rPr>
          <w:b/>
          <w:bCs/>
          <w:sz w:val="28"/>
          <w:szCs w:val="28"/>
        </w:rPr>
      </w:pPr>
    </w:p>
    <w:p w:rsidR="00B665A9" w:rsidRDefault="00B665A9" w:rsidP="00BE108E">
      <w:pPr>
        <w:pStyle w:val="ad"/>
        <w:spacing w:after="0"/>
        <w:rPr>
          <w:b/>
          <w:bCs/>
          <w:sz w:val="28"/>
          <w:szCs w:val="28"/>
        </w:rPr>
      </w:pPr>
    </w:p>
    <w:p w:rsidR="00B665A9" w:rsidRDefault="00B665A9" w:rsidP="00BE108E">
      <w:pPr>
        <w:pStyle w:val="ad"/>
        <w:spacing w:after="0"/>
        <w:rPr>
          <w:b/>
          <w:bCs/>
          <w:sz w:val="28"/>
          <w:szCs w:val="28"/>
        </w:rPr>
      </w:pPr>
    </w:p>
    <w:p w:rsidR="00B665A9" w:rsidRPr="002B05AB" w:rsidRDefault="00B665A9" w:rsidP="00BE108E">
      <w:pPr>
        <w:pStyle w:val="ad"/>
        <w:spacing w:after="0"/>
        <w:rPr>
          <w:b/>
          <w:bCs/>
          <w:sz w:val="28"/>
          <w:szCs w:val="28"/>
        </w:rPr>
      </w:pPr>
    </w:p>
    <w:p w:rsidR="00BE108E" w:rsidRPr="002B05AB" w:rsidRDefault="00BE108E" w:rsidP="00BE108E">
      <w:pPr>
        <w:pStyle w:val="ad"/>
        <w:spacing w:after="0"/>
        <w:rPr>
          <w:bCs/>
          <w:sz w:val="28"/>
          <w:szCs w:val="28"/>
        </w:rPr>
      </w:pPr>
      <w:r w:rsidRPr="002B05AB">
        <w:rPr>
          <w:b/>
          <w:bCs/>
          <w:sz w:val="28"/>
          <w:szCs w:val="28"/>
        </w:rPr>
        <w:lastRenderedPageBreak/>
        <w:t xml:space="preserve">Таблица 2.2.1.а – </w:t>
      </w:r>
      <w:r w:rsidRPr="002B05AB">
        <w:rPr>
          <w:bCs/>
          <w:sz w:val="28"/>
          <w:szCs w:val="28"/>
        </w:rPr>
        <w:t>Планируемый расход сточных вод Октябрьского района</w:t>
      </w:r>
    </w:p>
    <w:p w:rsidR="00BE108E" w:rsidRPr="002B05AB" w:rsidRDefault="00BE108E" w:rsidP="00BE108E">
      <w:pPr>
        <w:pStyle w:val="ad"/>
        <w:spacing w:after="0"/>
        <w:rPr>
          <w:b/>
          <w:bCs/>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808"/>
        <w:gridCol w:w="1560"/>
        <w:gridCol w:w="1628"/>
      </w:tblGrid>
      <w:tr w:rsidR="00BE108E" w:rsidRPr="002B05AB" w:rsidTr="00BE108E">
        <w:trPr>
          <w:cantSplit/>
          <w:jc w:val="center"/>
        </w:trPr>
        <w:tc>
          <w:tcPr>
            <w:tcW w:w="0" w:type="auto"/>
            <w:vMerge w:val="restart"/>
          </w:tcPr>
          <w:p w:rsidR="00BE108E" w:rsidRPr="002B05AB" w:rsidRDefault="00BE108E" w:rsidP="00BE108E">
            <w:pPr>
              <w:jc w:val="center"/>
              <w:rPr>
                <w:b/>
                <w:bCs/>
                <w:lang w:eastAsia="en-US"/>
              </w:rPr>
            </w:pPr>
          </w:p>
          <w:p w:rsidR="00BE108E" w:rsidRPr="002B05AB" w:rsidRDefault="00BE108E" w:rsidP="00BE108E">
            <w:pPr>
              <w:jc w:val="center"/>
              <w:rPr>
                <w:b/>
                <w:bCs/>
                <w:lang w:eastAsia="en-US"/>
              </w:rPr>
            </w:pPr>
            <w:r w:rsidRPr="002B05AB">
              <w:rPr>
                <w:b/>
                <w:bCs/>
                <w:lang w:eastAsia="en-US"/>
              </w:rPr>
              <w:t xml:space="preserve">Наименование </w:t>
            </w:r>
          </w:p>
          <w:p w:rsidR="00BE108E" w:rsidRPr="002B05AB" w:rsidRDefault="00B665A9" w:rsidP="00BE108E">
            <w:pPr>
              <w:jc w:val="center"/>
              <w:rPr>
                <w:b/>
                <w:bCs/>
                <w:lang w:eastAsia="en-US"/>
              </w:rPr>
            </w:pPr>
            <w:r w:rsidRPr="002B05AB">
              <w:rPr>
                <w:b/>
                <w:bCs/>
                <w:lang w:eastAsia="en-US"/>
              </w:rPr>
              <w:t>П</w:t>
            </w:r>
            <w:r w:rsidR="00BE108E" w:rsidRPr="002B05AB">
              <w:rPr>
                <w:b/>
                <w:bCs/>
                <w:lang w:eastAsia="en-US"/>
              </w:rPr>
              <w:t>отребителей</w:t>
            </w:r>
          </w:p>
        </w:tc>
        <w:tc>
          <w:tcPr>
            <w:tcW w:w="0" w:type="auto"/>
          </w:tcPr>
          <w:p w:rsidR="00BE108E" w:rsidRPr="002B05AB" w:rsidRDefault="00BE108E" w:rsidP="00BE108E">
            <w:pPr>
              <w:jc w:val="center"/>
              <w:rPr>
                <w:b/>
                <w:bCs/>
                <w:lang w:eastAsia="en-US"/>
              </w:rPr>
            </w:pPr>
            <w:r w:rsidRPr="002B05AB">
              <w:rPr>
                <w:b/>
                <w:bCs/>
                <w:lang w:eastAsia="en-US"/>
              </w:rPr>
              <w:t xml:space="preserve">2018 год </w:t>
            </w:r>
          </w:p>
        </w:tc>
        <w:tc>
          <w:tcPr>
            <w:tcW w:w="0" w:type="auto"/>
          </w:tcPr>
          <w:p w:rsidR="00BE108E" w:rsidRPr="002B05AB" w:rsidRDefault="00BE108E" w:rsidP="00BE108E">
            <w:pPr>
              <w:jc w:val="center"/>
              <w:rPr>
                <w:b/>
                <w:bCs/>
                <w:lang w:eastAsia="en-US"/>
              </w:rPr>
            </w:pPr>
            <w:r w:rsidRPr="002B05AB">
              <w:rPr>
                <w:b/>
                <w:bCs/>
                <w:lang w:eastAsia="en-US"/>
              </w:rPr>
              <w:t xml:space="preserve">Расчетный </w:t>
            </w:r>
          </w:p>
          <w:p w:rsidR="00BE108E" w:rsidRPr="002B05AB" w:rsidRDefault="00BE108E" w:rsidP="00BE108E">
            <w:pPr>
              <w:jc w:val="center"/>
              <w:rPr>
                <w:b/>
                <w:bCs/>
                <w:lang w:eastAsia="en-US"/>
              </w:rPr>
            </w:pPr>
            <w:r w:rsidRPr="002B05AB">
              <w:rPr>
                <w:b/>
                <w:bCs/>
                <w:lang w:eastAsia="en-US"/>
              </w:rPr>
              <w:t>срок</w:t>
            </w:r>
          </w:p>
          <w:p w:rsidR="00BE108E" w:rsidRPr="002B05AB" w:rsidRDefault="00BE108E" w:rsidP="00BE108E">
            <w:pPr>
              <w:jc w:val="center"/>
              <w:rPr>
                <w:b/>
                <w:bCs/>
                <w:lang w:eastAsia="en-US"/>
              </w:rPr>
            </w:pPr>
            <w:r w:rsidRPr="002B05AB">
              <w:rPr>
                <w:b/>
                <w:bCs/>
                <w:lang w:eastAsia="en-US"/>
              </w:rPr>
              <w:t>2029г</w:t>
            </w:r>
          </w:p>
        </w:tc>
      </w:tr>
      <w:tr w:rsidR="00BE108E" w:rsidRPr="002B05AB" w:rsidTr="00BE108E">
        <w:trPr>
          <w:cantSplit/>
          <w:jc w:val="center"/>
        </w:trPr>
        <w:tc>
          <w:tcPr>
            <w:tcW w:w="0" w:type="auto"/>
            <w:vMerge/>
            <w:vAlign w:val="center"/>
          </w:tcPr>
          <w:p w:rsidR="00BE108E" w:rsidRPr="002B05AB" w:rsidRDefault="00BE108E" w:rsidP="00BE108E">
            <w:pPr>
              <w:rPr>
                <w:b/>
                <w:bCs/>
                <w:lang w:eastAsia="en-US"/>
              </w:rPr>
            </w:pPr>
          </w:p>
        </w:tc>
        <w:tc>
          <w:tcPr>
            <w:tcW w:w="0" w:type="auto"/>
          </w:tcPr>
          <w:p w:rsidR="00BE108E" w:rsidRPr="002B05AB" w:rsidRDefault="00BE108E" w:rsidP="00BE108E">
            <w:pPr>
              <w:jc w:val="center"/>
              <w:rPr>
                <w:b/>
                <w:bCs/>
                <w:lang w:eastAsia="en-US"/>
              </w:rPr>
            </w:pPr>
            <w:r w:rsidRPr="002B05AB">
              <w:rPr>
                <w:b/>
                <w:bCs/>
                <w:lang w:eastAsia="en-US"/>
              </w:rPr>
              <w:t xml:space="preserve">Расходы сточных вод, </w:t>
            </w:r>
          </w:p>
          <w:p w:rsidR="00BE108E" w:rsidRPr="002B05AB" w:rsidRDefault="00BE108E" w:rsidP="00BE108E">
            <w:pPr>
              <w:jc w:val="center"/>
              <w:rPr>
                <w:b/>
                <w:bCs/>
                <w:lang w:eastAsia="en-US"/>
              </w:rPr>
            </w:pPr>
            <w:r w:rsidRPr="002B05AB">
              <w:rPr>
                <w:b/>
                <w:bCs/>
                <w:lang w:eastAsia="en-US"/>
              </w:rPr>
              <w:t>тыс.м3/год</w:t>
            </w:r>
          </w:p>
        </w:tc>
        <w:tc>
          <w:tcPr>
            <w:tcW w:w="0" w:type="auto"/>
          </w:tcPr>
          <w:p w:rsidR="00BE108E" w:rsidRPr="002B05AB" w:rsidRDefault="00BE108E" w:rsidP="00BE108E">
            <w:pPr>
              <w:jc w:val="center"/>
              <w:rPr>
                <w:b/>
                <w:bCs/>
                <w:lang w:eastAsia="en-US"/>
              </w:rPr>
            </w:pPr>
            <w:r w:rsidRPr="002B05AB">
              <w:rPr>
                <w:b/>
                <w:bCs/>
                <w:lang w:eastAsia="en-US"/>
              </w:rPr>
              <w:t>Расходы сточных вод, *</w:t>
            </w:r>
          </w:p>
          <w:p w:rsidR="00BE108E" w:rsidRPr="002B05AB" w:rsidRDefault="00BE108E" w:rsidP="00BE108E">
            <w:pPr>
              <w:jc w:val="center"/>
              <w:rPr>
                <w:b/>
                <w:bCs/>
                <w:lang w:eastAsia="en-US"/>
              </w:rPr>
            </w:pPr>
            <w:r w:rsidRPr="002B05AB">
              <w:rPr>
                <w:b/>
                <w:bCs/>
                <w:lang w:eastAsia="en-US"/>
              </w:rPr>
              <w:t>тыс.м3/год</w:t>
            </w:r>
          </w:p>
        </w:tc>
      </w:tr>
      <w:tr w:rsidR="00BE108E" w:rsidRPr="002B05AB" w:rsidTr="00BE108E">
        <w:trPr>
          <w:jc w:val="center"/>
        </w:trPr>
        <w:tc>
          <w:tcPr>
            <w:tcW w:w="0" w:type="auto"/>
          </w:tcPr>
          <w:p w:rsidR="00BE108E" w:rsidRPr="002B05AB" w:rsidRDefault="00BE108E" w:rsidP="00BE108E">
            <w:pPr>
              <w:rPr>
                <w:lang w:eastAsia="en-US"/>
              </w:rPr>
            </w:pPr>
            <w:r w:rsidRPr="002B05AB">
              <w:rPr>
                <w:lang w:eastAsia="en-US"/>
              </w:rPr>
              <w:t>1. Хозяйственные нужды населения, проживающего в зданиях, оборудованных канализацией (совместно с расходами на нужды местной промышленности и неучтенными расходами)</w:t>
            </w:r>
          </w:p>
        </w:tc>
        <w:tc>
          <w:tcPr>
            <w:tcW w:w="0" w:type="auto"/>
            <w:vAlign w:val="center"/>
          </w:tcPr>
          <w:p w:rsidR="00BE108E" w:rsidRPr="002B05AB" w:rsidRDefault="00BE108E" w:rsidP="00BE108E">
            <w:pPr>
              <w:jc w:val="center"/>
              <w:rPr>
                <w:lang w:eastAsia="en-US"/>
              </w:rPr>
            </w:pPr>
            <w:r w:rsidRPr="002B05AB">
              <w:rPr>
                <w:lang w:eastAsia="en-US"/>
              </w:rPr>
              <w:t>157,329</w:t>
            </w:r>
          </w:p>
        </w:tc>
        <w:tc>
          <w:tcPr>
            <w:tcW w:w="0" w:type="auto"/>
            <w:vAlign w:val="center"/>
          </w:tcPr>
          <w:p w:rsidR="00BE108E" w:rsidRPr="002B05AB" w:rsidRDefault="00BE108E" w:rsidP="00BE108E">
            <w:pPr>
              <w:jc w:val="center"/>
              <w:rPr>
                <w:lang w:eastAsia="en-US"/>
              </w:rPr>
            </w:pPr>
            <w:r w:rsidRPr="002B05AB">
              <w:rPr>
                <w:lang w:eastAsia="en-US"/>
              </w:rPr>
              <w:t>227,36</w:t>
            </w:r>
          </w:p>
        </w:tc>
      </w:tr>
      <w:tr w:rsidR="00BE108E" w:rsidRPr="002B05AB" w:rsidTr="00BE108E">
        <w:trPr>
          <w:jc w:val="center"/>
        </w:trPr>
        <w:tc>
          <w:tcPr>
            <w:tcW w:w="0" w:type="auto"/>
          </w:tcPr>
          <w:p w:rsidR="00BE108E" w:rsidRPr="002B05AB" w:rsidRDefault="00BE108E" w:rsidP="00BE108E">
            <w:pPr>
              <w:rPr>
                <w:lang w:eastAsia="en-US"/>
              </w:rPr>
            </w:pPr>
            <w:r w:rsidRPr="002B05AB">
              <w:rPr>
                <w:lang w:eastAsia="en-US"/>
              </w:rPr>
              <w:t>2. Хозяйственные и технологические нужды бюджетных организаций</w:t>
            </w:r>
          </w:p>
        </w:tc>
        <w:tc>
          <w:tcPr>
            <w:tcW w:w="0" w:type="auto"/>
            <w:vAlign w:val="center"/>
          </w:tcPr>
          <w:p w:rsidR="00BE108E" w:rsidRPr="002B05AB" w:rsidRDefault="00BE108E" w:rsidP="00BE108E">
            <w:pPr>
              <w:jc w:val="center"/>
              <w:rPr>
                <w:lang w:eastAsia="en-US"/>
              </w:rPr>
            </w:pPr>
            <w:r w:rsidRPr="002B05AB">
              <w:rPr>
                <w:lang w:eastAsia="en-US"/>
              </w:rPr>
              <w:t>389,515</w:t>
            </w:r>
          </w:p>
        </w:tc>
        <w:tc>
          <w:tcPr>
            <w:tcW w:w="0" w:type="auto"/>
            <w:vAlign w:val="center"/>
          </w:tcPr>
          <w:p w:rsidR="00BE108E" w:rsidRPr="002B05AB" w:rsidRDefault="00BE108E" w:rsidP="00BE108E">
            <w:pPr>
              <w:jc w:val="center"/>
              <w:rPr>
                <w:lang w:eastAsia="en-US"/>
              </w:rPr>
            </w:pPr>
            <w:r w:rsidRPr="002B05AB">
              <w:rPr>
                <w:lang w:eastAsia="en-US"/>
              </w:rPr>
              <w:t>552,16</w:t>
            </w:r>
          </w:p>
        </w:tc>
      </w:tr>
      <w:tr w:rsidR="00BE108E" w:rsidRPr="002B05AB" w:rsidTr="00BE108E">
        <w:trPr>
          <w:jc w:val="center"/>
        </w:trPr>
        <w:tc>
          <w:tcPr>
            <w:tcW w:w="0" w:type="auto"/>
          </w:tcPr>
          <w:p w:rsidR="00BE108E" w:rsidRPr="002B05AB" w:rsidRDefault="00BE108E" w:rsidP="00BE108E">
            <w:pPr>
              <w:rPr>
                <w:lang w:eastAsia="en-US"/>
              </w:rPr>
            </w:pPr>
            <w:r w:rsidRPr="002B05AB">
              <w:rPr>
                <w:lang w:eastAsia="en-US"/>
              </w:rPr>
              <w:t>3. Хозяйственные и технологические нужды прочих организаций</w:t>
            </w:r>
          </w:p>
        </w:tc>
        <w:tc>
          <w:tcPr>
            <w:tcW w:w="0" w:type="auto"/>
            <w:vAlign w:val="center"/>
          </w:tcPr>
          <w:p w:rsidR="00BE108E" w:rsidRPr="002B05AB" w:rsidRDefault="00BE108E" w:rsidP="00BE108E">
            <w:pPr>
              <w:jc w:val="center"/>
              <w:rPr>
                <w:lang w:eastAsia="en-US"/>
              </w:rPr>
            </w:pPr>
            <w:r w:rsidRPr="002B05AB">
              <w:rPr>
                <w:lang w:eastAsia="en-US"/>
              </w:rPr>
              <w:t>11,956</w:t>
            </w:r>
          </w:p>
        </w:tc>
        <w:tc>
          <w:tcPr>
            <w:tcW w:w="0" w:type="auto"/>
            <w:vAlign w:val="center"/>
          </w:tcPr>
          <w:p w:rsidR="00BE108E" w:rsidRPr="002B05AB" w:rsidRDefault="00BE108E" w:rsidP="00BE108E">
            <w:pPr>
              <w:jc w:val="center"/>
              <w:rPr>
                <w:lang w:eastAsia="en-US"/>
              </w:rPr>
            </w:pPr>
            <w:r w:rsidRPr="002B05AB">
              <w:rPr>
                <w:lang w:eastAsia="en-US"/>
              </w:rPr>
              <w:t>32,48</w:t>
            </w:r>
          </w:p>
        </w:tc>
      </w:tr>
      <w:tr w:rsidR="00BE108E" w:rsidRPr="002B05AB" w:rsidTr="00BE108E">
        <w:trPr>
          <w:jc w:val="center"/>
        </w:trPr>
        <w:tc>
          <w:tcPr>
            <w:tcW w:w="0" w:type="auto"/>
          </w:tcPr>
          <w:p w:rsidR="00BE108E" w:rsidRPr="002B05AB" w:rsidRDefault="00BE108E" w:rsidP="00BE108E">
            <w:pPr>
              <w:rPr>
                <w:b/>
                <w:bCs/>
                <w:lang w:eastAsia="en-US"/>
              </w:rPr>
            </w:pPr>
            <w:r w:rsidRPr="002B05AB">
              <w:rPr>
                <w:b/>
                <w:bCs/>
                <w:lang w:eastAsia="en-US"/>
              </w:rPr>
              <w:t>Итого:</w:t>
            </w:r>
          </w:p>
        </w:tc>
        <w:tc>
          <w:tcPr>
            <w:tcW w:w="0" w:type="auto"/>
          </w:tcPr>
          <w:p w:rsidR="00BE108E" w:rsidRPr="002B05AB" w:rsidRDefault="00BE108E" w:rsidP="00BE108E">
            <w:pPr>
              <w:jc w:val="center"/>
              <w:rPr>
                <w:b/>
                <w:bCs/>
                <w:lang w:eastAsia="en-US"/>
              </w:rPr>
            </w:pPr>
            <w:r w:rsidRPr="002B05AB">
              <w:rPr>
                <w:b/>
                <w:bCs/>
                <w:lang w:eastAsia="en-US"/>
              </w:rPr>
              <w:t>558,8</w:t>
            </w:r>
          </w:p>
        </w:tc>
        <w:tc>
          <w:tcPr>
            <w:tcW w:w="0" w:type="auto"/>
          </w:tcPr>
          <w:p w:rsidR="00BE108E" w:rsidRPr="002B05AB" w:rsidRDefault="00BE108E" w:rsidP="00BE108E">
            <w:pPr>
              <w:jc w:val="center"/>
              <w:rPr>
                <w:b/>
                <w:bCs/>
                <w:lang w:eastAsia="en-US"/>
              </w:rPr>
            </w:pPr>
            <w:r w:rsidRPr="002B05AB">
              <w:rPr>
                <w:b/>
                <w:bCs/>
                <w:lang w:eastAsia="en-US"/>
              </w:rPr>
              <w:t>812,00</w:t>
            </w:r>
          </w:p>
        </w:tc>
      </w:tr>
    </w:tbl>
    <w:p w:rsidR="00BE108E" w:rsidRPr="002B05AB" w:rsidRDefault="00BE108E" w:rsidP="00BE108E">
      <w:pPr>
        <w:pStyle w:val="ad"/>
        <w:spacing w:after="0"/>
      </w:pPr>
    </w:p>
    <w:p w:rsidR="00BE108E" w:rsidRPr="002B05AB" w:rsidRDefault="00BE108E" w:rsidP="00BE108E">
      <w:pPr>
        <w:pStyle w:val="2"/>
        <w:keepLines/>
        <w:numPr>
          <w:ilvl w:val="2"/>
          <w:numId w:val="40"/>
        </w:numPr>
        <w:rPr>
          <w:szCs w:val="28"/>
        </w:rPr>
      </w:pPr>
      <w:bookmarkStart w:id="133" w:name="_Toc480201816"/>
      <w:bookmarkStart w:id="134" w:name="_Toc480722543"/>
      <w:bookmarkStart w:id="135" w:name="_Toc67643657"/>
      <w:r w:rsidRPr="002B05AB">
        <w:rPr>
          <w:szCs w:val="28"/>
        </w:rPr>
        <w:t>Сведения о фактическом и ожидаемом поступлении сточных вод в централизованную систему водоотведения</w:t>
      </w:r>
      <w:bookmarkEnd w:id="133"/>
      <w:bookmarkEnd w:id="134"/>
      <w:bookmarkEnd w:id="135"/>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Сведения о фактическом и ожидаемом поступлении сточных вод (годовое, среднесуточное, максимальное суточное) приведены в таблице 2.5.1.</w:t>
      </w:r>
    </w:p>
    <w:p w:rsidR="00BE108E" w:rsidRPr="002B05AB" w:rsidRDefault="00BE108E" w:rsidP="00BE108E">
      <w:pPr>
        <w:ind w:firstLine="709"/>
        <w:jc w:val="both"/>
        <w:rPr>
          <w:sz w:val="28"/>
          <w:szCs w:val="28"/>
        </w:rPr>
        <w:sectPr w:rsidR="00BE108E" w:rsidRPr="002B05AB" w:rsidSect="00BE108E">
          <w:pgSz w:w="11906" w:h="16838"/>
          <w:pgMar w:top="964" w:right="1134" w:bottom="1134" w:left="992" w:header="709" w:footer="709" w:gutter="0"/>
          <w:cols w:space="708"/>
          <w:docGrid w:linePitch="360"/>
        </w:sectPr>
      </w:pPr>
    </w:p>
    <w:p w:rsidR="00BE108E" w:rsidRPr="002B05AB" w:rsidRDefault="00BE108E" w:rsidP="00BE108E">
      <w:pPr>
        <w:ind w:firstLine="709"/>
        <w:jc w:val="both"/>
        <w:rPr>
          <w:sz w:val="28"/>
          <w:szCs w:val="28"/>
        </w:rPr>
      </w:pPr>
      <w:r w:rsidRPr="002B05AB">
        <w:rPr>
          <w:b/>
          <w:sz w:val="28"/>
          <w:szCs w:val="28"/>
        </w:rPr>
        <w:lastRenderedPageBreak/>
        <w:t>Таблица 2.2.2.а- Прогнозные балансы поступления сточных вод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1"/>
        <w:gridCol w:w="2810"/>
        <w:gridCol w:w="950"/>
        <w:gridCol w:w="711"/>
        <w:gridCol w:w="711"/>
        <w:gridCol w:w="711"/>
        <w:gridCol w:w="711"/>
        <w:gridCol w:w="711"/>
        <w:gridCol w:w="711"/>
        <w:gridCol w:w="711"/>
        <w:gridCol w:w="711"/>
        <w:gridCol w:w="711"/>
        <w:gridCol w:w="711"/>
        <w:gridCol w:w="711"/>
        <w:gridCol w:w="711"/>
        <w:gridCol w:w="711"/>
        <w:gridCol w:w="711"/>
        <w:gridCol w:w="711"/>
      </w:tblGrid>
      <w:tr w:rsidR="00554306" w:rsidRPr="00554306" w:rsidTr="00554306">
        <w:trPr>
          <w:trHeight w:val="420"/>
        </w:trPr>
        <w:tc>
          <w:tcPr>
            <w:tcW w:w="167"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 п/п</w:t>
            </w:r>
          </w:p>
        </w:tc>
        <w:tc>
          <w:tcPr>
            <w:tcW w:w="1160"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Наименование</w:t>
            </w:r>
          </w:p>
        </w:tc>
        <w:tc>
          <w:tcPr>
            <w:tcW w:w="472" w:type="pct"/>
            <w:shd w:val="clear" w:color="auto" w:fill="auto"/>
            <w:vAlign w:val="center"/>
            <w:hideMark/>
          </w:tcPr>
          <w:p w:rsidR="00554306" w:rsidRPr="00554306" w:rsidRDefault="00554306" w:rsidP="00554306">
            <w:pPr>
              <w:jc w:val="center"/>
              <w:rPr>
                <w:b/>
                <w:bCs/>
                <w:sz w:val="22"/>
                <w:szCs w:val="22"/>
              </w:rPr>
            </w:pPr>
            <w:r w:rsidRPr="00554306">
              <w:rPr>
                <w:b/>
                <w:bCs/>
                <w:sz w:val="22"/>
                <w:szCs w:val="22"/>
              </w:rPr>
              <w:t>Ед.изм.</w:t>
            </w:r>
          </w:p>
        </w:tc>
        <w:tc>
          <w:tcPr>
            <w:tcW w:w="281"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2021</w:t>
            </w:r>
          </w:p>
        </w:tc>
        <w:tc>
          <w:tcPr>
            <w:tcW w:w="197"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2022</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2023</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2024</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2025</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2026</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2027</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2028</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2029</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2030</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2031</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2032</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2033</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2034</w:t>
            </w:r>
          </w:p>
        </w:tc>
        <w:tc>
          <w:tcPr>
            <w:tcW w:w="209" w:type="pct"/>
            <w:shd w:val="clear" w:color="auto" w:fill="auto"/>
            <w:vAlign w:val="center"/>
            <w:hideMark/>
          </w:tcPr>
          <w:p w:rsidR="00554306" w:rsidRPr="00554306" w:rsidRDefault="00554306" w:rsidP="00554306">
            <w:pPr>
              <w:jc w:val="center"/>
              <w:rPr>
                <w:b/>
                <w:bCs/>
                <w:color w:val="000000"/>
                <w:sz w:val="22"/>
                <w:szCs w:val="22"/>
              </w:rPr>
            </w:pPr>
            <w:r w:rsidRPr="00554306">
              <w:rPr>
                <w:b/>
                <w:bCs/>
                <w:color w:val="000000"/>
                <w:sz w:val="22"/>
                <w:szCs w:val="22"/>
              </w:rPr>
              <w:t>2035</w:t>
            </w:r>
          </w:p>
        </w:tc>
      </w:tr>
      <w:tr w:rsidR="00554306" w:rsidRPr="00554306" w:rsidTr="00554306">
        <w:trPr>
          <w:trHeight w:val="204"/>
        </w:trPr>
        <w:tc>
          <w:tcPr>
            <w:tcW w:w="167"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1</w:t>
            </w:r>
          </w:p>
        </w:tc>
        <w:tc>
          <w:tcPr>
            <w:tcW w:w="1160" w:type="pct"/>
            <w:shd w:val="clear" w:color="000000" w:fill="FFFFFF"/>
            <w:vAlign w:val="center"/>
            <w:hideMark/>
          </w:tcPr>
          <w:p w:rsidR="00554306" w:rsidRPr="00554306" w:rsidRDefault="00554306" w:rsidP="00554306">
            <w:pPr>
              <w:rPr>
                <w:color w:val="000000"/>
                <w:sz w:val="22"/>
                <w:szCs w:val="22"/>
              </w:rPr>
            </w:pPr>
            <w:r w:rsidRPr="00554306">
              <w:rPr>
                <w:color w:val="000000"/>
                <w:sz w:val="22"/>
                <w:szCs w:val="22"/>
              </w:rPr>
              <w:t>Прием сточных вод:</w:t>
            </w:r>
          </w:p>
        </w:tc>
        <w:tc>
          <w:tcPr>
            <w:tcW w:w="472"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197"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536,2</w:t>
            </w:r>
          </w:p>
        </w:tc>
      </w:tr>
      <w:tr w:rsidR="00554306" w:rsidRPr="00554306" w:rsidTr="00554306">
        <w:trPr>
          <w:trHeight w:val="204"/>
        </w:trPr>
        <w:tc>
          <w:tcPr>
            <w:tcW w:w="167"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2</w:t>
            </w:r>
          </w:p>
        </w:tc>
        <w:tc>
          <w:tcPr>
            <w:tcW w:w="1160" w:type="pct"/>
            <w:shd w:val="clear" w:color="000000" w:fill="FFFFFF"/>
            <w:vAlign w:val="center"/>
            <w:hideMark/>
          </w:tcPr>
          <w:p w:rsidR="00554306" w:rsidRPr="00554306" w:rsidRDefault="00554306" w:rsidP="00554306">
            <w:pPr>
              <w:rPr>
                <w:color w:val="000000"/>
                <w:sz w:val="22"/>
                <w:szCs w:val="22"/>
              </w:rPr>
            </w:pPr>
            <w:r w:rsidRPr="00554306">
              <w:rPr>
                <w:color w:val="000000"/>
                <w:sz w:val="22"/>
                <w:szCs w:val="22"/>
              </w:rPr>
              <w:t>Объем транспортируемых сточных вод</w:t>
            </w:r>
          </w:p>
        </w:tc>
        <w:tc>
          <w:tcPr>
            <w:tcW w:w="472" w:type="pct"/>
            <w:shd w:val="clear" w:color="000000" w:fill="FFFFFF"/>
            <w:vAlign w:val="center"/>
            <w:hideMark/>
          </w:tcPr>
          <w:p w:rsidR="00554306" w:rsidRPr="00554306" w:rsidRDefault="00554306" w:rsidP="00554306">
            <w:pPr>
              <w:jc w:val="center"/>
              <w:rPr>
                <w:color w:val="000000"/>
                <w:sz w:val="22"/>
                <w:szCs w:val="22"/>
              </w:rPr>
            </w:pPr>
            <w:r w:rsidRPr="00554306">
              <w:rPr>
                <w:color w:val="000000"/>
                <w:sz w:val="22"/>
                <w:szCs w:val="22"/>
              </w:rPr>
              <w:t>тыс. куб. м</w:t>
            </w:r>
          </w:p>
        </w:tc>
        <w:tc>
          <w:tcPr>
            <w:tcW w:w="281"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197"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c>
          <w:tcPr>
            <w:tcW w:w="209" w:type="pct"/>
            <w:shd w:val="clear" w:color="auto" w:fill="auto"/>
            <w:vAlign w:val="center"/>
            <w:hideMark/>
          </w:tcPr>
          <w:p w:rsidR="00554306" w:rsidRPr="00554306" w:rsidRDefault="00554306" w:rsidP="00554306">
            <w:pPr>
              <w:jc w:val="center"/>
              <w:rPr>
                <w:color w:val="000000"/>
                <w:sz w:val="22"/>
                <w:szCs w:val="22"/>
              </w:rPr>
            </w:pPr>
            <w:r w:rsidRPr="00554306">
              <w:rPr>
                <w:color w:val="000000"/>
                <w:sz w:val="22"/>
                <w:szCs w:val="22"/>
              </w:rPr>
              <w:t>536,2</w:t>
            </w:r>
          </w:p>
        </w:tc>
      </w:tr>
    </w:tbl>
    <w:p w:rsidR="00BE108E" w:rsidRPr="002B05AB" w:rsidRDefault="00BE108E" w:rsidP="00BE108E">
      <w:pPr>
        <w:ind w:firstLine="709"/>
        <w:jc w:val="both"/>
        <w:rPr>
          <w:sz w:val="28"/>
          <w:szCs w:val="28"/>
        </w:rPr>
      </w:pPr>
    </w:p>
    <w:p w:rsidR="00BE108E" w:rsidRPr="002B05AB" w:rsidRDefault="00BE108E" w:rsidP="00BE108E">
      <w:pPr>
        <w:ind w:firstLine="709"/>
        <w:jc w:val="both"/>
        <w:rPr>
          <w:b/>
          <w:sz w:val="28"/>
          <w:szCs w:val="28"/>
        </w:rPr>
        <w:sectPr w:rsidR="00BE108E" w:rsidRPr="002B05AB" w:rsidSect="00BE108E">
          <w:pgSz w:w="16838" w:h="11906" w:orient="landscape"/>
          <w:pgMar w:top="992" w:right="964" w:bottom="1134" w:left="1134" w:header="709" w:footer="709" w:gutter="0"/>
          <w:cols w:space="708"/>
          <w:docGrid w:linePitch="360"/>
        </w:sectPr>
      </w:pPr>
    </w:p>
    <w:p w:rsidR="00BE108E" w:rsidRPr="002B05AB" w:rsidRDefault="00BE108E" w:rsidP="00BE108E">
      <w:pPr>
        <w:pStyle w:val="2"/>
        <w:keepLines/>
        <w:numPr>
          <w:ilvl w:val="2"/>
          <w:numId w:val="40"/>
        </w:numPr>
        <w:rPr>
          <w:szCs w:val="28"/>
        </w:rPr>
      </w:pPr>
      <w:bookmarkStart w:id="136" w:name="_Toc480201817"/>
      <w:bookmarkStart w:id="137" w:name="_Toc480722544"/>
      <w:bookmarkStart w:id="138" w:name="_Toc67643658"/>
      <w:r w:rsidRPr="002B05AB">
        <w:rPr>
          <w:szCs w:val="28"/>
        </w:rPr>
        <w:lastRenderedPageBreak/>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36"/>
      <w:bookmarkEnd w:id="137"/>
      <w:bookmarkEnd w:id="138"/>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Исходя из данных прогнозных балансов поступления сточных вод можно сделать вывод что для очистки 812,00 м3/год (2224,65 м3/сут) существующих мощностей очистных сооружений 1500 м3/сут не достаточно и потребуется реконструкция очистных сооружений с увеличением производительности.</w:t>
      </w:r>
    </w:p>
    <w:p w:rsidR="00BE108E" w:rsidRPr="002B05AB" w:rsidRDefault="00BE108E" w:rsidP="00BE108E">
      <w:pPr>
        <w:ind w:firstLine="709"/>
        <w:jc w:val="both"/>
        <w:rPr>
          <w:sz w:val="28"/>
          <w:szCs w:val="28"/>
        </w:rPr>
      </w:pPr>
      <w:r w:rsidRPr="002B05AB">
        <w:rPr>
          <w:sz w:val="28"/>
          <w:szCs w:val="28"/>
        </w:rPr>
        <w:t>Загрязненные производственные стоки предприятий перед сбросом в канализационные сети станицы должны пройти очистку на локальных очистных сооружениях, размещаемых на своих территориях. Площадку для размещения ОСК предлагается разместить в районе полей фильтрации. Предлагаемая площадка расположена с учетом розы ветров и ее расположение соответствует требованиям СанПиН 2.2.1/2.1.1.1200-03 «Санитарно-защитные зоны и санитарная классификация предприятий, сооружений и иных объектов». Расположение площадки ОСК дает возможность организации сброса очищенных сточных вод в реку. Место сброса очищенных сточных вод полежит в установленном порядке согласованию с органами санитарно-эпидемиологического надзора, природоохранными органами и органами в сфере управления водными ресурсами.</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39" w:name="_Toc480201818"/>
      <w:bookmarkStart w:id="140" w:name="_Toc480722545"/>
      <w:bookmarkStart w:id="141" w:name="_Toc67643659"/>
      <w:r w:rsidRPr="002B05AB">
        <w:rPr>
          <w:szCs w:val="28"/>
        </w:rPr>
        <w:t>Анализ резервов производственных мощностей очистных сооружений системы водоотведения и возможности расширения зоны их действия</w:t>
      </w:r>
      <w:bookmarkEnd w:id="139"/>
      <w:bookmarkEnd w:id="140"/>
      <w:bookmarkEnd w:id="141"/>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 xml:space="preserve">При проектировании водоочистных сооружений необходимо инженерное обеспечение проектируемой площадки ОСК (сети водоснабжения и газоснабжения, напорный коллектор, выпуск) запроектировать с учетом перспективного увеличения производительности ОСК до </w:t>
      </w:r>
      <w:r w:rsidRPr="002B05AB">
        <w:rPr>
          <w:sz w:val="28"/>
          <w:szCs w:val="28"/>
          <w:lang w:eastAsia="en-US"/>
        </w:rPr>
        <w:t>2500</w:t>
      </w:r>
      <w:r w:rsidRPr="002B05AB">
        <w:rPr>
          <w:sz w:val="28"/>
          <w:szCs w:val="28"/>
        </w:rPr>
        <w:t>м</w:t>
      </w:r>
      <w:r w:rsidRPr="002B05AB">
        <w:rPr>
          <w:sz w:val="28"/>
          <w:szCs w:val="28"/>
          <w:vertAlign w:val="superscript"/>
        </w:rPr>
        <w:t>3</w:t>
      </w:r>
      <w:r w:rsidRPr="002B05AB">
        <w:rPr>
          <w:sz w:val="28"/>
          <w:szCs w:val="28"/>
        </w:rPr>
        <w:t>/сут.</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42" w:name="_Toc480201819"/>
      <w:bookmarkStart w:id="143" w:name="_Toc480722546"/>
      <w:bookmarkStart w:id="144" w:name="_Toc67643660"/>
      <w:r w:rsidRPr="002B05AB">
        <w:rPr>
          <w:b/>
          <w:szCs w:val="28"/>
        </w:rPr>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142"/>
      <w:bookmarkEnd w:id="143"/>
      <w:bookmarkEnd w:id="144"/>
    </w:p>
    <w:p w:rsidR="00BE108E" w:rsidRPr="002B05AB" w:rsidRDefault="00BE108E" w:rsidP="00BE108E">
      <w:pPr>
        <w:rPr>
          <w:lang w:eastAsia="en-US"/>
        </w:rPr>
      </w:pPr>
    </w:p>
    <w:p w:rsidR="00BE108E" w:rsidRPr="002B05AB" w:rsidRDefault="00BE108E" w:rsidP="00BE108E">
      <w:pPr>
        <w:pStyle w:val="2"/>
        <w:keepLines/>
        <w:numPr>
          <w:ilvl w:val="2"/>
          <w:numId w:val="40"/>
        </w:numPr>
        <w:rPr>
          <w:szCs w:val="28"/>
        </w:rPr>
      </w:pPr>
      <w:bookmarkStart w:id="145" w:name="_Toc480201820"/>
      <w:bookmarkStart w:id="146" w:name="_Toc480722547"/>
      <w:bookmarkStart w:id="147" w:name="_Toc67643661"/>
      <w:r w:rsidRPr="002B05AB">
        <w:rPr>
          <w:szCs w:val="28"/>
        </w:rPr>
        <w:t>Основные направления, принципы, задачи и целевые показатели развития централизованной системы водоотведения</w:t>
      </w:r>
      <w:bookmarkEnd w:id="145"/>
      <w:bookmarkEnd w:id="146"/>
      <w:bookmarkEnd w:id="147"/>
    </w:p>
    <w:p w:rsidR="00BE108E" w:rsidRPr="002B05AB" w:rsidRDefault="00BE108E" w:rsidP="00BE108E">
      <w:pPr>
        <w:widowControl w:val="0"/>
        <w:autoSpaceDE w:val="0"/>
        <w:autoSpaceDN w:val="0"/>
        <w:adjustRightInd w:val="0"/>
        <w:ind w:firstLine="709"/>
        <w:jc w:val="both"/>
        <w:rPr>
          <w:sz w:val="28"/>
          <w:szCs w:val="28"/>
        </w:rPr>
      </w:pPr>
    </w:p>
    <w:p w:rsidR="00BE108E" w:rsidRPr="002B05AB" w:rsidRDefault="00BE108E" w:rsidP="00BE108E">
      <w:pPr>
        <w:widowControl w:val="0"/>
        <w:autoSpaceDE w:val="0"/>
        <w:autoSpaceDN w:val="0"/>
        <w:adjustRightInd w:val="0"/>
        <w:ind w:firstLine="709"/>
        <w:jc w:val="both"/>
        <w:rPr>
          <w:sz w:val="28"/>
          <w:szCs w:val="28"/>
        </w:rPr>
      </w:pPr>
      <w:r w:rsidRPr="002B05AB">
        <w:rPr>
          <w:sz w:val="28"/>
          <w:szCs w:val="28"/>
        </w:rPr>
        <w:t>При обосновании предложений по строительству и реконструкции объектов централизованной системы водоотведения должны быть решены следующие задачи:</w:t>
      </w:r>
    </w:p>
    <w:p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обеспечение надежности водоотведения путем организации возможности перераспределения потоков сточных вод между технологическими зонами сооружений водоотведения;</w:t>
      </w:r>
    </w:p>
    <w:p w:rsidR="00BE108E" w:rsidRPr="002B05AB" w:rsidRDefault="00BE108E" w:rsidP="00BE108E">
      <w:pPr>
        <w:widowControl w:val="0"/>
        <w:numPr>
          <w:ilvl w:val="0"/>
          <w:numId w:val="16"/>
        </w:numPr>
        <w:autoSpaceDE w:val="0"/>
        <w:autoSpaceDN w:val="0"/>
        <w:adjustRightInd w:val="0"/>
        <w:ind w:left="0" w:firstLine="709"/>
        <w:jc w:val="both"/>
        <w:rPr>
          <w:sz w:val="28"/>
          <w:szCs w:val="28"/>
        </w:rPr>
      </w:pPr>
      <w:r w:rsidRPr="002B05AB">
        <w:rPr>
          <w:sz w:val="28"/>
          <w:szCs w:val="28"/>
        </w:rPr>
        <w:t>организация централизованного водоотведения на территориях поселений, где оно отсутствует;</w:t>
      </w:r>
    </w:p>
    <w:p w:rsidR="00BE108E" w:rsidRPr="002B05AB" w:rsidRDefault="00BE108E" w:rsidP="00BE108E">
      <w:pPr>
        <w:numPr>
          <w:ilvl w:val="0"/>
          <w:numId w:val="16"/>
        </w:numPr>
        <w:ind w:left="0" w:firstLine="709"/>
        <w:rPr>
          <w:b/>
          <w:sz w:val="28"/>
          <w:szCs w:val="28"/>
        </w:rPr>
      </w:pPr>
      <w:r w:rsidRPr="002B05AB">
        <w:rPr>
          <w:sz w:val="28"/>
          <w:szCs w:val="28"/>
        </w:rPr>
        <w:lastRenderedPageBreak/>
        <w:t>сокращение сбросов и организация возврата очищенных сточных вод на технические нужды.</w:t>
      </w:r>
    </w:p>
    <w:p w:rsidR="00BE108E" w:rsidRPr="002B05AB" w:rsidRDefault="00BE108E" w:rsidP="00BE108E">
      <w:pPr>
        <w:ind w:firstLine="709"/>
        <w:jc w:val="both"/>
        <w:rPr>
          <w:sz w:val="28"/>
          <w:szCs w:val="28"/>
        </w:rPr>
      </w:pPr>
      <w:r w:rsidRPr="002B05AB">
        <w:rPr>
          <w:sz w:val="28"/>
          <w:szCs w:val="28"/>
        </w:rPr>
        <w:t xml:space="preserve">Для сбора сточных вод и направления их на ОСК, по территории поселка необходимо запроектировать сеть самотечных и напорных канализационных коллекторов с размещением колодцев гасителей и канализационных насосных станций. </w:t>
      </w:r>
    </w:p>
    <w:p w:rsidR="00BE108E" w:rsidRPr="002B05AB" w:rsidRDefault="00BE108E" w:rsidP="00BE108E">
      <w:pPr>
        <w:ind w:firstLine="709"/>
        <w:jc w:val="both"/>
        <w:rPr>
          <w:sz w:val="28"/>
          <w:szCs w:val="28"/>
        </w:rPr>
      </w:pPr>
      <w:r w:rsidRPr="002B05AB">
        <w:rPr>
          <w:sz w:val="28"/>
          <w:szCs w:val="28"/>
        </w:rPr>
        <w:t>Разработка схемы канализования поселка должна быть осуществлена на последующих стадиях проектирования силами специализированной организации.</w:t>
      </w:r>
    </w:p>
    <w:p w:rsidR="00BE108E" w:rsidRPr="002B05AB" w:rsidRDefault="00BE108E" w:rsidP="00BE108E">
      <w:pPr>
        <w:ind w:firstLine="709"/>
        <w:jc w:val="both"/>
        <w:rPr>
          <w:sz w:val="28"/>
          <w:szCs w:val="28"/>
        </w:rPr>
      </w:pPr>
      <w:r w:rsidRPr="002B05AB">
        <w:rPr>
          <w:sz w:val="28"/>
          <w:szCs w:val="28"/>
        </w:rPr>
        <w:t>Канализование водопотребителей, не охваченных централизованной системой водоотведения, предлагается проектировать с применением локальных модульных очистных сооружений канализации с циклом полной биологической очистки. ЛОСК размещаются на группы домов или кварталов застройки в зависимости от планировочной возможности и рельефа местности с учетом наличия места сброса очищенных стоков. При этом необходимо рассмотреть возможность использования очищенной воды для полива приусадебных участков, зеленых насаждений общего пользования, дорог и проездов.</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48" w:name="_Toc480201821"/>
      <w:bookmarkStart w:id="149" w:name="_Toc480722548"/>
      <w:bookmarkStart w:id="150" w:name="_Toc67643662"/>
      <w:r w:rsidRPr="002B05AB">
        <w:rPr>
          <w:szCs w:val="28"/>
        </w:rPr>
        <w:t>Перечень основных мероприятий по реализации схем водоотведения с разбивкой по годам, включая технические обоснования этих мероприятий</w:t>
      </w:r>
      <w:bookmarkEnd w:id="148"/>
      <w:bookmarkEnd w:id="149"/>
      <w:bookmarkEnd w:id="150"/>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Схемой предусмотрены раздельные хоз-бытовая и дождевая системы канализации, обеспечивающие отведение прогнозируемых объёмов сточных вод.</w:t>
      </w:r>
    </w:p>
    <w:p w:rsidR="00BE108E" w:rsidRPr="002B05AB" w:rsidRDefault="00BE108E" w:rsidP="00BE108E">
      <w:pPr>
        <w:ind w:firstLine="709"/>
        <w:jc w:val="both"/>
        <w:rPr>
          <w:sz w:val="28"/>
          <w:szCs w:val="28"/>
        </w:rPr>
      </w:pPr>
      <w:r w:rsidRPr="002B05AB">
        <w:rPr>
          <w:sz w:val="28"/>
          <w:szCs w:val="28"/>
        </w:rPr>
        <w:t xml:space="preserve">Учитывая современные высокие требования к охране водоемов от загрязнения и необходимость очистки дождевого стока с территорий при выпуске их в водоемы, применяется раздельная система канализации с устройством локальных очистных сооружений дождевой канализации. </w:t>
      </w:r>
    </w:p>
    <w:p w:rsidR="00BE108E" w:rsidRPr="002B05AB" w:rsidRDefault="00BE108E" w:rsidP="00BE108E">
      <w:pPr>
        <w:ind w:firstLine="709"/>
        <w:jc w:val="both"/>
        <w:rPr>
          <w:sz w:val="28"/>
          <w:szCs w:val="28"/>
        </w:rPr>
      </w:pPr>
      <w:r w:rsidRPr="002B05AB">
        <w:rPr>
          <w:sz w:val="28"/>
          <w:szCs w:val="28"/>
        </w:rPr>
        <w:t>В настоящее время система водостоков практически отсутствует.</w:t>
      </w:r>
    </w:p>
    <w:p w:rsidR="00BE108E" w:rsidRPr="002B05AB" w:rsidRDefault="00BE108E" w:rsidP="00BE108E">
      <w:pPr>
        <w:ind w:firstLine="709"/>
        <w:jc w:val="both"/>
        <w:rPr>
          <w:sz w:val="28"/>
          <w:szCs w:val="28"/>
        </w:rPr>
      </w:pPr>
      <w:r w:rsidRPr="002B05AB">
        <w:rPr>
          <w:sz w:val="28"/>
          <w:szCs w:val="28"/>
        </w:rPr>
        <w:t>В малых населенных пунктах первоначальная задача создать открытую систему дождевой канализации, как переходной этап, с устройством лотков, канав и водопропускных труб с отводом в регулирующий резервуар через разделительные камеры (ливнеспуски) с последующим выпуском в прилегающие водотоки.</w:t>
      </w:r>
    </w:p>
    <w:p w:rsidR="00BE108E" w:rsidRPr="002B05AB" w:rsidRDefault="00BE108E" w:rsidP="00BE108E">
      <w:pPr>
        <w:ind w:firstLine="709"/>
        <w:jc w:val="both"/>
        <w:rPr>
          <w:sz w:val="28"/>
          <w:szCs w:val="28"/>
        </w:rPr>
      </w:pPr>
      <w:r w:rsidRPr="002B05AB">
        <w:rPr>
          <w:sz w:val="28"/>
          <w:szCs w:val="28"/>
        </w:rPr>
        <w:t>На расчетный срок проектом предлагается закрытая система отвода поверхностных вод на очистные сооружения с выпуском в прилегающие водоемы. Необходимо выявить возможность использования условно чистых дождевых вод для оборотного водоснабжения в технических целях, использование обезвреженных осадков для удобрения и других целей. Основными водоприемниками водостоков являются реки, водотоки и запруды, устраиваемые в оврагах путем перегораживания их плотинами.</w:t>
      </w:r>
    </w:p>
    <w:p w:rsidR="00BE108E" w:rsidRPr="002B05AB" w:rsidRDefault="00BE108E" w:rsidP="00BE108E">
      <w:pPr>
        <w:ind w:firstLine="709"/>
        <w:jc w:val="both"/>
        <w:rPr>
          <w:sz w:val="28"/>
          <w:szCs w:val="28"/>
        </w:rPr>
      </w:pPr>
      <w:r w:rsidRPr="002B05AB">
        <w:rPr>
          <w:sz w:val="28"/>
          <w:szCs w:val="28"/>
        </w:rPr>
        <w:t>Для проектируемой системы хоз-бытовой канализации поселения предлагается выполнить следующие мероприятия:</w:t>
      </w:r>
    </w:p>
    <w:p w:rsidR="00BE108E" w:rsidRPr="002B05AB" w:rsidRDefault="00BE108E" w:rsidP="00BE108E">
      <w:pPr>
        <w:ind w:firstLine="709"/>
        <w:jc w:val="both"/>
        <w:rPr>
          <w:sz w:val="28"/>
          <w:szCs w:val="28"/>
        </w:rPr>
      </w:pPr>
      <w:r w:rsidRPr="002B05AB">
        <w:rPr>
          <w:sz w:val="28"/>
          <w:szCs w:val="28"/>
        </w:rPr>
        <w:t>- обеспечить 100% канализование жилого фонда и объектов соцкультбыта за счет строительства канализационных сетей;</w:t>
      </w:r>
    </w:p>
    <w:p w:rsidR="00BE108E" w:rsidRPr="002B05AB" w:rsidRDefault="00BE108E" w:rsidP="00BE108E">
      <w:pPr>
        <w:ind w:firstLine="709"/>
        <w:jc w:val="both"/>
        <w:rPr>
          <w:i/>
          <w:sz w:val="28"/>
          <w:szCs w:val="28"/>
        </w:rPr>
      </w:pPr>
      <w:r w:rsidRPr="002B05AB">
        <w:rPr>
          <w:i/>
          <w:sz w:val="28"/>
          <w:szCs w:val="28"/>
        </w:rPr>
        <w:lastRenderedPageBreak/>
        <w:t>Защита территории от подтопления.</w:t>
      </w:r>
    </w:p>
    <w:p w:rsidR="00BE108E" w:rsidRPr="002B05AB" w:rsidRDefault="00BE108E" w:rsidP="00BE108E">
      <w:pPr>
        <w:ind w:firstLine="709"/>
        <w:jc w:val="both"/>
        <w:rPr>
          <w:sz w:val="28"/>
          <w:szCs w:val="28"/>
        </w:rPr>
      </w:pPr>
      <w:r w:rsidRPr="002B05AB">
        <w:rPr>
          <w:sz w:val="28"/>
          <w:szCs w:val="28"/>
        </w:rPr>
        <w:t>На территории поселения отмечена тенденция к повышению уровня грунтовых вод.</w:t>
      </w:r>
    </w:p>
    <w:p w:rsidR="00BE108E" w:rsidRPr="002B05AB" w:rsidRDefault="00BE108E" w:rsidP="00BE108E">
      <w:pPr>
        <w:ind w:firstLine="709"/>
        <w:jc w:val="both"/>
        <w:rPr>
          <w:sz w:val="28"/>
          <w:szCs w:val="28"/>
        </w:rPr>
      </w:pPr>
      <w:r w:rsidRPr="002B05AB">
        <w:rPr>
          <w:sz w:val="28"/>
          <w:szCs w:val="28"/>
        </w:rPr>
        <w:t>Причины подъема уровня грунтовых вод следующие:</w:t>
      </w:r>
    </w:p>
    <w:p w:rsidR="00BE108E" w:rsidRPr="002B05AB" w:rsidRDefault="00BE108E" w:rsidP="00BE108E">
      <w:pPr>
        <w:ind w:firstLine="709"/>
        <w:jc w:val="both"/>
        <w:rPr>
          <w:sz w:val="28"/>
          <w:szCs w:val="28"/>
        </w:rPr>
      </w:pPr>
      <w:r w:rsidRPr="002B05AB">
        <w:rPr>
          <w:sz w:val="28"/>
          <w:szCs w:val="28"/>
        </w:rPr>
        <w:t>-отсутствие хозяйственно-бытовой канализации на территории индивидуальной застройки,</w:t>
      </w:r>
    </w:p>
    <w:p w:rsidR="00BE108E" w:rsidRPr="002B05AB" w:rsidRDefault="00BE108E" w:rsidP="00BE108E">
      <w:pPr>
        <w:ind w:firstLine="709"/>
        <w:jc w:val="both"/>
        <w:rPr>
          <w:sz w:val="28"/>
          <w:szCs w:val="28"/>
        </w:rPr>
      </w:pPr>
      <w:r w:rsidRPr="002B05AB">
        <w:rPr>
          <w:sz w:val="28"/>
          <w:szCs w:val="28"/>
        </w:rPr>
        <w:t>-утечки из водонесущих коммуникаций вследствие недостаточного высокого качества труб, строительно-монтажных и ремонтных работ,</w:t>
      </w:r>
    </w:p>
    <w:p w:rsidR="00BE108E" w:rsidRPr="002B05AB" w:rsidRDefault="00BE108E" w:rsidP="00BE108E">
      <w:pPr>
        <w:ind w:firstLine="709"/>
        <w:jc w:val="both"/>
        <w:rPr>
          <w:sz w:val="28"/>
          <w:szCs w:val="28"/>
        </w:rPr>
      </w:pPr>
      <w:r w:rsidRPr="002B05AB">
        <w:rPr>
          <w:sz w:val="28"/>
          <w:szCs w:val="28"/>
        </w:rPr>
        <w:t>-отсутствие сети дождевой канализации,</w:t>
      </w:r>
    </w:p>
    <w:p w:rsidR="00BE108E" w:rsidRPr="002B05AB" w:rsidRDefault="00BE108E" w:rsidP="00BE108E">
      <w:pPr>
        <w:ind w:firstLine="709"/>
        <w:jc w:val="both"/>
        <w:rPr>
          <w:sz w:val="28"/>
          <w:szCs w:val="28"/>
        </w:rPr>
      </w:pPr>
      <w:r w:rsidRPr="002B05AB">
        <w:rPr>
          <w:sz w:val="28"/>
          <w:szCs w:val="28"/>
        </w:rPr>
        <w:t>-изменение путей поверхностного стока атмосферных вод.</w:t>
      </w:r>
    </w:p>
    <w:p w:rsidR="00BE108E" w:rsidRPr="002B05AB" w:rsidRDefault="00BE108E" w:rsidP="00BE108E">
      <w:pPr>
        <w:ind w:firstLine="709"/>
        <w:jc w:val="both"/>
        <w:rPr>
          <w:sz w:val="28"/>
          <w:szCs w:val="28"/>
        </w:rPr>
      </w:pPr>
      <w:r w:rsidRPr="002B05AB">
        <w:rPr>
          <w:sz w:val="28"/>
          <w:szCs w:val="28"/>
        </w:rPr>
        <w:t>Общим следствием подтопления территории является деформация зданий и сооружений, их фрагментов.</w:t>
      </w:r>
    </w:p>
    <w:p w:rsidR="00BE108E" w:rsidRPr="002B05AB" w:rsidRDefault="00BE108E" w:rsidP="00BE108E">
      <w:pPr>
        <w:ind w:firstLine="709"/>
        <w:jc w:val="both"/>
        <w:rPr>
          <w:sz w:val="28"/>
          <w:szCs w:val="28"/>
        </w:rPr>
      </w:pPr>
      <w:r w:rsidRPr="002B05AB">
        <w:rPr>
          <w:sz w:val="28"/>
          <w:szCs w:val="28"/>
        </w:rPr>
        <w:t>В сложных инженерно-геологических условиях защита от подтопления решается комплексно с помощью профилактических и радикальных методов.</w:t>
      </w:r>
    </w:p>
    <w:p w:rsidR="00BE108E" w:rsidRPr="002B05AB" w:rsidRDefault="00BE108E" w:rsidP="00BE108E">
      <w:pPr>
        <w:ind w:firstLine="709"/>
        <w:jc w:val="both"/>
        <w:rPr>
          <w:sz w:val="28"/>
          <w:szCs w:val="28"/>
        </w:rPr>
      </w:pPr>
      <w:r w:rsidRPr="002B05AB">
        <w:rPr>
          <w:sz w:val="28"/>
          <w:szCs w:val="28"/>
        </w:rPr>
        <w:t xml:space="preserve">Профилактические методы, предусматривают организацию рельефа территории, отведения поверхностного стока, надежную эксплуатацию инженерных коммуникаций, изоляционную защиту зданий и сооружений, создание биодренажа для использования транспортирующей способности древесных насаждений с целью понижения уровня грунтовых вод. </w:t>
      </w:r>
    </w:p>
    <w:p w:rsidR="00BE108E" w:rsidRPr="002B05AB" w:rsidRDefault="00BE108E" w:rsidP="00BE108E">
      <w:pPr>
        <w:ind w:firstLine="709"/>
        <w:jc w:val="both"/>
        <w:rPr>
          <w:sz w:val="28"/>
          <w:szCs w:val="28"/>
        </w:rPr>
      </w:pPr>
      <w:r w:rsidRPr="002B05AB">
        <w:rPr>
          <w:sz w:val="28"/>
          <w:szCs w:val="28"/>
        </w:rPr>
        <w:t>К кардинальным методам относятся устройства различных типов дренажных систем.</w:t>
      </w:r>
    </w:p>
    <w:p w:rsidR="00BE108E" w:rsidRPr="002B05AB" w:rsidRDefault="00BE108E" w:rsidP="00BE108E">
      <w:pPr>
        <w:ind w:firstLine="709"/>
        <w:jc w:val="both"/>
        <w:rPr>
          <w:sz w:val="28"/>
          <w:szCs w:val="28"/>
        </w:rPr>
      </w:pPr>
      <w:r w:rsidRPr="002B05AB">
        <w:rPr>
          <w:i/>
          <w:sz w:val="28"/>
          <w:szCs w:val="28"/>
        </w:rPr>
        <w:t>Сбор и вывоз жидких отходов из неканализированных домовладений</w:t>
      </w:r>
      <w:r w:rsidRPr="002B05AB">
        <w:rPr>
          <w:sz w:val="28"/>
          <w:szCs w:val="28"/>
        </w:rPr>
        <w:t>.</w:t>
      </w:r>
    </w:p>
    <w:p w:rsidR="00BE108E" w:rsidRPr="002B05AB" w:rsidRDefault="00BE108E" w:rsidP="00BE108E">
      <w:pPr>
        <w:ind w:firstLine="709"/>
        <w:jc w:val="both"/>
        <w:rPr>
          <w:sz w:val="28"/>
          <w:szCs w:val="28"/>
        </w:rPr>
      </w:pPr>
      <w:r w:rsidRPr="002B05AB">
        <w:rPr>
          <w:sz w:val="28"/>
          <w:szCs w:val="28"/>
        </w:rPr>
        <w:t>Жидкие отходы из неканализированных домовладений вывозятся ассенизационным вакуумным транспортом на существующие очистные сооружения г. Шахты, г.Новочеркасск. Выгребы следует очищать по мере заполнения, проводить дезинфекцию согласно Сан ПиН 42-128-4690-88.</w:t>
      </w:r>
    </w:p>
    <w:p w:rsidR="00BE108E" w:rsidRPr="002B05AB" w:rsidRDefault="00BE108E" w:rsidP="00BE108E">
      <w:pPr>
        <w:ind w:firstLine="709"/>
        <w:jc w:val="both"/>
        <w:rPr>
          <w:sz w:val="28"/>
          <w:szCs w:val="28"/>
        </w:rPr>
      </w:pPr>
      <w:r w:rsidRPr="002B05AB">
        <w:rPr>
          <w:sz w:val="28"/>
          <w:szCs w:val="28"/>
        </w:rPr>
        <w:t>Организация системы дождевой канализации и развитие дренажной сети тесно увязаны, отвод дренажных вод предусматривается в сети дождевой канализации, строительство которой должно опережать строительство дренажных систем. На улицах, где покрытия проездов имеют безбордюрный профиль, предусмотреть водоотвод открытого типа, состоящий из лотков, кюветов, канав, переездных труб, мостиков, с выпуском в пониженные места рельефа.</w:t>
      </w:r>
    </w:p>
    <w:p w:rsidR="00BE108E" w:rsidRPr="002B05AB" w:rsidRDefault="00BE108E" w:rsidP="00BE108E">
      <w:pPr>
        <w:ind w:firstLine="709"/>
        <w:jc w:val="both"/>
        <w:rPr>
          <w:sz w:val="28"/>
          <w:szCs w:val="28"/>
        </w:rPr>
      </w:pPr>
      <w:r w:rsidRPr="002B05AB">
        <w:rPr>
          <w:sz w:val="28"/>
          <w:szCs w:val="28"/>
        </w:rPr>
        <w:t>На промышленных территориях предусмотреть локальные очистные сооружения для очистки территории от нефтепродуктов и пылевых осадков добычи и переработки щебеночных и цементных производств.</w:t>
      </w:r>
    </w:p>
    <w:p w:rsidR="00BE108E" w:rsidRPr="002B05AB" w:rsidRDefault="00BE108E" w:rsidP="00BE108E">
      <w:pPr>
        <w:ind w:firstLine="709"/>
        <w:jc w:val="both"/>
        <w:rPr>
          <w:sz w:val="28"/>
          <w:szCs w:val="28"/>
        </w:rPr>
      </w:pPr>
      <w:r w:rsidRPr="002B05AB">
        <w:rPr>
          <w:sz w:val="28"/>
          <w:szCs w:val="28"/>
        </w:rPr>
        <w:t>Предложенная схема определяет основные направления стока и ориентировочное местоположение очистных сооружений</w:t>
      </w:r>
    </w:p>
    <w:p w:rsidR="00BE108E" w:rsidRPr="002B05AB" w:rsidRDefault="00BE108E" w:rsidP="00BE108E">
      <w:pPr>
        <w:ind w:firstLine="709"/>
        <w:jc w:val="both"/>
        <w:rPr>
          <w:sz w:val="28"/>
          <w:szCs w:val="28"/>
        </w:rPr>
      </w:pPr>
      <w:r w:rsidRPr="002B05AB">
        <w:rPr>
          <w:sz w:val="28"/>
          <w:szCs w:val="28"/>
        </w:rPr>
        <w:t xml:space="preserve">Работы по развитию системы канализации поселения предлагается вести поэтапно, в течение всего срока реализации схем водоснабжения. </w:t>
      </w:r>
    </w:p>
    <w:p w:rsidR="00BE108E" w:rsidRPr="002B05AB" w:rsidRDefault="00BE108E" w:rsidP="00BE108E">
      <w:pPr>
        <w:ind w:firstLine="709"/>
        <w:jc w:val="both"/>
        <w:rPr>
          <w:b/>
          <w:sz w:val="28"/>
          <w:szCs w:val="28"/>
        </w:rPr>
      </w:pPr>
      <w:r w:rsidRPr="002B05AB">
        <w:rPr>
          <w:sz w:val="28"/>
          <w:szCs w:val="28"/>
        </w:rPr>
        <w:t>Мероприятия по строительству, реконструкции и модернизации объектов систем водоотведения Октябрьского района приведены в таблицах 2.3.2.а. и 2.3.2.б.</w:t>
      </w:r>
    </w:p>
    <w:p w:rsidR="00BE108E" w:rsidRPr="002B05AB" w:rsidRDefault="00BE108E" w:rsidP="00BE108E">
      <w:pPr>
        <w:ind w:firstLine="709"/>
        <w:jc w:val="both"/>
        <w:rPr>
          <w:b/>
          <w:sz w:val="28"/>
          <w:szCs w:val="28"/>
        </w:rPr>
        <w:sectPr w:rsidR="00BE108E" w:rsidRPr="002B05AB" w:rsidSect="00BE108E">
          <w:pgSz w:w="11906" w:h="16838"/>
          <w:pgMar w:top="964" w:right="1134" w:bottom="1134" w:left="992" w:header="709" w:footer="709" w:gutter="0"/>
          <w:cols w:space="708"/>
          <w:docGrid w:linePitch="360"/>
        </w:sectPr>
      </w:pPr>
    </w:p>
    <w:p w:rsidR="00BE108E" w:rsidRPr="002B05AB" w:rsidRDefault="00BE108E" w:rsidP="00BE108E">
      <w:pPr>
        <w:ind w:firstLine="709"/>
        <w:jc w:val="both"/>
        <w:rPr>
          <w:sz w:val="28"/>
          <w:szCs w:val="28"/>
        </w:rPr>
      </w:pPr>
      <w:r w:rsidRPr="002B05AB">
        <w:rPr>
          <w:b/>
          <w:sz w:val="28"/>
          <w:szCs w:val="28"/>
        </w:rPr>
        <w:lastRenderedPageBreak/>
        <w:t xml:space="preserve">Таблица 2.3.2.а - </w:t>
      </w:r>
      <w:r w:rsidRPr="002B05AB">
        <w:rPr>
          <w:sz w:val="28"/>
          <w:szCs w:val="28"/>
        </w:rPr>
        <w:t xml:space="preserve">Перечень плановых мероприятий по </w:t>
      </w:r>
      <w:r w:rsidR="00953875">
        <w:rPr>
          <w:sz w:val="28"/>
          <w:szCs w:val="28"/>
        </w:rPr>
        <w:t>реализации схем водоотведения (объекты водоотведения Кривянского сельского поселения</w:t>
      </w:r>
      <w:r w:rsidRPr="002B05AB">
        <w:rPr>
          <w:sz w:val="28"/>
          <w:szCs w:val="28"/>
        </w:rPr>
        <w:t>)</w:t>
      </w:r>
    </w:p>
    <w:p w:rsidR="00BE108E" w:rsidRPr="002B05AB" w:rsidRDefault="00BE108E" w:rsidP="00BE108E">
      <w:pPr>
        <w:ind w:firstLine="709"/>
        <w:jc w:val="both"/>
        <w:rPr>
          <w:b/>
          <w:sz w:val="28"/>
          <w:szCs w:val="28"/>
        </w:rPr>
      </w:pPr>
    </w:p>
    <w:tbl>
      <w:tblPr>
        <w:tblW w:w="0" w:type="auto"/>
        <w:tblCellMar>
          <w:left w:w="28" w:type="dxa"/>
          <w:right w:w="28" w:type="dxa"/>
        </w:tblCellMar>
        <w:tblLook w:val="04A0"/>
      </w:tblPr>
      <w:tblGrid>
        <w:gridCol w:w="406"/>
        <w:gridCol w:w="11183"/>
        <w:gridCol w:w="1424"/>
        <w:gridCol w:w="1783"/>
      </w:tblGrid>
      <w:tr w:rsidR="00953875" w:rsidRPr="002B05AB" w:rsidTr="00953875">
        <w:trPr>
          <w:cantSplit/>
          <w:trHeight w:val="516"/>
          <w:tblHeader/>
        </w:trPr>
        <w:tc>
          <w:tcPr>
            <w:tcW w:w="0" w:type="auto"/>
            <w:tcBorders>
              <w:top w:val="single" w:sz="4" w:space="0" w:color="auto"/>
              <w:left w:val="single" w:sz="4" w:space="0" w:color="auto"/>
              <w:right w:val="single" w:sz="4" w:space="0" w:color="auto"/>
            </w:tcBorders>
            <w:vAlign w:val="center"/>
          </w:tcPr>
          <w:p w:rsidR="00953875" w:rsidRPr="002B05AB" w:rsidRDefault="00953875" w:rsidP="00BE108E">
            <w:pPr>
              <w:jc w:val="center"/>
              <w:rPr>
                <w:b/>
                <w:sz w:val="22"/>
                <w:szCs w:val="22"/>
              </w:rPr>
            </w:pPr>
            <w:r w:rsidRPr="002B05AB">
              <w:rPr>
                <w:b/>
                <w:sz w:val="22"/>
                <w:szCs w:val="22"/>
              </w:rPr>
              <w:t>№ п/п</w:t>
            </w:r>
          </w:p>
        </w:tc>
        <w:tc>
          <w:tcPr>
            <w:tcW w:w="11183" w:type="dxa"/>
            <w:tcBorders>
              <w:top w:val="single" w:sz="4" w:space="0" w:color="auto"/>
              <w:left w:val="single" w:sz="4" w:space="0" w:color="auto"/>
              <w:right w:val="single" w:sz="4" w:space="0" w:color="auto"/>
            </w:tcBorders>
            <w:vAlign w:val="center"/>
          </w:tcPr>
          <w:p w:rsidR="00953875" w:rsidRPr="002B05AB" w:rsidRDefault="00953875" w:rsidP="00BE108E">
            <w:pPr>
              <w:jc w:val="center"/>
              <w:rPr>
                <w:b/>
                <w:sz w:val="22"/>
                <w:szCs w:val="22"/>
              </w:rPr>
            </w:pPr>
            <w:r w:rsidRPr="002B05AB">
              <w:rPr>
                <w:b/>
                <w:sz w:val="22"/>
                <w:szCs w:val="22"/>
              </w:rPr>
              <w:t>Наименование мероприятий</w:t>
            </w:r>
          </w:p>
        </w:tc>
        <w:tc>
          <w:tcPr>
            <w:tcW w:w="1424" w:type="dxa"/>
            <w:tcBorders>
              <w:top w:val="single" w:sz="4" w:space="0" w:color="auto"/>
              <w:left w:val="single" w:sz="4" w:space="0" w:color="auto"/>
              <w:bottom w:val="single" w:sz="4" w:space="0" w:color="auto"/>
              <w:right w:val="single" w:sz="4" w:space="0" w:color="auto"/>
            </w:tcBorders>
            <w:vAlign w:val="center"/>
          </w:tcPr>
          <w:p w:rsidR="00953875" w:rsidRPr="004F2F0D" w:rsidRDefault="00953875" w:rsidP="00B665A9">
            <w:pPr>
              <w:jc w:val="center"/>
              <w:rPr>
                <w:b/>
                <w:bCs/>
                <w:color w:val="000000"/>
                <w:sz w:val="22"/>
                <w:szCs w:val="22"/>
              </w:rPr>
            </w:pPr>
            <w:r w:rsidRPr="004F2F0D">
              <w:rPr>
                <w:b/>
                <w:bCs/>
                <w:color w:val="000000"/>
                <w:sz w:val="22"/>
                <w:szCs w:val="22"/>
              </w:rPr>
              <w:t>Предельные расходы, тыс.руб.</w:t>
            </w:r>
          </w:p>
        </w:tc>
        <w:tc>
          <w:tcPr>
            <w:tcW w:w="0" w:type="auto"/>
            <w:tcBorders>
              <w:top w:val="single" w:sz="4" w:space="0" w:color="auto"/>
              <w:left w:val="single" w:sz="4" w:space="0" w:color="auto"/>
              <w:bottom w:val="single" w:sz="4" w:space="0" w:color="auto"/>
              <w:right w:val="single" w:sz="4" w:space="0" w:color="auto"/>
            </w:tcBorders>
            <w:vAlign w:val="center"/>
          </w:tcPr>
          <w:p w:rsidR="00953875" w:rsidRPr="004F2F0D" w:rsidRDefault="00953875" w:rsidP="00B665A9">
            <w:pPr>
              <w:jc w:val="center"/>
              <w:rPr>
                <w:b/>
                <w:bCs/>
                <w:color w:val="000000"/>
                <w:sz w:val="22"/>
                <w:szCs w:val="22"/>
              </w:rPr>
            </w:pPr>
            <w:r w:rsidRPr="004F2F0D">
              <w:rPr>
                <w:b/>
                <w:bCs/>
                <w:color w:val="000000"/>
                <w:sz w:val="22"/>
                <w:szCs w:val="22"/>
              </w:rPr>
              <w:t>Сроки ввода объекта в эксплуатацию</w:t>
            </w:r>
          </w:p>
        </w:tc>
      </w:tr>
      <w:tr w:rsidR="00953875" w:rsidRPr="002B05AB" w:rsidTr="00953875">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953875" w:rsidRPr="002B05AB" w:rsidRDefault="00953875" w:rsidP="00BE108E">
            <w:pPr>
              <w:jc w:val="center"/>
              <w:rPr>
                <w:sz w:val="22"/>
                <w:szCs w:val="22"/>
              </w:rPr>
            </w:pPr>
            <w:r w:rsidRPr="002B05AB">
              <w:rPr>
                <w:sz w:val="22"/>
                <w:szCs w:val="22"/>
              </w:rPr>
              <w:t>1</w:t>
            </w:r>
          </w:p>
        </w:tc>
        <w:tc>
          <w:tcPr>
            <w:tcW w:w="11183" w:type="dxa"/>
            <w:tcBorders>
              <w:top w:val="single" w:sz="4" w:space="0" w:color="auto"/>
              <w:left w:val="nil"/>
              <w:bottom w:val="single" w:sz="4" w:space="0" w:color="auto"/>
              <w:right w:val="single" w:sz="4" w:space="0" w:color="auto"/>
            </w:tcBorders>
            <w:vAlign w:val="center"/>
          </w:tcPr>
          <w:p w:rsidR="00953875" w:rsidRPr="002B05AB" w:rsidRDefault="00953875" w:rsidP="00BE108E">
            <w:pPr>
              <w:jc w:val="both"/>
              <w:rPr>
                <w:color w:val="000000"/>
                <w:sz w:val="22"/>
                <w:szCs w:val="22"/>
              </w:rPr>
            </w:pPr>
            <w:r w:rsidRPr="002B05AB">
              <w:rPr>
                <w:color w:val="000000"/>
                <w:sz w:val="22"/>
                <w:szCs w:val="22"/>
              </w:rPr>
              <w:t xml:space="preserve">Реконструкция 300м канализационной сети d 110 мм по ул.Мостовая (от дома 1 Б до дома 1)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1424" w:type="dxa"/>
            <w:tcBorders>
              <w:top w:val="single" w:sz="4" w:space="0" w:color="auto"/>
              <w:left w:val="nil"/>
              <w:bottom w:val="single" w:sz="4" w:space="0" w:color="auto"/>
              <w:right w:val="single" w:sz="4" w:space="0" w:color="auto"/>
            </w:tcBorders>
          </w:tcPr>
          <w:p w:rsidR="00953875" w:rsidRPr="002B05AB" w:rsidRDefault="00953875" w:rsidP="008158C7">
            <w:pPr>
              <w:jc w:val="center"/>
              <w:rPr>
                <w:color w:val="000000"/>
                <w:sz w:val="22"/>
                <w:szCs w:val="22"/>
              </w:rPr>
            </w:pPr>
            <w:r>
              <w:rPr>
                <w:color w:val="000000"/>
                <w:sz w:val="22"/>
                <w:szCs w:val="22"/>
              </w:rPr>
              <w:t>2078,61</w:t>
            </w:r>
          </w:p>
        </w:tc>
        <w:tc>
          <w:tcPr>
            <w:tcW w:w="0" w:type="auto"/>
            <w:tcBorders>
              <w:top w:val="single" w:sz="4" w:space="0" w:color="auto"/>
              <w:left w:val="single" w:sz="4" w:space="0" w:color="auto"/>
              <w:bottom w:val="single" w:sz="4" w:space="0" w:color="auto"/>
              <w:right w:val="single" w:sz="4" w:space="0" w:color="auto"/>
            </w:tcBorders>
            <w:vAlign w:val="center"/>
          </w:tcPr>
          <w:p w:rsidR="00953875" w:rsidRPr="002B05AB" w:rsidRDefault="00953875" w:rsidP="008158C7">
            <w:pPr>
              <w:jc w:val="center"/>
              <w:rPr>
                <w:color w:val="000000"/>
                <w:sz w:val="22"/>
                <w:szCs w:val="22"/>
              </w:rPr>
            </w:pPr>
            <w:r w:rsidRPr="002B05AB">
              <w:rPr>
                <w:color w:val="000000"/>
                <w:sz w:val="22"/>
                <w:szCs w:val="22"/>
              </w:rPr>
              <w:t>202</w:t>
            </w:r>
            <w:r>
              <w:rPr>
                <w:color w:val="000000"/>
                <w:sz w:val="22"/>
                <w:szCs w:val="22"/>
              </w:rPr>
              <w:t>2</w:t>
            </w:r>
          </w:p>
        </w:tc>
      </w:tr>
      <w:tr w:rsidR="00953875" w:rsidRPr="002B05AB" w:rsidTr="00953875">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953875" w:rsidRPr="002B05AB" w:rsidRDefault="00953875" w:rsidP="00BE108E">
            <w:pPr>
              <w:jc w:val="center"/>
              <w:rPr>
                <w:sz w:val="22"/>
                <w:szCs w:val="22"/>
              </w:rPr>
            </w:pPr>
            <w:r w:rsidRPr="002B05AB">
              <w:rPr>
                <w:sz w:val="22"/>
                <w:szCs w:val="22"/>
              </w:rPr>
              <w:t>2</w:t>
            </w:r>
          </w:p>
        </w:tc>
        <w:tc>
          <w:tcPr>
            <w:tcW w:w="11183" w:type="dxa"/>
            <w:tcBorders>
              <w:top w:val="single" w:sz="4" w:space="0" w:color="auto"/>
              <w:left w:val="nil"/>
              <w:bottom w:val="single" w:sz="4" w:space="0" w:color="auto"/>
              <w:right w:val="single" w:sz="4" w:space="0" w:color="auto"/>
            </w:tcBorders>
            <w:vAlign w:val="center"/>
          </w:tcPr>
          <w:p w:rsidR="00953875" w:rsidRPr="002B05AB" w:rsidRDefault="00953875" w:rsidP="00BE108E">
            <w:pPr>
              <w:jc w:val="both"/>
              <w:rPr>
                <w:color w:val="000000"/>
                <w:sz w:val="22"/>
                <w:szCs w:val="22"/>
              </w:rPr>
            </w:pPr>
            <w:r w:rsidRPr="002B05AB">
              <w:rPr>
                <w:color w:val="000000"/>
                <w:sz w:val="22"/>
                <w:szCs w:val="22"/>
              </w:rPr>
              <w:t xml:space="preserve">Реконструкция 360м канализационной сети  d 110 мм по ул.Мостовая (от дома 1 до дома 3)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1424" w:type="dxa"/>
            <w:tcBorders>
              <w:top w:val="single" w:sz="4" w:space="0" w:color="auto"/>
              <w:left w:val="nil"/>
              <w:bottom w:val="single" w:sz="4" w:space="0" w:color="auto"/>
              <w:right w:val="single" w:sz="4" w:space="0" w:color="auto"/>
            </w:tcBorders>
          </w:tcPr>
          <w:p w:rsidR="00953875" w:rsidRPr="002B05AB" w:rsidRDefault="00953875" w:rsidP="008158C7">
            <w:pPr>
              <w:jc w:val="center"/>
              <w:rPr>
                <w:color w:val="000000"/>
                <w:sz w:val="22"/>
                <w:szCs w:val="22"/>
              </w:rPr>
            </w:pPr>
            <w:r>
              <w:rPr>
                <w:color w:val="000000"/>
                <w:sz w:val="22"/>
                <w:szCs w:val="22"/>
              </w:rPr>
              <w:t>2592,02</w:t>
            </w:r>
          </w:p>
        </w:tc>
        <w:tc>
          <w:tcPr>
            <w:tcW w:w="0" w:type="auto"/>
            <w:tcBorders>
              <w:top w:val="single" w:sz="4" w:space="0" w:color="auto"/>
              <w:left w:val="single" w:sz="4" w:space="0" w:color="auto"/>
              <w:bottom w:val="single" w:sz="4" w:space="0" w:color="auto"/>
              <w:right w:val="single" w:sz="4" w:space="0" w:color="auto"/>
            </w:tcBorders>
            <w:vAlign w:val="center"/>
          </w:tcPr>
          <w:p w:rsidR="00953875" w:rsidRPr="002B05AB" w:rsidRDefault="00953875" w:rsidP="008158C7">
            <w:pPr>
              <w:jc w:val="center"/>
              <w:rPr>
                <w:color w:val="000000"/>
                <w:sz w:val="22"/>
                <w:szCs w:val="22"/>
              </w:rPr>
            </w:pPr>
            <w:r w:rsidRPr="002B05AB">
              <w:rPr>
                <w:color w:val="000000"/>
                <w:sz w:val="22"/>
                <w:szCs w:val="22"/>
              </w:rPr>
              <w:t>202</w:t>
            </w:r>
            <w:r>
              <w:rPr>
                <w:color w:val="000000"/>
                <w:sz w:val="22"/>
                <w:szCs w:val="22"/>
              </w:rPr>
              <w:t>3</w:t>
            </w:r>
          </w:p>
        </w:tc>
      </w:tr>
      <w:tr w:rsidR="00953875" w:rsidRPr="002B05AB" w:rsidTr="00953875">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953875" w:rsidRPr="002B05AB" w:rsidRDefault="00953875" w:rsidP="00BE108E">
            <w:pPr>
              <w:jc w:val="center"/>
              <w:rPr>
                <w:sz w:val="22"/>
                <w:szCs w:val="22"/>
              </w:rPr>
            </w:pPr>
            <w:r w:rsidRPr="002B05AB">
              <w:rPr>
                <w:sz w:val="22"/>
                <w:szCs w:val="22"/>
              </w:rPr>
              <w:t>3</w:t>
            </w:r>
          </w:p>
        </w:tc>
        <w:tc>
          <w:tcPr>
            <w:tcW w:w="11183" w:type="dxa"/>
            <w:tcBorders>
              <w:top w:val="single" w:sz="4" w:space="0" w:color="auto"/>
              <w:left w:val="nil"/>
              <w:bottom w:val="single" w:sz="4" w:space="0" w:color="auto"/>
              <w:right w:val="single" w:sz="4" w:space="0" w:color="auto"/>
            </w:tcBorders>
            <w:vAlign w:val="center"/>
          </w:tcPr>
          <w:p w:rsidR="00953875" w:rsidRPr="002B05AB" w:rsidRDefault="00953875" w:rsidP="00BE108E">
            <w:pPr>
              <w:jc w:val="both"/>
              <w:rPr>
                <w:color w:val="000000"/>
                <w:sz w:val="22"/>
                <w:szCs w:val="22"/>
              </w:rPr>
            </w:pPr>
            <w:r w:rsidRPr="002B05AB">
              <w:rPr>
                <w:color w:val="000000"/>
                <w:sz w:val="22"/>
                <w:szCs w:val="22"/>
              </w:rPr>
              <w:t xml:space="preserve">Реконструкция 280м канализационной сети  d 110 мм по ул.Мостовая (от дома 3 до дома 5)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1424" w:type="dxa"/>
            <w:tcBorders>
              <w:top w:val="single" w:sz="4" w:space="0" w:color="auto"/>
              <w:left w:val="nil"/>
              <w:bottom w:val="single" w:sz="4" w:space="0" w:color="auto"/>
              <w:right w:val="single" w:sz="4" w:space="0" w:color="auto"/>
            </w:tcBorders>
          </w:tcPr>
          <w:p w:rsidR="00953875" w:rsidRPr="002B05AB" w:rsidRDefault="00953875" w:rsidP="008158C7">
            <w:pPr>
              <w:jc w:val="center"/>
              <w:rPr>
                <w:color w:val="000000"/>
                <w:sz w:val="22"/>
                <w:szCs w:val="22"/>
              </w:rPr>
            </w:pPr>
            <w:r>
              <w:rPr>
                <w:color w:val="000000"/>
                <w:sz w:val="22"/>
                <w:szCs w:val="22"/>
              </w:rPr>
              <w:t>2093,56</w:t>
            </w:r>
          </w:p>
        </w:tc>
        <w:tc>
          <w:tcPr>
            <w:tcW w:w="0" w:type="auto"/>
            <w:tcBorders>
              <w:top w:val="single" w:sz="4" w:space="0" w:color="auto"/>
              <w:left w:val="single" w:sz="4" w:space="0" w:color="auto"/>
              <w:bottom w:val="single" w:sz="4" w:space="0" w:color="auto"/>
              <w:right w:val="single" w:sz="4" w:space="0" w:color="auto"/>
            </w:tcBorders>
            <w:vAlign w:val="center"/>
          </w:tcPr>
          <w:p w:rsidR="00953875" w:rsidRPr="002B05AB" w:rsidRDefault="00953875" w:rsidP="008158C7">
            <w:pPr>
              <w:jc w:val="center"/>
              <w:rPr>
                <w:color w:val="000000"/>
                <w:sz w:val="22"/>
                <w:szCs w:val="22"/>
              </w:rPr>
            </w:pPr>
            <w:r w:rsidRPr="002B05AB">
              <w:rPr>
                <w:color w:val="000000"/>
                <w:sz w:val="22"/>
                <w:szCs w:val="22"/>
              </w:rPr>
              <w:t>202</w:t>
            </w:r>
            <w:r>
              <w:rPr>
                <w:color w:val="000000"/>
                <w:sz w:val="22"/>
                <w:szCs w:val="22"/>
              </w:rPr>
              <w:t>4</w:t>
            </w:r>
          </w:p>
        </w:tc>
      </w:tr>
    </w:tbl>
    <w:p w:rsidR="00BE108E" w:rsidRPr="002B05AB" w:rsidRDefault="00BE108E" w:rsidP="00BE108E">
      <w:pPr>
        <w:ind w:firstLine="709"/>
        <w:jc w:val="both"/>
        <w:rPr>
          <w:b/>
          <w:sz w:val="28"/>
          <w:szCs w:val="28"/>
        </w:rPr>
      </w:pPr>
    </w:p>
    <w:p w:rsidR="00BE108E" w:rsidRDefault="00BE108E" w:rsidP="00BE108E">
      <w:pPr>
        <w:ind w:firstLine="709"/>
        <w:jc w:val="both"/>
        <w:rPr>
          <w:sz w:val="28"/>
          <w:szCs w:val="28"/>
        </w:rPr>
      </w:pPr>
      <w:r w:rsidRPr="002B05AB">
        <w:rPr>
          <w:b/>
          <w:sz w:val="28"/>
          <w:szCs w:val="28"/>
        </w:rPr>
        <w:t xml:space="preserve">Таблица 2.3.2.б - </w:t>
      </w:r>
      <w:r w:rsidRPr="002B05AB">
        <w:rPr>
          <w:sz w:val="28"/>
          <w:szCs w:val="28"/>
        </w:rPr>
        <w:t>Перечень плановых мероприятий по реализации схем водоотведения (</w:t>
      </w:r>
      <w:r w:rsidR="00953875">
        <w:rPr>
          <w:sz w:val="28"/>
          <w:szCs w:val="28"/>
        </w:rPr>
        <w:t>объекты водоотведения Персиановского поселения</w:t>
      </w:r>
      <w:r w:rsidRPr="002B05AB">
        <w:rPr>
          <w:sz w:val="28"/>
          <w:szCs w:val="28"/>
        </w:rPr>
        <w:t>)</w:t>
      </w:r>
    </w:p>
    <w:p w:rsidR="004F2F0D" w:rsidRDefault="004F2F0D" w:rsidP="00BE108E">
      <w:pPr>
        <w:ind w:firstLine="709"/>
        <w:jc w:val="both"/>
        <w:rPr>
          <w:sz w:val="28"/>
          <w:szCs w:val="28"/>
        </w:rPr>
      </w:pPr>
    </w:p>
    <w:tbl>
      <w:tblPr>
        <w:tblW w:w="0" w:type="auto"/>
        <w:tblLook w:val="04A0"/>
      </w:tblPr>
      <w:tblGrid>
        <w:gridCol w:w="611"/>
        <w:gridCol w:w="2310"/>
        <w:gridCol w:w="8918"/>
        <w:gridCol w:w="1452"/>
        <w:gridCol w:w="1665"/>
      </w:tblGrid>
      <w:tr w:rsidR="00953875" w:rsidRPr="004F2F0D" w:rsidTr="00953875">
        <w:trPr>
          <w:trHeight w:val="828"/>
          <w:tblHead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953875" w:rsidRPr="004F2F0D" w:rsidRDefault="00953875" w:rsidP="004F2F0D">
            <w:pPr>
              <w:jc w:val="center"/>
              <w:rPr>
                <w:b/>
                <w:bCs/>
                <w:color w:val="000000"/>
                <w:sz w:val="22"/>
                <w:szCs w:val="22"/>
              </w:rPr>
            </w:pPr>
            <w:r w:rsidRPr="004F2F0D">
              <w:rPr>
                <w:b/>
                <w:bCs/>
                <w:color w:val="000000"/>
                <w:sz w:val="22"/>
                <w:szCs w:val="22"/>
              </w:rPr>
              <w:t>№ п/п</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953875" w:rsidRPr="004F2F0D" w:rsidRDefault="00953875" w:rsidP="004F2F0D">
            <w:pPr>
              <w:jc w:val="center"/>
              <w:rPr>
                <w:b/>
                <w:bCs/>
                <w:color w:val="000000"/>
                <w:sz w:val="22"/>
                <w:szCs w:val="22"/>
              </w:rPr>
            </w:pPr>
            <w:r w:rsidRPr="004F2F0D">
              <w:rPr>
                <w:b/>
                <w:bCs/>
                <w:color w:val="000000"/>
                <w:sz w:val="22"/>
                <w:szCs w:val="22"/>
              </w:rPr>
              <w:t>Адрес</w:t>
            </w:r>
          </w:p>
        </w:tc>
        <w:tc>
          <w:tcPr>
            <w:tcW w:w="8918" w:type="dxa"/>
            <w:tcBorders>
              <w:top w:val="single" w:sz="4" w:space="0" w:color="auto"/>
              <w:left w:val="nil"/>
              <w:bottom w:val="single" w:sz="4" w:space="0" w:color="auto"/>
              <w:right w:val="single" w:sz="4" w:space="0" w:color="auto"/>
            </w:tcBorders>
            <w:shd w:val="clear" w:color="auto" w:fill="auto"/>
            <w:vAlign w:val="center"/>
            <w:hideMark/>
          </w:tcPr>
          <w:p w:rsidR="00953875" w:rsidRPr="004F2F0D" w:rsidRDefault="00953875" w:rsidP="004F2F0D">
            <w:pPr>
              <w:jc w:val="center"/>
              <w:rPr>
                <w:b/>
                <w:bCs/>
                <w:color w:val="000000"/>
                <w:sz w:val="22"/>
                <w:szCs w:val="22"/>
              </w:rPr>
            </w:pPr>
            <w:r w:rsidRPr="004F2F0D">
              <w:rPr>
                <w:b/>
                <w:bCs/>
                <w:color w:val="000000"/>
                <w:sz w:val="22"/>
                <w:szCs w:val="22"/>
              </w:rPr>
              <w:t>Описание мероприятия</w:t>
            </w:r>
          </w:p>
        </w:tc>
        <w:tc>
          <w:tcPr>
            <w:tcW w:w="1452" w:type="dxa"/>
            <w:tcBorders>
              <w:top w:val="single" w:sz="4" w:space="0" w:color="auto"/>
              <w:left w:val="nil"/>
              <w:bottom w:val="single" w:sz="4" w:space="0" w:color="auto"/>
              <w:right w:val="single" w:sz="4" w:space="0" w:color="auto"/>
            </w:tcBorders>
            <w:shd w:val="clear" w:color="auto" w:fill="auto"/>
            <w:vAlign w:val="center"/>
          </w:tcPr>
          <w:p w:rsidR="00953875" w:rsidRPr="004F2F0D" w:rsidRDefault="00953875" w:rsidP="00B665A9">
            <w:pPr>
              <w:jc w:val="center"/>
              <w:rPr>
                <w:b/>
                <w:bCs/>
                <w:color w:val="000000"/>
                <w:sz w:val="22"/>
                <w:szCs w:val="22"/>
              </w:rPr>
            </w:pPr>
            <w:r w:rsidRPr="004F2F0D">
              <w:rPr>
                <w:b/>
                <w:bCs/>
                <w:color w:val="000000"/>
                <w:sz w:val="22"/>
                <w:szCs w:val="22"/>
              </w:rPr>
              <w:t>Предельные расходы, тыс.руб.</w:t>
            </w:r>
          </w:p>
        </w:tc>
        <w:tc>
          <w:tcPr>
            <w:tcW w:w="1665" w:type="dxa"/>
            <w:tcBorders>
              <w:top w:val="single" w:sz="4" w:space="0" w:color="auto"/>
              <w:left w:val="nil"/>
              <w:bottom w:val="single" w:sz="4" w:space="0" w:color="auto"/>
              <w:right w:val="single" w:sz="4" w:space="0" w:color="auto"/>
            </w:tcBorders>
            <w:shd w:val="clear" w:color="auto" w:fill="auto"/>
            <w:vAlign w:val="center"/>
          </w:tcPr>
          <w:p w:rsidR="00953875" w:rsidRPr="004F2F0D" w:rsidRDefault="00953875" w:rsidP="00B665A9">
            <w:pPr>
              <w:jc w:val="center"/>
              <w:rPr>
                <w:b/>
                <w:bCs/>
                <w:color w:val="000000"/>
                <w:sz w:val="22"/>
                <w:szCs w:val="22"/>
              </w:rPr>
            </w:pPr>
            <w:r w:rsidRPr="004F2F0D">
              <w:rPr>
                <w:b/>
                <w:bCs/>
                <w:color w:val="000000"/>
                <w:sz w:val="22"/>
                <w:szCs w:val="22"/>
              </w:rPr>
              <w:t>Сроки ввода объекта в эксплуатацию</w:t>
            </w:r>
          </w:p>
        </w:tc>
      </w:tr>
      <w:tr w:rsidR="004F2F0D" w:rsidRPr="004F2F0D" w:rsidTr="00953875">
        <w:trPr>
          <w:trHeight w:val="55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1</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п. Персиановский, ул. Мичурина, 14а</w:t>
            </w:r>
          </w:p>
        </w:tc>
        <w:tc>
          <w:tcPr>
            <w:tcW w:w="8918"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Реконструкция ОСК п. Персиановский - восстановление внутренних частей 2-х ярусного отстойника, замена приточно-вытяжной вентиляции КНС</w:t>
            </w:r>
          </w:p>
        </w:tc>
        <w:tc>
          <w:tcPr>
            <w:tcW w:w="1452"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600</w:t>
            </w:r>
          </w:p>
        </w:tc>
        <w:tc>
          <w:tcPr>
            <w:tcW w:w="1665"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2022</w:t>
            </w:r>
          </w:p>
        </w:tc>
      </w:tr>
      <w:tr w:rsidR="004F2F0D" w:rsidRPr="004F2F0D" w:rsidTr="00953875">
        <w:trPr>
          <w:trHeight w:val="82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п. Персиановский, ул. Мичурина, 14а</w:t>
            </w:r>
          </w:p>
        </w:tc>
        <w:tc>
          <w:tcPr>
            <w:tcW w:w="8918"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Реконструкция ОСК п. Персиановский - машинный зал блока емкостей: замена насосов, запорной арматуры и обратных клапанов, обвязки насосов и запорной арматуры, приточно-вытяжной вентиляции хлораторной ОСК</w:t>
            </w:r>
          </w:p>
        </w:tc>
        <w:tc>
          <w:tcPr>
            <w:tcW w:w="1452"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1 110</w:t>
            </w:r>
          </w:p>
        </w:tc>
        <w:tc>
          <w:tcPr>
            <w:tcW w:w="1665"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2023</w:t>
            </w:r>
          </w:p>
        </w:tc>
      </w:tr>
      <w:tr w:rsidR="004F2F0D" w:rsidRPr="004F2F0D" w:rsidTr="00953875">
        <w:trPr>
          <w:trHeight w:val="55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3</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п. Персиановский, ул. Мичурина, 14а</w:t>
            </w:r>
          </w:p>
        </w:tc>
        <w:tc>
          <w:tcPr>
            <w:tcW w:w="8918"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Реконструкция ОСК п. Персиановский - отстойник: очистка, замена внутренних металлических конструкций, монтаж аэрационной системы</w:t>
            </w:r>
          </w:p>
        </w:tc>
        <w:tc>
          <w:tcPr>
            <w:tcW w:w="1452"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1 386</w:t>
            </w:r>
          </w:p>
        </w:tc>
        <w:tc>
          <w:tcPr>
            <w:tcW w:w="1665"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2024</w:t>
            </w:r>
          </w:p>
        </w:tc>
      </w:tr>
      <w:tr w:rsidR="004F2F0D" w:rsidRPr="004F2F0D" w:rsidTr="00953875">
        <w:trPr>
          <w:trHeight w:val="55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4</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п. Персиановский, ул. Мичурина, 14а</w:t>
            </w:r>
          </w:p>
        </w:tc>
        <w:tc>
          <w:tcPr>
            <w:tcW w:w="8918"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Реконструкция ОСК п. Персиановский - 1-ая секция блока емкостей: очистка секции, замена металлоконструкций, инжекторов, запорной арматуры</w:t>
            </w:r>
          </w:p>
        </w:tc>
        <w:tc>
          <w:tcPr>
            <w:tcW w:w="1452"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1 641</w:t>
            </w:r>
          </w:p>
        </w:tc>
        <w:tc>
          <w:tcPr>
            <w:tcW w:w="1665"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2025</w:t>
            </w:r>
          </w:p>
        </w:tc>
      </w:tr>
      <w:tr w:rsidR="004F2F0D" w:rsidRPr="004F2F0D" w:rsidTr="00953875">
        <w:trPr>
          <w:trHeight w:val="828"/>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5</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п. Персиановский, ул. Мичурина, 14а</w:t>
            </w:r>
          </w:p>
        </w:tc>
        <w:tc>
          <w:tcPr>
            <w:tcW w:w="8918"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Реконструкция ОСК п. Персиановский - 2-х ярусный отстойник: очистка, замена гребенки, замена металлических конструкций переходных мостиков и ограждений</w:t>
            </w:r>
          </w:p>
        </w:tc>
        <w:tc>
          <w:tcPr>
            <w:tcW w:w="1452"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1 454</w:t>
            </w:r>
          </w:p>
        </w:tc>
        <w:tc>
          <w:tcPr>
            <w:tcW w:w="1665"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2026</w:t>
            </w:r>
          </w:p>
        </w:tc>
      </w:tr>
      <w:tr w:rsidR="004F2F0D" w:rsidRPr="004F2F0D" w:rsidTr="00953875">
        <w:trPr>
          <w:trHeight w:val="55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6</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п. Персиановский, ул. Мичурина, 14а</w:t>
            </w:r>
          </w:p>
        </w:tc>
        <w:tc>
          <w:tcPr>
            <w:tcW w:w="8918"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Реконструкция ОСК п. Персиановский - замена запорной арматуры КНС, оборудования хлораторной ОСК, электромонтажные работы ОСК</w:t>
            </w:r>
          </w:p>
        </w:tc>
        <w:tc>
          <w:tcPr>
            <w:tcW w:w="1452"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1 394</w:t>
            </w:r>
          </w:p>
        </w:tc>
        <w:tc>
          <w:tcPr>
            <w:tcW w:w="1665"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2027</w:t>
            </w:r>
          </w:p>
        </w:tc>
      </w:tr>
      <w:tr w:rsidR="004F2F0D" w:rsidRPr="004F2F0D" w:rsidTr="00953875">
        <w:trPr>
          <w:trHeight w:val="552"/>
        </w:trPr>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lastRenderedPageBreak/>
              <w:t>7</w:t>
            </w:r>
          </w:p>
        </w:tc>
        <w:tc>
          <w:tcPr>
            <w:tcW w:w="0" w:type="auto"/>
            <w:tcBorders>
              <w:top w:val="nil"/>
              <w:left w:val="single" w:sz="4" w:space="0" w:color="auto"/>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п. Персиановский, ул. Мичурина, 14а</w:t>
            </w:r>
          </w:p>
        </w:tc>
        <w:tc>
          <w:tcPr>
            <w:tcW w:w="8918"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rPr>
                <w:color w:val="000000"/>
                <w:sz w:val="22"/>
                <w:szCs w:val="22"/>
              </w:rPr>
            </w:pPr>
            <w:r w:rsidRPr="004F2F0D">
              <w:rPr>
                <w:color w:val="000000"/>
                <w:sz w:val="22"/>
                <w:szCs w:val="22"/>
              </w:rPr>
              <w:t>Реконструкция ОСК п. Персиановский - восстановление иловых карт, обустройство площадки хранения ила с устройством дренажной системы</w:t>
            </w:r>
          </w:p>
        </w:tc>
        <w:tc>
          <w:tcPr>
            <w:tcW w:w="1452"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1 365</w:t>
            </w:r>
          </w:p>
        </w:tc>
        <w:tc>
          <w:tcPr>
            <w:tcW w:w="1665" w:type="dxa"/>
            <w:tcBorders>
              <w:top w:val="nil"/>
              <w:left w:val="nil"/>
              <w:bottom w:val="single" w:sz="4" w:space="0" w:color="auto"/>
              <w:right w:val="single" w:sz="4" w:space="0" w:color="auto"/>
            </w:tcBorders>
            <w:shd w:val="clear" w:color="auto" w:fill="auto"/>
            <w:vAlign w:val="center"/>
            <w:hideMark/>
          </w:tcPr>
          <w:p w:rsidR="004F2F0D" w:rsidRPr="004F2F0D" w:rsidRDefault="004F2F0D" w:rsidP="004F2F0D">
            <w:pPr>
              <w:jc w:val="center"/>
              <w:rPr>
                <w:color w:val="000000"/>
                <w:sz w:val="22"/>
                <w:szCs w:val="22"/>
              </w:rPr>
            </w:pPr>
            <w:r w:rsidRPr="004F2F0D">
              <w:rPr>
                <w:color w:val="000000"/>
                <w:sz w:val="22"/>
                <w:szCs w:val="22"/>
              </w:rPr>
              <w:t>2028</w:t>
            </w:r>
          </w:p>
        </w:tc>
      </w:tr>
    </w:tbl>
    <w:p w:rsidR="004F2F0D" w:rsidRPr="002B05AB" w:rsidRDefault="004F2F0D" w:rsidP="00BE108E">
      <w:pPr>
        <w:ind w:firstLine="709"/>
        <w:jc w:val="both"/>
        <w:rPr>
          <w:b/>
          <w:sz w:val="28"/>
          <w:szCs w:val="28"/>
        </w:rPr>
      </w:pPr>
    </w:p>
    <w:p w:rsidR="00BE108E" w:rsidRPr="002B05AB" w:rsidRDefault="00BE108E" w:rsidP="00BE108E">
      <w:pPr>
        <w:rPr>
          <w:b/>
          <w:sz w:val="28"/>
          <w:szCs w:val="28"/>
        </w:rPr>
      </w:pPr>
    </w:p>
    <w:p w:rsidR="00BE108E" w:rsidRPr="002B05AB" w:rsidRDefault="00BE108E" w:rsidP="00BE108E">
      <w:pPr>
        <w:ind w:firstLine="709"/>
        <w:jc w:val="both"/>
        <w:rPr>
          <w:b/>
          <w:sz w:val="28"/>
          <w:szCs w:val="28"/>
        </w:rPr>
        <w:sectPr w:rsidR="00BE108E" w:rsidRPr="002B05AB" w:rsidSect="00BE108E">
          <w:pgSz w:w="16838" w:h="11906" w:orient="landscape"/>
          <w:pgMar w:top="992" w:right="964" w:bottom="1134" w:left="1134" w:header="709" w:footer="709" w:gutter="0"/>
          <w:cols w:space="708"/>
          <w:docGrid w:linePitch="360"/>
        </w:sectPr>
      </w:pPr>
    </w:p>
    <w:p w:rsidR="00BE108E" w:rsidRPr="002B05AB" w:rsidRDefault="00BE108E" w:rsidP="00BE108E">
      <w:pPr>
        <w:pStyle w:val="2"/>
        <w:keepLines/>
        <w:numPr>
          <w:ilvl w:val="2"/>
          <w:numId w:val="40"/>
        </w:numPr>
        <w:rPr>
          <w:szCs w:val="28"/>
        </w:rPr>
      </w:pPr>
      <w:bookmarkStart w:id="151" w:name="_Toc480201822"/>
      <w:bookmarkStart w:id="152" w:name="_Toc480722549"/>
      <w:bookmarkStart w:id="153" w:name="_Toc67643663"/>
      <w:r w:rsidRPr="002B05AB">
        <w:rPr>
          <w:szCs w:val="28"/>
        </w:rPr>
        <w:lastRenderedPageBreak/>
        <w:t>Технические обоснования основных мероприятий по реализации схем водоотведения</w:t>
      </w:r>
      <w:bookmarkEnd w:id="151"/>
      <w:bookmarkEnd w:id="152"/>
      <w:bookmarkEnd w:id="153"/>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На расчетный срок водоотведение по сельским поселениям составит 812,00 тыс. м3/сутки. Для развития централизованной системы хозяйственно-бытовой канализации запланированы следующие мероприятия:</w:t>
      </w:r>
    </w:p>
    <w:p w:rsidR="00BE108E" w:rsidRPr="002B05AB" w:rsidRDefault="008D5ED0" w:rsidP="00BE108E">
      <w:pPr>
        <w:pStyle w:val="af1"/>
        <w:numPr>
          <w:ilvl w:val="0"/>
          <w:numId w:val="38"/>
        </w:numPr>
        <w:spacing w:after="0" w:line="240" w:lineRule="auto"/>
        <w:jc w:val="both"/>
        <w:rPr>
          <w:rFonts w:ascii="Times New Roman" w:hAnsi="Times New Roman"/>
          <w:sz w:val="28"/>
          <w:szCs w:val="28"/>
        </w:rPr>
      </w:pPr>
      <w:r>
        <w:rPr>
          <w:rFonts w:ascii="Times New Roman" w:hAnsi="Times New Roman"/>
          <w:sz w:val="28"/>
          <w:szCs w:val="28"/>
        </w:rPr>
        <w:t>Реконструкция</w:t>
      </w:r>
      <w:r w:rsidR="00BE108E" w:rsidRPr="002B05AB">
        <w:rPr>
          <w:rFonts w:ascii="Times New Roman" w:hAnsi="Times New Roman"/>
          <w:sz w:val="28"/>
          <w:szCs w:val="28"/>
        </w:rPr>
        <w:t xml:space="preserve"> очистных сооружений канализации в п.</w:t>
      </w:r>
      <w:r w:rsidR="00B665A9">
        <w:rPr>
          <w:rFonts w:ascii="Times New Roman" w:hAnsi="Times New Roman"/>
          <w:sz w:val="28"/>
          <w:szCs w:val="28"/>
        </w:rPr>
        <w:t xml:space="preserve"> </w:t>
      </w:r>
      <w:r w:rsidR="00BE108E" w:rsidRPr="002B05AB">
        <w:rPr>
          <w:rFonts w:ascii="Times New Roman" w:hAnsi="Times New Roman"/>
          <w:sz w:val="28"/>
          <w:szCs w:val="28"/>
        </w:rPr>
        <w:t>Персиановский.</w:t>
      </w:r>
    </w:p>
    <w:p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Реконструкция очистных сооружений п. Казачьи Лагери.</w:t>
      </w:r>
    </w:p>
    <w:p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 Октябрьский район, ст-ца Заплавская, пер. Аптечный, д. 1-а.</w:t>
      </w:r>
    </w:p>
    <w:p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 Октябрьский район, сл.Красюковская.</w:t>
      </w:r>
    </w:p>
    <w:p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sz w:val="28"/>
          <w:szCs w:val="28"/>
        </w:rPr>
        <w:t>Замена напорного коллектора от КНС расположенного в ст. Кривянская, материалами предоставленными Концедентом.</w:t>
      </w:r>
    </w:p>
    <w:p w:rsidR="00BE108E" w:rsidRPr="002B05AB" w:rsidRDefault="00BE108E" w:rsidP="00BE108E">
      <w:pPr>
        <w:pStyle w:val="af1"/>
        <w:numPr>
          <w:ilvl w:val="0"/>
          <w:numId w:val="38"/>
        </w:numPr>
        <w:spacing w:after="0" w:line="240" w:lineRule="auto"/>
        <w:jc w:val="both"/>
        <w:rPr>
          <w:rFonts w:ascii="Times New Roman" w:hAnsi="Times New Roman"/>
          <w:sz w:val="28"/>
          <w:szCs w:val="28"/>
        </w:rPr>
      </w:pPr>
      <w:r w:rsidRPr="002B05AB">
        <w:rPr>
          <w:rFonts w:ascii="Times New Roman" w:hAnsi="Times New Roman"/>
          <w:color w:val="000000"/>
          <w:sz w:val="28"/>
          <w:szCs w:val="28"/>
        </w:rPr>
        <w:t>Чистка канализационных сетей по адресу: Ростовская область, Октябрьский район, ст-ца Кривянская.</w:t>
      </w:r>
    </w:p>
    <w:p w:rsidR="00BE108E" w:rsidRPr="002B05AB" w:rsidRDefault="00BE108E" w:rsidP="00BE108E">
      <w:pPr>
        <w:ind w:firstLine="709"/>
        <w:jc w:val="both"/>
        <w:rPr>
          <w:sz w:val="28"/>
          <w:szCs w:val="28"/>
        </w:rPr>
      </w:pPr>
      <w:r w:rsidRPr="002B05AB">
        <w:rPr>
          <w:sz w:val="28"/>
          <w:szCs w:val="28"/>
        </w:rPr>
        <w:t>Канализование населенных пунктов Октябрьского района планируется осуществить в течение расчетного срока реализации схемы. С учетом финансовых возможностей населения и бюджета муниципальных образований канализование населенных пунктов предлагается производить поэтапно с постепенным наращиванием мощности очистных сооружений путем установки дополнительных модулей. В первую очередь централизованной канализацией рекомендуется оборудовать объекты жилого назначения и бюджетные организации.</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54" w:name="_Toc480201823"/>
      <w:bookmarkStart w:id="155" w:name="_Toc480722550"/>
      <w:bookmarkStart w:id="156" w:name="_Toc67643664"/>
      <w:r w:rsidRPr="002B05AB">
        <w:rPr>
          <w:szCs w:val="28"/>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154"/>
      <w:bookmarkEnd w:id="155"/>
      <w:bookmarkEnd w:id="156"/>
    </w:p>
    <w:p w:rsidR="00BE108E" w:rsidRPr="002B05AB" w:rsidRDefault="00BE108E" w:rsidP="00BE108E">
      <w:pPr>
        <w:ind w:firstLine="709"/>
        <w:jc w:val="both"/>
        <w:rPr>
          <w:sz w:val="28"/>
          <w:szCs w:val="28"/>
        </w:rPr>
      </w:pPr>
    </w:p>
    <w:p w:rsidR="00BE108E" w:rsidRPr="002B05AB" w:rsidRDefault="00BE108E" w:rsidP="00BE108E">
      <w:pPr>
        <w:ind w:firstLine="709"/>
        <w:jc w:val="both"/>
        <w:rPr>
          <w:sz w:val="28"/>
          <w:szCs w:val="28"/>
        </w:rPr>
      </w:pPr>
      <w:r w:rsidRPr="002B05AB">
        <w:rPr>
          <w:sz w:val="28"/>
          <w:szCs w:val="28"/>
        </w:rPr>
        <w:t>Организация системы водоотведения хозяйственно-бытовых и ливневых стоков как для существующей жилой, общественной и производственной застройки, так и для проектируемой. Создание этой системы может быть инициировано и начато на нескольких инвестиционных площадках параллельно и независимо друг от друга, со строительством единых для них канализационных очистных сооружений. Задача организации системы водоотведения является одной из приоритетных для населенного пункта. Предусматривается:</w:t>
      </w:r>
    </w:p>
    <w:p w:rsidR="00BE108E" w:rsidRPr="002B05AB" w:rsidRDefault="00BE108E" w:rsidP="00BE108E">
      <w:pPr>
        <w:ind w:firstLine="709"/>
        <w:jc w:val="both"/>
        <w:rPr>
          <w:sz w:val="28"/>
          <w:szCs w:val="28"/>
        </w:rPr>
      </w:pPr>
      <w:r w:rsidRPr="002B05AB">
        <w:rPr>
          <w:sz w:val="28"/>
          <w:szCs w:val="28"/>
        </w:rPr>
        <w:t>1. канализование новой жилой и общественной застройки,</w:t>
      </w:r>
    </w:p>
    <w:p w:rsidR="00BE108E" w:rsidRPr="002B05AB" w:rsidRDefault="00BE108E" w:rsidP="00BE108E">
      <w:pPr>
        <w:ind w:firstLine="709"/>
        <w:jc w:val="both"/>
        <w:rPr>
          <w:sz w:val="28"/>
          <w:szCs w:val="28"/>
        </w:rPr>
      </w:pPr>
      <w:r w:rsidRPr="002B05AB">
        <w:rPr>
          <w:sz w:val="28"/>
          <w:szCs w:val="28"/>
        </w:rPr>
        <w:lastRenderedPageBreak/>
        <w:t>2. канализование кварталов существующих селитебных зон населённых пунктов самотечными коллекторами в канализационные насосные станции (КНС), и, далее, сборным напорным коллектором на существующие очистные сооружения.</w:t>
      </w:r>
    </w:p>
    <w:p w:rsidR="00BE108E" w:rsidRPr="002B05AB" w:rsidRDefault="00BE108E" w:rsidP="00BE108E">
      <w:pPr>
        <w:ind w:firstLine="709"/>
        <w:jc w:val="both"/>
        <w:rPr>
          <w:sz w:val="28"/>
          <w:szCs w:val="28"/>
        </w:rPr>
      </w:pPr>
      <w:r w:rsidRPr="002B05AB">
        <w:rPr>
          <w:sz w:val="28"/>
          <w:szCs w:val="28"/>
        </w:rPr>
        <w:t>Решение о централизованной канализации не исключает возможность применения локальных очистных сооружений, работающих с использованием инновационных технологий (установки биологической активации процессов и т. п.) типа «ТОПАС» с установкой эффективной доочистки:</w:t>
      </w:r>
    </w:p>
    <w:p w:rsidR="00BE108E" w:rsidRPr="002B05AB" w:rsidRDefault="00BE108E" w:rsidP="00BE108E">
      <w:pPr>
        <w:ind w:firstLine="709"/>
        <w:jc w:val="both"/>
        <w:rPr>
          <w:sz w:val="28"/>
          <w:szCs w:val="28"/>
        </w:rPr>
      </w:pPr>
      <w:r w:rsidRPr="002B05AB">
        <w:rPr>
          <w:sz w:val="28"/>
          <w:szCs w:val="28"/>
        </w:rPr>
        <w:t>- канализование существующих и проектируемых промышленных объектов самотёчными и напорными коллекторами также в сборную канализационную насосную станцию и далее на очистные сооружения;</w:t>
      </w:r>
    </w:p>
    <w:p w:rsidR="00BE108E" w:rsidRPr="002B05AB" w:rsidRDefault="00BE108E" w:rsidP="00BE108E">
      <w:pPr>
        <w:ind w:firstLine="709"/>
        <w:jc w:val="both"/>
        <w:rPr>
          <w:sz w:val="28"/>
          <w:szCs w:val="28"/>
        </w:rPr>
      </w:pPr>
      <w:r w:rsidRPr="002B05AB">
        <w:rPr>
          <w:sz w:val="28"/>
          <w:szCs w:val="28"/>
        </w:rPr>
        <w:t xml:space="preserve">Самотечные сети предусматриваются со смотровыми колодцами из труб ПВХ </w:t>
      </w:r>
      <w:r w:rsidRPr="002B05AB">
        <w:rPr>
          <w:sz w:val="28"/>
          <w:szCs w:val="28"/>
          <w:lang w:val="en-US"/>
        </w:rPr>
        <w:t>d</w:t>
      </w:r>
      <w:r w:rsidRPr="002B05AB">
        <w:rPr>
          <w:sz w:val="28"/>
          <w:szCs w:val="28"/>
        </w:rPr>
        <w:t>160 – 250 мм.</w:t>
      </w:r>
    </w:p>
    <w:p w:rsidR="00BE108E" w:rsidRPr="002B05AB" w:rsidRDefault="00BE108E" w:rsidP="00BE108E">
      <w:pPr>
        <w:ind w:firstLine="709"/>
        <w:jc w:val="both"/>
        <w:rPr>
          <w:sz w:val="28"/>
          <w:szCs w:val="28"/>
        </w:rPr>
      </w:pPr>
      <w:r w:rsidRPr="002B05AB">
        <w:rPr>
          <w:sz w:val="28"/>
          <w:szCs w:val="28"/>
        </w:rPr>
        <w:t>При последующих стадиях проектирования, после выполнения инженерно-геологических изысканий, на отдельных участках общественных, жилых и производственных зданий предусматривается устройство дренажных систем с возможным их подключением к системам водоотведения.</w:t>
      </w:r>
    </w:p>
    <w:p w:rsidR="00BE108E" w:rsidRPr="002B05AB" w:rsidRDefault="00BE108E" w:rsidP="00BE108E">
      <w:pPr>
        <w:ind w:firstLine="709"/>
        <w:jc w:val="both"/>
        <w:rPr>
          <w:sz w:val="28"/>
          <w:szCs w:val="28"/>
        </w:rPr>
      </w:pPr>
      <w:r w:rsidRPr="002B05AB">
        <w:rPr>
          <w:sz w:val="28"/>
          <w:szCs w:val="28"/>
        </w:rPr>
        <w:t>Разработанные в схеме мероприятия по созданию и развитию системы водоотведения направлены на улучшение условий проживания населения, минимизацию негативного воздействия предприятий и производств на окружающую природную среду, снижение загрязнения водного бассейна и почв.</w:t>
      </w:r>
    </w:p>
    <w:p w:rsidR="00BE108E" w:rsidRPr="002B05AB" w:rsidRDefault="00BE108E" w:rsidP="00BE108E">
      <w:pPr>
        <w:ind w:firstLine="709"/>
        <w:jc w:val="both"/>
        <w:rPr>
          <w:sz w:val="28"/>
          <w:szCs w:val="28"/>
        </w:rPr>
      </w:pPr>
      <w:r w:rsidRPr="002B05AB">
        <w:rPr>
          <w:sz w:val="28"/>
          <w:szCs w:val="28"/>
        </w:rPr>
        <w:t>Решение об устройстве централизованной канализации не исключает возможность применения локальных очистных сооружений для отдельных жилых, общественных или производственных объектов. Места их размещения должны отвечать санитарным и экологическим требованиям, проходить согласование с соответствующими службами и уточняться на следующих стадиях проектирования. Очищенные до 96% стоки (уровень рыбохозяйственных ПДК), возможно направить по лоткам с последующим выпуском в реки и балки. Планируется канализационные стоки самотечной сетью канализации отводить в</w:t>
      </w:r>
      <w:bookmarkStart w:id="157" w:name="page86"/>
      <w:bookmarkEnd w:id="157"/>
      <w:r w:rsidRPr="002B05AB">
        <w:rPr>
          <w:sz w:val="28"/>
          <w:szCs w:val="28"/>
        </w:rPr>
        <w:t xml:space="preserve"> приемные резервуары насосных станций перекачки, затем, напорными коллекторами перекачивать на очистные сооружения биологического типа, проектируемые в поселениях района. </w:t>
      </w:r>
    </w:p>
    <w:p w:rsidR="00BE108E" w:rsidRPr="002B05AB" w:rsidRDefault="00BE108E" w:rsidP="00BE108E">
      <w:pPr>
        <w:ind w:firstLine="709"/>
        <w:jc w:val="both"/>
        <w:rPr>
          <w:sz w:val="28"/>
          <w:szCs w:val="28"/>
        </w:rPr>
      </w:pPr>
      <w:r w:rsidRPr="002B05AB">
        <w:rPr>
          <w:sz w:val="28"/>
          <w:szCs w:val="28"/>
        </w:rPr>
        <w:t>Для отдельно расположенных участков производственных предприятий возможно устройство локальных очистных сооружений, место размещения которых должно быть уточнено на следующих стадиях проектирования.</w:t>
      </w:r>
    </w:p>
    <w:p w:rsidR="00BE108E" w:rsidRPr="002B05AB" w:rsidRDefault="00BE108E" w:rsidP="00BE108E">
      <w:pPr>
        <w:ind w:firstLine="709"/>
        <w:jc w:val="both"/>
        <w:rPr>
          <w:sz w:val="28"/>
          <w:szCs w:val="28"/>
        </w:rPr>
      </w:pPr>
      <w:r w:rsidRPr="002B05AB">
        <w:rPr>
          <w:sz w:val="28"/>
          <w:szCs w:val="28"/>
        </w:rPr>
        <w:t>Размещение ЛОС будет уточнено на последующей стадии проектирования, предусмотренной Градостроительным кодексом РФ - «Проект планировки и межевания».</w:t>
      </w:r>
    </w:p>
    <w:p w:rsidR="00BE108E" w:rsidRPr="002B05AB" w:rsidRDefault="00BE108E" w:rsidP="00BE108E">
      <w:pPr>
        <w:ind w:firstLine="709"/>
        <w:jc w:val="both"/>
        <w:rPr>
          <w:sz w:val="28"/>
          <w:szCs w:val="28"/>
        </w:rPr>
      </w:pPr>
      <w:r w:rsidRPr="002B05AB">
        <w:rPr>
          <w:sz w:val="28"/>
          <w:szCs w:val="28"/>
        </w:rPr>
        <w:t xml:space="preserve">Предусмотрено - организация стока поверхностных вод с учетом условий водоотведения с территорий жилых кварталов в населенном пункте на проезжие части улиц. Водоотведение предусматривается вдоль проезжих частей улиц к </w:t>
      </w:r>
      <w:r w:rsidRPr="002B05AB">
        <w:rPr>
          <w:sz w:val="28"/>
          <w:szCs w:val="28"/>
        </w:rPr>
        <w:lastRenderedPageBreak/>
        <w:t>пониженным частям населенных пунктов и, далее, по укрепленным водоотводным лоткам - на очистные сооружения ливневых вод.</w:t>
      </w:r>
    </w:p>
    <w:p w:rsidR="00BE108E" w:rsidRPr="002B05AB" w:rsidRDefault="00BE108E" w:rsidP="00BE108E">
      <w:pPr>
        <w:ind w:firstLine="709"/>
        <w:jc w:val="both"/>
        <w:rPr>
          <w:sz w:val="28"/>
          <w:szCs w:val="28"/>
        </w:rPr>
      </w:pPr>
      <w:r w:rsidRPr="002B05AB">
        <w:rPr>
          <w:sz w:val="28"/>
          <w:szCs w:val="28"/>
        </w:rPr>
        <w:t>При последующих стадиях проектирования, после выполнения инженерно-геологических изысканий, на отдельных участках общественных, жилых и производственных зданий, где наблюдается высокое стояние грунтовых вод, предусматривается устройство дренажных систем.</w:t>
      </w:r>
    </w:p>
    <w:p w:rsidR="00BE108E" w:rsidRPr="002B05AB" w:rsidRDefault="00BE108E" w:rsidP="00BE108E">
      <w:pPr>
        <w:ind w:firstLine="709"/>
        <w:jc w:val="both"/>
        <w:rPr>
          <w:sz w:val="28"/>
          <w:szCs w:val="28"/>
        </w:rPr>
      </w:pPr>
      <w:r w:rsidRPr="002B05AB">
        <w:rPr>
          <w:sz w:val="28"/>
          <w:szCs w:val="28"/>
        </w:rPr>
        <w:t>Проектные предложения на данной стадии сводятся к определению расчетных расходов сточных вод, соответственно, к определению мощности очистных сооружений, а также к выбору трасс магистральных коллекторов. Параметры сетей и сооружений уточняются на последующих стадиях.</w:t>
      </w:r>
    </w:p>
    <w:p w:rsidR="00BE108E" w:rsidRPr="002B05AB" w:rsidRDefault="00BE108E" w:rsidP="00BE108E">
      <w:pPr>
        <w:ind w:firstLine="709"/>
        <w:jc w:val="both"/>
        <w:rPr>
          <w:sz w:val="28"/>
          <w:szCs w:val="28"/>
        </w:rPr>
      </w:pPr>
      <w:r w:rsidRPr="002B05AB">
        <w:rPr>
          <w:sz w:val="28"/>
          <w:szCs w:val="28"/>
        </w:rPr>
        <w:t>Принята комбинированная система канализации, при которой бытовые и производственные стоки отводятся на очистку, а поверхностные воды системой закрытых трубопроводов и открытых водопроводных устройств – кюветы, канавы, лотки – собираются и отводятся в места предназначенные для ливневых вод.</w:t>
      </w:r>
    </w:p>
    <w:p w:rsidR="00BE108E" w:rsidRPr="002B05AB" w:rsidRDefault="00BE108E" w:rsidP="00BE108E">
      <w:pPr>
        <w:ind w:firstLine="709"/>
        <w:jc w:val="both"/>
        <w:rPr>
          <w:sz w:val="28"/>
          <w:szCs w:val="28"/>
        </w:rPr>
      </w:pPr>
      <w:r w:rsidRPr="002B05AB">
        <w:rPr>
          <w:sz w:val="28"/>
          <w:szCs w:val="28"/>
        </w:rPr>
        <w:t>Схема канализации должна быть запроектирована с учетом рельефа местности, планировки поселков и их перспективного развития. В существующей застройке необходимо развитие канализационной системы, канализование зданий малоэтажной застройки, имеющей в настоящее время выгреба</w:t>
      </w:r>
    </w:p>
    <w:p w:rsidR="00BE108E" w:rsidRPr="002B05AB" w:rsidRDefault="00BE108E" w:rsidP="00BE108E">
      <w:pPr>
        <w:ind w:firstLine="709"/>
        <w:jc w:val="both"/>
        <w:rPr>
          <w:sz w:val="28"/>
          <w:szCs w:val="28"/>
        </w:rPr>
      </w:pPr>
      <w:r w:rsidRPr="002B05AB">
        <w:rPr>
          <w:sz w:val="28"/>
          <w:szCs w:val="28"/>
        </w:rPr>
        <w:t>Нормы водоотведения от жилой застройки принимаются равной нормам водопотребления (для застройки с внутренним водопроводом и канализацией). Для населения, проживающего в зданиях, необорудованных внутренним водопроводом и канализацией (на первую очередь строительства), норма принимается 25 л/сутки на одного человека. Жидкие отходы ассенизационным транспортом вывозятся на действующие ОСК. Нечистоты, поступающие на сливную станцию, до спуска их в канализацию, освобождают от крупных загрязнений, песка. Жидкие отходы ассенизационным транспортом вывозятся в сливную станцию г. Шахты и г.Новочеркасска. Нечистоты, поступающие на сливную станцию, до спуска их в канализацию, освобождают от крупных загрязнений, песка.</w:t>
      </w:r>
    </w:p>
    <w:p w:rsidR="00BE108E" w:rsidRPr="002B05AB" w:rsidRDefault="00BE108E" w:rsidP="00BE108E">
      <w:pPr>
        <w:ind w:firstLine="709"/>
        <w:jc w:val="both"/>
        <w:rPr>
          <w:sz w:val="28"/>
          <w:szCs w:val="28"/>
        </w:rPr>
      </w:pPr>
      <w:r w:rsidRPr="002B05AB">
        <w:rPr>
          <w:sz w:val="28"/>
          <w:szCs w:val="28"/>
        </w:rPr>
        <w:t xml:space="preserve">В графической части показано размещение реконструируемых объектов водоотведения Октябрьского района. </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b w:val="0"/>
          <w:szCs w:val="28"/>
        </w:rPr>
      </w:pPr>
      <w:bookmarkStart w:id="158" w:name="_Toc480722551"/>
      <w:bookmarkStart w:id="159" w:name="_Toc67643665"/>
      <w:r w:rsidRPr="002B05AB">
        <w:rPr>
          <w:szCs w:val="28"/>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158"/>
      <w:bookmarkEnd w:id="159"/>
    </w:p>
    <w:p w:rsidR="00BE108E" w:rsidRPr="002B05AB" w:rsidRDefault="00BE108E" w:rsidP="00BE108E"/>
    <w:p w:rsidR="00BE108E" w:rsidRPr="002B05AB" w:rsidRDefault="00BE108E" w:rsidP="00BE108E">
      <w:pPr>
        <w:ind w:firstLine="709"/>
        <w:jc w:val="both"/>
        <w:rPr>
          <w:sz w:val="28"/>
          <w:szCs w:val="28"/>
        </w:rPr>
      </w:pPr>
      <w:r w:rsidRPr="002B05AB">
        <w:rPr>
          <w:color w:val="000000"/>
          <w:sz w:val="28"/>
          <w:szCs w:val="28"/>
        </w:rPr>
        <w:t>Создание системы дистанционного контроля и управления режимами работы проектируемых ОСК является одним из необходимых</w:t>
      </w:r>
      <w:r w:rsidRPr="002B05AB">
        <w:rPr>
          <w:sz w:val="28"/>
          <w:szCs w:val="28"/>
        </w:rPr>
        <w:t xml:space="preserve"> условий успешного функционирования объекта.</w:t>
      </w:r>
    </w:p>
    <w:p w:rsidR="00BE108E" w:rsidRPr="002B05AB" w:rsidRDefault="00BE108E" w:rsidP="00BE108E">
      <w:pPr>
        <w:ind w:firstLine="709"/>
        <w:jc w:val="both"/>
        <w:rPr>
          <w:sz w:val="28"/>
          <w:szCs w:val="28"/>
        </w:rPr>
      </w:pPr>
      <w:r w:rsidRPr="002B05AB">
        <w:rPr>
          <w:sz w:val="28"/>
          <w:szCs w:val="28"/>
        </w:rPr>
        <w:t>Цель:</w:t>
      </w:r>
    </w:p>
    <w:p w:rsidR="00BE108E" w:rsidRPr="002B05AB" w:rsidRDefault="00BE108E" w:rsidP="00BE108E">
      <w:pPr>
        <w:widowControl w:val="0"/>
        <w:numPr>
          <w:ilvl w:val="1"/>
          <w:numId w:val="18"/>
        </w:numPr>
        <w:ind w:left="0" w:firstLine="709"/>
        <w:jc w:val="both"/>
        <w:rPr>
          <w:sz w:val="28"/>
          <w:szCs w:val="28"/>
        </w:rPr>
      </w:pPr>
      <w:r w:rsidRPr="002B05AB">
        <w:rPr>
          <w:sz w:val="28"/>
          <w:szCs w:val="28"/>
        </w:rPr>
        <w:t>Обеспечение энергоэффективности работы ОСК;</w:t>
      </w:r>
    </w:p>
    <w:p w:rsidR="00BE108E" w:rsidRPr="002B05AB" w:rsidRDefault="00BE108E" w:rsidP="00BE108E">
      <w:pPr>
        <w:numPr>
          <w:ilvl w:val="1"/>
          <w:numId w:val="18"/>
        </w:numPr>
        <w:ind w:left="0" w:firstLine="709"/>
        <w:jc w:val="both"/>
        <w:rPr>
          <w:sz w:val="28"/>
          <w:szCs w:val="28"/>
        </w:rPr>
      </w:pPr>
      <w:r w:rsidRPr="002B05AB">
        <w:rPr>
          <w:sz w:val="28"/>
          <w:szCs w:val="28"/>
        </w:rPr>
        <w:lastRenderedPageBreak/>
        <w:t>Снижение эксплуатационных затрат при обслуживании ОСК.</w:t>
      </w:r>
    </w:p>
    <w:p w:rsidR="00BE108E" w:rsidRPr="002B05AB" w:rsidRDefault="00BE108E" w:rsidP="00BE108E">
      <w:pPr>
        <w:ind w:firstLine="709"/>
        <w:jc w:val="both"/>
        <w:rPr>
          <w:sz w:val="28"/>
          <w:szCs w:val="28"/>
        </w:rPr>
      </w:pPr>
      <w:r w:rsidRPr="002B05AB">
        <w:rPr>
          <w:sz w:val="28"/>
          <w:szCs w:val="28"/>
        </w:rPr>
        <w:t>Задачи:</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Оптимизация технологического процесса и режимов работы технологического оборудования;</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потребления электроэнергии;</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Уменьшение количества обслуживающего персонала;</w:t>
      </w:r>
    </w:p>
    <w:p w:rsidR="00BE108E" w:rsidRPr="002B05AB" w:rsidRDefault="00BE108E" w:rsidP="00BE108E">
      <w:pPr>
        <w:numPr>
          <w:ilvl w:val="0"/>
          <w:numId w:val="17"/>
        </w:numPr>
        <w:overflowPunct w:val="0"/>
        <w:autoSpaceDE w:val="0"/>
        <w:autoSpaceDN w:val="0"/>
        <w:adjustRightInd w:val="0"/>
        <w:ind w:left="0" w:firstLine="709"/>
        <w:jc w:val="both"/>
        <w:textAlignment w:val="baseline"/>
        <w:rPr>
          <w:sz w:val="28"/>
          <w:szCs w:val="28"/>
        </w:rPr>
      </w:pPr>
      <w:r w:rsidRPr="002B05AB">
        <w:rPr>
          <w:sz w:val="28"/>
          <w:szCs w:val="28"/>
        </w:rPr>
        <w:t>Снижение влияния человеческого фактора на работу оборудования.</w:t>
      </w:r>
    </w:p>
    <w:p w:rsidR="00BE108E" w:rsidRPr="002B05AB" w:rsidRDefault="00BE108E" w:rsidP="00BE108E">
      <w:pPr>
        <w:ind w:firstLine="709"/>
        <w:jc w:val="both"/>
        <w:rPr>
          <w:sz w:val="28"/>
          <w:szCs w:val="28"/>
        </w:rPr>
      </w:pPr>
      <w:r w:rsidRPr="002B05AB">
        <w:rPr>
          <w:sz w:val="28"/>
          <w:szCs w:val="28"/>
        </w:rPr>
        <w:t>Проектом должна предусматриваться комплексная автоматизация технологических процессов перекачки и очистки сточных вод по критерию минимизации энергетических затрат и увеличения надежности исполнительных устройств и механизмов.</w:t>
      </w:r>
    </w:p>
    <w:p w:rsidR="00BE108E" w:rsidRPr="002B05AB" w:rsidRDefault="00BE108E" w:rsidP="00BE108E">
      <w:pPr>
        <w:ind w:firstLine="709"/>
        <w:jc w:val="both"/>
        <w:rPr>
          <w:sz w:val="28"/>
          <w:szCs w:val="28"/>
        </w:rPr>
      </w:pPr>
      <w:r w:rsidRPr="002B05AB">
        <w:rPr>
          <w:sz w:val="28"/>
          <w:szCs w:val="28"/>
        </w:rPr>
        <w:t>Проектом должна предусматриваться диспетчеризация (контроль и управление) насосов в КНС; мониторинг (контроль состояния насосов и давления в напорных патрубках) работы блока основных сооружений (БОС); контроль работы автономной котельной (вывод аварийных параметров). Контроль и управление производится из диспетчерской, в которой устанавливается компьютер с GSM- модемом, для приема и обработки информации, а также пульт оператора котельной.</w:t>
      </w:r>
    </w:p>
    <w:p w:rsidR="00BE108E" w:rsidRPr="002B05AB" w:rsidRDefault="00BE108E" w:rsidP="00BE108E">
      <w:pPr>
        <w:ind w:firstLine="709"/>
        <w:jc w:val="both"/>
        <w:rPr>
          <w:sz w:val="28"/>
          <w:szCs w:val="28"/>
        </w:rPr>
      </w:pPr>
      <w:r w:rsidRPr="002B05AB">
        <w:rPr>
          <w:sz w:val="28"/>
          <w:szCs w:val="28"/>
        </w:rPr>
        <w:t>Проектируемые очистные сооружения канализации отличаются высокой автоматизацией и надежностью технологического процесса, а потому требуют минимальных эксплуатационных затрат и количество обслуживающего персонала.</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60" w:name="_Toc480201824"/>
      <w:bookmarkStart w:id="161" w:name="_Toc480722552"/>
      <w:bookmarkStart w:id="162" w:name="_Toc67643666"/>
      <w:r w:rsidRPr="002B05AB">
        <w:rPr>
          <w:szCs w:val="28"/>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bookmarkEnd w:id="160"/>
      <w:bookmarkEnd w:id="161"/>
      <w:bookmarkEnd w:id="162"/>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 xml:space="preserve">Расположение сборных трубопроводов сточных вод по территории диктуется рельефом местности (для возможности самотечного движения сточных вод). </w:t>
      </w:r>
    </w:p>
    <w:p w:rsidR="00BE108E" w:rsidRPr="002B05AB" w:rsidRDefault="00BE108E" w:rsidP="00BE108E">
      <w:pPr>
        <w:ind w:firstLine="709"/>
        <w:jc w:val="both"/>
        <w:rPr>
          <w:sz w:val="28"/>
          <w:szCs w:val="28"/>
        </w:rPr>
      </w:pPr>
      <w:r w:rsidRPr="002B05AB">
        <w:rPr>
          <w:sz w:val="28"/>
          <w:szCs w:val="28"/>
        </w:rPr>
        <w:t>Расположение основных сооружений системы канализации и трассировка канализационных трубопроводов приведены в графической части проекта.</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63" w:name="_Toc480201825"/>
      <w:bookmarkStart w:id="164" w:name="_Toc480722553"/>
      <w:bookmarkStart w:id="165" w:name="_Toc67643667"/>
      <w:r w:rsidRPr="002B05AB">
        <w:rPr>
          <w:szCs w:val="28"/>
        </w:rPr>
        <w:t>Границы и характеристики охранных зон сетей и сооружений централизованной системы водоотведения</w:t>
      </w:r>
      <w:bookmarkEnd w:id="163"/>
      <w:bookmarkEnd w:id="164"/>
      <w:bookmarkEnd w:id="165"/>
    </w:p>
    <w:p w:rsidR="00BE108E" w:rsidRPr="002B05AB" w:rsidRDefault="00BE108E" w:rsidP="00BE108E"/>
    <w:p w:rsidR="00BE108E" w:rsidRPr="002B05AB" w:rsidRDefault="00BE108E" w:rsidP="00BE108E">
      <w:pPr>
        <w:ind w:firstLine="709"/>
        <w:jc w:val="both"/>
        <w:rPr>
          <w:sz w:val="28"/>
          <w:szCs w:val="28"/>
        </w:rPr>
      </w:pPr>
      <w:r w:rsidRPr="002B05AB">
        <w:rPr>
          <w:sz w:val="28"/>
          <w:szCs w:val="28"/>
        </w:rPr>
        <w:lastRenderedPageBreak/>
        <w:t>В целях защиты населения и окружающей природы от неблагоприятных в органолептическом отношении вредных воздействий очистных сооружений канализации санитарно-защитная зона должна назначаться в радиусе 300 м, что соответствует СанПиН 2.2.1/2.1.1.1200-03. Санитарно-защитная зона для КНС - 20 м.</w:t>
      </w:r>
    </w:p>
    <w:p w:rsidR="00BE108E" w:rsidRPr="002B05AB" w:rsidRDefault="00BE108E" w:rsidP="00BE108E">
      <w:pPr>
        <w:ind w:firstLine="709"/>
        <w:jc w:val="both"/>
        <w:rPr>
          <w:sz w:val="28"/>
          <w:szCs w:val="28"/>
        </w:rPr>
      </w:pPr>
    </w:p>
    <w:p w:rsidR="00BE108E" w:rsidRPr="002B05AB" w:rsidRDefault="00BE108E" w:rsidP="00BE108E">
      <w:pPr>
        <w:pStyle w:val="2"/>
        <w:keepLines/>
        <w:numPr>
          <w:ilvl w:val="2"/>
          <w:numId w:val="40"/>
        </w:numPr>
        <w:rPr>
          <w:szCs w:val="28"/>
        </w:rPr>
      </w:pPr>
      <w:bookmarkStart w:id="166" w:name="_Toc480201826"/>
      <w:bookmarkStart w:id="167" w:name="_Toc480722554"/>
      <w:bookmarkStart w:id="168" w:name="_Toc67643668"/>
      <w:r w:rsidRPr="002B05AB">
        <w:rPr>
          <w:szCs w:val="28"/>
        </w:rPr>
        <w:t>Границы планируемых зон размещения объектов централизованной системы водоотведения</w:t>
      </w:r>
      <w:bookmarkEnd w:id="166"/>
      <w:bookmarkEnd w:id="167"/>
      <w:bookmarkEnd w:id="168"/>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Строительство проектируемых очистных сооружений канализации предусмотрено с северной стороны поселка. Организация системы дождевой канализации и развитие дренажной сети тесно увязаны, отвод дренажных вод предусматривается в сети дождевой канализации, строительство которой должно опережать строительство дренажных систем.</w:t>
      </w:r>
    </w:p>
    <w:p w:rsidR="00BE108E" w:rsidRPr="002B05AB" w:rsidRDefault="00BE108E" w:rsidP="00BE108E">
      <w:pPr>
        <w:ind w:firstLine="709"/>
        <w:jc w:val="both"/>
        <w:rPr>
          <w:sz w:val="28"/>
          <w:szCs w:val="28"/>
        </w:rPr>
      </w:pPr>
      <w:r w:rsidRPr="002B05AB">
        <w:rPr>
          <w:sz w:val="28"/>
          <w:szCs w:val="28"/>
        </w:rPr>
        <w:t>Схемы планируемого размещения объектов централизованных систем водоотведения приведены в графической части.</w:t>
      </w:r>
    </w:p>
    <w:p w:rsidR="00BE108E" w:rsidRPr="002B05AB" w:rsidRDefault="00BE108E" w:rsidP="00BE108E">
      <w:pPr>
        <w:ind w:firstLine="709"/>
        <w:jc w:val="both"/>
        <w:rPr>
          <w:b/>
          <w:sz w:val="28"/>
          <w:szCs w:val="28"/>
        </w:rPr>
      </w:pPr>
    </w:p>
    <w:p w:rsidR="00BE108E" w:rsidRPr="002B05AB" w:rsidRDefault="00BE108E" w:rsidP="00BE108E">
      <w:pPr>
        <w:pStyle w:val="1"/>
        <w:numPr>
          <w:ilvl w:val="1"/>
          <w:numId w:val="40"/>
        </w:numPr>
        <w:ind w:right="-2"/>
        <w:jc w:val="center"/>
        <w:rPr>
          <w:b/>
          <w:szCs w:val="28"/>
        </w:rPr>
      </w:pPr>
      <w:bookmarkStart w:id="169" w:name="_Toc480201827"/>
      <w:bookmarkStart w:id="170" w:name="_Toc480722555"/>
      <w:bookmarkStart w:id="171" w:name="_Toc67643669"/>
      <w:r w:rsidRPr="002B05AB">
        <w:rPr>
          <w:b/>
          <w:szCs w:val="28"/>
        </w:rPr>
        <w:t>Экологические аспекты мероприятий по строительству и реконструкции объектов централизованной системы водоотведения</w:t>
      </w:r>
      <w:bookmarkEnd w:id="169"/>
      <w:bookmarkEnd w:id="170"/>
      <w:bookmarkEnd w:id="171"/>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В рамках реализации мероприятий запланировано улучшение экологической ситуации в поселениях района, обеспечение возможности подключения к объектам водоотведения населения, снижение опасности возникновения и распространения заболеваний, вызываемых выбросами неочищенной воды, обеспечение надежности систем водоотведения, создание комфортных условий в сфере жилищно-коммунальных услуг населению.</w:t>
      </w:r>
    </w:p>
    <w:p w:rsidR="00BE108E" w:rsidRPr="002B05AB" w:rsidRDefault="00BE108E" w:rsidP="00BE108E">
      <w:pPr>
        <w:ind w:firstLine="709"/>
        <w:jc w:val="both"/>
        <w:rPr>
          <w:b/>
          <w:color w:val="000000"/>
          <w:sz w:val="28"/>
          <w:szCs w:val="28"/>
        </w:rPr>
      </w:pPr>
      <w:r w:rsidRPr="002B05AB">
        <w:rPr>
          <w:sz w:val="28"/>
          <w:szCs w:val="28"/>
        </w:rPr>
        <w:t>К мероприятиям, направленным на уменьшение и предотвращение вредного воздействия на компоненты окружающей среды относится:</w:t>
      </w:r>
    </w:p>
    <w:p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новых канализационных очистных сооружений для доведения качества сбрасываемой воды до нормативных показателей;</w:t>
      </w:r>
    </w:p>
    <w:p w:rsidR="00BE108E" w:rsidRPr="002B05AB" w:rsidRDefault="00BE108E" w:rsidP="00BE108E">
      <w:pPr>
        <w:numPr>
          <w:ilvl w:val="0"/>
          <w:numId w:val="19"/>
        </w:numPr>
        <w:ind w:left="851" w:hanging="142"/>
        <w:jc w:val="both"/>
        <w:rPr>
          <w:sz w:val="28"/>
          <w:szCs w:val="28"/>
        </w:rPr>
      </w:pPr>
      <w:r w:rsidRPr="002B05AB">
        <w:rPr>
          <w:sz w:val="28"/>
          <w:szCs w:val="28"/>
        </w:rPr>
        <w:t>строительство ливневой канализации;</w:t>
      </w:r>
    </w:p>
    <w:p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канализационных сетей и КНС для перекачки сточных вод поселения;</w:t>
      </w:r>
    </w:p>
    <w:p w:rsidR="00BE108E" w:rsidRPr="002B05AB" w:rsidRDefault="00BE108E" w:rsidP="00BE108E">
      <w:pPr>
        <w:numPr>
          <w:ilvl w:val="0"/>
          <w:numId w:val="19"/>
        </w:numPr>
        <w:ind w:left="851" w:hanging="142"/>
        <w:jc w:val="both"/>
        <w:rPr>
          <w:b/>
          <w:color w:val="000000"/>
          <w:sz w:val="28"/>
          <w:szCs w:val="28"/>
        </w:rPr>
      </w:pPr>
      <w:r w:rsidRPr="002B05AB">
        <w:rPr>
          <w:sz w:val="28"/>
          <w:szCs w:val="28"/>
        </w:rPr>
        <w:t>строительство локальных систем канализации в южной части поселка.</w:t>
      </w:r>
    </w:p>
    <w:p w:rsidR="00BE108E" w:rsidRPr="002B05AB" w:rsidRDefault="00BE108E" w:rsidP="00BE108E">
      <w:pPr>
        <w:ind w:firstLine="709"/>
        <w:jc w:val="both"/>
        <w:rPr>
          <w:sz w:val="28"/>
          <w:szCs w:val="28"/>
        </w:rPr>
      </w:pPr>
      <w:r w:rsidRPr="002B05AB">
        <w:rPr>
          <w:sz w:val="28"/>
          <w:szCs w:val="28"/>
        </w:rPr>
        <w:t>К мероприятиям по сокращению вредных выбросов в атмосферу относится выполнение всех технологических процессов очистки сточных вод и обезвоживания осадков в закрытых сооружениях.</w:t>
      </w:r>
    </w:p>
    <w:p w:rsidR="00BE108E" w:rsidRPr="002B05AB" w:rsidRDefault="00BE108E" w:rsidP="00BE108E">
      <w:pPr>
        <w:ind w:firstLine="709"/>
        <w:jc w:val="both"/>
        <w:rPr>
          <w:sz w:val="28"/>
          <w:szCs w:val="28"/>
        </w:rPr>
      </w:pPr>
      <w:r w:rsidRPr="002B05AB">
        <w:rPr>
          <w:sz w:val="28"/>
          <w:szCs w:val="28"/>
        </w:rPr>
        <w:lastRenderedPageBreak/>
        <w:t>К мероприятиям по предотвращению вредных сбросов в водные объекты относится выполнение глубокой очистки и обеззараживания бытовых сточных вод до требований ПДК к воде водных объектов рыбохозяйственного значения.</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72" w:name="_Toc480201828"/>
      <w:bookmarkStart w:id="173" w:name="_Toc480722556"/>
      <w:bookmarkStart w:id="174" w:name="_Toc67643670"/>
      <w:r w:rsidRPr="002B05AB">
        <w:rPr>
          <w:b/>
          <w:szCs w:val="28"/>
        </w:rPr>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172"/>
      <w:bookmarkEnd w:id="173"/>
      <w:bookmarkEnd w:id="174"/>
    </w:p>
    <w:p w:rsidR="00BE108E" w:rsidRPr="002B05AB" w:rsidRDefault="00BE108E" w:rsidP="00BE108E">
      <w:pPr>
        <w:tabs>
          <w:tab w:val="left" w:pos="5775"/>
        </w:tabs>
      </w:pPr>
      <w:r w:rsidRPr="002B05AB">
        <w:tab/>
      </w:r>
    </w:p>
    <w:p w:rsidR="00BE108E" w:rsidRPr="002B05AB" w:rsidRDefault="00BE108E" w:rsidP="00BE108E">
      <w:pPr>
        <w:ind w:firstLine="709"/>
        <w:jc w:val="both"/>
        <w:rPr>
          <w:sz w:val="28"/>
          <w:szCs w:val="28"/>
        </w:rPr>
      </w:pPr>
      <w:r w:rsidRPr="002B05AB">
        <w:rPr>
          <w:sz w:val="28"/>
          <w:szCs w:val="28"/>
        </w:rPr>
        <w:t xml:space="preserve">Реализация мероприятий программы предполагается не только за счет средств организации коммунального комплекса, полученных в виде платы за подключение, но и за счет средств внебюджетных источников (частные инвесторы, кредитные средства, личные средства граждан). </w:t>
      </w:r>
    </w:p>
    <w:p w:rsidR="00BE108E" w:rsidRPr="002B05AB" w:rsidRDefault="00BE108E" w:rsidP="00BE108E">
      <w:pPr>
        <w:ind w:firstLine="709"/>
        <w:jc w:val="both"/>
        <w:rPr>
          <w:sz w:val="28"/>
          <w:szCs w:val="28"/>
        </w:rPr>
      </w:pPr>
      <w:r w:rsidRPr="002B05AB">
        <w:rPr>
          <w:sz w:val="28"/>
          <w:szCs w:val="28"/>
        </w:rPr>
        <w:t xml:space="preserve">Разработанные мероприятия по созданию и развитию системы водоотведения направлены на улучшение условий проживания населения, минимизацию негативного воздействия предприятий и производств на окружающую природную среду, снижение загрязнения водного бассейна и почв. </w:t>
      </w:r>
    </w:p>
    <w:p w:rsidR="00BE108E" w:rsidRPr="002B05AB" w:rsidRDefault="00BE108E" w:rsidP="00BE108E">
      <w:pPr>
        <w:ind w:firstLine="709"/>
        <w:jc w:val="both"/>
        <w:rPr>
          <w:sz w:val="28"/>
          <w:szCs w:val="28"/>
        </w:rPr>
      </w:pPr>
      <w:r w:rsidRPr="002B05AB">
        <w:rPr>
          <w:sz w:val="28"/>
          <w:szCs w:val="28"/>
        </w:rPr>
        <w:t>Реализация предложений будет производиться по этапам, в соответствии с муниципальными программами района и области в целом: «Модернизация объектов коммунальной инфраструктуры», Федеральной целевой программы «Жилище».</w:t>
      </w:r>
    </w:p>
    <w:p w:rsidR="00BE108E" w:rsidRPr="002B05AB" w:rsidRDefault="00BE108E" w:rsidP="00BE108E">
      <w:pPr>
        <w:ind w:firstLine="709"/>
        <w:jc w:val="both"/>
        <w:rPr>
          <w:sz w:val="28"/>
          <w:szCs w:val="28"/>
        </w:rPr>
      </w:pPr>
      <w:r w:rsidRPr="002B05AB">
        <w:rPr>
          <w:sz w:val="28"/>
          <w:szCs w:val="28"/>
        </w:rPr>
        <w:t xml:space="preserve">Оценка ориентировочных капитальных вложений при реконструкции и модернизации систем водоотведения Октябрьского района на </w:t>
      </w:r>
      <w:r w:rsidR="00B665A9" w:rsidRPr="002B05AB">
        <w:rPr>
          <w:sz w:val="28"/>
          <w:szCs w:val="28"/>
        </w:rPr>
        <w:t>территориях</w:t>
      </w:r>
      <w:r w:rsidRPr="002B05AB">
        <w:rPr>
          <w:sz w:val="28"/>
          <w:szCs w:val="28"/>
        </w:rPr>
        <w:t>, обслуживаемых ООО «Нептун» в ценах 2019 года приведены в таблице 2.5.а.</w:t>
      </w:r>
    </w:p>
    <w:p w:rsidR="00BE108E" w:rsidRPr="002B05AB" w:rsidRDefault="00BE108E" w:rsidP="00BE108E">
      <w:pPr>
        <w:ind w:firstLine="709"/>
        <w:jc w:val="both"/>
        <w:rPr>
          <w:sz w:val="28"/>
          <w:szCs w:val="28"/>
        </w:rPr>
      </w:pPr>
      <w:r w:rsidRPr="002B05AB">
        <w:rPr>
          <w:sz w:val="28"/>
          <w:szCs w:val="28"/>
        </w:rPr>
        <w:t xml:space="preserve">Оценка ориентировочных капитальных вложений при реконструкции и модернизации систем водоотведения Октябрьского района на </w:t>
      </w:r>
      <w:r w:rsidR="00B665A9" w:rsidRPr="002B05AB">
        <w:rPr>
          <w:sz w:val="28"/>
          <w:szCs w:val="28"/>
        </w:rPr>
        <w:t>территориях</w:t>
      </w:r>
      <w:r w:rsidRPr="002B05AB">
        <w:rPr>
          <w:sz w:val="28"/>
          <w:szCs w:val="28"/>
        </w:rPr>
        <w:t>, обслуживаемых ООО «Вода и стоки» в ценах годов реализации приведены в таблице 2.5.б.</w:t>
      </w:r>
    </w:p>
    <w:p w:rsidR="00BE108E" w:rsidRPr="002B05AB" w:rsidRDefault="00BE108E" w:rsidP="00BE108E">
      <w:pPr>
        <w:rPr>
          <w:b/>
          <w:sz w:val="28"/>
          <w:szCs w:val="28"/>
        </w:rPr>
      </w:pPr>
    </w:p>
    <w:p w:rsidR="00BE108E" w:rsidRPr="002B05AB" w:rsidRDefault="00BE108E" w:rsidP="00BE108E">
      <w:pPr>
        <w:autoSpaceDE w:val="0"/>
        <w:autoSpaceDN w:val="0"/>
        <w:adjustRightInd w:val="0"/>
        <w:ind w:firstLine="709"/>
        <w:jc w:val="both"/>
        <w:rPr>
          <w:b/>
          <w:bCs/>
          <w:sz w:val="28"/>
          <w:szCs w:val="28"/>
        </w:rPr>
      </w:pPr>
      <w:r w:rsidRPr="002B05AB">
        <w:rPr>
          <w:b/>
          <w:bCs/>
          <w:sz w:val="28"/>
          <w:szCs w:val="28"/>
        </w:rPr>
        <w:t>2.5.а - Оценка капитальных вложений в новое строительство, реконструкцию и модернизацию объектов централизованных систем водоотведения (территории, обслуживаемые ООО «Нептун»)</w:t>
      </w:r>
    </w:p>
    <w:p w:rsidR="00BE108E" w:rsidRPr="002B05AB" w:rsidRDefault="00BE108E" w:rsidP="00BE108E">
      <w:pPr>
        <w:autoSpaceDE w:val="0"/>
        <w:autoSpaceDN w:val="0"/>
        <w:adjustRightInd w:val="0"/>
        <w:ind w:firstLine="709"/>
        <w:jc w:val="both"/>
        <w:rPr>
          <w:b/>
          <w:bCs/>
          <w:sz w:val="28"/>
          <w:szCs w:val="28"/>
        </w:rPr>
      </w:pPr>
    </w:p>
    <w:tbl>
      <w:tblPr>
        <w:tblW w:w="0" w:type="auto"/>
        <w:tblCellMar>
          <w:left w:w="28" w:type="dxa"/>
          <w:right w:w="28" w:type="dxa"/>
        </w:tblCellMar>
        <w:tblLook w:val="04A0"/>
      </w:tblPr>
      <w:tblGrid>
        <w:gridCol w:w="392"/>
        <w:gridCol w:w="3044"/>
        <w:gridCol w:w="1577"/>
        <w:gridCol w:w="496"/>
        <w:gridCol w:w="771"/>
        <w:gridCol w:w="771"/>
        <w:gridCol w:w="771"/>
        <w:gridCol w:w="496"/>
        <w:gridCol w:w="496"/>
        <w:gridCol w:w="496"/>
        <w:gridCol w:w="496"/>
        <w:gridCol w:w="496"/>
        <w:gridCol w:w="456"/>
        <w:gridCol w:w="1991"/>
        <w:gridCol w:w="2047"/>
      </w:tblGrid>
      <w:tr w:rsidR="00BE108E" w:rsidRPr="002B05AB" w:rsidTr="00BE108E">
        <w:trPr>
          <w:cantSplit/>
          <w:trHeight w:val="20"/>
          <w:tblHeader/>
        </w:trPr>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sz w:val="22"/>
                <w:szCs w:val="22"/>
              </w:rPr>
            </w:pPr>
            <w:r w:rsidRPr="002B05AB">
              <w:rPr>
                <w:b/>
                <w:sz w:val="22"/>
                <w:szCs w:val="22"/>
              </w:rPr>
              <w:t>№ п/п</w:t>
            </w:r>
          </w:p>
        </w:tc>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sz w:val="22"/>
                <w:szCs w:val="22"/>
              </w:rPr>
            </w:pPr>
            <w:r w:rsidRPr="002B05AB">
              <w:rPr>
                <w:b/>
                <w:sz w:val="22"/>
                <w:szCs w:val="22"/>
              </w:rPr>
              <w:t>Наименование мероприятий</w:t>
            </w:r>
          </w:p>
        </w:tc>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sz w:val="22"/>
                <w:szCs w:val="22"/>
              </w:rPr>
            </w:pPr>
            <w:r w:rsidRPr="002B05AB">
              <w:rPr>
                <w:b/>
                <w:sz w:val="22"/>
                <w:szCs w:val="22"/>
              </w:rPr>
              <w:t>Финансовые потребности, всего, тыс. руб.</w:t>
            </w:r>
          </w:p>
        </w:tc>
        <w:tc>
          <w:tcPr>
            <w:tcW w:w="0" w:type="auto"/>
            <w:gridSpan w:val="10"/>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ind w:right="-40"/>
              <w:jc w:val="center"/>
              <w:rPr>
                <w:b/>
                <w:sz w:val="22"/>
                <w:szCs w:val="22"/>
              </w:rPr>
            </w:pPr>
            <w:r w:rsidRPr="002B05AB">
              <w:rPr>
                <w:b/>
                <w:bCs/>
                <w:color w:val="000000"/>
                <w:sz w:val="22"/>
                <w:szCs w:val="22"/>
              </w:rPr>
              <w:t>Капитальные затраты по годам, тыс. руб.</w:t>
            </w:r>
          </w:p>
        </w:tc>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bCs/>
                <w:color w:val="000000"/>
                <w:sz w:val="22"/>
                <w:szCs w:val="22"/>
              </w:rPr>
            </w:pPr>
            <w:r w:rsidRPr="002B05AB">
              <w:rPr>
                <w:b/>
                <w:bCs/>
                <w:color w:val="000000"/>
                <w:sz w:val="22"/>
                <w:szCs w:val="22"/>
              </w:rPr>
              <w:t>Ожидаемые результаты</w:t>
            </w:r>
          </w:p>
        </w:tc>
        <w:tc>
          <w:tcPr>
            <w:tcW w:w="0" w:type="auto"/>
            <w:vMerge w:val="restart"/>
            <w:tcBorders>
              <w:top w:val="single" w:sz="4" w:space="0" w:color="auto"/>
              <w:left w:val="single" w:sz="4" w:space="0" w:color="auto"/>
              <w:right w:val="single" w:sz="4" w:space="0" w:color="auto"/>
            </w:tcBorders>
            <w:vAlign w:val="center"/>
          </w:tcPr>
          <w:p w:rsidR="00BE108E" w:rsidRPr="002B05AB" w:rsidRDefault="00BE108E" w:rsidP="00BE108E">
            <w:pPr>
              <w:jc w:val="center"/>
              <w:rPr>
                <w:b/>
                <w:bCs/>
                <w:color w:val="000000"/>
                <w:sz w:val="22"/>
                <w:szCs w:val="22"/>
              </w:rPr>
            </w:pPr>
            <w:r w:rsidRPr="002B05AB">
              <w:rPr>
                <w:b/>
                <w:bCs/>
                <w:color w:val="000000"/>
                <w:sz w:val="22"/>
                <w:szCs w:val="22"/>
              </w:rPr>
              <w:t>Оценка эффективности вложенных средств по целевым показателям*, %</w:t>
            </w:r>
          </w:p>
        </w:tc>
      </w:tr>
      <w:tr w:rsidR="00BE108E" w:rsidRPr="002B05AB" w:rsidTr="00BE108E">
        <w:trPr>
          <w:cantSplit/>
          <w:trHeight w:val="20"/>
          <w:tblHeader/>
        </w:trPr>
        <w:tc>
          <w:tcPr>
            <w:tcW w:w="0" w:type="auto"/>
            <w:vMerge/>
            <w:tcBorders>
              <w:left w:val="single" w:sz="4" w:space="0" w:color="auto"/>
              <w:bottom w:val="single" w:sz="4" w:space="0" w:color="000000"/>
              <w:right w:val="single" w:sz="4" w:space="0" w:color="auto"/>
            </w:tcBorders>
            <w:vAlign w:val="center"/>
          </w:tcPr>
          <w:p w:rsidR="00BE108E" w:rsidRPr="002B05AB" w:rsidRDefault="00BE108E" w:rsidP="00BE108E">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rsidR="00BE108E" w:rsidRPr="002B05AB" w:rsidRDefault="00BE108E" w:rsidP="00BE108E">
            <w:pPr>
              <w:jc w:val="center"/>
              <w:rPr>
                <w:b/>
                <w:sz w:val="22"/>
                <w:szCs w:val="22"/>
              </w:rPr>
            </w:pPr>
          </w:p>
        </w:tc>
        <w:tc>
          <w:tcPr>
            <w:tcW w:w="0" w:type="auto"/>
            <w:vMerge/>
            <w:tcBorders>
              <w:left w:val="single" w:sz="4" w:space="0" w:color="auto"/>
              <w:bottom w:val="single" w:sz="4" w:space="0" w:color="000000"/>
              <w:right w:val="single" w:sz="4" w:space="0" w:color="auto"/>
            </w:tcBorders>
            <w:vAlign w:val="center"/>
            <w:hideMark/>
          </w:tcPr>
          <w:p w:rsidR="00BE108E" w:rsidRPr="002B05AB" w:rsidRDefault="00BE108E" w:rsidP="00BE108E">
            <w:pPr>
              <w:jc w:val="center"/>
              <w:rPr>
                <w:b/>
                <w:sz w:val="22"/>
                <w:szCs w:val="22"/>
              </w:rPr>
            </w:pP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2020</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2021</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2022</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2023</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2024</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2025</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2026</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2027</w:t>
            </w:r>
          </w:p>
        </w:tc>
        <w:tc>
          <w:tcPr>
            <w:tcW w:w="0" w:type="auto"/>
            <w:tcBorders>
              <w:top w:val="single" w:sz="4" w:space="0" w:color="auto"/>
              <w:left w:val="single" w:sz="4" w:space="0" w:color="auto"/>
              <w:bottom w:val="single" w:sz="4" w:space="0" w:color="auto"/>
              <w:right w:val="nil"/>
            </w:tcBorders>
            <w:vAlign w:val="center"/>
            <w:hideMark/>
          </w:tcPr>
          <w:p w:rsidR="00BE108E" w:rsidRPr="002B05AB" w:rsidRDefault="00BE108E" w:rsidP="00BE108E">
            <w:pPr>
              <w:jc w:val="center"/>
              <w:rPr>
                <w:b/>
                <w:sz w:val="22"/>
                <w:szCs w:val="22"/>
              </w:rPr>
            </w:pPr>
            <w:r w:rsidRPr="002B05AB">
              <w:rPr>
                <w:b/>
                <w:sz w:val="22"/>
                <w:szCs w:val="22"/>
              </w:rPr>
              <w:t>2028</w:t>
            </w:r>
          </w:p>
        </w:tc>
        <w:tc>
          <w:tcPr>
            <w:tcW w:w="0" w:type="auto"/>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ind w:right="-40"/>
              <w:jc w:val="center"/>
              <w:rPr>
                <w:b/>
                <w:sz w:val="22"/>
                <w:szCs w:val="22"/>
              </w:rPr>
            </w:pPr>
            <w:r w:rsidRPr="002B05AB">
              <w:rPr>
                <w:b/>
                <w:sz w:val="22"/>
                <w:szCs w:val="22"/>
              </w:rPr>
              <w:t>2029</w:t>
            </w:r>
          </w:p>
        </w:tc>
        <w:tc>
          <w:tcPr>
            <w:tcW w:w="0" w:type="auto"/>
            <w:vMerge/>
            <w:tcBorders>
              <w:left w:val="single" w:sz="4" w:space="0" w:color="auto"/>
              <w:bottom w:val="single" w:sz="4" w:space="0" w:color="auto"/>
              <w:right w:val="single" w:sz="4" w:space="0" w:color="auto"/>
            </w:tcBorders>
            <w:vAlign w:val="center"/>
          </w:tcPr>
          <w:p w:rsidR="00BE108E" w:rsidRPr="002B05AB" w:rsidRDefault="00BE108E" w:rsidP="00BE108E">
            <w:pPr>
              <w:ind w:right="-40"/>
              <w:jc w:val="center"/>
              <w:rPr>
                <w:b/>
                <w:sz w:val="22"/>
                <w:szCs w:val="22"/>
              </w:rPr>
            </w:pPr>
          </w:p>
        </w:tc>
        <w:tc>
          <w:tcPr>
            <w:tcW w:w="0" w:type="auto"/>
            <w:vMerge/>
            <w:tcBorders>
              <w:left w:val="single" w:sz="4" w:space="0" w:color="auto"/>
              <w:bottom w:val="single" w:sz="4" w:space="0" w:color="auto"/>
              <w:right w:val="single" w:sz="4" w:space="0" w:color="auto"/>
            </w:tcBorders>
            <w:vAlign w:val="center"/>
          </w:tcPr>
          <w:p w:rsidR="00BE108E" w:rsidRPr="002B05AB" w:rsidRDefault="00BE108E" w:rsidP="00BE108E">
            <w:pPr>
              <w:ind w:right="-40"/>
              <w:jc w:val="center"/>
              <w:rPr>
                <w:b/>
                <w:sz w:val="22"/>
                <w:szCs w:val="22"/>
              </w:rPr>
            </w:pP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lastRenderedPageBreak/>
              <w:t>1</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color w:val="000000"/>
                <w:sz w:val="22"/>
                <w:szCs w:val="22"/>
              </w:rPr>
              <w:t xml:space="preserve">Реконструкция 300м канализационной сети d 110 мм по ул.Мостовая (от дома 1 Б до дома 1)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2078,61</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2078,61</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sz w:val="22"/>
                <w:szCs w:val="22"/>
              </w:rPr>
              <w:t>увеличение объема сточных вод прошедших через очистные сооружения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14,00</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t>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color w:val="000000"/>
                <w:sz w:val="22"/>
                <w:szCs w:val="22"/>
              </w:rPr>
              <w:t xml:space="preserve">Реконструкция 360м канализационной сети  d 110 мм по ул.Мостовая (от дома 1 до дома 3)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2592,02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2592,02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sz w:val="22"/>
                <w:szCs w:val="22"/>
              </w:rPr>
              <w:t>увеличение объема сточных вод прошедших через очистные сооружения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38,44</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t>3</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color w:val="000000"/>
                <w:sz w:val="22"/>
                <w:szCs w:val="22"/>
              </w:rPr>
              <w:t xml:space="preserve">Реконструкция 280м канализационной сети  d 110 мм по ул.Мостовая (от дома 3 до дома 5) </w:t>
            </w:r>
            <w:r w:rsidRPr="002B05AB">
              <w:rPr>
                <w:kern w:val="3"/>
                <w:sz w:val="22"/>
                <w:szCs w:val="22"/>
                <w:lang w:bidi="en-US"/>
              </w:rPr>
              <w:t xml:space="preserve">в станице Кривянская </w:t>
            </w:r>
            <w:r w:rsidRPr="002B05AB">
              <w:rPr>
                <w:color w:val="000000"/>
                <w:sz w:val="22"/>
                <w:szCs w:val="22"/>
              </w:rPr>
              <w:t>Кривянского сельского поселения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2093,56</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2093,56</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sz w:val="22"/>
                <w:szCs w:val="22"/>
              </w:rPr>
              <w:t>увеличение объема сточных вод прошедших через очистные сооружения</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11</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t>4</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color w:val="000000"/>
                <w:sz w:val="22"/>
                <w:szCs w:val="22"/>
              </w:rPr>
              <w:t>Модернизация трех коллекторных колодцев в станице Заплавская Бессергеневского поселения: один колодец по пер. Аптечный у дома № 9 «А», два колодца по ул. Почтовая возле дома №33, и дома №25</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iCs/>
                <w:sz w:val="22"/>
                <w:szCs w:val="22"/>
              </w:rPr>
              <w:t>188,45</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sz w:val="22"/>
                <w:szCs w:val="22"/>
              </w:rPr>
              <w:t>17,03</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sz w:val="22"/>
                <w:szCs w:val="22"/>
              </w:rPr>
              <w:t>171,42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sz w:val="22"/>
                <w:szCs w:val="22"/>
              </w:rPr>
            </w:pPr>
            <w:r w:rsidRPr="002B05AB">
              <w:rPr>
                <w:color w:val="000000"/>
                <w:sz w:val="22"/>
                <w:szCs w:val="22"/>
              </w:rPr>
              <w:t>бесперебойное обеспечение водоотведением абонентов</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0,5</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r w:rsidRPr="002B05AB">
              <w:rPr>
                <w:sz w:val="22"/>
                <w:szCs w:val="22"/>
              </w:rPr>
              <w:t>5</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both"/>
              <w:rPr>
                <w:color w:val="000000"/>
                <w:sz w:val="22"/>
                <w:szCs w:val="22"/>
              </w:rPr>
            </w:pPr>
            <w:r w:rsidRPr="002B05AB">
              <w:rPr>
                <w:kern w:val="3"/>
                <w:sz w:val="22"/>
                <w:szCs w:val="22"/>
                <w:lang w:bidi="en-US"/>
              </w:rPr>
              <w:t>Модернизация трех коллекторных колодцев в станице Кривянская Кривянского поселения по ул. Октябрьская у дома №4, и дома №2.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iCs/>
                <w:sz w:val="22"/>
                <w:szCs w:val="22"/>
              </w:rPr>
              <w:t>188,45</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sz w:val="22"/>
                <w:szCs w:val="22"/>
              </w:rPr>
              <w:t>17,03</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sz w:val="22"/>
                <w:szCs w:val="22"/>
              </w:rPr>
              <w:t>171,42</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sz w:val="22"/>
                <w:szCs w:val="22"/>
              </w:rPr>
            </w:pPr>
            <w:r w:rsidRPr="002B05AB">
              <w:rPr>
                <w:color w:val="000000"/>
                <w:sz w:val="22"/>
                <w:szCs w:val="22"/>
              </w:rPr>
              <w:t>бесперебойное обеспечение водоотведением абонентов</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r w:rsidRPr="002B05AB">
              <w:rPr>
                <w:color w:val="000000"/>
                <w:sz w:val="22"/>
                <w:szCs w:val="22"/>
              </w:rPr>
              <w:t>0,5</w:t>
            </w:r>
          </w:p>
        </w:tc>
      </w:tr>
      <w:tr w:rsidR="00BE108E" w:rsidRPr="002B05AB" w:rsidTr="00BE108E">
        <w:trPr>
          <w:cantSplit/>
          <w:trHeight w:val="20"/>
        </w:trPr>
        <w:tc>
          <w:tcPr>
            <w:tcW w:w="0" w:type="auto"/>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kern w:val="3"/>
                <w:sz w:val="22"/>
                <w:szCs w:val="22"/>
                <w:lang w:bidi="en-US"/>
              </w:rPr>
            </w:pPr>
            <w:r w:rsidRPr="002B05AB">
              <w:rPr>
                <w:kern w:val="3"/>
                <w:sz w:val="22"/>
                <w:szCs w:val="22"/>
                <w:lang w:bidi="en-US"/>
              </w:rPr>
              <w:t>ИТОГО</w:t>
            </w: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iCs/>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c>
          <w:tcPr>
            <w:tcW w:w="0" w:type="auto"/>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sz w:val="22"/>
                <w:szCs w:val="22"/>
              </w:rPr>
            </w:pPr>
          </w:p>
        </w:tc>
      </w:tr>
    </w:tbl>
    <w:p w:rsidR="00BE108E" w:rsidRPr="002B05AB" w:rsidRDefault="00BE108E" w:rsidP="00BE108E">
      <w:pPr>
        <w:ind w:firstLine="709"/>
        <w:jc w:val="both"/>
        <w:rPr>
          <w:b/>
          <w:sz w:val="28"/>
          <w:szCs w:val="28"/>
        </w:rPr>
      </w:pPr>
    </w:p>
    <w:p w:rsidR="00BE108E" w:rsidRPr="002B05AB" w:rsidRDefault="00BE108E" w:rsidP="00BE108E">
      <w:pPr>
        <w:autoSpaceDE w:val="0"/>
        <w:autoSpaceDN w:val="0"/>
        <w:adjustRightInd w:val="0"/>
        <w:ind w:firstLine="709"/>
        <w:jc w:val="both"/>
        <w:rPr>
          <w:b/>
          <w:bCs/>
          <w:sz w:val="28"/>
          <w:szCs w:val="28"/>
        </w:rPr>
      </w:pPr>
      <w:r w:rsidRPr="002B05AB">
        <w:rPr>
          <w:b/>
          <w:bCs/>
          <w:sz w:val="28"/>
          <w:szCs w:val="28"/>
        </w:rPr>
        <w:t>2.5.б - Оценка капитальных вложений в новое строительство, реконструкцию и модернизацию объектов централизованных систем водоотведения (территории, обслуживаемые ООО «Вода и стоки»)</w:t>
      </w:r>
    </w:p>
    <w:p w:rsidR="00BE108E" w:rsidRPr="002B05AB" w:rsidRDefault="00BE108E" w:rsidP="00BE108E">
      <w:pPr>
        <w:ind w:firstLine="709"/>
        <w:jc w:val="both"/>
        <w:rPr>
          <w:b/>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560"/>
        <w:gridCol w:w="7644"/>
        <w:gridCol w:w="716"/>
        <w:gridCol w:w="716"/>
        <w:gridCol w:w="716"/>
        <w:gridCol w:w="716"/>
        <w:gridCol w:w="716"/>
        <w:gridCol w:w="716"/>
        <w:gridCol w:w="716"/>
        <w:gridCol w:w="716"/>
        <w:gridCol w:w="864"/>
      </w:tblGrid>
      <w:tr w:rsidR="008D5ED0" w:rsidRPr="008D5ED0" w:rsidTr="008D5ED0">
        <w:trPr>
          <w:trHeight w:val="20"/>
        </w:trPr>
        <w:tc>
          <w:tcPr>
            <w:tcW w:w="189" w:type="pct"/>
            <w:vMerge w:val="restart"/>
            <w:shd w:val="clear" w:color="auto" w:fill="auto"/>
            <w:vAlign w:val="center"/>
            <w:hideMark/>
          </w:tcPr>
          <w:p w:rsidR="008D5ED0" w:rsidRPr="008D5ED0" w:rsidRDefault="008D5ED0" w:rsidP="008D5ED0">
            <w:pPr>
              <w:jc w:val="center"/>
              <w:rPr>
                <w:b/>
                <w:bCs/>
                <w:color w:val="000000"/>
                <w:sz w:val="22"/>
                <w:szCs w:val="22"/>
              </w:rPr>
            </w:pPr>
            <w:r w:rsidRPr="008D5ED0">
              <w:rPr>
                <w:b/>
                <w:bCs/>
                <w:color w:val="000000"/>
                <w:sz w:val="22"/>
                <w:szCs w:val="22"/>
              </w:rPr>
              <w:t>№ п/п</w:t>
            </w:r>
          </w:p>
        </w:tc>
        <w:tc>
          <w:tcPr>
            <w:tcW w:w="2583" w:type="pct"/>
            <w:vMerge w:val="restart"/>
            <w:shd w:val="clear" w:color="auto" w:fill="auto"/>
            <w:vAlign w:val="center"/>
            <w:hideMark/>
          </w:tcPr>
          <w:p w:rsidR="008D5ED0" w:rsidRPr="008D5ED0" w:rsidRDefault="008D5ED0" w:rsidP="008D5ED0">
            <w:pPr>
              <w:jc w:val="center"/>
              <w:rPr>
                <w:b/>
                <w:bCs/>
                <w:color w:val="000000"/>
                <w:sz w:val="22"/>
                <w:szCs w:val="22"/>
              </w:rPr>
            </w:pPr>
            <w:r w:rsidRPr="008D5ED0">
              <w:rPr>
                <w:b/>
                <w:bCs/>
                <w:color w:val="000000"/>
                <w:sz w:val="22"/>
                <w:szCs w:val="22"/>
              </w:rPr>
              <w:t>Материал труб</w:t>
            </w:r>
          </w:p>
        </w:tc>
        <w:tc>
          <w:tcPr>
            <w:tcW w:w="2228" w:type="pct"/>
            <w:gridSpan w:val="9"/>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Затраты, тыс. рублей в ценах годов реализации</w:t>
            </w:r>
          </w:p>
        </w:tc>
      </w:tr>
      <w:tr w:rsidR="008D5ED0" w:rsidRPr="008D5ED0" w:rsidTr="008D5ED0">
        <w:trPr>
          <w:trHeight w:val="20"/>
        </w:trPr>
        <w:tc>
          <w:tcPr>
            <w:tcW w:w="189" w:type="pct"/>
            <w:vMerge/>
            <w:shd w:val="clear" w:color="auto" w:fill="auto"/>
            <w:vAlign w:val="center"/>
            <w:hideMark/>
          </w:tcPr>
          <w:p w:rsidR="008D5ED0" w:rsidRPr="008D5ED0" w:rsidRDefault="008D5ED0" w:rsidP="008D5ED0">
            <w:pPr>
              <w:rPr>
                <w:b/>
                <w:bCs/>
                <w:color w:val="000000"/>
                <w:sz w:val="22"/>
                <w:szCs w:val="22"/>
              </w:rPr>
            </w:pPr>
          </w:p>
        </w:tc>
        <w:tc>
          <w:tcPr>
            <w:tcW w:w="2583" w:type="pct"/>
            <w:vMerge/>
            <w:shd w:val="clear" w:color="auto" w:fill="auto"/>
            <w:vAlign w:val="center"/>
            <w:hideMark/>
          </w:tcPr>
          <w:p w:rsidR="008D5ED0" w:rsidRPr="008D5ED0" w:rsidRDefault="008D5ED0" w:rsidP="008D5ED0">
            <w:pPr>
              <w:rPr>
                <w:b/>
                <w:bCs/>
                <w:color w:val="000000"/>
                <w:sz w:val="22"/>
                <w:szCs w:val="22"/>
              </w:rPr>
            </w:pP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2021</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2022</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2023</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2024</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2025</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2026</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2027</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2028</w:t>
            </w:r>
          </w:p>
        </w:tc>
        <w:tc>
          <w:tcPr>
            <w:tcW w:w="290"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ВСЕГО</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1</w:t>
            </w:r>
          </w:p>
        </w:tc>
        <w:tc>
          <w:tcPr>
            <w:tcW w:w="2583" w:type="pct"/>
            <w:shd w:val="clear" w:color="auto" w:fill="auto"/>
            <w:vAlign w:val="center"/>
            <w:hideMark/>
          </w:tcPr>
          <w:p w:rsidR="008D5ED0" w:rsidRPr="008D5ED0" w:rsidRDefault="008D5ED0" w:rsidP="008D5ED0">
            <w:pPr>
              <w:rPr>
                <w:color w:val="000000"/>
                <w:sz w:val="22"/>
                <w:szCs w:val="22"/>
              </w:rPr>
            </w:pPr>
            <w:r w:rsidRPr="008D5ED0">
              <w:rPr>
                <w:color w:val="000000"/>
                <w:sz w:val="22"/>
                <w:szCs w:val="22"/>
              </w:rPr>
              <w:t>Реконструкция ОСК п. Персиановский - восстановление внутренних частей 2-х ярусного отстойника, замена приточно-вытяжной вентиляции КНС</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600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90"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600</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2</w:t>
            </w:r>
          </w:p>
        </w:tc>
        <w:tc>
          <w:tcPr>
            <w:tcW w:w="2583" w:type="pct"/>
            <w:shd w:val="clear" w:color="auto" w:fill="auto"/>
            <w:vAlign w:val="center"/>
            <w:hideMark/>
          </w:tcPr>
          <w:p w:rsidR="008D5ED0" w:rsidRPr="008D5ED0" w:rsidRDefault="008D5ED0" w:rsidP="008D5ED0">
            <w:pPr>
              <w:rPr>
                <w:color w:val="000000"/>
                <w:sz w:val="22"/>
                <w:szCs w:val="22"/>
              </w:rPr>
            </w:pPr>
            <w:r w:rsidRPr="008D5ED0">
              <w:rPr>
                <w:color w:val="000000"/>
                <w:sz w:val="22"/>
                <w:szCs w:val="22"/>
              </w:rPr>
              <w:t>Реконструкция ОСК п. Персиановский - машинный зал блока емкостей: замена насосов, запорной арматуры и обратных клапанов, обвязки насосов и запорной арматуры, приточно-вытяжной вентиляции хлораторной ОСК</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1110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90"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1110</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3</w:t>
            </w:r>
          </w:p>
        </w:tc>
        <w:tc>
          <w:tcPr>
            <w:tcW w:w="2583" w:type="pct"/>
            <w:shd w:val="clear" w:color="auto" w:fill="auto"/>
            <w:vAlign w:val="center"/>
            <w:hideMark/>
          </w:tcPr>
          <w:p w:rsidR="008D5ED0" w:rsidRPr="008D5ED0" w:rsidRDefault="008D5ED0" w:rsidP="008D5ED0">
            <w:pPr>
              <w:rPr>
                <w:color w:val="000000"/>
                <w:sz w:val="22"/>
                <w:szCs w:val="22"/>
              </w:rPr>
            </w:pPr>
            <w:r w:rsidRPr="008D5ED0">
              <w:rPr>
                <w:color w:val="000000"/>
                <w:sz w:val="22"/>
                <w:szCs w:val="22"/>
              </w:rPr>
              <w:t>Реконструкция ОСК п. Персиановский - отстойник: очистка, замена внутренних металлических конструкций, монтаж аэрационной системы</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1386</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90"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1386</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4</w:t>
            </w:r>
          </w:p>
        </w:tc>
        <w:tc>
          <w:tcPr>
            <w:tcW w:w="2583" w:type="pct"/>
            <w:shd w:val="clear" w:color="auto" w:fill="auto"/>
            <w:vAlign w:val="center"/>
            <w:hideMark/>
          </w:tcPr>
          <w:p w:rsidR="008D5ED0" w:rsidRPr="008D5ED0" w:rsidRDefault="008D5ED0" w:rsidP="008D5ED0">
            <w:pPr>
              <w:rPr>
                <w:color w:val="000000"/>
                <w:sz w:val="22"/>
                <w:szCs w:val="22"/>
              </w:rPr>
            </w:pPr>
            <w:r w:rsidRPr="008D5ED0">
              <w:rPr>
                <w:color w:val="000000"/>
                <w:sz w:val="22"/>
                <w:szCs w:val="22"/>
              </w:rPr>
              <w:t>Реконструкция ОСК п. Персиановский - 1-ая секция блока емкостей: очистка секции, замена металлоконструкций, инжекторов, запорной арматуры</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1641</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90"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1641</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5</w:t>
            </w:r>
          </w:p>
        </w:tc>
        <w:tc>
          <w:tcPr>
            <w:tcW w:w="2583" w:type="pct"/>
            <w:shd w:val="clear" w:color="auto" w:fill="auto"/>
            <w:vAlign w:val="center"/>
            <w:hideMark/>
          </w:tcPr>
          <w:p w:rsidR="008D5ED0" w:rsidRPr="008D5ED0" w:rsidRDefault="008D5ED0" w:rsidP="008D5ED0">
            <w:pPr>
              <w:rPr>
                <w:color w:val="000000"/>
                <w:sz w:val="22"/>
                <w:szCs w:val="22"/>
              </w:rPr>
            </w:pPr>
            <w:r w:rsidRPr="008D5ED0">
              <w:rPr>
                <w:color w:val="000000"/>
                <w:sz w:val="22"/>
                <w:szCs w:val="22"/>
              </w:rPr>
              <w:t>Реконструкция ОСК п. Персиановский - 2-х ярусный отстойник: очистка, замена гребенки, замена металлических конструкций переходных мостиков и ограждений</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1454</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90"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1454</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6</w:t>
            </w:r>
          </w:p>
        </w:tc>
        <w:tc>
          <w:tcPr>
            <w:tcW w:w="2583" w:type="pct"/>
            <w:shd w:val="clear" w:color="auto" w:fill="auto"/>
            <w:vAlign w:val="center"/>
            <w:hideMark/>
          </w:tcPr>
          <w:p w:rsidR="008D5ED0" w:rsidRPr="008D5ED0" w:rsidRDefault="008D5ED0" w:rsidP="008D5ED0">
            <w:pPr>
              <w:rPr>
                <w:color w:val="000000"/>
                <w:sz w:val="22"/>
                <w:szCs w:val="22"/>
              </w:rPr>
            </w:pPr>
            <w:r w:rsidRPr="008D5ED0">
              <w:rPr>
                <w:color w:val="000000"/>
                <w:sz w:val="22"/>
                <w:szCs w:val="22"/>
              </w:rPr>
              <w:t>Реконструкция ОСК п. Персиановский - замена запорной арматуры КНС, оборудования хлораторной ОСК, электромонтажные работы ОСК</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1394</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90"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1394</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7</w:t>
            </w:r>
          </w:p>
        </w:tc>
        <w:tc>
          <w:tcPr>
            <w:tcW w:w="2583" w:type="pct"/>
            <w:shd w:val="clear" w:color="auto" w:fill="auto"/>
            <w:vAlign w:val="center"/>
            <w:hideMark/>
          </w:tcPr>
          <w:p w:rsidR="008D5ED0" w:rsidRPr="008D5ED0" w:rsidRDefault="008D5ED0" w:rsidP="008D5ED0">
            <w:pPr>
              <w:rPr>
                <w:color w:val="000000"/>
                <w:sz w:val="22"/>
                <w:szCs w:val="22"/>
              </w:rPr>
            </w:pPr>
            <w:r w:rsidRPr="008D5ED0">
              <w:rPr>
                <w:color w:val="000000"/>
                <w:sz w:val="22"/>
                <w:szCs w:val="22"/>
              </w:rPr>
              <w:t>Реконструкция ОСК п. Персиановский - восстановление иловых карт, обустройство площадки хранения ила с устройством дренажной системы</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0</w:t>
            </w:r>
          </w:p>
        </w:tc>
        <w:tc>
          <w:tcPr>
            <w:tcW w:w="242" w:type="pct"/>
            <w:shd w:val="clear" w:color="auto" w:fill="auto"/>
            <w:vAlign w:val="center"/>
            <w:hideMark/>
          </w:tcPr>
          <w:p w:rsidR="008D5ED0" w:rsidRPr="008D5ED0" w:rsidRDefault="008D5ED0" w:rsidP="008D5ED0">
            <w:pPr>
              <w:jc w:val="center"/>
              <w:rPr>
                <w:color w:val="000000"/>
                <w:sz w:val="22"/>
                <w:szCs w:val="22"/>
              </w:rPr>
            </w:pPr>
            <w:r w:rsidRPr="008D5ED0">
              <w:rPr>
                <w:color w:val="000000"/>
                <w:sz w:val="22"/>
                <w:szCs w:val="22"/>
              </w:rPr>
              <w:t>1365</w:t>
            </w:r>
          </w:p>
        </w:tc>
        <w:tc>
          <w:tcPr>
            <w:tcW w:w="290" w:type="pct"/>
            <w:shd w:val="clear" w:color="auto" w:fill="auto"/>
            <w:noWrap/>
            <w:vAlign w:val="center"/>
            <w:hideMark/>
          </w:tcPr>
          <w:p w:rsidR="008D5ED0" w:rsidRPr="008D5ED0" w:rsidRDefault="008D5ED0" w:rsidP="008D5ED0">
            <w:pPr>
              <w:jc w:val="center"/>
              <w:rPr>
                <w:color w:val="000000"/>
                <w:sz w:val="22"/>
                <w:szCs w:val="22"/>
              </w:rPr>
            </w:pPr>
            <w:r w:rsidRPr="008D5ED0">
              <w:rPr>
                <w:color w:val="000000"/>
                <w:sz w:val="22"/>
                <w:szCs w:val="22"/>
              </w:rPr>
              <w:t>1365</w:t>
            </w:r>
          </w:p>
        </w:tc>
      </w:tr>
      <w:tr w:rsidR="008D5ED0" w:rsidRPr="008D5ED0" w:rsidTr="008D5ED0">
        <w:trPr>
          <w:trHeight w:val="20"/>
        </w:trPr>
        <w:tc>
          <w:tcPr>
            <w:tcW w:w="189"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 </w:t>
            </w:r>
          </w:p>
        </w:tc>
        <w:tc>
          <w:tcPr>
            <w:tcW w:w="2583" w:type="pct"/>
            <w:shd w:val="clear" w:color="auto" w:fill="auto"/>
            <w:vAlign w:val="center"/>
            <w:hideMark/>
          </w:tcPr>
          <w:p w:rsidR="008D5ED0" w:rsidRPr="008D5ED0" w:rsidRDefault="008D5ED0" w:rsidP="008D5ED0">
            <w:pPr>
              <w:rPr>
                <w:b/>
                <w:bCs/>
                <w:color w:val="000000"/>
                <w:sz w:val="22"/>
                <w:szCs w:val="22"/>
              </w:rPr>
            </w:pPr>
            <w:r w:rsidRPr="008D5ED0">
              <w:rPr>
                <w:b/>
                <w:bCs/>
                <w:color w:val="000000"/>
                <w:sz w:val="22"/>
                <w:szCs w:val="22"/>
              </w:rPr>
              <w:t>ИТОГО</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0</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600</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1110</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1386</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1641</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1454</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1394</w:t>
            </w:r>
          </w:p>
        </w:tc>
        <w:tc>
          <w:tcPr>
            <w:tcW w:w="242"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1365</w:t>
            </w:r>
          </w:p>
        </w:tc>
        <w:tc>
          <w:tcPr>
            <w:tcW w:w="290" w:type="pct"/>
            <w:shd w:val="clear" w:color="auto" w:fill="auto"/>
            <w:noWrap/>
            <w:vAlign w:val="center"/>
            <w:hideMark/>
          </w:tcPr>
          <w:p w:rsidR="008D5ED0" w:rsidRPr="008D5ED0" w:rsidRDefault="008D5ED0" w:rsidP="008D5ED0">
            <w:pPr>
              <w:jc w:val="center"/>
              <w:rPr>
                <w:b/>
                <w:bCs/>
                <w:color w:val="000000"/>
                <w:sz w:val="22"/>
                <w:szCs w:val="22"/>
              </w:rPr>
            </w:pPr>
            <w:r w:rsidRPr="008D5ED0">
              <w:rPr>
                <w:b/>
                <w:bCs/>
                <w:color w:val="000000"/>
                <w:sz w:val="22"/>
                <w:szCs w:val="22"/>
              </w:rPr>
              <w:t>8949</w:t>
            </w:r>
          </w:p>
        </w:tc>
      </w:tr>
    </w:tbl>
    <w:p w:rsidR="00BE108E" w:rsidRPr="002B05AB" w:rsidRDefault="00BE108E" w:rsidP="00BE108E">
      <w:pPr>
        <w:jc w:val="both"/>
        <w:rPr>
          <w:b/>
          <w:sz w:val="28"/>
          <w:szCs w:val="28"/>
        </w:rPr>
        <w:sectPr w:rsidR="00BE108E" w:rsidRPr="002B05AB" w:rsidSect="00BE108E">
          <w:pgSz w:w="16838" w:h="11906" w:orient="landscape"/>
          <w:pgMar w:top="992" w:right="964" w:bottom="1134" w:left="1134" w:header="709" w:footer="709" w:gutter="0"/>
          <w:cols w:space="708"/>
          <w:docGrid w:linePitch="360"/>
        </w:sectPr>
      </w:pPr>
    </w:p>
    <w:p w:rsidR="00BE108E" w:rsidRPr="002B05AB" w:rsidRDefault="00BE108E" w:rsidP="00BE108E">
      <w:pPr>
        <w:pStyle w:val="1"/>
        <w:numPr>
          <w:ilvl w:val="1"/>
          <w:numId w:val="40"/>
        </w:numPr>
        <w:ind w:right="-2"/>
        <w:jc w:val="center"/>
        <w:rPr>
          <w:b/>
          <w:szCs w:val="28"/>
        </w:rPr>
      </w:pPr>
      <w:bookmarkStart w:id="175" w:name="_Toc480201829"/>
      <w:bookmarkStart w:id="176" w:name="_Toc480722557"/>
      <w:bookmarkStart w:id="177" w:name="_Toc67643671"/>
      <w:r w:rsidRPr="002B05AB">
        <w:rPr>
          <w:b/>
          <w:szCs w:val="28"/>
        </w:rPr>
        <w:lastRenderedPageBreak/>
        <w:t>Целевые показатели развития централизованной системы водоотведения</w:t>
      </w:r>
      <w:bookmarkEnd w:id="175"/>
      <w:bookmarkEnd w:id="176"/>
      <w:bookmarkEnd w:id="177"/>
    </w:p>
    <w:p w:rsidR="00BE108E" w:rsidRPr="002B05AB" w:rsidRDefault="00BE108E" w:rsidP="00BE108E"/>
    <w:p w:rsidR="00BE108E" w:rsidRPr="002B05AB" w:rsidRDefault="00BE108E" w:rsidP="00BE108E">
      <w:pPr>
        <w:ind w:firstLine="709"/>
        <w:jc w:val="both"/>
        <w:rPr>
          <w:sz w:val="28"/>
          <w:szCs w:val="28"/>
        </w:rPr>
      </w:pPr>
      <w:r w:rsidRPr="002B05AB">
        <w:rPr>
          <w:sz w:val="28"/>
          <w:szCs w:val="28"/>
        </w:rPr>
        <w:t xml:space="preserve">Целевые показатели в виде </w:t>
      </w:r>
      <w:r w:rsidRPr="002B05AB">
        <w:rPr>
          <w:bCs/>
          <w:color w:val="000000"/>
          <w:sz w:val="28"/>
          <w:szCs w:val="28"/>
        </w:rPr>
        <w:t>показателей надежности, качества и энергетической эффективности объектов централизованных систем водоотведения</w:t>
      </w:r>
      <w:r w:rsidRPr="002B05AB">
        <w:rPr>
          <w:sz w:val="28"/>
          <w:szCs w:val="28"/>
        </w:rPr>
        <w:t xml:space="preserve"> приведены в таблице 2.6.а.</w:t>
      </w:r>
    </w:p>
    <w:p w:rsidR="00BE108E" w:rsidRPr="002B05AB" w:rsidRDefault="00BE108E" w:rsidP="00BE108E">
      <w:pPr>
        <w:ind w:firstLine="709"/>
        <w:jc w:val="both"/>
        <w:rPr>
          <w:sz w:val="28"/>
          <w:szCs w:val="28"/>
        </w:rPr>
      </w:pPr>
    </w:p>
    <w:p w:rsidR="00BE108E" w:rsidRPr="002B05AB" w:rsidRDefault="00BE108E" w:rsidP="00BE108E">
      <w:pPr>
        <w:pStyle w:val="1"/>
        <w:numPr>
          <w:ilvl w:val="1"/>
          <w:numId w:val="40"/>
        </w:numPr>
        <w:ind w:right="-2"/>
        <w:jc w:val="center"/>
        <w:rPr>
          <w:b/>
          <w:szCs w:val="28"/>
        </w:rPr>
      </w:pPr>
      <w:bookmarkStart w:id="178" w:name="_Toc480201830"/>
      <w:bookmarkStart w:id="179" w:name="_Toc480722558"/>
      <w:bookmarkStart w:id="180" w:name="_Toc67643672"/>
      <w:r w:rsidRPr="002B05AB">
        <w:rPr>
          <w:b/>
          <w:szCs w:val="28"/>
        </w:rPr>
        <w:t>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178"/>
      <w:bookmarkEnd w:id="179"/>
      <w:bookmarkEnd w:id="180"/>
    </w:p>
    <w:p w:rsidR="00BE108E" w:rsidRPr="002B05AB" w:rsidRDefault="00BE108E" w:rsidP="00BE108E">
      <w:pPr>
        <w:ind w:firstLine="709"/>
        <w:jc w:val="both"/>
        <w:rPr>
          <w:sz w:val="28"/>
          <w:szCs w:val="28"/>
        </w:rPr>
      </w:pPr>
    </w:p>
    <w:p w:rsidR="00BE108E" w:rsidRPr="002B05AB" w:rsidRDefault="00BE108E" w:rsidP="00BE108E">
      <w:pPr>
        <w:ind w:firstLine="709"/>
        <w:jc w:val="both"/>
      </w:pPr>
      <w:r w:rsidRPr="002B05AB">
        <w:rPr>
          <w:sz w:val="28"/>
          <w:szCs w:val="28"/>
        </w:rPr>
        <w:t>Бесхозяйных объектов не выявлено.</w:t>
      </w:r>
    </w:p>
    <w:p w:rsidR="00BE108E" w:rsidRPr="002B05AB" w:rsidRDefault="00BE108E" w:rsidP="00BE108E"/>
    <w:p w:rsidR="00BE108E" w:rsidRPr="002B05AB" w:rsidRDefault="00BE108E" w:rsidP="00BE108E">
      <w:pPr>
        <w:ind w:firstLine="709"/>
        <w:jc w:val="both"/>
        <w:sectPr w:rsidR="00BE108E" w:rsidRPr="002B05AB" w:rsidSect="00BE108E">
          <w:pgSz w:w="11906" w:h="16838"/>
          <w:pgMar w:top="964" w:right="1134" w:bottom="1134" w:left="992" w:header="709" w:footer="709" w:gutter="0"/>
          <w:cols w:space="708"/>
          <w:docGrid w:linePitch="360"/>
        </w:sectPr>
      </w:pPr>
    </w:p>
    <w:p w:rsidR="00BE108E" w:rsidRPr="002B05AB" w:rsidRDefault="00BE108E" w:rsidP="00BE108E">
      <w:pPr>
        <w:jc w:val="center"/>
        <w:rPr>
          <w:bCs/>
          <w:color w:val="000000"/>
          <w:sz w:val="28"/>
        </w:rPr>
      </w:pPr>
      <w:r w:rsidRPr="002B05AB">
        <w:rPr>
          <w:b/>
          <w:sz w:val="28"/>
        </w:rPr>
        <w:lastRenderedPageBreak/>
        <w:t xml:space="preserve">Таблица 2.6.а – </w:t>
      </w:r>
      <w:r w:rsidRPr="002B05AB">
        <w:rPr>
          <w:bCs/>
          <w:color w:val="000000"/>
          <w:sz w:val="28"/>
        </w:rPr>
        <w:t>Показатели надежности, качества и энергетической эффективности объектов централизованных систем водоотведения (ООО «Вода и стоки»)</w:t>
      </w:r>
    </w:p>
    <w:p w:rsidR="00BE108E" w:rsidRPr="002B05AB" w:rsidRDefault="00BE108E" w:rsidP="00BE108E">
      <w:pPr>
        <w:jc w:val="both"/>
        <w:rPr>
          <w:sz w:val="28"/>
          <w:szCs w:val="28"/>
        </w:rPr>
      </w:pPr>
    </w:p>
    <w:tbl>
      <w:tblPr>
        <w:tblW w:w="5000" w:type="pct"/>
        <w:tblCellMar>
          <w:left w:w="28" w:type="dxa"/>
          <w:right w:w="28" w:type="dxa"/>
        </w:tblCellMar>
        <w:tblLook w:val="04A0"/>
      </w:tblPr>
      <w:tblGrid>
        <w:gridCol w:w="669"/>
        <w:gridCol w:w="6345"/>
        <w:gridCol w:w="1123"/>
        <w:gridCol w:w="650"/>
        <w:gridCol w:w="650"/>
        <w:gridCol w:w="650"/>
        <w:gridCol w:w="650"/>
        <w:gridCol w:w="650"/>
        <w:gridCol w:w="650"/>
        <w:gridCol w:w="650"/>
        <w:gridCol w:w="650"/>
        <w:gridCol w:w="650"/>
        <w:gridCol w:w="641"/>
      </w:tblGrid>
      <w:tr w:rsidR="008D5ED0" w:rsidRPr="008D5ED0" w:rsidTr="008D5ED0">
        <w:trPr>
          <w:trHeight w:val="255"/>
        </w:trPr>
        <w:tc>
          <w:tcPr>
            <w:tcW w:w="19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D5ED0" w:rsidRPr="008D5ED0" w:rsidRDefault="008D5ED0" w:rsidP="008D5ED0">
            <w:pPr>
              <w:jc w:val="center"/>
              <w:rPr>
                <w:color w:val="000000"/>
                <w:sz w:val="24"/>
                <w:szCs w:val="24"/>
              </w:rPr>
            </w:pPr>
            <w:r w:rsidRPr="008D5ED0">
              <w:rPr>
                <w:color w:val="000000"/>
                <w:sz w:val="24"/>
                <w:szCs w:val="24"/>
              </w:rPr>
              <w:t>№ п/п</w:t>
            </w:r>
          </w:p>
        </w:tc>
        <w:tc>
          <w:tcPr>
            <w:tcW w:w="21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 xml:space="preserve">Плановый показатель качества, надежности и энергетической эффективности </w:t>
            </w:r>
          </w:p>
        </w:tc>
        <w:tc>
          <w:tcPr>
            <w:tcW w:w="2634" w:type="pct"/>
            <w:gridSpan w:val="11"/>
            <w:tcBorders>
              <w:top w:val="single" w:sz="4" w:space="0" w:color="auto"/>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Год действия концессионного соглашения</w:t>
            </w:r>
          </w:p>
        </w:tc>
      </w:tr>
      <w:tr w:rsidR="008D5ED0" w:rsidRPr="008D5ED0" w:rsidTr="008D5ED0">
        <w:trPr>
          <w:trHeight w:val="264"/>
        </w:trPr>
        <w:tc>
          <w:tcPr>
            <w:tcW w:w="194" w:type="pct"/>
            <w:vMerge/>
            <w:tcBorders>
              <w:top w:val="single" w:sz="4" w:space="0" w:color="auto"/>
              <w:left w:val="single" w:sz="4" w:space="0" w:color="auto"/>
              <w:bottom w:val="single" w:sz="4" w:space="0" w:color="auto"/>
              <w:right w:val="single" w:sz="4" w:space="0" w:color="auto"/>
            </w:tcBorders>
            <w:vAlign w:val="center"/>
            <w:hideMark/>
          </w:tcPr>
          <w:p w:rsidR="008D5ED0" w:rsidRPr="008D5ED0" w:rsidRDefault="008D5ED0" w:rsidP="008D5ED0">
            <w:pPr>
              <w:rPr>
                <w:color w:val="000000"/>
                <w:sz w:val="24"/>
                <w:szCs w:val="24"/>
              </w:rPr>
            </w:pPr>
          </w:p>
        </w:tc>
        <w:tc>
          <w:tcPr>
            <w:tcW w:w="2172" w:type="pct"/>
            <w:vMerge/>
            <w:tcBorders>
              <w:top w:val="single" w:sz="4" w:space="0" w:color="auto"/>
              <w:left w:val="single" w:sz="4" w:space="0" w:color="auto"/>
              <w:bottom w:val="single" w:sz="4" w:space="0" w:color="auto"/>
              <w:right w:val="single" w:sz="4" w:space="0" w:color="auto"/>
            </w:tcBorders>
            <w:vAlign w:val="center"/>
            <w:hideMark/>
          </w:tcPr>
          <w:p w:rsidR="008D5ED0" w:rsidRPr="008D5ED0" w:rsidRDefault="008D5ED0" w:rsidP="008D5ED0">
            <w:pPr>
              <w:rPr>
                <w:b/>
                <w:bCs/>
                <w:color w:val="000000"/>
                <w:sz w:val="24"/>
                <w:szCs w:val="24"/>
              </w:rPr>
            </w:pPr>
          </w:p>
        </w:tc>
        <w:tc>
          <w:tcPr>
            <w:tcW w:w="387"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2021</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2022</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2024</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2025</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2026</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2027</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2028</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2029</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2030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2031</w:t>
            </w:r>
          </w:p>
        </w:tc>
      </w:tr>
      <w:tr w:rsidR="008D5ED0" w:rsidRPr="008D5ED0" w:rsidTr="008D5ED0">
        <w:trPr>
          <w:trHeight w:val="264"/>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1</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Показатели очистки сточных вод</w:t>
            </w:r>
          </w:p>
        </w:tc>
      </w:tr>
      <w:tr w:rsidR="008D5ED0" w:rsidRPr="008D5ED0" w:rsidTr="008D5ED0">
        <w:trPr>
          <w:trHeight w:val="528"/>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1.1</w:t>
            </w:r>
          </w:p>
        </w:tc>
        <w:tc>
          <w:tcPr>
            <w:tcW w:w="2172"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both"/>
              <w:rPr>
                <w:color w:val="000000"/>
                <w:sz w:val="24"/>
                <w:szCs w:val="24"/>
              </w:rPr>
            </w:pPr>
            <w:r w:rsidRPr="008D5ED0">
              <w:rPr>
                <w:color w:val="000000"/>
                <w:sz w:val="24"/>
                <w:szCs w:val="24"/>
              </w:rPr>
              <w:t>Доля сточных вод, не подвергающихся очистке, в общем объеме сточных вод, сбрасываемых в централизованные системы водоотведения (в процентах)</w:t>
            </w:r>
          </w:p>
        </w:tc>
        <w:tc>
          <w:tcPr>
            <w:tcW w:w="387"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w:t>
            </w:r>
          </w:p>
        </w:tc>
      </w:tr>
      <w:tr w:rsidR="008D5ED0" w:rsidRPr="008D5ED0" w:rsidTr="008D5ED0">
        <w:trPr>
          <w:trHeight w:val="1056"/>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1.2</w:t>
            </w:r>
          </w:p>
        </w:tc>
        <w:tc>
          <w:tcPr>
            <w:tcW w:w="2172"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both"/>
              <w:rPr>
                <w:color w:val="000000"/>
                <w:sz w:val="24"/>
                <w:szCs w:val="24"/>
              </w:rPr>
            </w:pPr>
            <w:r w:rsidRPr="008D5ED0">
              <w:rPr>
                <w:color w:val="000000"/>
                <w:sz w:val="24"/>
                <w:szCs w:val="24"/>
              </w:rPr>
              <w:t>Доля проб сточных вод, не соответствующих установленным нормативам допустимых сбросов, лимитам на сбросы, рассчитанная применительно к видам централизованных систем водоотведения раздельно для централизованной систем водоотведения</w:t>
            </w:r>
          </w:p>
        </w:tc>
        <w:tc>
          <w:tcPr>
            <w:tcW w:w="387"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100%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sz w:val="24"/>
                <w:szCs w:val="24"/>
              </w:rPr>
            </w:pPr>
            <w:r w:rsidRPr="008D5ED0">
              <w:rPr>
                <w:sz w:val="24"/>
                <w:szCs w:val="24"/>
              </w:rPr>
              <w:t>0%</w:t>
            </w:r>
          </w:p>
        </w:tc>
      </w:tr>
      <w:tr w:rsidR="008D5ED0" w:rsidRPr="008D5ED0" w:rsidTr="008D5ED0">
        <w:trPr>
          <w:trHeight w:val="255"/>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2</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Показатели эффективности использования ресурсов, в том числе уровень потерь воды (тепловой энергии в составе горячей воды)</w:t>
            </w:r>
          </w:p>
        </w:tc>
      </w:tr>
      <w:tr w:rsidR="008D5ED0" w:rsidRPr="008D5ED0" w:rsidTr="008D5ED0">
        <w:trPr>
          <w:trHeight w:val="792"/>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2.1</w:t>
            </w:r>
          </w:p>
        </w:tc>
        <w:tc>
          <w:tcPr>
            <w:tcW w:w="2172"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both"/>
              <w:rPr>
                <w:color w:val="000000"/>
                <w:sz w:val="24"/>
                <w:szCs w:val="24"/>
              </w:rPr>
            </w:pPr>
            <w:r w:rsidRPr="008D5ED0">
              <w:rPr>
                <w:color w:val="000000"/>
                <w:sz w:val="24"/>
                <w:szCs w:val="24"/>
              </w:rPr>
              <w:t>Удельный расход электрической энергии, потребляемой в технологическом процессе транспортировки сточных вод, на единицу объема очищаемых сточных вод (кВт*ч/куб. м)</w:t>
            </w:r>
          </w:p>
        </w:tc>
        <w:tc>
          <w:tcPr>
            <w:tcW w:w="387"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0,363</w:t>
            </w:r>
          </w:p>
        </w:tc>
      </w:tr>
      <w:tr w:rsidR="008D5ED0" w:rsidRPr="008D5ED0" w:rsidTr="008D5ED0">
        <w:trPr>
          <w:trHeight w:val="264"/>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3</w:t>
            </w:r>
          </w:p>
        </w:tc>
        <w:tc>
          <w:tcPr>
            <w:tcW w:w="4806" w:type="pct"/>
            <w:gridSpan w:val="12"/>
            <w:tcBorders>
              <w:top w:val="single" w:sz="4" w:space="0" w:color="auto"/>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b/>
                <w:bCs/>
                <w:color w:val="000000"/>
                <w:sz w:val="24"/>
                <w:szCs w:val="24"/>
              </w:rPr>
            </w:pPr>
            <w:r w:rsidRPr="008D5ED0">
              <w:rPr>
                <w:b/>
                <w:bCs/>
                <w:color w:val="000000"/>
                <w:sz w:val="24"/>
                <w:szCs w:val="24"/>
              </w:rPr>
              <w:t>Показатели надежности и бесперебойности водоотведения</w:t>
            </w:r>
          </w:p>
        </w:tc>
      </w:tr>
      <w:tr w:rsidR="008D5ED0" w:rsidRPr="008D5ED0" w:rsidTr="008D5ED0">
        <w:trPr>
          <w:trHeight w:val="528"/>
        </w:trPr>
        <w:tc>
          <w:tcPr>
            <w:tcW w:w="194" w:type="pct"/>
            <w:tcBorders>
              <w:top w:val="nil"/>
              <w:left w:val="single" w:sz="4" w:space="0" w:color="auto"/>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3.1</w:t>
            </w:r>
          </w:p>
        </w:tc>
        <w:tc>
          <w:tcPr>
            <w:tcW w:w="2172"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rPr>
                <w:color w:val="000000"/>
                <w:sz w:val="24"/>
                <w:szCs w:val="24"/>
              </w:rPr>
            </w:pPr>
            <w:r w:rsidRPr="008D5ED0">
              <w:rPr>
                <w:color w:val="000000"/>
                <w:sz w:val="24"/>
                <w:szCs w:val="24"/>
              </w:rPr>
              <w:t>Удельное количество аварий и засоров в расчете на протяженность канализационной сети в год, ед./км</w:t>
            </w:r>
          </w:p>
        </w:tc>
        <w:tc>
          <w:tcPr>
            <w:tcW w:w="387"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10</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9,9</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9,8</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9,7</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9,61</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9,51</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9,41</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9,32</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9,23</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9,14</w:t>
            </w:r>
          </w:p>
        </w:tc>
        <w:tc>
          <w:tcPr>
            <w:tcW w:w="225" w:type="pct"/>
            <w:tcBorders>
              <w:top w:val="nil"/>
              <w:left w:val="nil"/>
              <w:bottom w:val="single" w:sz="4" w:space="0" w:color="auto"/>
              <w:right w:val="single" w:sz="4" w:space="0" w:color="auto"/>
            </w:tcBorders>
            <w:shd w:val="clear" w:color="auto" w:fill="auto"/>
            <w:vAlign w:val="center"/>
            <w:hideMark/>
          </w:tcPr>
          <w:p w:rsidR="008D5ED0" w:rsidRPr="008D5ED0" w:rsidRDefault="008D5ED0" w:rsidP="008D5ED0">
            <w:pPr>
              <w:jc w:val="center"/>
              <w:rPr>
                <w:color w:val="000000"/>
                <w:sz w:val="24"/>
                <w:szCs w:val="24"/>
              </w:rPr>
            </w:pPr>
            <w:r w:rsidRPr="008D5ED0">
              <w:rPr>
                <w:color w:val="000000"/>
                <w:sz w:val="24"/>
                <w:szCs w:val="24"/>
              </w:rPr>
              <w:t>9,04</w:t>
            </w:r>
          </w:p>
        </w:tc>
      </w:tr>
    </w:tbl>
    <w:p w:rsidR="00BE108E" w:rsidRPr="002B05AB" w:rsidRDefault="00BE108E" w:rsidP="00BE108E">
      <w:pPr>
        <w:jc w:val="both"/>
        <w:rPr>
          <w:sz w:val="28"/>
          <w:szCs w:val="28"/>
        </w:rPr>
      </w:pPr>
    </w:p>
    <w:p w:rsidR="008D5ED0" w:rsidRDefault="008D5ED0">
      <w:r>
        <w:br w:type="page"/>
      </w:r>
    </w:p>
    <w:tbl>
      <w:tblPr>
        <w:tblW w:w="14886" w:type="dxa"/>
        <w:tblInd w:w="-34" w:type="dxa"/>
        <w:tblLayout w:type="fixed"/>
        <w:tblLook w:val="04A0"/>
      </w:tblPr>
      <w:tblGrid>
        <w:gridCol w:w="598"/>
        <w:gridCol w:w="5214"/>
        <w:gridCol w:w="709"/>
        <w:gridCol w:w="850"/>
        <w:gridCol w:w="850"/>
        <w:gridCol w:w="851"/>
        <w:gridCol w:w="850"/>
        <w:gridCol w:w="851"/>
        <w:gridCol w:w="850"/>
        <w:gridCol w:w="710"/>
        <w:gridCol w:w="851"/>
        <w:gridCol w:w="851"/>
        <w:gridCol w:w="851"/>
      </w:tblGrid>
      <w:tr w:rsidR="00BE108E" w:rsidRPr="002B05AB" w:rsidTr="00BE108E">
        <w:trPr>
          <w:trHeight w:val="587"/>
        </w:trPr>
        <w:tc>
          <w:tcPr>
            <w:tcW w:w="14886" w:type="dxa"/>
            <w:gridSpan w:val="13"/>
            <w:tcBorders>
              <w:top w:val="nil"/>
              <w:left w:val="nil"/>
              <w:bottom w:val="nil"/>
              <w:right w:val="nil"/>
            </w:tcBorders>
            <w:shd w:val="clear" w:color="auto" w:fill="auto"/>
            <w:vAlign w:val="center"/>
            <w:hideMark/>
          </w:tcPr>
          <w:p w:rsidR="00BE108E" w:rsidRPr="002B05AB" w:rsidRDefault="00BE108E" w:rsidP="00BE108E">
            <w:pPr>
              <w:jc w:val="center"/>
              <w:rPr>
                <w:bCs/>
                <w:color w:val="000000"/>
                <w:u w:color="000000"/>
              </w:rPr>
            </w:pPr>
            <w:r w:rsidRPr="002B05AB">
              <w:rPr>
                <w:b/>
                <w:sz w:val="28"/>
              </w:rPr>
              <w:lastRenderedPageBreak/>
              <w:t xml:space="preserve">Таблица 2.6.б – </w:t>
            </w:r>
            <w:r w:rsidRPr="002B05AB">
              <w:rPr>
                <w:bCs/>
                <w:color w:val="000000"/>
                <w:sz w:val="28"/>
              </w:rPr>
              <w:t>Показатели надежности, качества и энергетической эффективности объектов централизованных систем водоотведения («ООО «Нептун»)</w:t>
            </w:r>
          </w:p>
        </w:tc>
      </w:tr>
      <w:tr w:rsidR="00BE108E" w:rsidRPr="002B05AB" w:rsidTr="00BE108E">
        <w:trPr>
          <w:trHeight w:val="315"/>
        </w:trPr>
        <w:tc>
          <w:tcPr>
            <w:tcW w:w="59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 п/п</w:t>
            </w:r>
          </w:p>
        </w:tc>
        <w:tc>
          <w:tcPr>
            <w:tcW w:w="52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Наименование показателя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Ед. изм.</w:t>
            </w:r>
          </w:p>
        </w:tc>
        <w:tc>
          <w:tcPr>
            <w:tcW w:w="8365" w:type="dxa"/>
            <w:gridSpan w:val="10"/>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Величина показателя</w:t>
            </w:r>
          </w:p>
        </w:tc>
      </w:tr>
      <w:tr w:rsidR="00BE108E" w:rsidRPr="002B05AB" w:rsidTr="00BE108E">
        <w:trPr>
          <w:trHeight w:val="390"/>
        </w:trPr>
        <w:tc>
          <w:tcPr>
            <w:tcW w:w="598" w:type="dxa"/>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jc w:val="center"/>
              <w:rPr>
                <w:bCs/>
                <w:color w:val="000000"/>
                <w:u w:color="000000"/>
              </w:rPr>
            </w:pPr>
          </w:p>
        </w:tc>
        <w:tc>
          <w:tcPr>
            <w:tcW w:w="5214" w:type="dxa"/>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jc w:val="center"/>
              <w:rPr>
                <w:bCs/>
                <w:color w:val="000000"/>
                <w:u w:color="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BE108E" w:rsidRPr="002B05AB" w:rsidRDefault="00BE108E" w:rsidP="00BE108E">
            <w:pPr>
              <w:jc w:val="center"/>
              <w:rPr>
                <w:bCs/>
                <w:color w:val="000000"/>
                <w:u w:color="000000"/>
              </w:rPr>
            </w:pPr>
          </w:p>
        </w:tc>
        <w:tc>
          <w:tcPr>
            <w:tcW w:w="850" w:type="dxa"/>
            <w:tcBorders>
              <w:top w:val="nil"/>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bCs/>
                <w:color w:val="000000"/>
                <w:u w:color="000000"/>
              </w:rPr>
            </w:pPr>
            <w:r w:rsidRPr="002B05AB">
              <w:rPr>
                <w:bCs/>
                <w:color w:val="000000"/>
                <w:u w:color="000000"/>
              </w:rPr>
              <w:t>2020</w:t>
            </w:r>
          </w:p>
        </w:tc>
        <w:tc>
          <w:tcPr>
            <w:tcW w:w="850"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2021</w:t>
            </w:r>
          </w:p>
        </w:tc>
        <w:tc>
          <w:tcPr>
            <w:tcW w:w="851"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2022</w:t>
            </w:r>
          </w:p>
        </w:tc>
        <w:tc>
          <w:tcPr>
            <w:tcW w:w="850"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2023</w:t>
            </w:r>
          </w:p>
        </w:tc>
        <w:tc>
          <w:tcPr>
            <w:tcW w:w="851"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2024</w:t>
            </w:r>
          </w:p>
        </w:tc>
        <w:tc>
          <w:tcPr>
            <w:tcW w:w="850" w:type="dxa"/>
            <w:tcBorders>
              <w:top w:val="nil"/>
              <w:left w:val="nil"/>
              <w:bottom w:val="single" w:sz="4" w:space="0" w:color="auto"/>
              <w:right w:val="single" w:sz="4" w:space="0" w:color="auto"/>
            </w:tcBorders>
            <w:shd w:val="clear" w:color="auto" w:fill="auto"/>
            <w:vAlign w:val="center"/>
          </w:tcPr>
          <w:p w:rsidR="00BE108E" w:rsidRPr="002B05AB" w:rsidRDefault="00BE108E" w:rsidP="00BE108E">
            <w:pPr>
              <w:jc w:val="center"/>
              <w:rPr>
                <w:bCs/>
                <w:color w:val="000000"/>
                <w:u w:color="000000"/>
              </w:rPr>
            </w:pPr>
            <w:r w:rsidRPr="002B05AB">
              <w:rPr>
                <w:bCs/>
                <w:color w:val="000000"/>
                <w:u w:color="000000"/>
              </w:rPr>
              <w:t>2025</w:t>
            </w:r>
          </w:p>
        </w:tc>
        <w:tc>
          <w:tcPr>
            <w:tcW w:w="710" w:type="dxa"/>
            <w:tcBorders>
              <w:top w:val="nil"/>
              <w:left w:val="nil"/>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2026</w:t>
            </w:r>
          </w:p>
        </w:tc>
        <w:tc>
          <w:tcPr>
            <w:tcW w:w="851" w:type="dxa"/>
            <w:tcBorders>
              <w:top w:val="nil"/>
              <w:left w:val="nil"/>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2027</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2028</w:t>
            </w:r>
          </w:p>
        </w:tc>
        <w:tc>
          <w:tcPr>
            <w:tcW w:w="851" w:type="dxa"/>
            <w:tcBorders>
              <w:top w:val="nil"/>
              <w:left w:val="single" w:sz="4" w:space="0" w:color="auto"/>
              <w:bottom w:val="single" w:sz="4" w:space="0" w:color="auto"/>
              <w:right w:val="single" w:sz="4" w:space="0" w:color="auto"/>
            </w:tcBorders>
            <w:vAlign w:val="center"/>
          </w:tcPr>
          <w:p w:rsidR="00BE108E" w:rsidRPr="002B05AB" w:rsidRDefault="00BE108E" w:rsidP="00BE108E">
            <w:pPr>
              <w:jc w:val="center"/>
              <w:rPr>
                <w:bCs/>
                <w:color w:val="000000"/>
                <w:u w:color="000000"/>
              </w:rPr>
            </w:pPr>
            <w:r w:rsidRPr="002B05AB">
              <w:rPr>
                <w:bCs/>
                <w:color w:val="000000"/>
                <w:u w:color="000000"/>
              </w:rPr>
              <w:t>2029</w:t>
            </w:r>
          </w:p>
        </w:tc>
      </w:tr>
      <w:tr w:rsidR="00BE108E" w:rsidRPr="002B05AB" w:rsidTr="00BE108E">
        <w:trPr>
          <w:trHeight w:val="355"/>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w:t>
            </w:r>
          </w:p>
        </w:tc>
        <w:tc>
          <w:tcPr>
            <w:tcW w:w="11025" w:type="dxa"/>
            <w:gridSpan w:val="8"/>
            <w:tcBorders>
              <w:top w:val="nil"/>
              <w:left w:val="nil"/>
              <w:bottom w:val="nil"/>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Показатели надежности и бесперебойности водоотведения</w:t>
            </w:r>
          </w:p>
        </w:tc>
        <w:tc>
          <w:tcPr>
            <w:tcW w:w="710"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single" w:sz="4" w:space="0" w:color="auto"/>
              <w:bottom w:val="nil"/>
              <w:right w:val="single" w:sz="4" w:space="0" w:color="auto"/>
            </w:tcBorders>
            <w:vAlign w:val="center"/>
          </w:tcPr>
          <w:p w:rsidR="00BE108E" w:rsidRPr="002B05AB" w:rsidRDefault="00BE108E" w:rsidP="00BE108E">
            <w:pPr>
              <w:jc w:val="center"/>
              <w:rPr>
                <w:color w:val="000000"/>
                <w:u w:color="000000"/>
              </w:rPr>
            </w:pPr>
          </w:p>
        </w:tc>
      </w:tr>
      <w:tr w:rsidR="00BE108E" w:rsidRPr="002B05AB" w:rsidTr="00BE108E">
        <w:trPr>
          <w:trHeight w:val="555"/>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Удельное количество аварий и засоров в расчете на протяженность канализационной сети в год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ед./км</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11,04</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11,04</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10,65</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10,03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color w:val="000000"/>
                <w:u w:color="000000"/>
              </w:rPr>
              <w:t>9,83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color w:val="000000"/>
                <w:u w:color="000000"/>
              </w:rPr>
              <w:t>9,83</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9,83</w:t>
            </w:r>
          </w:p>
        </w:tc>
      </w:tr>
      <w:tr w:rsidR="00BE108E" w:rsidRPr="002B05AB" w:rsidTr="00BE108E">
        <w:trPr>
          <w:trHeight w:val="343"/>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2</w:t>
            </w:r>
          </w:p>
        </w:tc>
        <w:tc>
          <w:tcPr>
            <w:tcW w:w="11025" w:type="dxa"/>
            <w:gridSpan w:val="8"/>
            <w:tcBorders>
              <w:top w:val="nil"/>
              <w:left w:val="nil"/>
              <w:bottom w:val="nil"/>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Показатели очистки сточных вод</w:t>
            </w:r>
          </w:p>
        </w:tc>
        <w:tc>
          <w:tcPr>
            <w:tcW w:w="710"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nil"/>
              <w:bottom w:val="nil"/>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nil"/>
              <w:left w:val="single" w:sz="4" w:space="0" w:color="auto"/>
              <w:bottom w:val="nil"/>
              <w:right w:val="single" w:sz="4" w:space="0" w:color="auto"/>
            </w:tcBorders>
            <w:vAlign w:val="center"/>
          </w:tcPr>
          <w:p w:rsidR="00BE108E" w:rsidRPr="002B05AB" w:rsidRDefault="00BE108E" w:rsidP="00BE108E">
            <w:pPr>
              <w:jc w:val="center"/>
              <w:rPr>
                <w:color w:val="000000"/>
                <w:u w:color="000000"/>
              </w:rPr>
            </w:pPr>
          </w:p>
        </w:tc>
      </w:tr>
      <w:tr w:rsidR="00BE108E" w:rsidRPr="002B05AB" w:rsidTr="00BE108E">
        <w:trPr>
          <w:trHeight w:val="825"/>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2.1.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Доля сточных вод, не подвергающихся очистке, в общем объеме сточных вод, сбрасываемых в централизованные общесплавные или бытовые системы водоотведения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2B05AB" w:rsidTr="00BE108E">
        <w:trPr>
          <w:trHeight w:val="870"/>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2.2.</w:t>
            </w:r>
          </w:p>
        </w:tc>
        <w:tc>
          <w:tcPr>
            <w:tcW w:w="52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Доля поверхностных сточных вод, не подвергающихся очистке, в общем объеме поверхностных сточных вод, принимаемых в централизованную ливневую систему водоотведения</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2B05AB" w:rsidTr="00BE108E">
        <w:trPr>
          <w:trHeight w:val="1095"/>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2.3.</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Доля проб сточных вод, не соответствующих установленным нормативам допустимых сбросов, лимитам на сбросы для централизованной общесплавной (бытовой) системы водоотведения</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2B05AB" w:rsidTr="00BE108E">
        <w:trPr>
          <w:trHeight w:val="263"/>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3</w:t>
            </w:r>
          </w:p>
        </w:tc>
        <w:tc>
          <w:tcPr>
            <w:tcW w:w="1102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Показатели эффективности использования ресурсов</w:t>
            </w:r>
          </w:p>
        </w:tc>
        <w:tc>
          <w:tcPr>
            <w:tcW w:w="710"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rPr>
                <w:color w:val="000000"/>
                <w:u w:color="000000"/>
              </w:rPr>
            </w:pPr>
          </w:p>
        </w:tc>
      </w:tr>
      <w:tr w:rsidR="00BE108E" w:rsidRPr="002B05AB" w:rsidTr="00BE108E">
        <w:trPr>
          <w:trHeight w:val="70"/>
        </w:trPr>
        <w:tc>
          <w:tcPr>
            <w:tcW w:w="5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3.1.</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Удельный расход электрической энергии, потребляемой в технологическом процессе очистки сточных вод на единицу объема очищаемых сточных вод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кВт ч/м3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w:t>
            </w:r>
          </w:p>
        </w:tc>
      </w:tr>
      <w:tr w:rsidR="00BE108E" w:rsidRPr="00611BB0" w:rsidTr="00BE108E">
        <w:trPr>
          <w:trHeight w:val="84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3.2.</w:t>
            </w:r>
          </w:p>
        </w:tc>
        <w:tc>
          <w:tcPr>
            <w:tcW w:w="5214"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кВт*ч/м3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кВт ч/м3</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0,4561</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0,4560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rPr>
                <w:color w:val="000000"/>
                <w:u w:color="000000"/>
              </w:rPr>
            </w:pPr>
            <w:r w:rsidRPr="002B05AB">
              <w:rPr>
                <w:color w:val="000000"/>
                <w:u w:color="000000"/>
              </w:rPr>
              <w:t>0,4559</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E108E" w:rsidRPr="002B05AB" w:rsidRDefault="00BE108E" w:rsidP="00BE108E">
            <w:pPr>
              <w:jc w:val="center"/>
            </w:pPr>
            <w:r w:rsidRPr="002B05AB">
              <w:rPr>
                <w:color w:val="000000"/>
                <w:u w:color="000000"/>
              </w:rPr>
              <w:t>0,4559</w:t>
            </w:r>
          </w:p>
        </w:tc>
        <w:tc>
          <w:tcPr>
            <w:tcW w:w="710"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0,4559</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0,4559</w:t>
            </w:r>
          </w:p>
        </w:tc>
        <w:tc>
          <w:tcPr>
            <w:tcW w:w="851" w:type="dxa"/>
            <w:tcBorders>
              <w:top w:val="single" w:sz="4" w:space="0" w:color="auto"/>
              <w:left w:val="nil"/>
              <w:bottom w:val="single" w:sz="4" w:space="0" w:color="auto"/>
              <w:right w:val="single" w:sz="4" w:space="0" w:color="auto"/>
            </w:tcBorders>
            <w:vAlign w:val="center"/>
          </w:tcPr>
          <w:p w:rsidR="00BE108E" w:rsidRPr="002B05AB" w:rsidRDefault="00BE108E" w:rsidP="00BE108E">
            <w:pPr>
              <w:jc w:val="center"/>
            </w:pPr>
            <w:r w:rsidRPr="002B05AB">
              <w:rPr>
                <w:color w:val="000000"/>
                <w:u w:color="000000"/>
              </w:rPr>
              <w:t>0,4559</w:t>
            </w:r>
          </w:p>
        </w:tc>
        <w:tc>
          <w:tcPr>
            <w:tcW w:w="851" w:type="dxa"/>
            <w:tcBorders>
              <w:top w:val="single" w:sz="4" w:space="0" w:color="auto"/>
              <w:left w:val="single" w:sz="4" w:space="0" w:color="auto"/>
              <w:bottom w:val="single" w:sz="4" w:space="0" w:color="auto"/>
              <w:right w:val="single" w:sz="4" w:space="0" w:color="auto"/>
            </w:tcBorders>
            <w:vAlign w:val="center"/>
          </w:tcPr>
          <w:p w:rsidR="00BE108E" w:rsidRPr="000401F1" w:rsidRDefault="00BE108E" w:rsidP="00BE108E">
            <w:pPr>
              <w:jc w:val="center"/>
            </w:pPr>
            <w:r w:rsidRPr="002B05AB">
              <w:rPr>
                <w:color w:val="000000"/>
                <w:u w:color="000000"/>
              </w:rPr>
              <w:t>0,4559</w:t>
            </w:r>
          </w:p>
        </w:tc>
      </w:tr>
    </w:tbl>
    <w:p w:rsidR="00BE108E" w:rsidRPr="00374EB1" w:rsidRDefault="00BE108E" w:rsidP="00BE108E">
      <w:pPr>
        <w:jc w:val="both"/>
        <w:rPr>
          <w:sz w:val="28"/>
          <w:szCs w:val="28"/>
        </w:rPr>
      </w:pPr>
    </w:p>
    <w:p w:rsidR="0099763B" w:rsidRDefault="0099763B" w:rsidP="00844268">
      <w:pPr>
        <w:rPr>
          <w:sz w:val="24"/>
          <w:szCs w:val="24"/>
        </w:rPr>
      </w:pPr>
    </w:p>
    <w:p w:rsidR="0099763B" w:rsidRPr="0099763B" w:rsidRDefault="00B665A9" w:rsidP="00844268">
      <w:pPr>
        <w:rPr>
          <w:sz w:val="28"/>
          <w:szCs w:val="24"/>
        </w:rPr>
      </w:pPr>
      <w:r>
        <w:rPr>
          <w:sz w:val="28"/>
          <w:szCs w:val="24"/>
        </w:rPr>
        <w:t>Заведующий сектором по документообороту</w:t>
      </w:r>
    </w:p>
    <w:p w:rsidR="0099763B" w:rsidRPr="0099763B" w:rsidRDefault="0099763B" w:rsidP="00844268">
      <w:pPr>
        <w:rPr>
          <w:sz w:val="28"/>
          <w:szCs w:val="24"/>
        </w:rPr>
      </w:pPr>
      <w:r w:rsidRPr="0099763B">
        <w:rPr>
          <w:sz w:val="28"/>
          <w:szCs w:val="24"/>
        </w:rPr>
        <w:t xml:space="preserve">Администрации </w:t>
      </w:r>
    </w:p>
    <w:p w:rsidR="0099763B" w:rsidRPr="0099763B" w:rsidRDefault="0099763B" w:rsidP="00844268">
      <w:pPr>
        <w:rPr>
          <w:sz w:val="28"/>
          <w:szCs w:val="24"/>
        </w:rPr>
      </w:pPr>
      <w:r w:rsidRPr="0099763B">
        <w:rPr>
          <w:sz w:val="28"/>
          <w:szCs w:val="24"/>
        </w:rPr>
        <w:t>Октябрьского района</w:t>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Pr>
          <w:sz w:val="28"/>
          <w:szCs w:val="24"/>
        </w:rPr>
        <w:tab/>
      </w:r>
      <w:r w:rsidR="00B665A9">
        <w:rPr>
          <w:sz w:val="28"/>
          <w:szCs w:val="24"/>
        </w:rPr>
        <w:t xml:space="preserve">                                   А.А. Пригородова</w:t>
      </w:r>
    </w:p>
    <w:sectPr w:rsidR="0099763B" w:rsidRPr="0099763B" w:rsidSect="00BE108E">
      <w:headerReference w:type="even" r:id="rId52"/>
      <w:headerReference w:type="default" r:id="rId53"/>
      <w:pgSz w:w="16840" w:h="11907" w:orient="landscape" w:code="9"/>
      <w:pgMar w:top="1701" w:right="1134" w:bottom="567" w:left="1134" w:header="720" w:footer="720" w:gutter="0"/>
      <w:cols w:space="60"/>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CFF" w:rsidRDefault="00621CFF">
      <w:r>
        <w:separator/>
      </w:r>
    </w:p>
  </w:endnote>
  <w:endnote w:type="continuationSeparator" w:id="1">
    <w:p w:rsidR="00621CFF" w:rsidRDefault="00621C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ordiaUPC">
    <w:charset w:val="DE"/>
    <w:family w:val="swiss"/>
    <w:pitch w:val="variable"/>
    <w:sig w:usb0="81000003" w:usb1="00000000" w:usb2="00000000" w:usb3="00000000" w:csb0="00010001" w:csb1="00000000"/>
  </w:font>
  <w:font w:name="Bookman Old Style">
    <w:panose1 w:val="020506040505050202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Sylfaen">
    <w:panose1 w:val="010A0502050306030303"/>
    <w:charset w:val="CC"/>
    <w:family w:val="roman"/>
    <w:pitch w:val="variable"/>
    <w:sig w:usb0="040006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Trebuchet MS">
    <w:panose1 w:val="020B0603020202020204"/>
    <w:charset w:val="CC"/>
    <w:family w:val="swiss"/>
    <w:pitch w:val="variable"/>
    <w:sig w:usb0="000006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CFF" w:rsidRDefault="00621CFF">
      <w:r>
        <w:separator/>
      </w:r>
    </w:p>
  </w:footnote>
  <w:footnote w:type="continuationSeparator" w:id="1">
    <w:p w:rsidR="00621CFF" w:rsidRDefault="00621C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8607425"/>
      <w:docPartObj>
        <w:docPartGallery w:val="Page Numbers (Top of Page)"/>
        <w:docPartUnique/>
      </w:docPartObj>
    </w:sdtPr>
    <w:sdtContent>
      <w:p w:rsidR="00B665A9" w:rsidRDefault="00B665A9">
        <w:pPr>
          <w:pStyle w:val="a3"/>
          <w:jc w:val="center"/>
        </w:pPr>
        <w:fldSimple w:instr="PAGE   \* MERGEFORMAT">
          <w:r w:rsidR="0080057F">
            <w:rPr>
              <w:noProof/>
            </w:rPr>
            <w:t>2</w:t>
          </w:r>
        </w:fldSimple>
      </w:p>
    </w:sdtContent>
  </w:sdt>
  <w:p w:rsidR="00B665A9" w:rsidRDefault="00B665A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A9" w:rsidRDefault="00B665A9">
    <w:pPr>
      <w:pStyle w:val="a3"/>
      <w:jc w:val="center"/>
    </w:pPr>
  </w:p>
  <w:p w:rsidR="00B665A9" w:rsidRDefault="00B665A9">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9745132"/>
      <w:docPartObj>
        <w:docPartGallery w:val="Page Numbers (Top of Page)"/>
        <w:docPartUnique/>
      </w:docPartObj>
    </w:sdtPr>
    <w:sdtContent>
      <w:p w:rsidR="00B665A9" w:rsidRDefault="00B665A9">
        <w:pPr>
          <w:pStyle w:val="a3"/>
          <w:jc w:val="center"/>
        </w:pPr>
        <w:fldSimple w:instr="PAGE   \* MERGEFORMAT">
          <w:r w:rsidR="001D55EB">
            <w:rPr>
              <w:noProof/>
            </w:rPr>
            <w:t>84</w:t>
          </w:r>
        </w:fldSimple>
      </w:p>
    </w:sdtContent>
  </w:sdt>
  <w:p w:rsidR="00B665A9" w:rsidRDefault="00B665A9"/>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8812237"/>
      <w:docPartObj>
        <w:docPartGallery w:val="Page Numbers (Top of Page)"/>
        <w:docPartUnique/>
      </w:docPartObj>
    </w:sdtPr>
    <w:sdtContent>
      <w:p w:rsidR="00B665A9" w:rsidRDefault="00B665A9">
        <w:pPr>
          <w:pStyle w:val="a3"/>
          <w:jc w:val="center"/>
        </w:pPr>
        <w:fldSimple w:instr="PAGE   \* MERGEFORMAT">
          <w:r w:rsidR="001D55EB">
            <w:rPr>
              <w:noProof/>
            </w:rPr>
            <w:t>124</w:t>
          </w:r>
        </w:fldSimple>
      </w:p>
    </w:sdtContent>
  </w:sdt>
  <w:p w:rsidR="00B665A9" w:rsidRDefault="00B665A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A9" w:rsidRDefault="00B665A9" w:rsidP="003945B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B665A9" w:rsidRDefault="00B665A9" w:rsidP="003945B2">
    <w:pPr>
      <w:pStyle w:val="a3"/>
      <w:ind w:right="360"/>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A9" w:rsidRDefault="00B665A9">
    <w:pPr>
      <w:pStyle w:val="a3"/>
      <w:jc w:val="center"/>
    </w:pPr>
    <w:fldSimple w:instr=" PAGE   \* MERGEFORMAT ">
      <w:r>
        <w:rPr>
          <w:noProof/>
        </w:rPr>
        <w:t>126</w:t>
      </w:r>
    </w:fldSimple>
  </w:p>
  <w:p w:rsidR="00B665A9" w:rsidRDefault="00B665A9" w:rsidP="003945B2">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1D"/>
    <w:multiLevelType w:val="hybridMultilevel"/>
    <w:tmpl w:val="520EEDD0"/>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1E"/>
    <w:multiLevelType w:val="hybridMultilevel"/>
    <w:tmpl w:val="374A3FE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21"/>
    <w:multiLevelType w:val="hybridMultilevel"/>
    <w:tmpl w:val="6157409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34760A8"/>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5">
    <w:nsid w:val="0CA53724"/>
    <w:multiLevelType w:val="multilevel"/>
    <w:tmpl w:val="37146EBC"/>
    <w:lvl w:ilvl="0">
      <w:start w:val="1"/>
      <w:numFmt w:val="upperRoman"/>
      <w:lvlText w:val="%1."/>
      <w:lvlJc w:val="right"/>
      <w:pPr>
        <w:ind w:left="720" w:hanging="360"/>
      </w:pPr>
      <w:rPr>
        <w:rFonts w:cs="Times New Roman"/>
      </w:rPr>
    </w:lvl>
    <w:lvl w:ilvl="1">
      <w:start w:val="1"/>
      <w:numFmt w:val="bullet"/>
      <w:lvlText w:val=""/>
      <w:lvlJc w:val="left"/>
      <w:pPr>
        <w:ind w:left="1080" w:hanging="720"/>
      </w:pPr>
      <w:rPr>
        <w:rFonts w:ascii="Symbol" w:hAnsi="Symbol" w:hint="default"/>
        <w:sz w:val="26"/>
      </w:rPr>
    </w:lvl>
    <w:lvl w:ilvl="2">
      <w:start w:val="1"/>
      <w:numFmt w:val="decimal"/>
      <w:isLgl/>
      <w:lvlText w:val="%1.%2.%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6">
    <w:nsid w:val="0D2754BB"/>
    <w:multiLevelType w:val="singleLevel"/>
    <w:tmpl w:val="C5921DE4"/>
    <w:lvl w:ilvl="0">
      <w:start w:val="1"/>
      <w:numFmt w:val="decimal"/>
      <w:lvlText w:val="%1."/>
      <w:legacy w:legacy="1" w:legacySpace="0" w:legacyIndent="322"/>
      <w:lvlJc w:val="left"/>
      <w:rPr>
        <w:rFonts w:ascii="Times New Roman" w:hAnsi="Times New Roman" w:cs="Times New Roman" w:hint="default"/>
      </w:rPr>
    </w:lvl>
  </w:abstractNum>
  <w:abstractNum w:abstractNumId="7">
    <w:nsid w:val="0ECB4446"/>
    <w:multiLevelType w:val="singleLevel"/>
    <w:tmpl w:val="D526A6E4"/>
    <w:lvl w:ilvl="0">
      <w:start w:val="1"/>
      <w:numFmt w:val="decimal"/>
      <w:lvlText w:val="%1."/>
      <w:legacy w:legacy="1" w:legacySpace="0" w:legacyIndent="355"/>
      <w:lvlJc w:val="left"/>
      <w:rPr>
        <w:rFonts w:ascii="Times New Roman" w:hAnsi="Times New Roman" w:cs="Times New Roman" w:hint="default"/>
      </w:rPr>
    </w:lvl>
  </w:abstractNum>
  <w:abstractNum w:abstractNumId="8">
    <w:nsid w:val="0FBC553D"/>
    <w:multiLevelType w:val="hybridMultilevel"/>
    <w:tmpl w:val="568EE7C6"/>
    <w:lvl w:ilvl="0" w:tplc="8DA2ED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0117CC4"/>
    <w:multiLevelType w:val="multilevel"/>
    <w:tmpl w:val="7776459C"/>
    <w:lvl w:ilvl="0">
      <w:start w:val="1"/>
      <w:numFmt w:val="decimal"/>
      <w:lvlText w:val="%1."/>
      <w:lvlJc w:val="left"/>
      <w:pPr>
        <w:ind w:left="1080" w:hanging="360"/>
      </w:pPr>
      <w:rPr>
        <w:rFonts w:cs="Times New Roman" w:hint="default"/>
      </w:rPr>
    </w:lvl>
    <w:lvl w:ilvl="1">
      <w:start w:val="2"/>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800" w:hanging="108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2160" w:hanging="1440"/>
      </w:pPr>
      <w:rPr>
        <w:rFonts w:cs="Times New Roman" w:hint="default"/>
        <w:b/>
      </w:rPr>
    </w:lvl>
    <w:lvl w:ilvl="6">
      <w:start w:val="1"/>
      <w:numFmt w:val="decimal"/>
      <w:isLgl/>
      <w:lvlText w:val="%1.%2.%3.%4.%5.%6.%7."/>
      <w:lvlJc w:val="left"/>
      <w:pPr>
        <w:ind w:left="2520" w:hanging="1800"/>
      </w:pPr>
      <w:rPr>
        <w:rFonts w:cs="Times New Roman" w:hint="default"/>
        <w:b/>
      </w:rPr>
    </w:lvl>
    <w:lvl w:ilvl="7">
      <w:start w:val="1"/>
      <w:numFmt w:val="decimal"/>
      <w:isLgl/>
      <w:lvlText w:val="%1.%2.%3.%4.%5.%6.%7.%8."/>
      <w:lvlJc w:val="left"/>
      <w:pPr>
        <w:ind w:left="2520" w:hanging="1800"/>
      </w:pPr>
      <w:rPr>
        <w:rFonts w:cs="Times New Roman" w:hint="default"/>
        <w:b/>
      </w:rPr>
    </w:lvl>
    <w:lvl w:ilvl="8">
      <w:start w:val="1"/>
      <w:numFmt w:val="decimal"/>
      <w:isLgl/>
      <w:lvlText w:val="%1.%2.%3.%4.%5.%6.%7.%8.%9."/>
      <w:lvlJc w:val="left"/>
      <w:pPr>
        <w:ind w:left="2880" w:hanging="2160"/>
      </w:pPr>
      <w:rPr>
        <w:rFonts w:cs="Times New Roman" w:hint="default"/>
        <w:b/>
      </w:rPr>
    </w:lvl>
  </w:abstractNum>
  <w:abstractNum w:abstractNumId="10">
    <w:nsid w:val="11116B55"/>
    <w:multiLevelType w:val="multilevel"/>
    <w:tmpl w:val="7776459C"/>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11">
    <w:nsid w:val="123E1145"/>
    <w:multiLevelType w:val="hybridMultilevel"/>
    <w:tmpl w:val="FE000DF2"/>
    <w:lvl w:ilvl="0" w:tplc="CBF87272">
      <w:start w:val="7"/>
      <w:numFmt w:val="decimal"/>
      <w:lvlText w:val="%1."/>
      <w:lvlJc w:val="left"/>
      <w:pPr>
        <w:tabs>
          <w:tab w:val="num" w:pos="1335"/>
        </w:tabs>
        <w:ind w:left="1335" w:hanging="4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4111370"/>
    <w:multiLevelType w:val="multilevel"/>
    <w:tmpl w:val="E77E904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8"/>
        </w:tabs>
        <w:ind w:left="1428" w:hanging="72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4248"/>
        </w:tabs>
        <w:ind w:left="4248" w:hanging="180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5304"/>
        </w:tabs>
        <w:ind w:left="5304" w:hanging="2160"/>
      </w:pPr>
      <w:rPr>
        <w:rFonts w:hint="default"/>
      </w:rPr>
    </w:lvl>
  </w:abstractNum>
  <w:abstractNum w:abstractNumId="13">
    <w:nsid w:val="172D4E07"/>
    <w:multiLevelType w:val="hybridMultilevel"/>
    <w:tmpl w:val="3EBADBF8"/>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nsid w:val="18EC51E1"/>
    <w:multiLevelType w:val="hybridMultilevel"/>
    <w:tmpl w:val="D09A593A"/>
    <w:lvl w:ilvl="0" w:tplc="9F88B8CE">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5">
    <w:nsid w:val="1F4C5BDA"/>
    <w:multiLevelType w:val="multilevel"/>
    <w:tmpl w:val="69CACDD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1FC87D57"/>
    <w:multiLevelType w:val="multilevel"/>
    <w:tmpl w:val="869C8FFC"/>
    <w:lvl w:ilvl="0">
      <w:start w:val="1"/>
      <w:numFmt w:val="bullet"/>
      <w:lvlText w:val=""/>
      <w:lvlJc w:val="left"/>
      <w:rPr>
        <w:rFonts w:ascii="Symbol" w:hAnsi="Symbol" w:hint="default"/>
        <w:b w:val="0"/>
        <w:i w:val="0"/>
        <w:smallCaps w:val="0"/>
        <w:strike w:val="0"/>
        <w:color w:val="auto"/>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23EA6DD6"/>
    <w:multiLevelType w:val="singleLevel"/>
    <w:tmpl w:val="797E7B50"/>
    <w:lvl w:ilvl="0">
      <w:start w:val="1"/>
      <w:numFmt w:val="decimal"/>
      <w:lvlText w:val="%1."/>
      <w:legacy w:legacy="1" w:legacySpace="0" w:legacyIndent="360"/>
      <w:lvlJc w:val="left"/>
      <w:pPr>
        <w:ind w:left="360" w:hanging="360"/>
      </w:pPr>
    </w:lvl>
  </w:abstractNum>
  <w:abstractNum w:abstractNumId="18">
    <w:nsid w:val="2BD37B78"/>
    <w:multiLevelType w:val="multilevel"/>
    <w:tmpl w:val="4D7E36AE"/>
    <w:lvl w:ilvl="0">
      <w:start w:val="1"/>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9">
    <w:nsid w:val="365D3E79"/>
    <w:multiLevelType w:val="hybridMultilevel"/>
    <w:tmpl w:val="AE5235DA"/>
    <w:lvl w:ilvl="0" w:tplc="9F88B8C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0">
    <w:nsid w:val="41190D9E"/>
    <w:multiLevelType w:val="multilevel"/>
    <w:tmpl w:val="0B40F078"/>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cs="Times New Roman" w:hint="default"/>
        <w:sz w:val="26"/>
      </w:rPr>
    </w:lvl>
    <w:lvl w:ilvl="2">
      <w:start w:val="1"/>
      <w:numFmt w:val="decimal"/>
      <w:lvlText w:val="%3"/>
      <w:lvlJc w:val="left"/>
      <w:pPr>
        <w:ind w:left="1440" w:hanging="1080"/>
      </w:pPr>
      <w:rPr>
        <w:rFonts w:cs="Times New Roman" w:hint="default"/>
        <w:sz w:val="26"/>
      </w:rPr>
    </w:lvl>
    <w:lvl w:ilvl="3">
      <w:start w:val="1"/>
      <w:numFmt w:val="decimal"/>
      <w:isLgl/>
      <w:lvlText w:val="%1.%2.%3.%4."/>
      <w:lvlJc w:val="left"/>
      <w:pPr>
        <w:ind w:left="1440" w:hanging="1080"/>
      </w:pPr>
      <w:rPr>
        <w:rFonts w:cs="Times New Roman" w:hint="default"/>
        <w:sz w:val="26"/>
      </w:rPr>
    </w:lvl>
    <w:lvl w:ilvl="4">
      <w:start w:val="1"/>
      <w:numFmt w:val="decimal"/>
      <w:isLgl/>
      <w:lvlText w:val="%1.%2.%3.%4.%5."/>
      <w:lvlJc w:val="left"/>
      <w:pPr>
        <w:ind w:left="1800" w:hanging="1440"/>
      </w:pPr>
      <w:rPr>
        <w:rFonts w:cs="Times New Roman" w:hint="default"/>
        <w:sz w:val="26"/>
      </w:rPr>
    </w:lvl>
    <w:lvl w:ilvl="5">
      <w:start w:val="1"/>
      <w:numFmt w:val="decimal"/>
      <w:isLgl/>
      <w:lvlText w:val="%1.%2.%3.%4.%5.%6."/>
      <w:lvlJc w:val="left"/>
      <w:pPr>
        <w:ind w:left="2160" w:hanging="1800"/>
      </w:pPr>
      <w:rPr>
        <w:rFonts w:cs="Times New Roman" w:hint="default"/>
        <w:sz w:val="26"/>
      </w:rPr>
    </w:lvl>
    <w:lvl w:ilvl="6">
      <w:start w:val="1"/>
      <w:numFmt w:val="decimal"/>
      <w:isLgl/>
      <w:lvlText w:val="%1.%2.%3.%4.%5.%6.%7."/>
      <w:lvlJc w:val="left"/>
      <w:pPr>
        <w:ind w:left="2160" w:hanging="1800"/>
      </w:pPr>
      <w:rPr>
        <w:rFonts w:cs="Times New Roman" w:hint="default"/>
        <w:sz w:val="26"/>
      </w:rPr>
    </w:lvl>
    <w:lvl w:ilvl="7">
      <w:start w:val="1"/>
      <w:numFmt w:val="decimal"/>
      <w:isLgl/>
      <w:lvlText w:val="%1.%2.%3.%4.%5.%6.%7.%8."/>
      <w:lvlJc w:val="left"/>
      <w:pPr>
        <w:ind w:left="2520" w:hanging="2160"/>
      </w:pPr>
      <w:rPr>
        <w:rFonts w:cs="Times New Roman" w:hint="default"/>
        <w:sz w:val="26"/>
      </w:rPr>
    </w:lvl>
    <w:lvl w:ilvl="8">
      <w:start w:val="1"/>
      <w:numFmt w:val="decimal"/>
      <w:isLgl/>
      <w:lvlText w:val="%1.%2.%3.%4.%5.%6.%7.%8.%9."/>
      <w:lvlJc w:val="left"/>
      <w:pPr>
        <w:ind w:left="2880" w:hanging="2520"/>
      </w:pPr>
      <w:rPr>
        <w:rFonts w:cs="Times New Roman" w:hint="default"/>
        <w:sz w:val="26"/>
      </w:rPr>
    </w:lvl>
  </w:abstractNum>
  <w:abstractNum w:abstractNumId="21">
    <w:nsid w:val="44C27CD4"/>
    <w:multiLevelType w:val="hybridMultilevel"/>
    <w:tmpl w:val="A4B41546"/>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abstractNum w:abstractNumId="22">
    <w:nsid w:val="453D7622"/>
    <w:multiLevelType w:val="multilevel"/>
    <w:tmpl w:val="B17A1D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8E944FD"/>
    <w:multiLevelType w:val="hybridMultilevel"/>
    <w:tmpl w:val="B010C348"/>
    <w:lvl w:ilvl="0" w:tplc="061CDE2E">
      <w:start w:val="1"/>
      <w:numFmt w:val="bullet"/>
      <w:lvlText w:val="-"/>
      <w:lvlJc w:val="left"/>
      <w:pPr>
        <w:ind w:left="1429" w:hanging="360"/>
      </w:pPr>
      <w:rPr>
        <w:rFonts w:ascii="Times New Roman" w:hAnsi="Times New Roman"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9AB63F7"/>
    <w:multiLevelType w:val="singleLevel"/>
    <w:tmpl w:val="797E7B50"/>
    <w:lvl w:ilvl="0">
      <w:start w:val="1"/>
      <w:numFmt w:val="decimal"/>
      <w:lvlText w:val="%1."/>
      <w:legacy w:legacy="1" w:legacySpace="0" w:legacyIndent="360"/>
      <w:lvlJc w:val="left"/>
      <w:pPr>
        <w:ind w:left="360" w:hanging="360"/>
      </w:pPr>
    </w:lvl>
  </w:abstractNum>
  <w:abstractNum w:abstractNumId="25">
    <w:nsid w:val="4A445CB4"/>
    <w:multiLevelType w:val="hybridMultilevel"/>
    <w:tmpl w:val="6598169E"/>
    <w:lvl w:ilvl="0" w:tplc="9F88B8CE">
      <w:start w:val="1"/>
      <w:numFmt w:val="bullet"/>
      <w:lvlText w:val=""/>
      <w:lvlJc w:val="left"/>
      <w:pPr>
        <w:ind w:left="2149" w:hanging="360"/>
      </w:pPr>
      <w:rPr>
        <w:rFonts w:ascii="Symbol" w:hAnsi="Symbol" w:hint="default"/>
        <w:color w:val="auto"/>
      </w:rPr>
    </w:lvl>
    <w:lvl w:ilvl="1" w:tplc="04190003">
      <w:start w:val="1"/>
      <w:numFmt w:val="bullet"/>
      <w:lvlText w:val="o"/>
      <w:lvlJc w:val="left"/>
      <w:pPr>
        <w:ind w:left="2869" w:hanging="360"/>
      </w:pPr>
      <w:rPr>
        <w:rFonts w:ascii="Courier New" w:hAnsi="Courier New" w:cs="Times New Roman"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Times New Roman"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Times New Roman" w:hint="default"/>
      </w:rPr>
    </w:lvl>
    <w:lvl w:ilvl="8" w:tplc="04190005">
      <w:start w:val="1"/>
      <w:numFmt w:val="bullet"/>
      <w:lvlText w:val=""/>
      <w:lvlJc w:val="left"/>
      <w:pPr>
        <w:ind w:left="7909" w:hanging="360"/>
      </w:pPr>
      <w:rPr>
        <w:rFonts w:ascii="Wingdings" w:hAnsi="Wingdings" w:hint="default"/>
      </w:rPr>
    </w:lvl>
  </w:abstractNum>
  <w:abstractNum w:abstractNumId="26">
    <w:nsid w:val="4B6C2D18"/>
    <w:multiLevelType w:val="hybridMultilevel"/>
    <w:tmpl w:val="1A22FB0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4CA34530"/>
    <w:multiLevelType w:val="hybridMultilevel"/>
    <w:tmpl w:val="07C0BC56"/>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DC0171B"/>
    <w:multiLevelType w:val="singleLevel"/>
    <w:tmpl w:val="797E7B50"/>
    <w:lvl w:ilvl="0">
      <w:start w:val="1"/>
      <w:numFmt w:val="decimal"/>
      <w:lvlText w:val="%1."/>
      <w:legacy w:legacy="1" w:legacySpace="0" w:legacyIndent="360"/>
      <w:lvlJc w:val="left"/>
      <w:pPr>
        <w:ind w:left="360" w:hanging="360"/>
      </w:pPr>
    </w:lvl>
  </w:abstractNum>
  <w:abstractNum w:abstractNumId="29">
    <w:nsid w:val="5680298D"/>
    <w:multiLevelType w:val="hybridMultilevel"/>
    <w:tmpl w:val="927AD0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E553E3C"/>
    <w:multiLevelType w:val="multilevel"/>
    <w:tmpl w:val="9FE245FE"/>
    <w:lvl w:ilvl="0">
      <w:start w:val="1"/>
      <w:numFmt w:val="bullet"/>
      <w:lvlText w:val=""/>
      <w:lvlJc w:val="left"/>
      <w:pPr>
        <w:ind w:left="0" w:firstLine="0"/>
      </w:pPr>
      <w:rPr>
        <w:rFonts w:ascii="Symbol" w:hAnsi="Symbol" w:hint="default"/>
        <w:b w:val="0"/>
        <w:i w:val="0"/>
        <w:smallCaps w:val="0"/>
        <w:strike w:val="0"/>
        <w:dstrike w:val="0"/>
        <w:color w:val="auto"/>
        <w:spacing w:val="0"/>
        <w:w w:val="100"/>
        <w:position w:val="0"/>
        <w:sz w:val="30"/>
        <w:u w:val="none"/>
        <w:effect w:val="none"/>
      </w:rPr>
    </w:lvl>
    <w:lvl w:ilvl="1">
      <w:numFmt w:val="decimal"/>
      <w:lvlText w:val=""/>
      <w:lvlJc w:val="left"/>
      <w:pPr>
        <w:ind w:left="0" w:firstLine="0"/>
      </w:pPr>
      <w:rPr>
        <w:rFonts w:cs="Times New Roman"/>
      </w:rPr>
    </w:lvl>
    <w:lvl w:ilvl="2">
      <w:numFmt w:val="decimal"/>
      <w:lvlText w:val=""/>
      <w:lvlJc w:val="left"/>
      <w:pPr>
        <w:ind w:left="0" w:firstLine="0"/>
      </w:pPr>
      <w:rPr>
        <w:rFonts w:cs="Times New Roman"/>
      </w:rPr>
    </w:lvl>
    <w:lvl w:ilvl="3">
      <w:numFmt w:val="decimal"/>
      <w:lvlText w:val=""/>
      <w:lvlJc w:val="left"/>
      <w:pPr>
        <w:ind w:left="0" w:firstLine="0"/>
      </w:pPr>
      <w:rPr>
        <w:rFonts w:cs="Times New Roman"/>
      </w:rPr>
    </w:lvl>
    <w:lvl w:ilvl="4">
      <w:numFmt w:val="decimal"/>
      <w:lvlText w:val=""/>
      <w:lvlJc w:val="left"/>
      <w:pPr>
        <w:ind w:left="0" w:firstLine="0"/>
      </w:pPr>
      <w:rPr>
        <w:rFonts w:cs="Times New Roman"/>
      </w:rPr>
    </w:lvl>
    <w:lvl w:ilvl="5">
      <w:numFmt w:val="decimal"/>
      <w:lvlText w:val=""/>
      <w:lvlJc w:val="left"/>
      <w:pPr>
        <w:ind w:left="0" w:firstLine="0"/>
      </w:pPr>
      <w:rPr>
        <w:rFonts w:cs="Times New Roman"/>
      </w:rPr>
    </w:lvl>
    <w:lvl w:ilvl="6">
      <w:numFmt w:val="decimal"/>
      <w:lvlText w:val=""/>
      <w:lvlJc w:val="left"/>
      <w:pPr>
        <w:ind w:left="0" w:firstLine="0"/>
      </w:pPr>
      <w:rPr>
        <w:rFonts w:cs="Times New Roman"/>
      </w:rPr>
    </w:lvl>
    <w:lvl w:ilvl="7">
      <w:numFmt w:val="decimal"/>
      <w:lvlText w:val=""/>
      <w:lvlJc w:val="left"/>
      <w:pPr>
        <w:ind w:left="0" w:firstLine="0"/>
      </w:pPr>
      <w:rPr>
        <w:rFonts w:cs="Times New Roman"/>
      </w:rPr>
    </w:lvl>
    <w:lvl w:ilvl="8">
      <w:numFmt w:val="decimal"/>
      <w:lvlText w:val=""/>
      <w:lvlJc w:val="left"/>
      <w:pPr>
        <w:ind w:left="0" w:firstLine="0"/>
      </w:pPr>
      <w:rPr>
        <w:rFonts w:cs="Times New Roman"/>
      </w:rPr>
    </w:lvl>
  </w:abstractNum>
  <w:abstractNum w:abstractNumId="31">
    <w:nsid w:val="5FF57466"/>
    <w:multiLevelType w:val="hybridMultilevel"/>
    <w:tmpl w:val="5F606484"/>
    <w:lvl w:ilvl="0" w:tplc="9F88B8CE">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0B709F1"/>
    <w:multiLevelType w:val="hybridMultilevel"/>
    <w:tmpl w:val="4BE4D040"/>
    <w:lvl w:ilvl="0" w:tplc="9F88B8CE">
      <w:start w:val="1"/>
      <w:numFmt w:val="bullet"/>
      <w:lvlText w:val=""/>
      <w:lvlJc w:val="left"/>
      <w:pPr>
        <w:ind w:left="1429" w:hanging="360"/>
      </w:pPr>
      <w:rPr>
        <w:rFonts w:ascii="Symbol" w:hAnsi="Symbol" w:hint="default"/>
        <w:color w:val="auto"/>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33">
    <w:nsid w:val="68A37BCD"/>
    <w:multiLevelType w:val="multilevel"/>
    <w:tmpl w:val="6EBA58D6"/>
    <w:lvl w:ilvl="0">
      <w:start w:val="1"/>
      <w:numFmt w:val="decimal"/>
      <w:lvlText w:val="%1."/>
      <w:lvlJc w:val="left"/>
      <w:pPr>
        <w:ind w:left="720"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3216" w:hanging="720"/>
      </w:pPr>
      <w:rPr>
        <w:rFonts w:hint="default"/>
      </w:rPr>
    </w:lvl>
    <w:lvl w:ilvl="3">
      <w:start w:val="1"/>
      <w:numFmt w:val="decimal"/>
      <w:isLgl/>
      <w:lvlText w:val="%1.%2.%3.%4."/>
      <w:lvlJc w:val="left"/>
      <w:pPr>
        <w:ind w:left="4644" w:hanging="1080"/>
      </w:pPr>
      <w:rPr>
        <w:rFonts w:hint="default"/>
      </w:rPr>
    </w:lvl>
    <w:lvl w:ilvl="4">
      <w:start w:val="1"/>
      <w:numFmt w:val="decimal"/>
      <w:isLgl/>
      <w:lvlText w:val="%1.%2.%3.%4.%5."/>
      <w:lvlJc w:val="left"/>
      <w:pPr>
        <w:ind w:left="5712" w:hanging="1080"/>
      </w:pPr>
      <w:rPr>
        <w:rFonts w:hint="default"/>
      </w:rPr>
    </w:lvl>
    <w:lvl w:ilvl="5">
      <w:start w:val="1"/>
      <w:numFmt w:val="decimal"/>
      <w:isLgl/>
      <w:lvlText w:val="%1.%2.%3.%4.%5.%6."/>
      <w:lvlJc w:val="left"/>
      <w:pPr>
        <w:ind w:left="7140" w:hanging="1440"/>
      </w:pPr>
      <w:rPr>
        <w:rFonts w:hint="default"/>
      </w:rPr>
    </w:lvl>
    <w:lvl w:ilvl="6">
      <w:start w:val="1"/>
      <w:numFmt w:val="decimal"/>
      <w:isLgl/>
      <w:lvlText w:val="%1.%2.%3.%4.%5.%6.%7."/>
      <w:lvlJc w:val="left"/>
      <w:pPr>
        <w:ind w:left="8568" w:hanging="1800"/>
      </w:pPr>
      <w:rPr>
        <w:rFonts w:hint="default"/>
      </w:rPr>
    </w:lvl>
    <w:lvl w:ilvl="7">
      <w:start w:val="1"/>
      <w:numFmt w:val="decimal"/>
      <w:isLgl/>
      <w:lvlText w:val="%1.%2.%3.%4.%5.%6.%7.%8."/>
      <w:lvlJc w:val="left"/>
      <w:pPr>
        <w:ind w:left="9636" w:hanging="1800"/>
      </w:pPr>
      <w:rPr>
        <w:rFonts w:hint="default"/>
      </w:rPr>
    </w:lvl>
    <w:lvl w:ilvl="8">
      <w:start w:val="1"/>
      <w:numFmt w:val="decimal"/>
      <w:isLgl/>
      <w:lvlText w:val="%1.%2.%3.%4.%5.%6.%7.%8.%9."/>
      <w:lvlJc w:val="left"/>
      <w:pPr>
        <w:ind w:left="11064" w:hanging="2160"/>
      </w:pPr>
      <w:rPr>
        <w:rFonts w:hint="default"/>
      </w:rPr>
    </w:lvl>
  </w:abstractNum>
  <w:abstractNum w:abstractNumId="34">
    <w:nsid w:val="6B95023B"/>
    <w:multiLevelType w:val="singleLevel"/>
    <w:tmpl w:val="684CCBA0"/>
    <w:lvl w:ilvl="0">
      <w:start w:val="1"/>
      <w:numFmt w:val="decimal"/>
      <w:lvlText w:val="1.%1."/>
      <w:legacy w:legacy="1" w:legacySpace="0" w:legacyIndent="394"/>
      <w:lvlJc w:val="left"/>
      <w:rPr>
        <w:rFonts w:ascii="Times New Roman" w:hAnsi="Times New Roman" w:cs="Times New Roman" w:hint="default"/>
      </w:rPr>
    </w:lvl>
  </w:abstractNum>
  <w:abstractNum w:abstractNumId="35">
    <w:nsid w:val="71563AD6"/>
    <w:multiLevelType w:val="hybridMultilevel"/>
    <w:tmpl w:val="40288802"/>
    <w:lvl w:ilvl="0" w:tplc="48B47A60">
      <w:start w:val="7"/>
      <w:numFmt w:val="decimal"/>
      <w:lvlText w:val="%1."/>
      <w:lvlJc w:val="left"/>
      <w:pPr>
        <w:tabs>
          <w:tab w:val="num" w:pos="1500"/>
        </w:tabs>
        <w:ind w:left="1500" w:hanging="360"/>
      </w:pPr>
      <w:rPr>
        <w:rFonts w:hint="default"/>
      </w:rPr>
    </w:lvl>
    <w:lvl w:ilvl="1" w:tplc="04190019" w:tentative="1">
      <w:start w:val="1"/>
      <w:numFmt w:val="lowerLetter"/>
      <w:lvlText w:val="%2."/>
      <w:lvlJc w:val="left"/>
      <w:pPr>
        <w:tabs>
          <w:tab w:val="num" w:pos="2220"/>
        </w:tabs>
        <w:ind w:left="2220" w:hanging="360"/>
      </w:pPr>
    </w:lvl>
    <w:lvl w:ilvl="2" w:tplc="0419001B" w:tentative="1">
      <w:start w:val="1"/>
      <w:numFmt w:val="lowerRoman"/>
      <w:lvlText w:val="%3."/>
      <w:lvlJc w:val="right"/>
      <w:pPr>
        <w:tabs>
          <w:tab w:val="num" w:pos="2940"/>
        </w:tabs>
        <w:ind w:left="2940" w:hanging="180"/>
      </w:pPr>
    </w:lvl>
    <w:lvl w:ilvl="3" w:tplc="0419000F" w:tentative="1">
      <w:start w:val="1"/>
      <w:numFmt w:val="decimal"/>
      <w:lvlText w:val="%4."/>
      <w:lvlJc w:val="left"/>
      <w:pPr>
        <w:tabs>
          <w:tab w:val="num" w:pos="3660"/>
        </w:tabs>
        <w:ind w:left="3660" w:hanging="360"/>
      </w:pPr>
    </w:lvl>
    <w:lvl w:ilvl="4" w:tplc="04190019" w:tentative="1">
      <w:start w:val="1"/>
      <w:numFmt w:val="lowerLetter"/>
      <w:lvlText w:val="%5."/>
      <w:lvlJc w:val="left"/>
      <w:pPr>
        <w:tabs>
          <w:tab w:val="num" w:pos="4380"/>
        </w:tabs>
        <w:ind w:left="4380" w:hanging="360"/>
      </w:pPr>
    </w:lvl>
    <w:lvl w:ilvl="5" w:tplc="0419001B" w:tentative="1">
      <w:start w:val="1"/>
      <w:numFmt w:val="lowerRoman"/>
      <w:lvlText w:val="%6."/>
      <w:lvlJc w:val="right"/>
      <w:pPr>
        <w:tabs>
          <w:tab w:val="num" w:pos="5100"/>
        </w:tabs>
        <w:ind w:left="5100" w:hanging="180"/>
      </w:pPr>
    </w:lvl>
    <w:lvl w:ilvl="6" w:tplc="0419000F" w:tentative="1">
      <w:start w:val="1"/>
      <w:numFmt w:val="decimal"/>
      <w:lvlText w:val="%7."/>
      <w:lvlJc w:val="left"/>
      <w:pPr>
        <w:tabs>
          <w:tab w:val="num" w:pos="5820"/>
        </w:tabs>
        <w:ind w:left="5820" w:hanging="360"/>
      </w:pPr>
    </w:lvl>
    <w:lvl w:ilvl="7" w:tplc="04190019" w:tentative="1">
      <w:start w:val="1"/>
      <w:numFmt w:val="lowerLetter"/>
      <w:lvlText w:val="%8."/>
      <w:lvlJc w:val="left"/>
      <w:pPr>
        <w:tabs>
          <w:tab w:val="num" w:pos="6540"/>
        </w:tabs>
        <w:ind w:left="6540" w:hanging="360"/>
      </w:pPr>
    </w:lvl>
    <w:lvl w:ilvl="8" w:tplc="0419001B" w:tentative="1">
      <w:start w:val="1"/>
      <w:numFmt w:val="lowerRoman"/>
      <w:lvlText w:val="%9."/>
      <w:lvlJc w:val="right"/>
      <w:pPr>
        <w:tabs>
          <w:tab w:val="num" w:pos="7260"/>
        </w:tabs>
        <w:ind w:left="7260" w:hanging="180"/>
      </w:pPr>
    </w:lvl>
  </w:abstractNum>
  <w:abstractNum w:abstractNumId="36">
    <w:nsid w:val="728815AF"/>
    <w:multiLevelType w:val="hybridMultilevel"/>
    <w:tmpl w:val="08748D7E"/>
    <w:lvl w:ilvl="0" w:tplc="2FCE79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nsid w:val="7D0E4C53"/>
    <w:multiLevelType w:val="hybridMultilevel"/>
    <w:tmpl w:val="8402A38A"/>
    <w:lvl w:ilvl="0" w:tplc="6032D4EC">
      <w:numFmt w:val="bullet"/>
      <w:lvlText w:val="-"/>
      <w:lvlJc w:val="left"/>
      <w:pPr>
        <w:ind w:left="2160" w:hanging="360"/>
      </w:pPr>
      <w:rPr>
        <w:rFonts w:ascii="Times New Roman" w:hAnsi="Times New Roman" w:hint="default"/>
      </w:rPr>
    </w:lvl>
    <w:lvl w:ilvl="1" w:tplc="04190003" w:tentative="1">
      <w:start w:val="1"/>
      <w:numFmt w:val="bullet"/>
      <w:lvlText w:val="o"/>
      <w:lvlJc w:val="left"/>
      <w:pPr>
        <w:ind w:left="2880" w:hanging="360"/>
      </w:pPr>
      <w:rPr>
        <w:rFonts w:ascii="Courier New" w:hAnsi="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8">
    <w:nsid w:val="7D7D026C"/>
    <w:multiLevelType w:val="hybridMultilevel"/>
    <w:tmpl w:val="5C989DAA"/>
    <w:lvl w:ilvl="0" w:tplc="9F88B8CE">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Times New Roman"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Times New Roman"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Times New Roman" w:hint="default"/>
      </w:rPr>
    </w:lvl>
    <w:lvl w:ilvl="8" w:tplc="04190005">
      <w:start w:val="1"/>
      <w:numFmt w:val="bullet"/>
      <w:lvlText w:val=""/>
      <w:lvlJc w:val="left"/>
      <w:pPr>
        <w:ind w:left="7047" w:hanging="360"/>
      </w:pPr>
      <w:rPr>
        <w:rFonts w:ascii="Wingdings" w:hAnsi="Wingdings" w:hint="default"/>
      </w:rPr>
    </w:lvl>
  </w:abstractNum>
  <w:num w:numId="1">
    <w:abstractNumId w:val="24"/>
  </w:num>
  <w:num w:numId="2">
    <w:abstractNumId w:val="0"/>
    <w:lvlOverride w:ilvl="0">
      <w:lvl w:ilvl="0">
        <w:start w:val="1"/>
        <w:numFmt w:val="bullet"/>
        <w:lvlText w:val="-"/>
        <w:legacy w:legacy="1" w:legacySpace="0" w:legacyIndent="360"/>
        <w:lvlJc w:val="left"/>
        <w:pPr>
          <w:ind w:left="360" w:hanging="360"/>
        </w:pPr>
      </w:lvl>
    </w:lvlOverride>
  </w:num>
  <w:num w:numId="3">
    <w:abstractNumId w:val="17"/>
  </w:num>
  <w:num w:numId="4">
    <w:abstractNumId w:val="28"/>
  </w:num>
  <w:num w:numId="5">
    <w:abstractNumId w:val="29"/>
  </w:num>
  <w:num w:numId="6">
    <w:abstractNumId w:val="7"/>
  </w:num>
  <w:num w:numId="7">
    <w:abstractNumId w:val="34"/>
  </w:num>
  <w:num w:numId="8">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9">
    <w:abstractNumId w:val="12"/>
  </w:num>
  <w:num w:numId="10">
    <w:abstractNumId w:val="6"/>
  </w:num>
  <w:num w:numId="11">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num>
  <w:num w:numId="13">
    <w:abstractNumId w:val="26"/>
  </w:num>
  <w:num w:numId="14">
    <w:abstractNumId w:val="16"/>
  </w:num>
  <w:num w:numId="15">
    <w:abstractNumId w:val="31"/>
  </w:num>
  <w:num w:numId="16">
    <w:abstractNumId w:val="36"/>
  </w:num>
  <w:num w:numId="17">
    <w:abstractNumId w:val="20"/>
  </w:num>
  <w:num w:numId="18">
    <w:abstractNumId w:val="5"/>
  </w:num>
  <w:num w:numId="19">
    <w:abstractNumId w:val="37"/>
  </w:num>
  <w:num w:numId="20">
    <w:abstractNumId w:val="27"/>
  </w:num>
  <w:num w:numId="21">
    <w:abstractNumId w:val="23"/>
  </w:num>
  <w:num w:numId="22">
    <w:abstractNumId w:val="30"/>
  </w:num>
  <w:num w:numId="23">
    <w:abstractNumId w:val="32"/>
  </w:num>
  <w:num w:numId="24">
    <w:abstractNumId w:val="21"/>
  </w:num>
  <w:num w:numId="25">
    <w:abstractNumId w:val="38"/>
  </w:num>
  <w:num w:numId="26">
    <w:abstractNumId w:val="14"/>
  </w:num>
  <w:num w:numId="27">
    <w:abstractNumId w:val="19"/>
  </w:num>
  <w:num w:numId="28">
    <w:abstractNumId w:val="13"/>
  </w:num>
  <w:num w:numId="29">
    <w:abstractNumId w:val="25"/>
  </w:num>
  <w:num w:numId="30">
    <w:abstractNumId w:val="9"/>
  </w:num>
  <w:num w:numId="31">
    <w:abstractNumId w:val="33"/>
  </w:num>
  <w:num w:numId="32">
    <w:abstractNumId w:val="10"/>
  </w:num>
  <w:num w:numId="33">
    <w:abstractNumId w:val="4"/>
  </w:num>
  <w:num w:numId="34">
    <w:abstractNumId w:val="1"/>
  </w:num>
  <w:num w:numId="35">
    <w:abstractNumId w:val="2"/>
  </w:num>
  <w:num w:numId="36">
    <w:abstractNumId w:val="3"/>
  </w:num>
  <w:num w:numId="37">
    <w:abstractNumId w:val="22"/>
  </w:num>
  <w:num w:numId="38">
    <w:abstractNumId w:val="8"/>
  </w:num>
  <w:num w:numId="39">
    <w:abstractNumId w:val="18"/>
  </w:num>
  <w:num w:numId="4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intFractionalCharacterWidth/>
  <w:embedSystemFonts/>
  <w:stylePaneFormatFilter w:val="3F01"/>
  <w:defaultTabStop w:val="709"/>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7170"/>
  </w:hdrShapeDefaults>
  <w:footnotePr>
    <w:footnote w:id="0"/>
    <w:footnote w:id="1"/>
  </w:footnotePr>
  <w:endnotePr>
    <w:endnote w:id="0"/>
    <w:endnote w:id="1"/>
  </w:endnotePr>
  <w:compat>
    <w:doNotUseHTMLParagraphAutoSpacing/>
  </w:compat>
  <w:rsids>
    <w:rsidRoot w:val="00990D1E"/>
    <w:rsid w:val="00004C67"/>
    <w:rsid w:val="00012C8B"/>
    <w:rsid w:val="00014107"/>
    <w:rsid w:val="00021761"/>
    <w:rsid w:val="00022733"/>
    <w:rsid w:val="00024DF0"/>
    <w:rsid w:val="00043D95"/>
    <w:rsid w:val="00052B24"/>
    <w:rsid w:val="000548CD"/>
    <w:rsid w:val="0007282D"/>
    <w:rsid w:val="00080BD4"/>
    <w:rsid w:val="000A0C35"/>
    <w:rsid w:val="000B031B"/>
    <w:rsid w:val="000C64E5"/>
    <w:rsid w:val="000D32D1"/>
    <w:rsid w:val="000D795C"/>
    <w:rsid w:val="000E1F8C"/>
    <w:rsid w:val="000F3DB5"/>
    <w:rsid w:val="000F598C"/>
    <w:rsid w:val="00100254"/>
    <w:rsid w:val="00101DC3"/>
    <w:rsid w:val="00105F6A"/>
    <w:rsid w:val="001100E4"/>
    <w:rsid w:val="001148BD"/>
    <w:rsid w:val="00122454"/>
    <w:rsid w:val="00130759"/>
    <w:rsid w:val="00144317"/>
    <w:rsid w:val="00150A48"/>
    <w:rsid w:val="0015175D"/>
    <w:rsid w:val="00155878"/>
    <w:rsid w:val="00157BC5"/>
    <w:rsid w:val="0016161A"/>
    <w:rsid w:val="001672CA"/>
    <w:rsid w:val="0018377B"/>
    <w:rsid w:val="0018433F"/>
    <w:rsid w:val="00187B7B"/>
    <w:rsid w:val="00191D52"/>
    <w:rsid w:val="001A25CF"/>
    <w:rsid w:val="001A3499"/>
    <w:rsid w:val="001A3E4A"/>
    <w:rsid w:val="001B076B"/>
    <w:rsid w:val="001C3694"/>
    <w:rsid w:val="001D0A0C"/>
    <w:rsid w:val="001D55EB"/>
    <w:rsid w:val="001D642F"/>
    <w:rsid w:val="001E3D09"/>
    <w:rsid w:val="001F259F"/>
    <w:rsid w:val="001F2E5C"/>
    <w:rsid w:val="001F6D17"/>
    <w:rsid w:val="00202D7D"/>
    <w:rsid w:val="00203B87"/>
    <w:rsid w:val="00205807"/>
    <w:rsid w:val="002109C8"/>
    <w:rsid w:val="00211A39"/>
    <w:rsid w:val="002175A2"/>
    <w:rsid w:val="0022326D"/>
    <w:rsid w:val="002279C5"/>
    <w:rsid w:val="0025301C"/>
    <w:rsid w:val="00255BB7"/>
    <w:rsid w:val="00257128"/>
    <w:rsid w:val="0025762C"/>
    <w:rsid w:val="00260081"/>
    <w:rsid w:val="00261AD0"/>
    <w:rsid w:val="002635D7"/>
    <w:rsid w:val="00265EB6"/>
    <w:rsid w:val="00271C34"/>
    <w:rsid w:val="0029638D"/>
    <w:rsid w:val="002A35E4"/>
    <w:rsid w:val="002A5C6D"/>
    <w:rsid w:val="002A68B8"/>
    <w:rsid w:val="002B0CAE"/>
    <w:rsid w:val="002B35BF"/>
    <w:rsid w:val="002B3808"/>
    <w:rsid w:val="002B406D"/>
    <w:rsid w:val="002C0158"/>
    <w:rsid w:val="002C2151"/>
    <w:rsid w:val="002C473F"/>
    <w:rsid w:val="002C7D40"/>
    <w:rsid w:val="002D0DBB"/>
    <w:rsid w:val="002E5ECF"/>
    <w:rsid w:val="002E69E8"/>
    <w:rsid w:val="002F5DE5"/>
    <w:rsid w:val="003031CD"/>
    <w:rsid w:val="00304DD3"/>
    <w:rsid w:val="0030590C"/>
    <w:rsid w:val="00305D58"/>
    <w:rsid w:val="00305D96"/>
    <w:rsid w:val="003130AB"/>
    <w:rsid w:val="0032468B"/>
    <w:rsid w:val="00334196"/>
    <w:rsid w:val="00337581"/>
    <w:rsid w:val="00344BAD"/>
    <w:rsid w:val="00347B4E"/>
    <w:rsid w:val="003516E7"/>
    <w:rsid w:val="0035715C"/>
    <w:rsid w:val="00365453"/>
    <w:rsid w:val="00373049"/>
    <w:rsid w:val="003809BE"/>
    <w:rsid w:val="00380A0A"/>
    <w:rsid w:val="00381A18"/>
    <w:rsid w:val="003866B8"/>
    <w:rsid w:val="00386DB7"/>
    <w:rsid w:val="00390F91"/>
    <w:rsid w:val="00393D6D"/>
    <w:rsid w:val="003945B2"/>
    <w:rsid w:val="003A16CF"/>
    <w:rsid w:val="003A5D96"/>
    <w:rsid w:val="003B0B6D"/>
    <w:rsid w:val="003B6065"/>
    <w:rsid w:val="003B7D7C"/>
    <w:rsid w:val="003D65DB"/>
    <w:rsid w:val="003E1285"/>
    <w:rsid w:val="003E688A"/>
    <w:rsid w:val="003E7C91"/>
    <w:rsid w:val="0041505A"/>
    <w:rsid w:val="00423B7E"/>
    <w:rsid w:val="004437A8"/>
    <w:rsid w:val="00451687"/>
    <w:rsid w:val="004565D4"/>
    <w:rsid w:val="0045742E"/>
    <w:rsid w:val="004615FF"/>
    <w:rsid w:val="00462A95"/>
    <w:rsid w:val="00470DF1"/>
    <w:rsid w:val="00472C15"/>
    <w:rsid w:val="004833C8"/>
    <w:rsid w:val="0049041F"/>
    <w:rsid w:val="0049060B"/>
    <w:rsid w:val="0049206F"/>
    <w:rsid w:val="004927AD"/>
    <w:rsid w:val="00493FCC"/>
    <w:rsid w:val="004A06C1"/>
    <w:rsid w:val="004A5176"/>
    <w:rsid w:val="004A51D5"/>
    <w:rsid w:val="004A5229"/>
    <w:rsid w:val="004A52C5"/>
    <w:rsid w:val="004D0A1E"/>
    <w:rsid w:val="004D1468"/>
    <w:rsid w:val="004D334C"/>
    <w:rsid w:val="004D5FEC"/>
    <w:rsid w:val="004D6BE8"/>
    <w:rsid w:val="004E1773"/>
    <w:rsid w:val="004F2F0D"/>
    <w:rsid w:val="004F6827"/>
    <w:rsid w:val="004F77A2"/>
    <w:rsid w:val="00503DE7"/>
    <w:rsid w:val="005170B5"/>
    <w:rsid w:val="00517B5D"/>
    <w:rsid w:val="00532373"/>
    <w:rsid w:val="005349D2"/>
    <w:rsid w:val="00534B73"/>
    <w:rsid w:val="00537449"/>
    <w:rsid w:val="00537458"/>
    <w:rsid w:val="00540D1B"/>
    <w:rsid w:val="00543B41"/>
    <w:rsid w:val="00544BDC"/>
    <w:rsid w:val="00545ADA"/>
    <w:rsid w:val="00554306"/>
    <w:rsid w:val="00567390"/>
    <w:rsid w:val="00574298"/>
    <w:rsid w:val="0057488C"/>
    <w:rsid w:val="00581396"/>
    <w:rsid w:val="00593EE4"/>
    <w:rsid w:val="0059591E"/>
    <w:rsid w:val="00595C99"/>
    <w:rsid w:val="00596B95"/>
    <w:rsid w:val="005A149D"/>
    <w:rsid w:val="005A1F1B"/>
    <w:rsid w:val="005A2127"/>
    <w:rsid w:val="005A6041"/>
    <w:rsid w:val="005B1817"/>
    <w:rsid w:val="005B70AF"/>
    <w:rsid w:val="005C21E0"/>
    <w:rsid w:val="005C3D83"/>
    <w:rsid w:val="005C3EF5"/>
    <w:rsid w:val="005D3B01"/>
    <w:rsid w:val="005D44E7"/>
    <w:rsid w:val="005F2262"/>
    <w:rsid w:val="005F3B5B"/>
    <w:rsid w:val="005F4489"/>
    <w:rsid w:val="005F68AF"/>
    <w:rsid w:val="005F7320"/>
    <w:rsid w:val="00607E0E"/>
    <w:rsid w:val="00610DC8"/>
    <w:rsid w:val="0061550A"/>
    <w:rsid w:val="00617472"/>
    <w:rsid w:val="00621CFF"/>
    <w:rsid w:val="00627819"/>
    <w:rsid w:val="006323AD"/>
    <w:rsid w:val="00637707"/>
    <w:rsid w:val="006431BB"/>
    <w:rsid w:val="0064772E"/>
    <w:rsid w:val="00652B43"/>
    <w:rsid w:val="00654B21"/>
    <w:rsid w:val="00654E99"/>
    <w:rsid w:val="0065774C"/>
    <w:rsid w:val="00660995"/>
    <w:rsid w:val="0066233E"/>
    <w:rsid w:val="00662D01"/>
    <w:rsid w:val="006665F0"/>
    <w:rsid w:val="006672C5"/>
    <w:rsid w:val="00673C4A"/>
    <w:rsid w:val="0067685F"/>
    <w:rsid w:val="00683245"/>
    <w:rsid w:val="00692C74"/>
    <w:rsid w:val="00692DFB"/>
    <w:rsid w:val="0069591E"/>
    <w:rsid w:val="00697F7F"/>
    <w:rsid w:val="006B05F7"/>
    <w:rsid w:val="006B3675"/>
    <w:rsid w:val="006C32A2"/>
    <w:rsid w:val="006C6C6A"/>
    <w:rsid w:val="006F58D3"/>
    <w:rsid w:val="007037C4"/>
    <w:rsid w:val="0070639B"/>
    <w:rsid w:val="00706FC5"/>
    <w:rsid w:val="00716959"/>
    <w:rsid w:val="00717838"/>
    <w:rsid w:val="0072434D"/>
    <w:rsid w:val="00740088"/>
    <w:rsid w:val="0074131A"/>
    <w:rsid w:val="00752D0F"/>
    <w:rsid w:val="0075468C"/>
    <w:rsid w:val="00756234"/>
    <w:rsid w:val="007655AA"/>
    <w:rsid w:val="00766BFC"/>
    <w:rsid w:val="00767243"/>
    <w:rsid w:val="00774E17"/>
    <w:rsid w:val="00775B32"/>
    <w:rsid w:val="00785153"/>
    <w:rsid w:val="00794923"/>
    <w:rsid w:val="007A6091"/>
    <w:rsid w:val="007B0B6C"/>
    <w:rsid w:val="007B1DFE"/>
    <w:rsid w:val="007B6A93"/>
    <w:rsid w:val="007C03EB"/>
    <w:rsid w:val="007D2898"/>
    <w:rsid w:val="007D323F"/>
    <w:rsid w:val="007D74DB"/>
    <w:rsid w:val="007E33F8"/>
    <w:rsid w:val="007E7D95"/>
    <w:rsid w:val="0080057F"/>
    <w:rsid w:val="008022AD"/>
    <w:rsid w:val="008071E4"/>
    <w:rsid w:val="00812E92"/>
    <w:rsid w:val="00813FB4"/>
    <w:rsid w:val="008158C7"/>
    <w:rsid w:val="00821F2D"/>
    <w:rsid w:val="00825131"/>
    <w:rsid w:val="008348F2"/>
    <w:rsid w:val="00844268"/>
    <w:rsid w:val="00844AFB"/>
    <w:rsid w:val="00850869"/>
    <w:rsid w:val="00863921"/>
    <w:rsid w:val="00864D14"/>
    <w:rsid w:val="00865220"/>
    <w:rsid w:val="008917B3"/>
    <w:rsid w:val="008A13FC"/>
    <w:rsid w:val="008A4E8D"/>
    <w:rsid w:val="008A7A24"/>
    <w:rsid w:val="008B04F0"/>
    <w:rsid w:val="008B278C"/>
    <w:rsid w:val="008B2F45"/>
    <w:rsid w:val="008B4FDD"/>
    <w:rsid w:val="008B54CE"/>
    <w:rsid w:val="008C04C4"/>
    <w:rsid w:val="008C2654"/>
    <w:rsid w:val="008C30E3"/>
    <w:rsid w:val="008D2132"/>
    <w:rsid w:val="008D5ED0"/>
    <w:rsid w:val="008D6EF6"/>
    <w:rsid w:val="008E32AB"/>
    <w:rsid w:val="008E6A36"/>
    <w:rsid w:val="008F6D4E"/>
    <w:rsid w:val="0090186C"/>
    <w:rsid w:val="00906989"/>
    <w:rsid w:val="00906FBD"/>
    <w:rsid w:val="00907BDF"/>
    <w:rsid w:val="00913D9D"/>
    <w:rsid w:val="00917F6F"/>
    <w:rsid w:val="00922FE4"/>
    <w:rsid w:val="00931F93"/>
    <w:rsid w:val="00940C79"/>
    <w:rsid w:val="00943EA3"/>
    <w:rsid w:val="00953875"/>
    <w:rsid w:val="009545FA"/>
    <w:rsid w:val="009635E7"/>
    <w:rsid w:val="00983B4A"/>
    <w:rsid w:val="009901EE"/>
    <w:rsid w:val="00990689"/>
    <w:rsid w:val="00990D1E"/>
    <w:rsid w:val="0099763B"/>
    <w:rsid w:val="009A24B3"/>
    <w:rsid w:val="009A27EF"/>
    <w:rsid w:val="009B63CE"/>
    <w:rsid w:val="009D028D"/>
    <w:rsid w:val="009D40F2"/>
    <w:rsid w:val="009D74FF"/>
    <w:rsid w:val="009E3A83"/>
    <w:rsid w:val="009E46FC"/>
    <w:rsid w:val="009E55E0"/>
    <w:rsid w:val="009E6DEF"/>
    <w:rsid w:val="009F0BA0"/>
    <w:rsid w:val="009F518F"/>
    <w:rsid w:val="009F6C5F"/>
    <w:rsid w:val="00A01F74"/>
    <w:rsid w:val="00A07C75"/>
    <w:rsid w:val="00A11C98"/>
    <w:rsid w:val="00A166B2"/>
    <w:rsid w:val="00A21892"/>
    <w:rsid w:val="00A23B8A"/>
    <w:rsid w:val="00A257E3"/>
    <w:rsid w:val="00A34CAE"/>
    <w:rsid w:val="00A3651C"/>
    <w:rsid w:val="00A511FB"/>
    <w:rsid w:val="00A515AA"/>
    <w:rsid w:val="00A5658E"/>
    <w:rsid w:val="00A65BBA"/>
    <w:rsid w:val="00A7636F"/>
    <w:rsid w:val="00A82A82"/>
    <w:rsid w:val="00A8337A"/>
    <w:rsid w:val="00A864FA"/>
    <w:rsid w:val="00A866BD"/>
    <w:rsid w:val="00A93793"/>
    <w:rsid w:val="00A950A0"/>
    <w:rsid w:val="00A95E39"/>
    <w:rsid w:val="00AA60A7"/>
    <w:rsid w:val="00AB5D8A"/>
    <w:rsid w:val="00AC1D18"/>
    <w:rsid w:val="00AC2CC7"/>
    <w:rsid w:val="00AC4259"/>
    <w:rsid w:val="00AC51D4"/>
    <w:rsid w:val="00AC730B"/>
    <w:rsid w:val="00AD5CF5"/>
    <w:rsid w:val="00AE0931"/>
    <w:rsid w:val="00AE3E16"/>
    <w:rsid w:val="00AE6112"/>
    <w:rsid w:val="00AE702B"/>
    <w:rsid w:val="00AE7111"/>
    <w:rsid w:val="00AF382B"/>
    <w:rsid w:val="00B04055"/>
    <w:rsid w:val="00B0405F"/>
    <w:rsid w:val="00B15B7C"/>
    <w:rsid w:val="00B2484A"/>
    <w:rsid w:val="00B248DF"/>
    <w:rsid w:val="00B26FE8"/>
    <w:rsid w:val="00B30932"/>
    <w:rsid w:val="00B42966"/>
    <w:rsid w:val="00B5448B"/>
    <w:rsid w:val="00B617F0"/>
    <w:rsid w:val="00B665A9"/>
    <w:rsid w:val="00B6677C"/>
    <w:rsid w:val="00B728F0"/>
    <w:rsid w:val="00B815CC"/>
    <w:rsid w:val="00B85727"/>
    <w:rsid w:val="00B879FB"/>
    <w:rsid w:val="00BA35FC"/>
    <w:rsid w:val="00BB1C9C"/>
    <w:rsid w:val="00BB32FA"/>
    <w:rsid w:val="00BB5C14"/>
    <w:rsid w:val="00BB74E6"/>
    <w:rsid w:val="00BC4E80"/>
    <w:rsid w:val="00BC6D58"/>
    <w:rsid w:val="00BD0F08"/>
    <w:rsid w:val="00BD630E"/>
    <w:rsid w:val="00BE108E"/>
    <w:rsid w:val="00BE6692"/>
    <w:rsid w:val="00BF35D7"/>
    <w:rsid w:val="00BF5886"/>
    <w:rsid w:val="00C0446B"/>
    <w:rsid w:val="00C047C6"/>
    <w:rsid w:val="00C11D4A"/>
    <w:rsid w:val="00C121A9"/>
    <w:rsid w:val="00C15344"/>
    <w:rsid w:val="00C159C4"/>
    <w:rsid w:val="00C2757A"/>
    <w:rsid w:val="00C46802"/>
    <w:rsid w:val="00C5599F"/>
    <w:rsid w:val="00C61C48"/>
    <w:rsid w:val="00C62A2E"/>
    <w:rsid w:val="00C6466F"/>
    <w:rsid w:val="00C7062A"/>
    <w:rsid w:val="00C7440E"/>
    <w:rsid w:val="00C958E8"/>
    <w:rsid w:val="00CA5D6E"/>
    <w:rsid w:val="00CB5623"/>
    <w:rsid w:val="00CC1AC6"/>
    <w:rsid w:val="00CC5B85"/>
    <w:rsid w:val="00CD0461"/>
    <w:rsid w:val="00CD304C"/>
    <w:rsid w:val="00CD431D"/>
    <w:rsid w:val="00CD4E07"/>
    <w:rsid w:val="00CF098B"/>
    <w:rsid w:val="00CF313F"/>
    <w:rsid w:val="00CF3C96"/>
    <w:rsid w:val="00CF711E"/>
    <w:rsid w:val="00D01FF7"/>
    <w:rsid w:val="00D0302E"/>
    <w:rsid w:val="00D036FD"/>
    <w:rsid w:val="00D048DF"/>
    <w:rsid w:val="00D050FE"/>
    <w:rsid w:val="00D054C7"/>
    <w:rsid w:val="00D06973"/>
    <w:rsid w:val="00D239E2"/>
    <w:rsid w:val="00D27EC8"/>
    <w:rsid w:val="00D356F7"/>
    <w:rsid w:val="00D41716"/>
    <w:rsid w:val="00D41B36"/>
    <w:rsid w:val="00D434F4"/>
    <w:rsid w:val="00D52F5F"/>
    <w:rsid w:val="00D54024"/>
    <w:rsid w:val="00D71464"/>
    <w:rsid w:val="00D74EF9"/>
    <w:rsid w:val="00D75B3E"/>
    <w:rsid w:val="00D7626F"/>
    <w:rsid w:val="00D83AE3"/>
    <w:rsid w:val="00D84953"/>
    <w:rsid w:val="00D96254"/>
    <w:rsid w:val="00DA31F6"/>
    <w:rsid w:val="00DA5D6E"/>
    <w:rsid w:val="00DD7E4E"/>
    <w:rsid w:val="00DE0B19"/>
    <w:rsid w:val="00DF4331"/>
    <w:rsid w:val="00DF66B8"/>
    <w:rsid w:val="00E17662"/>
    <w:rsid w:val="00E32EC8"/>
    <w:rsid w:val="00E34055"/>
    <w:rsid w:val="00E35EE5"/>
    <w:rsid w:val="00E46E58"/>
    <w:rsid w:val="00E5435D"/>
    <w:rsid w:val="00E56731"/>
    <w:rsid w:val="00E61D5F"/>
    <w:rsid w:val="00E7567A"/>
    <w:rsid w:val="00E81217"/>
    <w:rsid w:val="00E81AB0"/>
    <w:rsid w:val="00E81F0E"/>
    <w:rsid w:val="00E87277"/>
    <w:rsid w:val="00E90699"/>
    <w:rsid w:val="00E972AF"/>
    <w:rsid w:val="00EA1698"/>
    <w:rsid w:val="00EA39AC"/>
    <w:rsid w:val="00EA5DE5"/>
    <w:rsid w:val="00EA78EB"/>
    <w:rsid w:val="00EB0057"/>
    <w:rsid w:val="00EB6A94"/>
    <w:rsid w:val="00EC6EDD"/>
    <w:rsid w:val="00ED33FD"/>
    <w:rsid w:val="00EE5D70"/>
    <w:rsid w:val="00EE6EC5"/>
    <w:rsid w:val="00EF2DFE"/>
    <w:rsid w:val="00F01A98"/>
    <w:rsid w:val="00F04A3B"/>
    <w:rsid w:val="00F07F1E"/>
    <w:rsid w:val="00F10116"/>
    <w:rsid w:val="00F12499"/>
    <w:rsid w:val="00F140A7"/>
    <w:rsid w:val="00F14A8F"/>
    <w:rsid w:val="00F14D4B"/>
    <w:rsid w:val="00F54477"/>
    <w:rsid w:val="00F54B60"/>
    <w:rsid w:val="00F57010"/>
    <w:rsid w:val="00F57220"/>
    <w:rsid w:val="00F60D68"/>
    <w:rsid w:val="00F700CA"/>
    <w:rsid w:val="00F934A1"/>
    <w:rsid w:val="00F93F08"/>
    <w:rsid w:val="00F94BFA"/>
    <w:rsid w:val="00FB0D82"/>
    <w:rsid w:val="00FB462D"/>
    <w:rsid w:val="00FB4AB3"/>
    <w:rsid w:val="00FB6740"/>
    <w:rsid w:val="00FC1DC7"/>
    <w:rsid w:val="00FC3C80"/>
    <w:rsid w:val="00FD0BF8"/>
    <w:rsid w:val="00FF048B"/>
    <w:rsid w:val="00FF1776"/>
    <w:rsid w:val="00FF55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uiPriority="99" w:qFormat="1"/>
    <w:lsdException w:name="heading 3" w:uiPriority="99" w:qFormat="1"/>
    <w:lsdException w:name="heading 4" w:uiPriority="99" w:qFormat="1"/>
    <w:lsdException w:name="heading 5" w:qFormat="1"/>
    <w:lsdException w:name="heading 6" w:uiPriority="9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99"/>
    <w:lsdException w:name="toc 5" w:uiPriority="99"/>
    <w:lsdException w:name="toc 6" w:uiPriority="99"/>
    <w:lsdException w:name="toc 7" w:uiPriority="99"/>
    <w:lsdException w:name="toc 8" w:uiPriority="99"/>
    <w:lsdException w:name="toc 9" w:uiPriority="99"/>
    <w:lsdException w:name="annotation text" w:uiPriority="99"/>
    <w:lsdException w:name="header" w:uiPriority="99" w:qFormat="1"/>
    <w:lsdException w:name="footer" w:uiPriority="99" w:qFormat="1"/>
    <w:lsdException w:name="caption" w:uiPriority="99"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Body Text" w:uiPriority="99"/>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2" w:uiPriority="99"/>
    <w:lsdException w:name="Body Text Indent 3" w:uiPriority="99"/>
    <w:lsdException w:name="Hyperlink" w:uiPriority="99"/>
    <w:lsdException w:name="FollowedHyperlink" w:uiPriority="99"/>
    <w:lsdException w:name="Strong" w:semiHidden="0" w:uiPriority="99" w:unhideWhenUsed="0" w:qFormat="1"/>
    <w:lsdException w:name="Emphasis" w:semiHidden="0" w:unhideWhenUsed="0" w:qFormat="1"/>
    <w:lsdException w:name="Plain Text" w:uiPriority="99"/>
    <w:lsdException w:name="Normal (Web)" w:uiPriority="39" w:qFormat="1"/>
    <w:lsdException w:name="annotation subject" w:uiPriority="99"/>
    <w:lsdException w:name="No List" w:uiPriority="99"/>
    <w:lsdException w:name="Table Web 2" w:semiHidden="0" w:unhideWhenUsed="0"/>
    <w:lsdException w:name="Table Web 3" w:semiHidden="0" w:unhideWhenUsed="0"/>
    <w:lsdException w:name="Balloon Text" w:semiHidden="0" w:uiPriority="99" w:unhideWhenUsed="0"/>
    <w:lsdException w:name="Table Grid" w:semiHidden="0" w:uiPriority="99"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5CF5"/>
  </w:style>
  <w:style w:type="paragraph" w:styleId="1">
    <w:name w:val="heading 1"/>
    <w:basedOn w:val="a"/>
    <w:next w:val="a"/>
    <w:link w:val="10"/>
    <w:uiPriority w:val="99"/>
    <w:qFormat/>
    <w:rsid w:val="00AD5CF5"/>
    <w:pPr>
      <w:keepNext/>
      <w:jc w:val="both"/>
      <w:outlineLvl w:val="0"/>
    </w:pPr>
    <w:rPr>
      <w:sz w:val="28"/>
    </w:rPr>
  </w:style>
  <w:style w:type="paragraph" w:styleId="2">
    <w:name w:val="heading 2"/>
    <w:basedOn w:val="a"/>
    <w:next w:val="a"/>
    <w:link w:val="20"/>
    <w:uiPriority w:val="99"/>
    <w:qFormat/>
    <w:rsid w:val="00AD5CF5"/>
    <w:pPr>
      <w:keepNext/>
      <w:jc w:val="center"/>
      <w:outlineLvl w:val="1"/>
    </w:pPr>
    <w:rPr>
      <w:b/>
      <w:sz w:val="28"/>
    </w:rPr>
  </w:style>
  <w:style w:type="paragraph" w:styleId="3">
    <w:name w:val="heading 3"/>
    <w:basedOn w:val="a"/>
    <w:next w:val="a"/>
    <w:link w:val="30"/>
    <w:uiPriority w:val="99"/>
    <w:qFormat/>
    <w:rsid w:val="00AD5CF5"/>
    <w:pPr>
      <w:keepNext/>
      <w:jc w:val="both"/>
      <w:outlineLvl w:val="2"/>
    </w:pPr>
    <w:rPr>
      <w:b/>
      <w:sz w:val="28"/>
    </w:rPr>
  </w:style>
  <w:style w:type="paragraph" w:styleId="4">
    <w:name w:val="heading 4"/>
    <w:basedOn w:val="a"/>
    <w:next w:val="a"/>
    <w:link w:val="40"/>
    <w:uiPriority w:val="99"/>
    <w:qFormat/>
    <w:rsid w:val="0032468B"/>
    <w:pPr>
      <w:keepNext/>
      <w:spacing w:before="240" w:after="60"/>
      <w:outlineLvl w:val="3"/>
    </w:pPr>
    <w:rPr>
      <w:b/>
      <w:bCs/>
      <w:sz w:val="28"/>
      <w:szCs w:val="28"/>
    </w:rPr>
  </w:style>
  <w:style w:type="paragraph" w:styleId="6">
    <w:name w:val="heading 6"/>
    <w:basedOn w:val="a"/>
    <w:next w:val="a"/>
    <w:link w:val="60"/>
    <w:uiPriority w:val="99"/>
    <w:qFormat/>
    <w:rsid w:val="006B05F7"/>
    <w:pPr>
      <w:spacing w:before="240" w:after="60"/>
      <w:outlineLvl w:val="5"/>
    </w:pPr>
    <w:rPr>
      <w:b/>
      <w:bCs/>
      <w:sz w:val="22"/>
      <w:szCs w:val="22"/>
    </w:rPr>
  </w:style>
  <w:style w:type="paragraph" w:styleId="7">
    <w:name w:val="heading 7"/>
    <w:basedOn w:val="a"/>
    <w:next w:val="a"/>
    <w:qFormat/>
    <w:rsid w:val="0032468B"/>
    <w:pPr>
      <w:spacing w:before="240" w:after="60"/>
      <w:outlineLvl w:val="6"/>
    </w:pPr>
    <w:rPr>
      <w:sz w:val="24"/>
      <w:szCs w:val="24"/>
    </w:rPr>
  </w:style>
  <w:style w:type="paragraph" w:styleId="8">
    <w:name w:val="heading 8"/>
    <w:basedOn w:val="a"/>
    <w:next w:val="a"/>
    <w:qFormat/>
    <w:rsid w:val="006B05F7"/>
    <w:pPr>
      <w:spacing w:before="240" w:after="60"/>
      <w:outlineLvl w:val="7"/>
    </w:pPr>
    <w:rPr>
      <w:i/>
      <w:iCs/>
      <w:sz w:val="24"/>
      <w:szCs w:val="24"/>
    </w:rPr>
  </w:style>
  <w:style w:type="paragraph" w:styleId="9">
    <w:name w:val="heading 9"/>
    <w:basedOn w:val="a"/>
    <w:next w:val="a"/>
    <w:qFormat/>
    <w:rsid w:val="003246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11,OfferteNr,Знак1 Знак,Знак1"/>
    <w:basedOn w:val="a"/>
    <w:link w:val="a4"/>
    <w:uiPriority w:val="99"/>
    <w:qFormat/>
    <w:rsid w:val="00AD5CF5"/>
    <w:pPr>
      <w:tabs>
        <w:tab w:val="center" w:pos="4703"/>
        <w:tab w:val="right" w:pos="9406"/>
      </w:tabs>
    </w:pPr>
  </w:style>
  <w:style w:type="character" w:styleId="a5">
    <w:name w:val="page number"/>
    <w:basedOn w:val="a0"/>
    <w:rsid w:val="00AD5CF5"/>
  </w:style>
  <w:style w:type="paragraph" w:customStyle="1" w:styleId="21">
    <w:name w:val="Основной текст 21"/>
    <w:basedOn w:val="a"/>
    <w:rsid w:val="00AD5CF5"/>
    <w:pPr>
      <w:ind w:right="57" w:firstLine="709"/>
      <w:jc w:val="both"/>
    </w:pPr>
    <w:rPr>
      <w:sz w:val="28"/>
    </w:rPr>
  </w:style>
  <w:style w:type="paragraph" w:styleId="a6">
    <w:name w:val="Body Text"/>
    <w:basedOn w:val="a"/>
    <w:link w:val="a7"/>
    <w:uiPriority w:val="99"/>
    <w:rsid w:val="00AD5CF5"/>
    <w:pPr>
      <w:jc w:val="both"/>
    </w:pPr>
    <w:rPr>
      <w:sz w:val="24"/>
    </w:rPr>
  </w:style>
  <w:style w:type="paragraph" w:styleId="a8">
    <w:name w:val="footer"/>
    <w:aliases w:val="Обычный01"/>
    <w:basedOn w:val="a"/>
    <w:link w:val="a9"/>
    <w:uiPriority w:val="99"/>
    <w:qFormat/>
    <w:rsid w:val="00AD5CF5"/>
    <w:pPr>
      <w:tabs>
        <w:tab w:val="center" w:pos="4703"/>
        <w:tab w:val="right" w:pos="9406"/>
      </w:tabs>
    </w:pPr>
  </w:style>
  <w:style w:type="paragraph" w:customStyle="1" w:styleId="22">
    <w:name w:val="Основной текст 22"/>
    <w:basedOn w:val="a"/>
    <w:rsid w:val="00AD5CF5"/>
    <w:pPr>
      <w:ind w:firstLine="708"/>
      <w:jc w:val="both"/>
    </w:pPr>
    <w:rPr>
      <w:sz w:val="28"/>
    </w:rPr>
  </w:style>
  <w:style w:type="paragraph" w:customStyle="1" w:styleId="23">
    <w:name w:val="Основной текст 23"/>
    <w:basedOn w:val="a"/>
    <w:rsid w:val="00AD5CF5"/>
    <w:pPr>
      <w:jc w:val="both"/>
    </w:pPr>
    <w:rPr>
      <w:sz w:val="28"/>
    </w:rPr>
  </w:style>
  <w:style w:type="paragraph" w:customStyle="1" w:styleId="210">
    <w:name w:val="Основной текст с отступом 21"/>
    <w:basedOn w:val="a"/>
    <w:rsid w:val="00AD5CF5"/>
    <w:pPr>
      <w:ind w:firstLine="360"/>
      <w:jc w:val="both"/>
    </w:pPr>
    <w:rPr>
      <w:sz w:val="28"/>
    </w:rPr>
  </w:style>
  <w:style w:type="paragraph" w:styleId="24">
    <w:name w:val="Body Text 2"/>
    <w:basedOn w:val="a"/>
    <w:link w:val="25"/>
    <w:uiPriority w:val="99"/>
    <w:rsid w:val="0032468B"/>
    <w:pPr>
      <w:spacing w:after="120" w:line="480" w:lineRule="auto"/>
    </w:pPr>
  </w:style>
  <w:style w:type="table" w:styleId="aa">
    <w:name w:val="Table Grid"/>
    <w:basedOn w:val="a1"/>
    <w:uiPriority w:val="99"/>
    <w:rsid w:val="003246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rsid w:val="000C64E5"/>
    <w:rPr>
      <w:rFonts w:ascii="Tahoma" w:hAnsi="Tahoma" w:cs="Tahoma"/>
      <w:sz w:val="16"/>
      <w:szCs w:val="16"/>
    </w:rPr>
  </w:style>
  <w:style w:type="paragraph" w:styleId="ad">
    <w:name w:val="Body Text Indent"/>
    <w:aliases w:val="Основной текст 1"/>
    <w:basedOn w:val="a"/>
    <w:link w:val="ae"/>
    <w:qFormat/>
    <w:rsid w:val="006B05F7"/>
    <w:pPr>
      <w:spacing w:after="120"/>
      <w:ind w:left="283"/>
    </w:pPr>
  </w:style>
  <w:style w:type="paragraph" w:styleId="26">
    <w:name w:val="Body Text Indent 2"/>
    <w:basedOn w:val="a"/>
    <w:link w:val="27"/>
    <w:rsid w:val="006B05F7"/>
    <w:pPr>
      <w:spacing w:after="120" w:line="480" w:lineRule="auto"/>
      <w:ind w:left="283"/>
    </w:pPr>
  </w:style>
  <w:style w:type="character" w:customStyle="1" w:styleId="apple-converted-space">
    <w:name w:val="apple-converted-space"/>
    <w:basedOn w:val="a0"/>
    <w:uiPriority w:val="99"/>
    <w:rsid w:val="005A2127"/>
  </w:style>
  <w:style w:type="character" w:styleId="af">
    <w:name w:val="Hyperlink"/>
    <w:uiPriority w:val="99"/>
    <w:rsid w:val="005A2127"/>
    <w:rPr>
      <w:color w:val="0000FF"/>
      <w:u w:val="single"/>
    </w:rPr>
  </w:style>
  <w:style w:type="paragraph" w:customStyle="1" w:styleId="11">
    <w:name w:val="Обычный (веб)1"/>
    <w:aliases w:val="Обычный (Web)"/>
    <w:basedOn w:val="a"/>
    <w:uiPriority w:val="39"/>
    <w:qFormat/>
    <w:rsid w:val="00FF1776"/>
    <w:pPr>
      <w:spacing w:before="100" w:beforeAutospacing="1" w:after="100" w:afterAutospacing="1"/>
    </w:pPr>
    <w:rPr>
      <w:sz w:val="24"/>
      <w:szCs w:val="24"/>
    </w:rPr>
  </w:style>
  <w:style w:type="paragraph" w:customStyle="1" w:styleId="formattext">
    <w:name w:val="formattext"/>
    <w:rsid w:val="0075468C"/>
    <w:pPr>
      <w:widowControl w:val="0"/>
      <w:autoSpaceDE w:val="0"/>
      <w:autoSpaceDN w:val="0"/>
      <w:adjustRightInd w:val="0"/>
    </w:pPr>
    <w:rPr>
      <w:sz w:val="18"/>
      <w:szCs w:val="18"/>
    </w:rPr>
  </w:style>
  <w:style w:type="character" w:customStyle="1" w:styleId="a9">
    <w:name w:val="Нижний колонтитул Знак"/>
    <w:aliases w:val="Обычный01 Знак"/>
    <w:link w:val="a8"/>
    <w:uiPriority w:val="99"/>
    <w:rsid w:val="002F5DE5"/>
  </w:style>
  <w:style w:type="character" w:customStyle="1" w:styleId="a4">
    <w:name w:val="Верхний колонтитул Знак"/>
    <w:aliases w:val="Знак11 Знак,OfferteNr Знак,Знак1 Знак Знак,Знак1 Знак1"/>
    <w:basedOn w:val="a0"/>
    <w:link w:val="a3"/>
    <w:uiPriority w:val="99"/>
    <w:rsid w:val="00850869"/>
  </w:style>
  <w:style w:type="character" w:customStyle="1" w:styleId="10">
    <w:name w:val="Заголовок 1 Знак"/>
    <w:link w:val="1"/>
    <w:uiPriority w:val="99"/>
    <w:locked/>
    <w:rsid w:val="00BE108E"/>
    <w:rPr>
      <w:sz w:val="28"/>
    </w:rPr>
  </w:style>
  <w:style w:type="character" w:customStyle="1" w:styleId="20">
    <w:name w:val="Заголовок 2 Знак"/>
    <w:link w:val="2"/>
    <w:uiPriority w:val="99"/>
    <w:locked/>
    <w:rsid w:val="00BE108E"/>
    <w:rPr>
      <w:b/>
      <w:sz w:val="28"/>
    </w:rPr>
  </w:style>
  <w:style w:type="character" w:customStyle="1" w:styleId="30">
    <w:name w:val="Заголовок 3 Знак"/>
    <w:link w:val="3"/>
    <w:uiPriority w:val="99"/>
    <w:locked/>
    <w:rsid w:val="00BE108E"/>
    <w:rPr>
      <w:b/>
      <w:sz w:val="28"/>
    </w:rPr>
  </w:style>
  <w:style w:type="character" w:customStyle="1" w:styleId="40">
    <w:name w:val="Заголовок 4 Знак"/>
    <w:link w:val="4"/>
    <w:uiPriority w:val="99"/>
    <w:locked/>
    <w:rsid w:val="00BE108E"/>
    <w:rPr>
      <w:b/>
      <w:bCs/>
      <w:sz w:val="28"/>
      <w:szCs w:val="28"/>
    </w:rPr>
  </w:style>
  <w:style w:type="character" w:customStyle="1" w:styleId="60">
    <w:name w:val="Заголовок 6 Знак"/>
    <w:link w:val="6"/>
    <w:uiPriority w:val="99"/>
    <w:locked/>
    <w:rsid w:val="00BE108E"/>
    <w:rPr>
      <w:b/>
      <w:bCs/>
      <w:sz w:val="22"/>
      <w:szCs w:val="22"/>
    </w:rPr>
  </w:style>
  <w:style w:type="character" w:customStyle="1" w:styleId="af0">
    <w:name w:val="Основной текст_"/>
    <w:link w:val="61"/>
    <w:uiPriority w:val="99"/>
    <w:locked/>
    <w:rsid w:val="00BE108E"/>
    <w:rPr>
      <w:sz w:val="26"/>
      <w:szCs w:val="26"/>
      <w:shd w:val="clear" w:color="auto" w:fill="FFFFFF"/>
    </w:rPr>
  </w:style>
  <w:style w:type="paragraph" w:customStyle="1" w:styleId="61">
    <w:name w:val="Основной текст6"/>
    <w:basedOn w:val="a"/>
    <w:link w:val="af0"/>
    <w:uiPriority w:val="99"/>
    <w:qFormat/>
    <w:rsid w:val="00BE108E"/>
    <w:pPr>
      <w:widowControl w:val="0"/>
      <w:shd w:val="clear" w:color="auto" w:fill="FFFFFF"/>
      <w:spacing w:before="480" w:after="480" w:line="240" w:lineRule="atLeast"/>
      <w:ind w:hanging="540"/>
    </w:pPr>
    <w:rPr>
      <w:sz w:val="26"/>
      <w:szCs w:val="26"/>
    </w:rPr>
  </w:style>
  <w:style w:type="character" w:customStyle="1" w:styleId="28">
    <w:name w:val="Основной текст2"/>
    <w:uiPriority w:val="99"/>
    <w:rsid w:val="00BE108E"/>
    <w:rPr>
      <w:rFonts w:ascii="Times New Roman" w:hAnsi="Times New Roman" w:cs="Times New Roman"/>
      <w:color w:val="000000"/>
      <w:spacing w:val="0"/>
      <w:w w:val="100"/>
      <w:position w:val="0"/>
      <w:sz w:val="26"/>
      <w:szCs w:val="26"/>
      <w:shd w:val="clear" w:color="auto" w:fill="FFFFFF"/>
      <w:lang w:val="ru-RU" w:eastAsia="ru-RU"/>
    </w:rPr>
  </w:style>
  <w:style w:type="paragraph" w:customStyle="1" w:styleId="12">
    <w:name w:val="Основной текст1"/>
    <w:basedOn w:val="a"/>
    <w:uiPriority w:val="99"/>
    <w:qFormat/>
    <w:rsid w:val="00BE108E"/>
    <w:pPr>
      <w:widowControl w:val="0"/>
      <w:shd w:val="clear" w:color="auto" w:fill="FFFFFF"/>
      <w:spacing w:after="300" w:line="237" w:lineRule="exact"/>
      <w:jc w:val="both"/>
    </w:pPr>
    <w:rPr>
      <w:color w:val="000000"/>
      <w:sz w:val="22"/>
      <w:szCs w:val="22"/>
    </w:rPr>
  </w:style>
  <w:style w:type="character" w:customStyle="1" w:styleId="ac">
    <w:name w:val="Текст выноски Знак"/>
    <w:link w:val="ab"/>
    <w:uiPriority w:val="99"/>
    <w:locked/>
    <w:rsid w:val="00BE108E"/>
    <w:rPr>
      <w:rFonts w:ascii="Tahoma" w:hAnsi="Tahoma" w:cs="Tahoma"/>
      <w:sz w:val="16"/>
      <w:szCs w:val="16"/>
    </w:rPr>
  </w:style>
  <w:style w:type="character" w:customStyle="1" w:styleId="5">
    <w:name w:val="Основной текст (5)"/>
    <w:uiPriority w:val="99"/>
    <w:rsid w:val="00BE108E"/>
    <w:rPr>
      <w:rFonts w:ascii="Times New Roman" w:hAnsi="Times New Roman" w:cs="Times New Roman"/>
      <w:b/>
      <w:bCs/>
      <w:color w:val="000000"/>
      <w:spacing w:val="0"/>
      <w:w w:val="100"/>
      <w:position w:val="0"/>
      <w:sz w:val="26"/>
      <w:szCs w:val="26"/>
      <w:u w:val="none"/>
      <w:lang w:val="ru-RU" w:eastAsia="ru-RU"/>
    </w:rPr>
  </w:style>
  <w:style w:type="paragraph" w:styleId="af1">
    <w:name w:val="List Paragraph"/>
    <w:aliases w:val="Ненумерованный список,List Paragraph"/>
    <w:basedOn w:val="a"/>
    <w:uiPriority w:val="34"/>
    <w:qFormat/>
    <w:rsid w:val="00BE108E"/>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uiPriority w:val="99"/>
    <w:qFormat/>
    <w:rsid w:val="00BE108E"/>
    <w:pPr>
      <w:widowControl w:val="0"/>
      <w:autoSpaceDE w:val="0"/>
      <w:autoSpaceDN w:val="0"/>
      <w:adjustRightInd w:val="0"/>
    </w:pPr>
    <w:rPr>
      <w:rFonts w:ascii="Calibri" w:hAnsi="Calibri" w:cs="Calibri"/>
      <w:b/>
      <w:bCs/>
      <w:sz w:val="22"/>
      <w:szCs w:val="22"/>
    </w:rPr>
  </w:style>
  <w:style w:type="paragraph" w:customStyle="1" w:styleId="13">
    <w:name w:val="Название1"/>
    <w:basedOn w:val="a"/>
    <w:link w:val="af2"/>
    <w:qFormat/>
    <w:rsid w:val="00BE108E"/>
    <w:pPr>
      <w:jc w:val="center"/>
    </w:pPr>
    <w:rPr>
      <w:sz w:val="28"/>
    </w:rPr>
  </w:style>
  <w:style w:type="character" w:customStyle="1" w:styleId="af2">
    <w:name w:val="Название Знак"/>
    <w:link w:val="13"/>
    <w:rsid w:val="00BE108E"/>
    <w:rPr>
      <w:sz w:val="28"/>
    </w:rPr>
  </w:style>
  <w:style w:type="character" w:customStyle="1" w:styleId="31">
    <w:name w:val="Подпись к картинке (3)"/>
    <w:uiPriority w:val="99"/>
    <w:rsid w:val="00BE108E"/>
    <w:rPr>
      <w:rFonts w:ascii="Times New Roman" w:hAnsi="Times New Roman" w:cs="Times New Roman"/>
      <w:b/>
      <w:bCs/>
      <w:color w:val="000000"/>
      <w:spacing w:val="0"/>
      <w:w w:val="100"/>
      <w:position w:val="0"/>
      <w:sz w:val="26"/>
      <w:szCs w:val="26"/>
      <w:u w:val="single"/>
      <w:lang w:val="ru-RU" w:eastAsia="ru-RU"/>
    </w:rPr>
  </w:style>
  <w:style w:type="character" w:customStyle="1" w:styleId="af3">
    <w:name w:val="Подпись к картинке + Курсив"/>
    <w:uiPriority w:val="99"/>
    <w:rsid w:val="00BE108E"/>
    <w:rPr>
      <w:rFonts w:ascii="Times New Roman" w:hAnsi="Times New Roman" w:cs="Times New Roman"/>
      <w:i/>
      <w:iCs/>
      <w:color w:val="000000"/>
      <w:spacing w:val="0"/>
      <w:w w:val="100"/>
      <w:position w:val="0"/>
      <w:sz w:val="26"/>
      <w:szCs w:val="26"/>
      <w:u w:val="none"/>
      <w:lang w:val="ru-RU" w:eastAsia="ru-RU"/>
    </w:rPr>
  </w:style>
  <w:style w:type="character" w:customStyle="1" w:styleId="af4">
    <w:name w:val="Подпись к картинке"/>
    <w:uiPriority w:val="99"/>
    <w:rsid w:val="00BE108E"/>
    <w:rPr>
      <w:rFonts w:ascii="Times New Roman" w:hAnsi="Times New Roman" w:cs="Times New Roman"/>
      <w:color w:val="000000"/>
      <w:spacing w:val="0"/>
      <w:w w:val="100"/>
      <w:position w:val="0"/>
      <w:sz w:val="26"/>
      <w:szCs w:val="26"/>
      <w:u w:val="none"/>
      <w:lang w:val="ru-RU" w:eastAsia="ru-RU"/>
    </w:rPr>
  </w:style>
  <w:style w:type="character" w:customStyle="1" w:styleId="29">
    <w:name w:val="Основной текст (2) + Не полужирный"/>
    <w:uiPriority w:val="99"/>
    <w:rsid w:val="00BE108E"/>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af5">
    <w:name w:val="Основной текст + Полужирный"/>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41">
    <w:name w:val="Основной текст (4)_"/>
    <w:link w:val="42"/>
    <w:uiPriority w:val="99"/>
    <w:locked/>
    <w:rsid w:val="00BE108E"/>
    <w:rPr>
      <w:sz w:val="30"/>
      <w:szCs w:val="30"/>
      <w:shd w:val="clear" w:color="auto" w:fill="FFFFFF"/>
    </w:rPr>
  </w:style>
  <w:style w:type="paragraph" w:customStyle="1" w:styleId="42">
    <w:name w:val="Основной текст (4)"/>
    <w:basedOn w:val="a"/>
    <w:link w:val="41"/>
    <w:uiPriority w:val="99"/>
    <w:qFormat/>
    <w:rsid w:val="00BE108E"/>
    <w:pPr>
      <w:widowControl w:val="0"/>
      <w:shd w:val="clear" w:color="auto" w:fill="FFFFFF"/>
      <w:spacing w:before="300" w:after="420" w:line="240" w:lineRule="atLeast"/>
      <w:jc w:val="center"/>
    </w:pPr>
    <w:rPr>
      <w:sz w:val="30"/>
      <w:szCs w:val="30"/>
    </w:rPr>
  </w:style>
  <w:style w:type="character" w:customStyle="1" w:styleId="2a">
    <w:name w:val="Основной текст (2)_"/>
    <w:link w:val="2b"/>
    <w:uiPriority w:val="99"/>
    <w:locked/>
    <w:rsid w:val="00BE108E"/>
    <w:rPr>
      <w:b/>
      <w:bCs/>
      <w:shd w:val="clear" w:color="auto" w:fill="FFFFFF"/>
    </w:rPr>
  </w:style>
  <w:style w:type="paragraph" w:customStyle="1" w:styleId="2b">
    <w:name w:val="Основной текст (2)"/>
    <w:basedOn w:val="a"/>
    <w:link w:val="2a"/>
    <w:uiPriority w:val="99"/>
    <w:qFormat/>
    <w:rsid w:val="00BE108E"/>
    <w:pPr>
      <w:widowControl w:val="0"/>
      <w:shd w:val="clear" w:color="auto" w:fill="FFFFFF"/>
      <w:spacing w:line="288" w:lineRule="exact"/>
      <w:jc w:val="both"/>
    </w:pPr>
    <w:rPr>
      <w:b/>
      <w:bCs/>
    </w:rPr>
  </w:style>
  <w:style w:type="character" w:customStyle="1" w:styleId="2c">
    <w:name w:val="Основной текст (2) + Полужирный"/>
    <w:aliases w:val="Интервал 0 pt"/>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paragraph" w:styleId="af6">
    <w:name w:val="caption"/>
    <w:basedOn w:val="a"/>
    <w:next w:val="a"/>
    <w:uiPriority w:val="99"/>
    <w:qFormat/>
    <w:rsid w:val="00BE108E"/>
    <w:pPr>
      <w:spacing w:after="200"/>
    </w:pPr>
    <w:rPr>
      <w:rFonts w:ascii="Calibri" w:eastAsia="Calibri" w:hAnsi="Calibri"/>
      <w:b/>
      <w:bCs/>
      <w:color w:val="4F81BD"/>
      <w:sz w:val="18"/>
      <w:szCs w:val="18"/>
      <w:lang w:eastAsia="en-US"/>
    </w:rPr>
  </w:style>
  <w:style w:type="character" w:customStyle="1" w:styleId="ae">
    <w:name w:val="Основной текст с отступом Знак"/>
    <w:aliases w:val="Основной текст 1 Знак"/>
    <w:link w:val="ad"/>
    <w:locked/>
    <w:rsid w:val="00BE108E"/>
  </w:style>
  <w:style w:type="paragraph" w:customStyle="1" w:styleId="14">
    <w:name w:val="Абзац списка1"/>
    <w:basedOn w:val="a"/>
    <w:uiPriority w:val="99"/>
    <w:qFormat/>
    <w:rsid w:val="00BE108E"/>
    <w:pPr>
      <w:spacing w:after="200" w:line="276" w:lineRule="auto"/>
      <w:ind w:left="720"/>
      <w:contextualSpacing/>
    </w:pPr>
    <w:rPr>
      <w:rFonts w:ascii="Calibri" w:hAnsi="Calibri"/>
      <w:sz w:val="22"/>
      <w:szCs w:val="22"/>
      <w:lang w:eastAsia="en-US"/>
    </w:rPr>
  </w:style>
  <w:style w:type="paragraph" w:styleId="15">
    <w:name w:val="toc 1"/>
    <w:basedOn w:val="a"/>
    <w:next w:val="a"/>
    <w:autoRedefine/>
    <w:uiPriority w:val="39"/>
    <w:qFormat/>
    <w:rsid w:val="00BE108E"/>
    <w:pPr>
      <w:tabs>
        <w:tab w:val="left" w:pos="284"/>
        <w:tab w:val="left" w:pos="720"/>
        <w:tab w:val="right" w:leader="dot" w:pos="9781"/>
      </w:tabs>
    </w:pPr>
    <w:rPr>
      <w:bCs/>
      <w:noProof/>
      <w:sz w:val="28"/>
      <w:szCs w:val="24"/>
    </w:rPr>
  </w:style>
  <w:style w:type="character" w:customStyle="1" w:styleId="a7">
    <w:name w:val="Основной текст Знак"/>
    <w:link w:val="a6"/>
    <w:uiPriority w:val="99"/>
    <w:locked/>
    <w:rsid w:val="00BE108E"/>
    <w:rPr>
      <w:sz w:val="24"/>
    </w:rPr>
  </w:style>
  <w:style w:type="character" w:styleId="af7">
    <w:name w:val="Strong"/>
    <w:uiPriority w:val="99"/>
    <w:qFormat/>
    <w:rsid w:val="00BE108E"/>
    <w:rPr>
      <w:rFonts w:cs="Times New Roman"/>
      <w:b/>
      <w:bCs/>
    </w:rPr>
  </w:style>
  <w:style w:type="character" w:customStyle="1" w:styleId="27">
    <w:name w:val="Основной текст с отступом 2 Знак"/>
    <w:link w:val="26"/>
    <w:locked/>
    <w:rsid w:val="00BE108E"/>
  </w:style>
  <w:style w:type="character" w:customStyle="1" w:styleId="BodyTextIndent2Char1">
    <w:name w:val="Body Text Indent 2 Char1"/>
    <w:uiPriority w:val="99"/>
    <w:semiHidden/>
    <w:locked/>
    <w:rsid w:val="00BE108E"/>
    <w:rPr>
      <w:rFonts w:ascii="Times New Roman" w:hAnsi="Times New Roman" w:cs="Times New Roman"/>
      <w:sz w:val="24"/>
      <w:szCs w:val="24"/>
    </w:rPr>
  </w:style>
  <w:style w:type="paragraph" w:styleId="af8">
    <w:name w:val="TOC Heading"/>
    <w:basedOn w:val="1"/>
    <w:next w:val="a"/>
    <w:uiPriority w:val="39"/>
    <w:qFormat/>
    <w:rsid w:val="00BE108E"/>
    <w:pPr>
      <w:keepLines/>
      <w:spacing w:before="480" w:line="276" w:lineRule="auto"/>
      <w:ind w:left="720" w:hanging="360"/>
      <w:jc w:val="left"/>
      <w:outlineLvl w:val="9"/>
    </w:pPr>
    <w:rPr>
      <w:b/>
      <w:bCs/>
      <w:color w:val="000000"/>
      <w:szCs w:val="28"/>
      <w:lang w:eastAsia="en-US"/>
    </w:rPr>
  </w:style>
  <w:style w:type="paragraph" w:styleId="2d">
    <w:name w:val="toc 2"/>
    <w:basedOn w:val="a"/>
    <w:next w:val="a"/>
    <w:autoRedefine/>
    <w:uiPriority w:val="39"/>
    <w:qFormat/>
    <w:rsid w:val="00BE108E"/>
    <w:pPr>
      <w:tabs>
        <w:tab w:val="right" w:leader="dot" w:pos="9770"/>
      </w:tabs>
      <w:spacing w:before="240"/>
      <w:ind w:left="284"/>
    </w:pPr>
    <w:rPr>
      <w:rFonts w:cs="Calibri"/>
      <w:bCs/>
      <w:noProof/>
      <w:sz w:val="28"/>
    </w:rPr>
  </w:style>
  <w:style w:type="paragraph" w:styleId="32">
    <w:name w:val="toc 3"/>
    <w:basedOn w:val="a"/>
    <w:next w:val="a"/>
    <w:autoRedefine/>
    <w:uiPriority w:val="39"/>
    <w:qFormat/>
    <w:rsid w:val="00BE108E"/>
    <w:pPr>
      <w:spacing w:before="120" w:after="120"/>
      <w:ind w:left="510"/>
    </w:pPr>
    <w:rPr>
      <w:rFonts w:cs="Calibri"/>
      <w:sz w:val="28"/>
    </w:rPr>
  </w:style>
  <w:style w:type="paragraph" w:customStyle="1" w:styleId="af9">
    <w:name w:val="Гриф утверждения"/>
    <w:uiPriority w:val="99"/>
    <w:qFormat/>
    <w:rsid w:val="00BE108E"/>
    <w:rPr>
      <w:rFonts w:ascii="Arial" w:hAnsi="Arial"/>
    </w:rPr>
  </w:style>
  <w:style w:type="paragraph" w:customStyle="1" w:styleId="afa">
    <w:name w:val="Название документа"/>
    <w:uiPriority w:val="99"/>
    <w:qFormat/>
    <w:rsid w:val="00BE108E"/>
    <w:rPr>
      <w:rFonts w:ascii="Arial" w:hAnsi="Arial"/>
      <w:b/>
      <w:caps/>
      <w:sz w:val="36"/>
    </w:rPr>
  </w:style>
  <w:style w:type="character" w:customStyle="1" w:styleId="25">
    <w:name w:val="Основной текст 2 Знак"/>
    <w:link w:val="24"/>
    <w:uiPriority w:val="99"/>
    <w:locked/>
    <w:rsid w:val="00BE108E"/>
  </w:style>
  <w:style w:type="paragraph" w:styleId="43">
    <w:name w:val="toc 4"/>
    <w:basedOn w:val="a"/>
    <w:next w:val="a"/>
    <w:autoRedefine/>
    <w:uiPriority w:val="99"/>
    <w:rsid w:val="00BE108E"/>
    <w:pPr>
      <w:ind w:left="480"/>
    </w:pPr>
    <w:rPr>
      <w:rFonts w:ascii="Calibri" w:hAnsi="Calibri" w:cs="Calibri"/>
    </w:rPr>
  </w:style>
  <w:style w:type="paragraph" w:styleId="50">
    <w:name w:val="toc 5"/>
    <w:basedOn w:val="a"/>
    <w:next w:val="a"/>
    <w:autoRedefine/>
    <w:uiPriority w:val="99"/>
    <w:rsid w:val="00BE108E"/>
    <w:pPr>
      <w:ind w:left="720"/>
    </w:pPr>
    <w:rPr>
      <w:rFonts w:ascii="Calibri" w:hAnsi="Calibri" w:cs="Calibri"/>
    </w:rPr>
  </w:style>
  <w:style w:type="paragraph" w:styleId="62">
    <w:name w:val="toc 6"/>
    <w:basedOn w:val="a"/>
    <w:next w:val="a"/>
    <w:autoRedefine/>
    <w:uiPriority w:val="99"/>
    <w:rsid w:val="00BE108E"/>
    <w:pPr>
      <w:ind w:left="960"/>
    </w:pPr>
    <w:rPr>
      <w:rFonts w:ascii="Calibri" w:hAnsi="Calibri" w:cs="Calibri"/>
    </w:rPr>
  </w:style>
  <w:style w:type="paragraph" w:styleId="70">
    <w:name w:val="toc 7"/>
    <w:basedOn w:val="a"/>
    <w:next w:val="a"/>
    <w:autoRedefine/>
    <w:uiPriority w:val="99"/>
    <w:rsid w:val="00BE108E"/>
    <w:pPr>
      <w:ind w:left="1200"/>
    </w:pPr>
    <w:rPr>
      <w:rFonts w:ascii="Calibri" w:hAnsi="Calibri" w:cs="Calibri"/>
    </w:rPr>
  </w:style>
  <w:style w:type="paragraph" w:styleId="80">
    <w:name w:val="toc 8"/>
    <w:basedOn w:val="a"/>
    <w:next w:val="a"/>
    <w:autoRedefine/>
    <w:uiPriority w:val="99"/>
    <w:rsid w:val="00BE108E"/>
    <w:pPr>
      <w:ind w:left="1440"/>
    </w:pPr>
    <w:rPr>
      <w:rFonts w:ascii="Calibri" w:hAnsi="Calibri" w:cs="Calibri"/>
    </w:rPr>
  </w:style>
  <w:style w:type="paragraph" w:styleId="90">
    <w:name w:val="toc 9"/>
    <w:basedOn w:val="a"/>
    <w:next w:val="a"/>
    <w:autoRedefine/>
    <w:uiPriority w:val="99"/>
    <w:rsid w:val="00BE108E"/>
    <w:pPr>
      <w:ind w:left="1680"/>
    </w:pPr>
    <w:rPr>
      <w:rFonts w:ascii="Calibri" w:hAnsi="Calibri" w:cs="Calibri"/>
    </w:rPr>
  </w:style>
  <w:style w:type="paragraph" w:customStyle="1" w:styleId="ConsPlusCell">
    <w:name w:val="ConsPlusCell"/>
    <w:uiPriority w:val="99"/>
    <w:qFormat/>
    <w:rsid w:val="00BE108E"/>
    <w:pPr>
      <w:widowControl w:val="0"/>
      <w:autoSpaceDE w:val="0"/>
      <w:autoSpaceDN w:val="0"/>
      <w:adjustRightInd w:val="0"/>
    </w:pPr>
    <w:rPr>
      <w:rFonts w:ascii="Arial" w:hAnsi="Arial" w:cs="Arial"/>
    </w:rPr>
  </w:style>
  <w:style w:type="character" w:customStyle="1" w:styleId="Exact">
    <w:name w:val="Основной текст Exact"/>
    <w:uiPriority w:val="99"/>
    <w:rsid w:val="00BE108E"/>
    <w:rPr>
      <w:rFonts w:ascii="Times New Roman" w:hAnsi="Times New Roman" w:cs="Times New Roman"/>
      <w:color w:val="000000"/>
      <w:spacing w:val="4"/>
      <w:w w:val="100"/>
      <w:position w:val="0"/>
      <w:sz w:val="24"/>
      <w:szCs w:val="24"/>
      <w:u w:val="none"/>
      <w:shd w:val="clear" w:color="auto" w:fill="FFFFFF"/>
      <w:lang w:val="ru-RU" w:eastAsia="ru-RU"/>
    </w:rPr>
  </w:style>
  <w:style w:type="character" w:customStyle="1" w:styleId="2e">
    <w:name w:val="Заголовок №2_"/>
    <w:uiPriority w:val="99"/>
    <w:rsid w:val="00BE108E"/>
    <w:rPr>
      <w:rFonts w:ascii="Times New Roman" w:hAnsi="Times New Roman" w:cs="Times New Roman"/>
      <w:sz w:val="38"/>
      <w:szCs w:val="38"/>
      <w:u w:val="none"/>
    </w:rPr>
  </w:style>
  <w:style w:type="character" w:customStyle="1" w:styleId="2f">
    <w:name w:val="Заголовок №2"/>
    <w:uiPriority w:val="99"/>
    <w:rsid w:val="00BE108E"/>
    <w:rPr>
      <w:rFonts w:ascii="Times New Roman" w:hAnsi="Times New Roman" w:cs="Times New Roman"/>
      <w:color w:val="000000"/>
      <w:spacing w:val="0"/>
      <w:w w:val="100"/>
      <w:position w:val="0"/>
      <w:sz w:val="38"/>
      <w:szCs w:val="38"/>
      <w:u w:val="none"/>
      <w:lang w:val="ru-RU" w:eastAsia="ru-RU"/>
    </w:rPr>
  </w:style>
  <w:style w:type="character" w:customStyle="1" w:styleId="33">
    <w:name w:val="Основной текст (3)_"/>
    <w:uiPriority w:val="99"/>
    <w:rsid w:val="00BE108E"/>
    <w:rPr>
      <w:rFonts w:ascii="Times New Roman" w:hAnsi="Times New Roman" w:cs="Times New Roman"/>
      <w:sz w:val="12"/>
      <w:szCs w:val="12"/>
      <w:u w:val="none"/>
    </w:rPr>
  </w:style>
  <w:style w:type="character" w:customStyle="1" w:styleId="34">
    <w:name w:val="Основной текст (3)"/>
    <w:uiPriority w:val="99"/>
    <w:rsid w:val="00BE108E"/>
    <w:rPr>
      <w:rFonts w:ascii="Times New Roman" w:hAnsi="Times New Roman" w:cs="Times New Roman"/>
      <w:color w:val="000000"/>
      <w:spacing w:val="0"/>
      <w:w w:val="100"/>
      <w:position w:val="0"/>
      <w:sz w:val="12"/>
      <w:szCs w:val="12"/>
      <w:u w:val="none"/>
      <w:lang w:val="ru-RU" w:eastAsia="ru-RU"/>
    </w:rPr>
  </w:style>
  <w:style w:type="character" w:customStyle="1" w:styleId="51">
    <w:name w:val="Основной текст (5)_"/>
    <w:uiPriority w:val="99"/>
    <w:rsid w:val="00BE108E"/>
    <w:rPr>
      <w:rFonts w:ascii="Times New Roman" w:hAnsi="Times New Roman" w:cs="Times New Roman"/>
      <w:b/>
      <w:bCs/>
      <w:sz w:val="26"/>
      <w:szCs w:val="26"/>
      <w:u w:val="none"/>
    </w:rPr>
  </w:style>
  <w:style w:type="character" w:customStyle="1" w:styleId="35">
    <w:name w:val="Подпись к картинке (3)_"/>
    <w:uiPriority w:val="99"/>
    <w:rsid w:val="00BE108E"/>
    <w:rPr>
      <w:rFonts w:ascii="Times New Roman" w:hAnsi="Times New Roman" w:cs="Times New Roman"/>
      <w:b/>
      <w:bCs/>
      <w:sz w:val="26"/>
      <w:szCs w:val="26"/>
      <w:u w:val="none"/>
    </w:rPr>
  </w:style>
  <w:style w:type="character" w:customStyle="1" w:styleId="afb">
    <w:name w:val="Подпись к картинке_"/>
    <w:uiPriority w:val="99"/>
    <w:rsid w:val="00BE108E"/>
    <w:rPr>
      <w:rFonts w:ascii="Times New Roman" w:hAnsi="Times New Roman" w:cs="Times New Roman"/>
      <w:sz w:val="26"/>
      <w:szCs w:val="26"/>
      <w:u w:val="none"/>
    </w:rPr>
  </w:style>
  <w:style w:type="character" w:customStyle="1" w:styleId="81">
    <w:name w:val="Основной текст + Полужирный8"/>
    <w:aliases w:val="Интервал 0 pt17"/>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
    <w:name w:val="Основной текст + 16 pt"/>
    <w:aliases w:val="Интервал -1 pt"/>
    <w:uiPriority w:val="99"/>
    <w:rsid w:val="00BE108E"/>
    <w:rPr>
      <w:rFonts w:ascii="Lucida Sans Unicode" w:eastAsia="Times New Roman" w:hAnsi="Lucida Sans Unicode" w:cs="Lucida Sans Unicode"/>
      <w:color w:val="000000"/>
      <w:spacing w:val="-30"/>
      <w:w w:val="100"/>
      <w:position w:val="0"/>
      <w:sz w:val="32"/>
      <w:szCs w:val="32"/>
      <w:u w:val="none"/>
      <w:shd w:val="clear" w:color="auto" w:fill="FFFFFF"/>
      <w:lang w:val="ru-RU" w:eastAsia="ru-RU"/>
    </w:rPr>
  </w:style>
  <w:style w:type="character" w:customStyle="1" w:styleId="15pt">
    <w:name w:val="Основной текст + 15 pt"/>
    <w:aliases w:val="Полужирный"/>
    <w:uiPriority w:val="99"/>
    <w:rsid w:val="00BE108E"/>
    <w:rPr>
      <w:rFonts w:ascii="Times New Roman" w:hAnsi="Times New Roman" w:cs="Times New Roman"/>
      <w:b/>
      <w:bCs/>
      <w:color w:val="000000"/>
      <w:spacing w:val="0"/>
      <w:w w:val="100"/>
      <w:position w:val="0"/>
      <w:sz w:val="30"/>
      <w:szCs w:val="30"/>
      <w:u w:val="none"/>
      <w:shd w:val="clear" w:color="auto" w:fill="FFFFFF"/>
      <w:lang w:val="ru-RU" w:eastAsia="ru-RU"/>
    </w:rPr>
  </w:style>
  <w:style w:type="character" w:customStyle="1" w:styleId="13pt">
    <w:name w:val="Основной текст + 13 pt"/>
    <w:aliases w:val="Интервал 0 pt16"/>
    <w:uiPriority w:val="99"/>
    <w:rsid w:val="00BE108E"/>
    <w:rPr>
      <w:rFonts w:ascii="Lucida Sans Unicode" w:eastAsia="Times New Roman" w:hAnsi="Lucida Sans Unicode" w:cs="Lucida Sans Unicode"/>
      <w:color w:val="000000"/>
      <w:spacing w:val="0"/>
      <w:w w:val="100"/>
      <w:position w:val="0"/>
      <w:sz w:val="26"/>
      <w:szCs w:val="26"/>
      <w:u w:val="none"/>
      <w:shd w:val="clear" w:color="auto" w:fill="FFFFFF"/>
      <w:lang w:val="ru-RU" w:eastAsia="ru-RU"/>
    </w:rPr>
  </w:style>
  <w:style w:type="character" w:customStyle="1" w:styleId="15pt2">
    <w:name w:val="Основной текст + 15 pt2"/>
    <w:aliases w:val="Полужирный43"/>
    <w:uiPriority w:val="99"/>
    <w:rsid w:val="00BE108E"/>
    <w:rPr>
      <w:rFonts w:ascii="Garamond" w:eastAsia="Times New Roman" w:hAnsi="Garamond" w:cs="Garamond"/>
      <w:color w:val="000000"/>
      <w:spacing w:val="0"/>
      <w:w w:val="100"/>
      <w:position w:val="0"/>
      <w:sz w:val="30"/>
      <w:szCs w:val="30"/>
      <w:u w:val="none"/>
      <w:shd w:val="clear" w:color="auto" w:fill="FFFFFF"/>
      <w:lang w:val="ru-RU" w:eastAsia="ru-RU"/>
    </w:rPr>
  </w:style>
  <w:style w:type="character" w:customStyle="1" w:styleId="afc">
    <w:name w:val="Подпись к таблице"/>
    <w:uiPriority w:val="99"/>
    <w:rsid w:val="00BE108E"/>
    <w:rPr>
      <w:rFonts w:ascii="Garamond" w:eastAsia="Times New Roman" w:hAnsi="Garamond" w:cs="Garamond"/>
      <w:color w:val="000000"/>
      <w:spacing w:val="0"/>
      <w:w w:val="100"/>
      <w:position w:val="0"/>
      <w:sz w:val="32"/>
      <w:szCs w:val="32"/>
      <w:u w:val="single"/>
      <w:lang w:val="ru-RU" w:eastAsia="ru-RU"/>
    </w:rPr>
  </w:style>
  <w:style w:type="paragraph" w:customStyle="1" w:styleId="36">
    <w:name w:val="Основной текст3"/>
    <w:basedOn w:val="a"/>
    <w:uiPriority w:val="99"/>
    <w:qFormat/>
    <w:rsid w:val="00BE108E"/>
    <w:pPr>
      <w:widowControl w:val="0"/>
      <w:shd w:val="clear" w:color="auto" w:fill="FFFFFF"/>
      <w:spacing w:line="363" w:lineRule="exact"/>
      <w:ind w:hanging="1180"/>
      <w:jc w:val="both"/>
    </w:pPr>
    <w:rPr>
      <w:rFonts w:ascii="Garamond" w:eastAsia="Calibri" w:hAnsi="Garamond" w:cs="Garamond"/>
      <w:color w:val="000000"/>
      <w:sz w:val="32"/>
      <w:szCs w:val="32"/>
    </w:rPr>
  </w:style>
  <w:style w:type="character" w:customStyle="1" w:styleId="216pt">
    <w:name w:val="Основной текст (2) + 16 pt"/>
    <w:aliases w:val="Не полужирный"/>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afd">
    <w:name w:val="Основной текст + Малые прописные"/>
    <w:uiPriority w:val="99"/>
    <w:rsid w:val="00BE108E"/>
    <w:rPr>
      <w:rFonts w:ascii="Times New Roman" w:hAnsi="Times New Roman" w:cs="Times New Roman"/>
      <w:smallCaps/>
      <w:color w:val="000000"/>
      <w:spacing w:val="0"/>
      <w:w w:val="100"/>
      <w:position w:val="0"/>
      <w:sz w:val="32"/>
      <w:szCs w:val="32"/>
      <w:u w:val="none"/>
      <w:shd w:val="clear" w:color="auto" w:fill="FFFFFF"/>
      <w:lang w:val="en-US" w:eastAsia="en-US"/>
    </w:rPr>
  </w:style>
  <w:style w:type="character" w:customStyle="1" w:styleId="0pt">
    <w:name w:val="Основной текст + Интервал 0 pt"/>
    <w:uiPriority w:val="99"/>
    <w:rsid w:val="00BE108E"/>
    <w:rPr>
      <w:rFonts w:ascii="Times New Roman" w:hAnsi="Times New Roman" w:cs="Times New Roman"/>
      <w:color w:val="000000"/>
      <w:spacing w:val="-10"/>
      <w:w w:val="100"/>
      <w:position w:val="0"/>
      <w:sz w:val="36"/>
      <w:szCs w:val="36"/>
      <w:u w:val="none"/>
      <w:shd w:val="clear" w:color="auto" w:fill="FFFFFF"/>
      <w:lang w:val="ru-RU" w:eastAsia="ru-RU"/>
    </w:rPr>
  </w:style>
  <w:style w:type="character" w:customStyle="1" w:styleId="ArialUnicodeMS">
    <w:name w:val="Основной текст + Arial Unicode MS"/>
    <w:aliases w:val="8 pt"/>
    <w:uiPriority w:val="99"/>
    <w:rsid w:val="00BE108E"/>
    <w:rPr>
      <w:rFonts w:ascii="Arial Unicode MS" w:eastAsia="Arial Unicode MS" w:hAnsi="Arial Unicode MS" w:cs="Arial Unicode MS"/>
      <w:color w:val="000000"/>
      <w:spacing w:val="0"/>
      <w:w w:val="100"/>
      <w:position w:val="0"/>
      <w:sz w:val="16"/>
      <w:szCs w:val="16"/>
      <w:u w:val="none"/>
      <w:shd w:val="clear" w:color="auto" w:fill="FFFFFF"/>
      <w:lang w:val="ru-RU" w:eastAsia="ru-RU"/>
    </w:rPr>
  </w:style>
  <w:style w:type="paragraph" w:customStyle="1" w:styleId="16">
    <w:name w:val="1 Основной текст"/>
    <w:basedOn w:val="a"/>
    <w:uiPriority w:val="99"/>
    <w:qFormat/>
    <w:rsid w:val="00BE108E"/>
    <w:pPr>
      <w:spacing w:line="276" w:lineRule="auto"/>
      <w:ind w:firstLine="709"/>
      <w:jc w:val="both"/>
    </w:pPr>
    <w:rPr>
      <w:sz w:val="24"/>
      <w:szCs w:val="28"/>
      <w:lang w:eastAsia="ar-SA"/>
    </w:rPr>
  </w:style>
  <w:style w:type="paragraph" w:customStyle="1" w:styleId="17">
    <w:name w:val="1 жирный курсив текст"/>
    <w:basedOn w:val="a"/>
    <w:uiPriority w:val="99"/>
    <w:qFormat/>
    <w:rsid w:val="00BE108E"/>
    <w:pPr>
      <w:spacing w:line="276" w:lineRule="auto"/>
      <w:ind w:firstLine="709"/>
      <w:jc w:val="both"/>
    </w:pPr>
    <w:rPr>
      <w:b/>
      <w:i/>
      <w:sz w:val="24"/>
      <w:szCs w:val="28"/>
      <w:lang w:eastAsia="ar-SA"/>
    </w:rPr>
  </w:style>
  <w:style w:type="character" w:customStyle="1" w:styleId="afe">
    <w:name w:val="Основной текст + Не полужирный"/>
    <w:uiPriority w:val="99"/>
    <w:rsid w:val="00BE108E"/>
    <w:rPr>
      <w:rFonts w:ascii="Times New Roman" w:hAnsi="Times New Roman" w:cs="Times New Roman"/>
      <w:b/>
      <w:bCs/>
      <w:color w:val="000000"/>
      <w:spacing w:val="0"/>
      <w:w w:val="100"/>
      <w:position w:val="0"/>
      <w:sz w:val="16"/>
      <w:szCs w:val="16"/>
      <w:u w:val="none"/>
      <w:shd w:val="clear" w:color="auto" w:fill="FFFFFF"/>
      <w:lang w:val="ru-RU" w:eastAsia="ru-RU"/>
    </w:rPr>
  </w:style>
  <w:style w:type="character" w:customStyle="1" w:styleId="MicrosoftSansSerif">
    <w:name w:val="Основной текст + Microsoft Sans Serif"/>
    <w:aliases w:val="7,5 pt,Не полужирный15,Курсив"/>
    <w:uiPriority w:val="99"/>
    <w:rsid w:val="00BE108E"/>
    <w:rPr>
      <w:rFonts w:ascii="Microsoft Sans Serif" w:eastAsia="Times New Roman"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
    <w:name w:val="Основной текст + 9"/>
    <w:aliases w:val="5 pt35"/>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paragraph" w:customStyle="1" w:styleId="18">
    <w:name w:val="1 стиль таблицы"/>
    <w:basedOn w:val="a"/>
    <w:uiPriority w:val="99"/>
    <w:qFormat/>
    <w:rsid w:val="00BE108E"/>
    <w:pPr>
      <w:jc w:val="center"/>
    </w:pPr>
    <w:rPr>
      <w:sz w:val="24"/>
      <w:szCs w:val="24"/>
      <w:lang w:eastAsia="ar-SA"/>
    </w:rPr>
  </w:style>
  <w:style w:type="character" w:customStyle="1" w:styleId="8Exact">
    <w:name w:val="Подпись к картинке (8) Exact"/>
    <w:uiPriority w:val="99"/>
    <w:rsid w:val="00BE108E"/>
    <w:rPr>
      <w:rFonts w:ascii="Times New Roman" w:hAnsi="Times New Roman" w:cs="Times New Roman"/>
      <w:b/>
      <w:bCs/>
      <w:color w:val="000000"/>
      <w:spacing w:val="1"/>
      <w:w w:val="100"/>
      <w:position w:val="0"/>
      <w:sz w:val="17"/>
      <w:szCs w:val="17"/>
      <w:u w:val="none"/>
      <w:lang w:val="ru-RU" w:eastAsia="ru-RU"/>
    </w:rPr>
  </w:style>
  <w:style w:type="character" w:customStyle="1" w:styleId="16pt3">
    <w:name w:val="Основной текст + 16 pt3"/>
    <w:aliases w:val="Полужирный42,Интервал -1 pt1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font46">
    <w:name w:val="font46"/>
    <w:uiPriority w:val="99"/>
    <w:rsid w:val="00BE108E"/>
    <w:rPr>
      <w:rFonts w:cs="Times New Roman"/>
    </w:rPr>
  </w:style>
  <w:style w:type="character" w:customStyle="1" w:styleId="font44">
    <w:name w:val="font44"/>
    <w:uiPriority w:val="99"/>
    <w:rsid w:val="00BE108E"/>
    <w:rPr>
      <w:rFonts w:cs="Times New Roman"/>
    </w:rPr>
  </w:style>
  <w:style w:type="character" w:customStyle="1" w:styleId="font42">
    <w:name w:val="font42"/>
    <w:uiPriority w:val="99"/>
    <w:rsid w:val="00BE108E"/>
    <w:rPr>
      <w:rFonts w:cs="Times New Roman"/>
    </w:rPr>
  </w:style>
  <w:style w:type="character" w:customStyle="1" w:styleId="font43">
    <w:name w:val="font43"/>
    <w:uiPriority w:val="99"/>
    <w:rsid w:val="00BE108E"/>
    <w:rPr>
      <w:rFonts w:cs="Times New Roman"/>
    </w:rPr>
  </w:style>
  <w:style w:type="character" w:customStyle="1" w:styleId="5Exact">
    <w:name w:val="Основной текст (5) Exact"/>
    <w:uiPriority w:val="99"/>
    <w:rsid w:val="00BE108E"/>
    <w:rPr>
      <w:rFonts w:ascii="CordiaUPC" w:eastAsia="Times New Roman" w:hAnsi="CordiaUPC" w:cs="CordiaUPC"/>
      <w:b/>
      <w:bCs/>
      <w:spacing w:val="8"/>
      <w:sz w:val="28"/>
      <w:szCs w:val="28"/>
      <w:u w:val="none"/>
    </w:rPr>
  </w:style>
  <w:style w:type="character" w:customStyle="1" w:styleId="314pt">
    <w:name w:val="Основной текст (3) + 14 pt"/>
    <w:aliases w:val="Не полужирный14"/>
    <w:uiPriority w:val="99"/>
    <w:rsid w:val="00BE108E"/>
    <w:rPr>
      <w:rFonts w:ascii="Bookman Old Style" w:eastAsia="Times New Roman" w:hAnsi="Bookman Old Style" w:cs="Bookman Old Style"/>
      <w:b/>
      <w:bCs/>
      <w:color w:val="000000"/>
      <w:spacing w:val="0"/>
      <w:w w:val="100"/>
      <w:position w:val="0"/>
      <w:sz w:val="28"/>
      <w:szCs w:val="28"/>
      <w:u w:val="none"/>
      <w:lang w:val="ru-RU" w:eastAsia="ru-RU"/>
    </w:rPr>
  </w:style>
  <w:style w:type="character" w:customStyle="1" w:styleId="312pt">
    <w:name w:val="Основной текст (3) + 12 pt"/>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3pt4">
    <w:name w:val="Основной текст + 13 pt4"/>
    <w:aliases w:val="Полужирный41"/>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3pt3">
    <w:name w:val="Основной текст + 13 pt3"/>
    <w:aliases w:val="Интервал 0 pt7"/>
    <w:uiPriority w:val="99"/>
    <w:rsid w:val="00BE108E"/>
    <w:rPr>
      <w:rFonts w:ascii="Bookman Old Style" w:eastAsia="Times New Roman" w:hAnsi="Bookman Old Style" w:cs="Bookman Old Style"/>
      <w:color w:val="000000"/>
      <w:spacing w:val="0"/>
      <w:w w:val="100"/>
      <w:position w:val="0"/>
      <w:sz w:val="26"/>
      <w:szCs w:val="26"/>
      <w:u w:val="none"/>
      <w:shd w:val="clear" w:color="auto" w:fill="FFFFFF"/>
      <w:lang w:val="ru-RU" w:eastAsia="ru-RU"/>
    </w:rPr>
  </w:style>
  <w:style w:type="character" w:customStyle="1" w:styleId="TimesNewRoman">
    <w:name w:val="Основной текст + Times New Roman"/>
    <w:aliases w:val="10,5 pt34"/>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pt">
    <w:name w:val="Основной текст + Интервал -1 pt"/>
    <w:uiPriority w:val="99"/>
    <w:rsid w:val="00BE108E"/>
    <w:rPr>
      <w:rFonts w:ascii="Bookman Old Style" w:eastAsia="Times New Roman" w:hAnsi="Bookman Old Style" w:cs="Bookman Old Style"/>
      <w:color w:val="000000"/>
      <w:spacing w:val="-20"/>
      <w:w w:val="100"/>
      <w:position w:val="0"/>
      <w:sz w:val="20"/>
      <w:szCs w:val="20"/>
      <w:u w:val="none"/>
      <w:shd w:val="clear" w:color="auto" w:fill="FFFFFF"/>
      <w:lang w:val="ru-RU" w:eastAsia="ru-RU"/>
    </w:rPr>
  </w:style>
  <w:style w:type="character" w:customStyle="1" w:styleId="2f0">
    <w:name w:val="Основной текст (2) + Малые прописные"/>
    <w:uiPriority w:val="99"/>
    <w:rsid w:val="00BE108E"/>
    <w:rPr>
      <w:rFonts w:ascii="Bookman Old Style" w:eastAsia="Times New Roman" w:hAnsi="Bookman Old Style" w:cs="Bookman Old Style"/>
      <w:b/>
      <w:bCs/>
      <w:smallCaps/>
      <w:color w:val="000000"/>
      <w:spacing w:val="0"/>
      <w:w w:val="100"/>
      <w:position w:val="0"/>
      <w:sz w:val="17"/>
      <w:szCs w:val="17"/>
      <w:u w:val="none"/>
      <w:shd w:val="clear" w:color="auto" w:fill="FFFFFF"/>
      <w:lang w:val="ru-RU" w:eastAsia="ru-RU"/>
    </w:rPr>
  </w:style>
  <w:style w:type="character" w:customStyle="1" w:styleId="2-1pt">
    <w:name w:val="Основной текст (2) + Интервал -1 pt"/>
    <w:uiPriority w:val="99"/>
    <w:rsid w:val="00BE108E"/>
    <w:rPr>
      <w:rFonts w:ascii="Bookman Old Style" w:eastAsia="Times New Roman" w:hAnsi="Bookman Old Style" w:cs="Bookman Old Style"/>
      <w:b/>
      <w:bCs/>
      <w:color w:val="000000"/>
      <w:spacing w:val="-20"/>
      <w:w w:val="100"/>
      <w:position w:val="0"/>
      <w:sz w:val="17"/>
      <w:szCs w:val="17"/>
      <w:u w:val="none"/>
      <w:shd w:val="clear" w:color="auto" w:fill="FFFFFF"/>
      <w:lang w:val="ru-RU" w:eastAsia="ru-RU"/>
    </w:rPr>
  </w:style>
  <w:style w:type="character" w:customStyle="1" w:styleId="TimesNewRoman7">
    <w:name w:val="Основной текст + Times New Roman7"/>
    <w:aliases w:val="103,5 pt33,Полужирный40"/>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6">
    <w:name w:val="Основной текст + Times New Roman6"/>
    <w:aliases w:val="12 pt"/>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71">
    <w:name w:val="Основной текст + Полужирный7"/>
    <w:aliases w:val="Курсив23,Интервал -1 pt18"/>
    <w:uiPriority w:val="99"/>
    <w:rsid w:val="00BE108E"/>
    <w:rPr>
      <w:rFonts w:ascii="Bookman Old Style" w:eastAsia="Times New Roman"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63">
    <w:name w:val="Основной текст + Полужирный6"/>
    <w:aliases w:val="Курсив22,Малые прописные,Интервал -1 pt17"/>
    <w:uiPriority w:val="99"/>
    <w:rsid w:val="00BE108E"/>
    <w:rPr>
      <w:rFonts w:ascii="Bookman Old Style" w:eastAsia="Times New Roman"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
    <w:name w:val="Основной текст (2) + Georgia"/>
    <w:aliases w:val="11,5 pt32,Интервал -1 pt16"/>
    <w:uiPriority w:val="99"/>
    <w:rsid w:val="00BE108E"/>
    <w:rPr>
      <w:rFonts w:ascii="Georgia" w:eastAsia="Times New Roman" w:hAnsi="Georgia" w:cs="Georgia"/>
      <w:b/>
      <w:bCs/>
      <w:color w:val="000000"/>
      <w:spacing w:val="-20"/>
      <w:w w:val="100"/>
      <w:position w:val="0"/>
      <w:sz w:val="23"/>
      <w:szCs w:val="23"/>
      <w:u w:val="none"/>
      <w:shd w:val="clear" w:color="auto" w:fill="FFFFFF"/>
      <w:lang w:val="ru-RU" w:eastAsia="ru-RU"/>
    </w:rPr>
  </w:style>
  <w:style w:type="character" w:customStyle="1" w:styleId="14pt">
    <w:name w:val="Основной текст + 14 pt"/>
    <w:aliases w:val="Полужирный39,Интервал 0 pt15"/>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Georgia">
    <w:name w:val="Основной текст + Georgia"/>
    <w:aliases w:val="115,5 pt31,Интервал -1 pt15"/>
    <w:uiPriority w:val="99"/>
    <w:rsid w:val="00BE108E"/>
    <w:rPr>
      <w:rFonts w:ascii="Georgia" w:eastAsia="Times New Roman" w:hAnsi="Georgia" w:cs="Georgia"/>
      <w:color w:val="000000"/>
      <w:spacing w:val="-20"/>
      <w:w w:val="100"/>
      <w:position w:val="0"/>
      <w:sz w:val="23"/>
      <w:szCs w:val="23"/>
      <w:u w:val="none"/>
      <w:shd w:val="clear" w:color="auto" w:fill="FFFFFF"/>
      <w:lang w:val="ru-RU" w:eastAsia="ru-RU"/>
    </w:rPr>
  </w:style>
  <w:style w:type="character" w:customStyle="1" w:styleId="12pt">
    <w:name w:val="Основной текст + 12 pt"/>
    <w:aliases w:val="Полужирный38"/>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
    <w:name w:val="Основной текст + Candara"/>
    <w:aliases w:val="11 pt"/>
    <w:uiPriority w:val="99"/>
    <w:rsid w:val="00BE108E"/>
    <w:rPr>
      <w:rFonts w:ascii="Candara" w:eastAsia="Times New Roman" w:hAnsi="Candara" w:cs="Candara"/>
      <w:color w:val="000000"/>
      <w:spacing w:val="0"/>
      <w:w w:val="100"/>
      <w:position w:val="0"/>
      <w:sz w:val="22"/>
      <w:szCs w:val="22"/>
      <w:u w:val="none"/>
      <w:shd w:val="clear" w:color="auto" w:fill="FFFFFF"/>
      <w:lang w:val="ru-RU" w:eastAsia="ru-RU"/>
    </w:rPr>
  </w:style>
  <w:style w:type="character" w:customStyle="1" w:styleId="3Sylfaen">
    <w:name w:val="Основной текст (3) + Sylfaen"/>
    <w:aliases w:val="13 pt,Курсив21,Интервал -1 pt14"/>
    <w:uiPriority w:val="99"/>
    <w:rsid w:val="00BE108E"/>
    <w:rPr>
      <w:rFonts w:ascii="Sylfaen" w:eastAsia="Times New Roman" w:hAnsi="Sylfaen" w:cs="Sylfaen"/>
      <w:b/>
      <w:bCs/>
      <w:i/>
      <w:iCs/>
      <w:color w:val="000000"/>
      <w:spacing w:val="-30"/>
      <w:w w:val="100"/>
      <w:position w:val="0"/>
      <w:sz w:val="26"/>
      <w:szCs w:val="26"/>
      <w:u w:val="none"/>
      <w:lang w:val="ru-RU" w:eastAsia="ru-RU"/>
    </w:rPr>
  </w:style>
  <w:style w:type="character" w:customStyle="1" w:styleId="Sylfaen">
    <w:name w:val="Основной текст + Sylfaen"/>
    <w:aliases w:val="15 pt,Курсив20,Интервал 2 pt"/>
    <w:uiPriority w:val="99"/>
    <w:rsid w:val="00BE108E"/>
    <w:rPr>
      <w:rFonts w:ascii="Sylfaen" w:eastAsia="Times New Roman" w:hAnsi="Sylfaen" w:cs="Sylfaen"/>
      <w:i/>
      <w:iCs/>
      <w:color w:val="000000"/>
      <w:spacing w:val="40"/>
      <w:w w:val="100"/>
      <w:position w:val="0"/>
      <w:sz w:val="30"/>
      <w:szCs w:val="30"/>
      <w:u w:val="none"/>
      <w:shd w:val="clear" w:color="auto" w:fill="FFFFFF"/>
      <w:lang w:val="ru-RU" w:eastAsia="ru-RU"/>
    </w:rPr>
  </w:style>
  <w:style w:type="character" w:customStyle="1" w:styleId="Corbel">
    <w:name w:val="Основной текст + Corbel"/>
    <w:aliases w:val="15 pt5,Полужирный37,Интервал 0 pt14"/>
    <w:uiPriority w:val="99"/>
    <w:rsid w:val="00BE108E"/>
    <w:rPr>
      <w:rFonts w:ascii="Corbel" w:eastAsia="Times New Roman" w:hAnsi="Corbel" w:cs="Corbel"/>
      <w:b/>
      <w:bCs/>
      <w:color w:val="000000"/>
      <w:spacing w:val="0"/>
      <w:w w:val="100"/>
      <w:position w:val="0"/>
      <w:sz w:val="30"/>
      <w:szCs w:val="30"/>
      <w:u w:val="none"/>
      <w:shd w:val="clear" w:color="auto" w:fill="FFFFFF"/>
      <w:lang w:val="ru-RU" w:eastAsia="ru-RU"/>
    </w:rPr>
  </w:style>
  <w:style w:type="character" w:customStyle="1" w:styleId="Corbel7">
    <w:name w:val="Основной текст + Corbel7"/>
    <w:aliases w:val="15 pt4,Полужирный36,Малые прописные5,Интервал 0 pt13"/>
    <w:uiPriority w:val="99"/>
    <w:rsid w:val="00BE108E"/>
    <w:rPr>
      <w:rFonts w:ascii="Corbel" w:eastAsia="Times New Roman" w:hAnsi="Corbel" w:cs="Corbel"/>
      <w:b/>
      <w:bCs/>
      <w:smallCaps/>
      <w:color w:val="000000"/>
      <w:spacing w:val="0"/>
      <w:w w:val="100"/>
      <w:position w:val="0"/>
      <w:sz w:val="30"/>
      <w:szCs w:val="30"/>
      <w:u w:val="none"/>
      <w:shd w:val="clear" w:color="auto" w:fill="FFFFFF"/>
      <w:lang w:val="ru-RU" w:eastAsia="ru-RU"/>
    </w:rPr>
  </w:style>
  <w:style w:type="character" w:customStyle="1" w:styleId="Corbel6">
    <w:name w:val="Основной текст + Corbel6"/>
    <w:aliases w:val="17 pt,Полужирный35"/>
    <w:uiPriority w:val="99"/>
    <w:rsid w:val="00BE108E"/>
    <w:rPr>
      <w:rFonts w:ascii="Corbel" w:eastAsia="Times New Roman" w:hAnsi="Corbel" w:cs="Corbel"/>
      <w:b/>
      <w:bCs/>
      <w:color w:val="000000"/>
      <w:spacing w:val="-10"/>
      <w:w w:val="100"/>
      <w:position w:val="0"/>
      <w:sz w:val="34"/>
      <w:szCs w:val="34"/>
      <w:u w:val="none"/>
      <w:shd w:val="clear" w:color="auto" w:fill="FFFFFF"/>
      <w:lang w:val="ru-RU" w:eastAsia="ru-RU"/>
    </w:rPr>
  </w:style>
  <w:style w:type="character" w:customStyle="1" w:styleId="Corbel5">
    <w:name w:val="Основной текст + Corbel5"/>
    <w:aliases w:val="17 pt5,Полужирный34,Малые прописные4"/>
    <w:uiPriority w:val="99"/>
    <w:rsid w:val="00BE108E"/>
    <w:rPr>
      <w:rFonts w:ascii="Corbel" w:eastAsia="Times New Roman" w:hAnsi="Corbel" w:cs="Corbel"/>
      <w:b/>
      <w:bCs/>
      <w:smallCaps/>
      <w:color w:val="000000"/>
      <w:spacing w:val="-10"/>
      <w:w w:val="100"/>
      <w:position w:val="0"/>
      <w:sz w:val="34"/>
      <w:szCs w:val="34"/>
      <w:u w:val="none"/>
      <w:shd w:val="clear" w:color="auto" w:fill="FFFFFF"/>
      <w:lang w:val="en-US" w:eastAsia="en-US"/>
    </w:rPr>
  </w:style>
  <w:style w:type="character" w:customStyle="1" w:styleId="TimesNewRoman5">
    <w:name w:val="Основной текст + Times New Roman5"/>
    <w:aliases w:val="17 pt4,Интервал 0 pt12"/>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
    <w:name w:val="Основной текст (2) + Trebuchet MS"/>
    <w:aliases w:val="Полужирный33,Курсив19,Интервал 1 pt"/>
    <w:uiPriority w:val="99"/>
    <w:rsid w:val="00BE108E"/>
    <w:rPr>
      <w:rFonts w:ascii="Trebuchet MS" w:eastAsia="Times New Roman" w:hAnsi="Trebuchet MS" w:cs="Trebuchet MS"/>
      <w:b/>
      <w:bCs/>
      <w:i/>
      <w:iCs/>
      <w:color w:val="000000"/>
      <w:spacing w:val="20"/>
      <w:w w:val="100"/>
      <w:position w:val="0"/>
      <w:sz w:val="30"/>
      <w:szCs w:val="30"/>
      <w:u w:val="none"/>
      <w:shd w:val="clear" w:color="auto" w:fill="FFFFFF"/>
      <w:lang w:val="ru-RU" w:eastAsia="ru-RU"/>
    </w:rPr>
  </w:style>
  <w:style w:type="character" w:customStyle="1" w:styleId="52">
    <w:name w:val="Основной текст + Полужирный5"/>
    <w:aliases w:val="Интервал -1 pt13"/>
    <w:uiPriority w:val="99"/>
    <w:rsid w:val="00BE108E"/>
    <w:rPr>
      <w:rFonts w:ascii="Lucida Sans Unicode" w:eastAsia="Times New Roman" w:hAnsi="Lucida Sans Unicode" w:cs="Lucida Sans Unicode"/>
      <w:b/>
      <w:bCs/>
      <w:color w:val="000000"/>
      <w:spacing w:val="-20"/>
      <w:w w:val="100"/>
      <w:position w:val="0"/>
      <w:sz w:val="28"/>
      <w:szCs w:val="28"/>
      <w:u w:val="none"/>
      <w:shd w:val="clear" w:color="auto" w:fill="FFFFFF"/>
      <w:lang w:val="ru-RU" w:eastAsia="ru-RU"/>
    </w:rPr>
  </w:style>
  <w:style w:type="character" w:customStyle="1" w:styleId="37">
    <w:name w:val="Основной текст (3) + Не полужирный"/>
    <w:uiPriority w:val="99"/>
    <w:rsid w:val="00BE108E"/>
    <w:rPr>
      <w:rFonts w:ascii="Lucida Sans Unicode" w:eastAsia="Times New Roman" w:hAnsi="Lucida Sans Unicode" w:cs="Lucida Sans Unicode"/>
      <w:b/>
      <w:bCs/>
      <w:color w:val="000000"/>
      <w:spacing w:val="-10"/>
      <w:w w:val="100"/>
      <w:position w:val="0"/>
      <w:sz w:val="28"/>
      <w:szCs w:val="28"/>
      <w:u w:val="none"/>
      <w:lang w:val="ru-RU" w:eastAsia="ru-RU"/>
    </w:rPr>
  </w:style>
  <w:style w:type="character" w:customStyle="1" w:styleId="38">
    <w:name w:val="Основной текст (3) + Малые прописные"/>
    <w:uiPriority w:val="99"/>
    <w:rsid w:val="00BE108E"/>
    <w:rPr>
      <w:rFonts w:ascii="Lucida Sans Unicode" w:eastAsia="Times New Roman" w:hAnsi="Lucida Sans Unicode" w:cs="Lucida Sans Unicode"/>
      <w:b/>
      <w:bCs/>
      <w:smallCaps/>
      <w:color w:val="000000"/>
      <w:spacing w:val="-10"/>
      <w:w w:val="100"/>
      <w:position w:val="0"/>
      <w:sz w:val="28"/>
      <w:szCs w:val="28"/>
      <w:u w:val="none"/>
      <w:lang w:val="ru-RU" w:eastAsia="ru-RU"/>
    </w:rPr>
  </w:style>
  <w:style w:type="character" w:customStyle="1" w:styleId="6pt">
    <w:name w:val="Основной текст + 6 pt"/>
    <w:aliases w:val="Полужирный32"/>
    <w:uiPriority w:val="99"/>
    <w:rsid w:val="00BE108E"/>
    <w:rPr>
      <w:rFonts w:ascii="Bookman Old Style" w:eastAsia="Times New Roman" w:hAnsi="Bookman Old Style" w:cs="Bookman Old Style"/>
      <w:b/>
      <w:bCs/>
      <w:color w:val="000000"/>
      <w:spacing w:val="0"/>
      <w:w w:val="100"/>
      <w:position w:val="0"/>
      <w:sz w:val="12"/>
      <w:szCs w:val="12"/>
      <w:u w:val="none"/>
      <w:shd w:val="clear" w:color="auto" w:fill="FFFFFF"/>
      <w:lang w:val="ru-RU" w:eastAsia="ru-RU"/>
    </w:rPr>
  </w:style>
  <w:style w:type="character" w:customStyle="1" w:styleId="2f1">
    <w:name w:val="Основной текст (2) + Не курсив"/>
    <w:uiPriority w:val="99"/>
    <w:rsid w:val="00BE108E"/>
    <w:rPr>
      <w:rFonts w:ascii="Bookman Old Style" w:eastAsia="Times New Roman" w:hAnsi="Bookman Old Style" w:cs="Bookman Old Style"/>
      <w:b/>
      <w:bCs/>
      <w:i/>
      <w:iCs/>
      <w:color w:val="000000"/>
      <w:spacing w:val="0"/>
      <w:w w:val="100"/>
      <w:position w:val="0"/>
      <w:sz w:val="15"/>
      <w:szCs w:val="15"/>
      <w:u w:val="single"/>
      <w:shd w:val="clear" w:color="auto" w:fill="FFFFFF"/>
      <w:lang w:val="ru-RU" w:eastAsia="ru-RU"/>
    </w:rPr>
  </w:style>
  <w:style w:type="character" w:customStyle="1" w:styleId="26pt">
    <w:name w:val="Основной текст (2) + 6 pt"/>
    <w:aliases w:val="Полужирный31,Не курсив"/>
    <w:uiPriority w:val="99"/>
    <w:rsid w:val="00BE108E"/>
    <w:rPr>
      <w:rFonts w:ascii="Bookman Old Style" w:eastAsia="Times New Roman"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
    <w:name w:val="Основной текст + 17 pt"/>
    <w:aliases w:val="Интервал 0 pt11"/>
    <w:uiPriority w:val="99"/>
    <w:rsid w:val="00BE108E"/>
    <w:rPr>
      <w:rFonts w:ascii="Bookman Old Style" w:eastAsia="Times New Roman" w:hAnsi="Bookman Old Style" w:cs="Bookman Old Style"/>
      <w:color w:val="000000"/>
      <w:spacing w:val="-10"/>
      <w:w w:val="100"/>
      <w:position w:val="0"/>
      <w:sz w:val="34"/>
      <w:szCs w:val="34"/>
      <w:u w:val="none"/>
      <w:shd w:val="clear" w:color="auto" w:fill="FFFFFF"/>
      <w:lang w:val="ru-RU" w:eastAsia="ru-RU"/>
    </w:rPr>
  </w:style>
  <w:style w:type="character" w:customStyle="1" w:styleId="110">
    <w:name w:val="Основной текст + 11"/>
    <w:aliases w:val="5 pt30,Полужирный30"/>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Impact">
    <w:name w:val="Основной текст + Impact"/>
    <w:aliases w:val="6 pt"/>
    <w:uiPriority w:val="99"/>
    <w:rsid w:val="00BE108E"/>
    <w:rPr>
      <w:rFonts w:ascii="Impact" w:eastAsia="Times New Roman" w:hAnsi="Impact" w:cs="Impact"/>
      <w:color w:val="000000"/>
      <w:spacing w:val="0"/>
      <w:w w:val="100"/>
      <w:position w:val="0"/>
      <w:sz w:val="12"/>
      <w:szCs w:val="12"/>
      <w:u w:val="none"/>
      <w:shd w:val="clear" w:color="auto" w:fill="FFFFFF"/>
      <w:lang w:val="ru-RU" w:eastAsia="ru-RU"/>
    </w:rPr>
  </w:style>
  <w:style w:type="character" w:customStyle="1" w:styleId="11pt">
    <w:name w:val="Основной текст + 11 pt"/>
    <w:aliases w:val="Полужирный29,Масштаб 70%"/>
    <w:uiPriority w:val="99"/>
    <w:rsid w:val="00BE108E"/>
    <w:rPr>
      <w:rFonts w:ascii="Bookman Old Style" w:eastAsia="Times New Roman" w:hAnsi="Bookman Old Style" w:cs="Bookman Old Style"/>
      <w:b/>
      <w:bCs/>
      <w:color w:val="000000"/>
      <w:spacing w:val="0"/>
      <w:w w:val="70"/>
      <w:position w:val="0"/>
      <w:sz w:val="22"/>
      <w:szCs w:val="22"/>
      <w:u w:val="none"/>
      <w:shd w:val="clear" w:color="auto" w:fill="FFFFFF"/>
      <w:lang w:val="ru-RU" w:eastAsia="ru-RU"/>
    </w:rPr>
  </w:style>
  <w:style w:type="character" w:customStyle="1" w:styleId="211">
    <w:name w:val="Основной текст (2) + 11"/>
    <w:aliases w:val="5 pt29,Полужирный28"/>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312pt2">
    <w:name w:val="Основной текст (3) + 12 pt2"/>
    <w:aliases w:val="Не полужирный13"/>
    <w:uiPriority w:val="99"/>
    <w:rsid w:val="00BE108E"/>
    <w:rPr>
      <w:rFonts w:ascii="Bookman Old Style" w:eastAsia="Times New Roman" w:hAnsi="Bookman Old Style" w:cs="Bookman Old Style"/>
      <w:b/>
      <w:bCs/>
      <w:color w:val="000000"/>
      <w:spacing w:val="0"/>
      <w:w w:val="100"/>
      <w:position w:val="0"/>
      <w:sz w:val="24"/>
      <w:szCs w:val="24"/>
      <w:u w:val="none"/>
      <w:lang w:val="ru-RU" w:eastAsia="ru-RU"/>
    </w:rPr>
  </w:style>
  <w:style w:type="character" w:customStyle="1" w:styleId="14pt3">
    <w:name w:val="Основной текст + 14 pt3"/>
    <w:aliases w:val="Курсив18,Интервал 0 pt10"/>
    <w:uiPriority w:val="99"/>
    <w:rsid w:val="00BE108E"/>
    <w:rPr>
      <w:rFonts w:ascii="Bookman Old Style" w:eastAsia="Times New Roman" w:hAnsi="Bookman Old Style" w:cs="Bookman Old Style"/>
      <w:i/>
      <w:iCs/>
      <w:color w:val="000000"/>
      <w:spacing w:val="10"/>
      <w:w w:val="100"/>
      <w:position w:val="0"/>
      <w:sz w:val="28"/>
      <w:szCs w:val="28"/>
      <w:u w:val="none"/>
      <w:shd w:val="clear" w:color="auto" w:fill="FFFFFF"/>
      <w:lang w:val="ru-RU" w:eastAsia="ru-RU"/>
    </w:rPr>
  </w:style>
  <w:style w:type="character" w:customStyle="1" w:styleId="64">
    <w:name w:val="Основной текст + 6"/>
    <w:aliases w:val="5 pt28,Интервал 1 pt5,Масштаб 75%"/>
    <w:uiPriority w:val="99"/>
    <w:rsid w:val="00BE108E"/>
    <w:rPr>
      <w:rFonts w:ascii="Bookman Old Style" w:eastAsia="Times New Roman" w:hAnsi="Bookman Old Style" w:cs="Bookman Old Style"/>
      <w:color w:val="000000"/>
      <w:spacing w:val="20"/>
      <w:w w:val="75"/>
      <w:position w:val="0"/>
      <w:sz w:val="13"/>
      <w:szCs w:val="13"/>
      <w:u w:val="none"/>
      <w:shd w:val="clear" w:color="auto" w:fill="FFFFFF"/>
      <w:lang w:val="ru-RU" w:eastAsia="ru-RU"/>
    </w:rPr>
  </w:style>
  <w:style w:type="character" w:customStyle="1" w:styleId="2pt">
    <w:name w:val="Основной текст + Интервал 2 pt"/>
    <w:uiPriority w:val="99"/>
    <w:rsid w:val="00BE108E"/>
    <w:rPr>
      <w:rFonts w:ascii="Bookman Old Style" w:eastAsia="Times New Roman" w:hAnsi="Bookman Old Style" w:cs="Bookman Old Style"/>
      <w:color w:val="000000"/>
      <w:spacing w:val="50"/>
      <w:w w:val="100"/>
      <w:position w:val="0"/>
      <w:sz w:val="26"/>
      <w:szCs w:val="26"/>
      <w:u w:val="none"/>
      <w:shd w:val="clear" w:color="auto" w:fill="FFFFFF"/>
      <w:lang w:val="ru-RU" w:eastAsia="ru-RU"/>
    </w:rPr>
  </w:style>
  <w:style w:type="character" w:customStyle="1" w:styleId="3Arial">
    <w:name w:val="Основной текст (3) + Arial"/>
    <w:aliases w:val="Не полужирный12,Курсив17"/>
    <w:uiPriority w:val="99"/>
    <w:rsid w:val="00BE108E"/>
    <w:rPr>
      <w:rFonts w:ascii="Arial" w:eastAsia="Times New Roman" w:hAnsi="Arial" w:cs="Arial"/>
      <w:b/>
      <w:bCs/>
      <w:i/>
      <w:iCs/>
      <w:color w:val="000000"/>
      <w:spacing w:val="0"/>
      <w:w w:val="100"/>
      <w:position w:val="0"/>
      <w:sz w:val="26"/>
      <w:szCs w:val="26"/>
      <w:u w:val="none"/>
      <w:lang w:val="ru-RU" w:eastAsia="ru-RU"/>
    </w:rPr>
  </w:style>
  <w:style w:type="character" w:customStyle="1" w:styleId="11pt2">
    <w:name w:val="Основной текст + 11 pt2"/>
    <w:aliases w:val="Полужирный8,Масштаб 70%1"/>
    <w:uiPriority w:val="99"/>
    <w:rsid w:val="00BE108E"/>
    <w:rPr>
      <w:rFonts w:ascii="Bookman Old Style" w:eastAsia="Times New Roman" w:hAnsi="Bookman Old Style" w:cs="Bookman Old Style"/>
      <w:color w:val="000000"/>
      <w:spacing w:val="0"/>
      <w:w w:val="100"/>
      <w:position w:val="0"/>
      <w:sz w:val="22"/>
      <w:szCs w:val="22"/>
      <w:u w:val="none"/>
      <w:shd w:val="clear" w:color="auto" w:fill="FFFFFF"/>
      <w:lang w:val="ru-RU" w:eastAsia="ru-RU"/>
    </w:rPr>
  </w:style>
  <w:style w:type="character" w:customStyle="1" w:styleId="CourierNew">
    <w:name w:val="Основной текст + Courier New"/>
    <w:aliases w:val="14 pt"/>
    <w:uiPriority w:val="99"/>
    <w:rsid w:val="00BE108E"/>
    <w:rPr>
      <w:rFonts w:ascii="Courier New" w:eastAsia="Times New Roman" w:hAnsi="Courier New" w:cs="Courier New"/>
      <w:color w:val="000000"/>
      <w:spacing w:val="0"/>
      <w:w w:val="100"/>
      <w:position w:val="0"/>
      <w:sz w:val="28"/>
      <w:szCs w:val="28"/>
      <w:u w:val="none"/>
      <w:shd w:val="clear" w:color="auto" w:fill="FFFFFF"/>
      <w:lang w:val="ru-RU" w:eastAsia="ru-RU"/>
    </w:rPr>
  </w:style>
  <w:style w:type="character" w:customStyle="1" w:styleId="115">
    <w:name w:val="Основной текст + 115"/>
    <w:aliases w:val="5 pt27,Масштаб 60%"/>
    <w:uiPriority w:val="99"/>
    <w:rsid w:val="00BE108E"/>
    <w:rPr>
      <w:rFonts w:ascii="Bookman Old Style" w:eastAsia="Times New Roman" w:hAnsi="Bookman Old Style" w:cs="Bookman Old Style"/>
      <w:color w:val="000000"/>
      <w:spacing w:val="0"/>
      <w:w w:val="60"/>
      <w:position w:val="0"/>
      <w:sz w:val="23"/>
      <w:szCs w:val="23"/>
      <w:u w:val="none"/>
      <w:shd w:val="clear" w:color="auto" w:fill="FFFFFF"/>
      <w:lang w:val="ru-RU" w:eastAsia="ru-RU"/>
    </w:rPr>
  </w:style>
  <w:style w:type="character" w:customStyle="1" w:styleId="ArialNarrow">
    <w:name w:val="Основной текст + Arial Narrow"/>
    <w:aliases w:val="114,5 pt26,Полужирный27,Курсив16,Интервал 1 pt4"/>
    <w:uiPriority w:val="99"/>
    <w:rsid w:val="00BE108E"/>
    <w:rPr>
      <w:rFonts w:ascii="Arial Narrow" w:eastAsia="Times New Roman"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3">
    <w:name w:val="Основной текст + Arial Narrow3"/>
    <w:aliases w:val="13 pt5"/>
    <w:uiPriority w:val="99"/>
    <w:rsid w:val="00BE108E"/>
    <w:rPr>
      <w:rFonts w:ascii="Arial Narrow" w:eastAsia="Times New Roman" w:hAnsi="Arial Narrow" w:cs="Arial Narrow"/>
      <w:color w:val="000000"/>
      <w:spacing w:val="0"/>
      <w:w w:val="100"/>
      <w:position w:val="0"/>
      <w:sz w:val="26"/>
      <w:szCs w:val="26"/>
      <w:u w:val="none"/>
      <w:shd w:val="clear" w:color="auto" w:fill="FFFFFF"/>
      <w:lang w:val="ru-RU" w:eastAsia="ru-RU"/>
    </w:rPr>
  </w:style>
  <w:style w:type="character" w:customStyle="1" w:styleId="Georgia2">
    <w:name w:val="Основной текст + Georgia2"/>
    <w:aliases w:val="112,5 pt13,Интервал -1 pt5"/>
    <w:uiPriority w:val="99"/>
    <w:rsid w:val="00BE108E"/>
    <w:rPr>
      <w:rFonts w:ascii="Georgia" w:eastAsia="Times New Roman" w:hAnsi="Georgia" w:cs="Georgia"/>
      <w:color w:val="000000"/>
      <w:spacing w:val="0"/>
      <w:w w:val="100"/>
      <w:position w:val="0"/>
      <w:sz w:val="18"/>
      <w:szCs w:val="18"/>
      <w:u w:val="none"/>
      <w:shd w:val="clear" w:color="auto" w:fill="FFFFFF"/>
      <w:lang w:val="ru-RU" w:eastAsia="ru-RU"/>
    </w:rPr>
  </w:style>
  <w:style w:type="character" w:customStyle="1" w:styleId="4pt">
    <w:name w:val="Основной текст + 4 pt"/>
    <w:uiPriority w:val="99"/>
    <w:rsid w:val="00BE108E"/>
    <w:rPr>
      <w:rFonts w:ascii="Bookman Old Style" w:eastAsia="Times New Roman" w:hAnsi="Bookman Old Style" w:cs="Bookman Old Style"/>
      <w:color w:val="000000"/>
      <w:spacing w:val="0"/>
      <w:w w:val="100"/>
      <w:position w:val="0"/>
      <w:sz w:val="8"/>
      <w:szCs w:val="8"/>
      <w:u w:val="none"/>
      <w:shd w:val="clear" w:color="auto" w:fill="FFFFFF"/>
      <w:lang w:val="ru-RU" w:eastAsia="ru-RU"/>
    </w:rPr>
  </w:style>
  <w:style w:type="character" w:customStyle="1" w:styleId="8pt">
    <w:name w:val="Основной текст + 8 pt"/>
    <w:aliases w:val="Полужирный26,Курсив15,Интервал -1 pt12"/>
    <w:uiPriority w:val="99"/>
    <w:rsid w:val="00BE108E"/>
    <w:rPr>
      <w:rFonts w:ascii="Bookman Old Style" w:eastAsia="Times New Roman"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
    <w:name w:val="Основной текст (4) + 9 pt"/>
    <w:uiPriority w:val="99"/>
    <w:rsid w:val="00BE108E"/>
    <w:rPr>
      <w:rFonts w:ascii="Bookman Old Style" w:eastAsia="Times New Roman" w:hAnsi="Bookman Old Style" w:cs="Bookman Old Style"/>
      <w:color w:val="000000"/>
      <w:spacing w:val="0"/>
      <w:w w:val="100"/>
      <w:position w:val="0"/>
      <w:sz w:val="18"/>
      <w:szCs w:val="18"/>
      <w:u w:val="none"/>
      <w:shd w:val="clear" w:color="auto" w:fill="FFFFFF"/>
      <w:lang w:val="ru-RU" w:eastAsia="ru-RU"/>
    </w:rPr>
  </w:style>
  <w:style w:type="character" w:customStyle="1" w:styleId="49pt2">
    <w:name w:val="Основной текст (4) + 9 pt2"/>
    <w:aliases w:val="Полужирный25"/>
    <w:uiPriority w:val="99"/>
    <w:rsid w:val="00BE108E"/>
    <w:rPr>
      <w:rFonts w:ascii="Bookman Old Style" w:eastAsia="Times New Roman" w:hAnsi="Bookman Old Style" w:cs="Bookman Old Style"/>
      <w:b/>
      <w:bCs/>
      <w:color w:val="000000"/>
      <w:spacing w:val="0"/>
      <w:w w:val="100"/>
      <w:position w:val="0"/>
      <w:sz w:val="18"/>
      <w:szCs w:val="18"/>
      <w:u w:val="none"/>
      <w:shd w:val="clear" w:color="auto" w:fill="FFFFFF"/>
      <w:lang w:val="ru-RU" w:eastAsia="ru-RU"/>
    </w:rPr>
  </w:style>
  <w:style w:type="character" w:customStyle="1" w:styleId="82">
    <w:name w:val="Основной текст + 8"/>
    <w:aliases w:val="5 pt25"/>
    <w:uiPriority w:val="99"/>
    <w:rsid w:val="00BE108E"/>
    <w:rPr>
      <w:rFonts w:ascii="Bookman Old Style" w:eastAsia="Times New Roman" w:hAnsi="Bookman Old Style" w:cs="Bookman Old Style"/>
      <w:color w:val="000000"/>
      <w:spacing w:val="0"/>
      <w:w w:val="100"/>
      <w:position w:val="0"/>
      <w:sz w:val="17"/>
      <w:szCs w:val="17"/>
      <w:u w:val="none"/>
      <w:shd w:val="clear" w:color="auto" w:fill="FFFFFF"/>
      <w:lang w:val="ru-RU" w:eastAsia="ru-RU"/>
    </w:rPr>
  </w:style>
  <w:style w:type="character" w:customStyle="1" w:styleId="Constantia">
    <w:name w:val="Основной текст + Constantia"/>
    <w:aliases w:val="14 pt3,Полужирный24"/>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37pt">
    <w:name w:val="Основной текст (3) + Интервал 7 pt"/>
    <w:uiPriority w:val="99"/>
    <w:rsid w:val="00BE108E"/>
    <w:rPr>
      <w:rFonts w:ascii="Constantia" w:eastAsia="Times New Roman" w:hAnsi="Constantia" w:cs="Constantia"/>
      <w:b/>
      <w:bCs/>
      <w:color w:val="000000"/>
      <w:spacing w:val="140"/>
      <w:w w:val="100"/>
      <w:position w:val="0"/>
      <w:sz w:val="28"/>
      <w:szCs w:val="28"/>
      <w:u w:val="none"/>
      <w:lang w:val="ru-RU" w:eastAsia="ru-RU"/>
    </w:rPr>
  </w:style>
  <w:style w:type="character" w:customStyle="1" w:styleId="4-3pt">
    <w:name w:val="Основной текст (4) + Интервал -3 pt"/>
    <w:uiPriority w:val="99"/>
    <w:rsid w:val="00BE108E"/>
    <w:rPr>
      <w:rFonts w:ascii="Bookman Old Style" w:eastAsia="Times New Roman" w:hAnsi="Bookman Old Style" w:cs="Bookman Old Style"/>
      <w:color w:val="000000"/>
      <w:spacing w:val="-60"/>
      <w:w w:val="100"/>
      <w:position w:val="0"/>
      <w:sz w:val="30"/>
      <w:szCs w:val="30"/>
      <w:u w:val="none"/>
      <w:shd w:val="clear" w:color="auto" w:fill="FFFFFF"/>
      <w:lang w:val="ru-RU" w:eastAsia="ru-RU"/>
    </w:rPr>
  </w:style>
  <w:style w:type="character" w:customStyle="1" w:styleId="3BookmanOldStyle">
    <w:name w:val="Основной текст (3) + Bookman Old Style"/>
    <w:aliases w:val="13 pt4,Не полужирный11"/>
    <w:uiPriority w:val="99"/>
    <w:rsid w:val="00BE108E"/>
    <w:rPr>
      <w:rFonts w:ascii="Bookman Old Style" w:eastAsia="Times New Roman" w:hAnsi="Bookman Old Style" w:cs="Bookman Old Style"/>
      <w:b/>
      <w:bCs/>
      <w:color w:val="000000"/>
      <w:spacing w:val="0"/>
      <w:w w:val="100"/>
      <w:position w:val="0"/>
      <w:sz w:val="26"/>
      <w:szCs w:val="26"/>
      <w:u w:val="none"/>
      <w:lang w:val="ru-RU" w:eastAsia="ru-RU"/>
    </w:rPr>
  </w:style>
  <w:style w:type="character" w:customStyle="1" w:styleId="3LucidaSansUnicode">
    <w:name w:val="Основной текст (3) + Lucida Sans Unicode"/>
    <w:aliases w:val="26 pt,Не полужирный10,Курсив14"/>
    <w:uiPriority w:val="99"/>
    <w:rsid w:val="00BE108E"/>
    <w:rPr>
      <w:rFonts w:ascii="Lucida Sans Unicode" w:eastAsia="Times New Roman" w:hAnsi="Lucida Sans Unicode" w:cs="Lucida Sans Unicode"/>
      <w:b/>
      <w:bCs/>
      <w:i/>
      <w:iCs/>
      <w:color w:val="000000"/>
      <w:spacing w:val="0"/>
      <w:w w:val="100"/>
      <w:position w:val="0"/>
      <w:sz w:val="52"/>
      <w:szCs w:val="52"/>
      <w:u w:val="none"/>
      <w:lang w:val="ru-RU" w:eastAsia="ru-RU"/>
    </w:rPr>
  </w:style>
  <w:style w:type="character" w:customStyle="1" w:styleId="2Constantia">
    <w:name w:val="Основной текст (2) + Constantia"/>
    <w:uiPriority w:val="99"/>
    <w:rsid w:val="00BE108E"/>
    <w:rPr>
      <w:rFonts w:ascii="Constantia" w:eastAsia="Times New Roman" w:hAnsi="Constantia" w:cs="Constantia"/>
      <w:b/>
      <w:bCs/>
      <w:color w:val="000000"/>
      <w:spacing w:val="0"/>
      <w:w w:val="100"/>
      <w:position w:val="0"/>
      <w:sz w:val="28"/>
      <w:szCs w:val="28"/>
      <w:u w:val="none"/>
      <w:shd w:val="clear" w:color="auto" w:fill="FFFFFF"/>
      <w:lang w:val="ru-RU" w:eastAsia="ru-RU"/>
    </w:rPr>
  </w:style>
  <w:style w:type="character" w:customStyle="1" w:styleId="213pt">
    <w:name w:val="Основной текст (2) + 13 pt"/>
    <w:aliases w:val="Не полужирный9"/>
    <w:uiPriority w:val="99"/>
    <w:rsid w:val="00BE108E"/>
    <w:rPr>
      <w:rFonts w:ascii="Bookman Old Style" w:eastAsia="Times New Roman" w:hAnsi="Bookman Old Style" w:cs="Bookman Old Style"/>
      <w:b/>
      <w:bCs/>
      <w:color w:val="000000"/>
      <w:spacing w:val="0"/>
      <w:w w:val="100"/>
      <w:position w:val="0"/>
      <w:sz w:val="26"/>
      <w:szCs w:val="26"/>
      <w:u w:val="none"/>
      <w:shd w:val="clear" w:color="auto" w:fill="FFFFFF"/>
      <w:lang w:val="ru-RU" w:eastAsia="ru-RU"/>
    </w:rPr>
  </w:style>
  <w:style w:type="character" w:customStyle="1" w:styleId="19">
    <w:name w:val="Заголовок №1_"/>
    <w:link w:val="1a"/>
    <w:uiPriority w:val="99"/>
    <w:locked/>
    <w:rsid w:val="00BE108E"/>
    <w:rPr>
      <w:rFonts w:ascii="Bookman Old Style" w:hAnsi="Bookman Old Style" w:cs="Bookman Old Style"/>
      <w:sz w:val="18"/>
      <w:szCs w:val="18"/>
      <w:shd w:val="clear" w:color="auto" w:fill="FFFFFF"/>
    </w:rPr>
  </w:style>
  <w:style w:type="paragraph" w:customStyle="1" w:styleId="1a">
    <w:name w:val="Заголовок №1"/>
    <w:basedOn w:val="a"/>
    <w:link w:val="19"/>
    <w:uiPriority w:val="99"/>
    <w:qFormat/>
    <w:rsid w:val="00BE108E"/>
    <w:pPr>
      <w:widowControl w:val="0"/>
      <w:shd w:val="clear" w:color="auto" w:fill="FFFFFF"/>
      <w:spacing w:after="240" w:line="240" w:lineRule="atLeast"/>
      <w:jc w:val="center"/>
      <w:outlineLvl w:val="0"/>
    </w:pPr>
    <w:rPr>
      <w:rFonts w:ascii="Bookman Old Style" w:hAnsi="Bookman Old Style" w:cs="Bookman Old Style"/>
      <w:sz w:val="18"/>
      <w:szCs w:val="18"/>
    </w:rPr>
  </w:style>
  <w:style w:type="character" w:customStyle="1" w:styleId="114">
    <w:name w:val="Основной текст + 114"/>
    <w:aliases w:val="5 pt24,Курсив13"/>
    <w:uiPriority w:val="99"/>
    <w:rsid w:val="00BE108E"/>
    <w:rPr>
      <w:rFonts w:ascii="Bookman Old Style" w:eastAsia="Times New Roman" w:hAnsi="Bookman Old Style" w:cs="Bookman Old Style"/>
      <w:i/>
      <w:iCs/>
      <w:color w:val="000000"/>
      <w:spacing w:val="0"/>
      <w:w w:val="100"/>
      <w:position w:val="0"/>
      <w:sz w:val="23"/>
      <w:szCs w:val="23"/>
      <w:u w:val="none"/>
      <w:shd w:val="clear" w:color="auto" w:fill="FFFFFF"/>
      <w:lang w:val="ru-RU" w:eastAsia="ru-RU"/>
    </w:rPr>
  </w:style>
  <w:style w:type="character" w:customStyle="1" w:styleId="10pt">
    <w:name w:val="Основной текст + 10 pt"/>
    <w:uiPriority w:val="99"/>
    <w:rsid w:val="00BE108E"/>
    <w:rPr>
      <w:rFonts w:ascii="Bookman Old Style" w:eastAsia="Times New Roman" w:hAnsi="Bookman Old Style" w:cs="Bookman Old Style"/>
      <w:color w:val="000000"/>
      <w:spacing w:val="0"/>
      <w:w w:val="100"/>
      <w:position w:val="0"/>
      <w:sz w:val="20"/>
      <w:szCs w:val="20"/>
      <w:u w:val="none"/>
      <w:shd w:val="clear" w:color="auto" w:fill="FFFFFF"/>
      <w:lang w:val="ru-RU" w:eastAsia="ru-RU"/>
    </w:rPr>
  </w:style>
  <w:style w:type="character" w:customStyle="1" w:styleId="4Exact">
    <w:name w:val="Основной текст (4) Exact"/>
    <w:uiPriority w:val="99"/>
    <w:rsid w:val="00BE108E"/>
    <w:rPr>
      <w:rFonts w:ascii="Arial Narrow" w:eastAsia="Times New Roman" w:hAnsi="Arial Narrow" w:cs="Arial Narrow"/>
      <w:spacing w:val="4"/>
      <w:sz w:val="19"/>
      <w:szCs w:val="19"/>
      <w:u w:val="none"/>
    </w:rPr>
  </w:style>
  <w:style w:type="character" w:customStyle="1" w:styleId="aff">
    <w:name w:val="Основной текст + Курсив"/>
    <w:aliases w:val="Интервал -1 pt11"/>
    <w:uiPriority w:val="99"/>
    <w:rsid w:val="00BE108E"/>
    <w:rPr>
      <w:rFonts w:ascii="Bookman Old Style" w:eastAsia="Times New Roman" w:hAnsi="Bookman Old Style" w:cs="Bookman Old Style"/>
      <w:i/>
      <w:iCs/>
      <w:color w:val="000000"/>
      <w:spacing w:val="-20"/>
      <w:w w:val="100"/>
      <w:position w:val="0"/>
      <w:sz w:val="24"/>
      <w:szCs w:val="24"/>
      <w:u w:val="none"/>
      <w:shd w:val="clear" w:color="auto" w:fill="FFFFFF"/>
      <w:lang w:val="ru-RU" w:eastAsia="ru-RU"/>
    </w:rPr>
  </w:style>
  <w:style w:type="character" w:customStyle="1" w:styleId="2113">
    <w:name w:val="Основной текст (2) + 113"/>
    <w:aliases w:val="5 pt23"/>
    <w:uiPriority w:val="99"/>
    <w:rsid w:val="00BE108E"/>
    <w:rPr>
      <w:rFonts w:ascii="Bookman Old Style" w:eastAsia="Times New Roman" w:hAnsi="Bookman Old Style" w:cs="Bookman Old Style"/>
      <w:b/>
      <w:bCs/>
      <w:color w:val="000000"/>
      <w:spacing w:val="0"/>
      <w:w w:val="100"/>
      <w:position w:val="0"/>
      <w:sz w:val="23"/>
      <w:szCs w:val="23"/>
      <w:u w:val="none"/>
      <w:shd w:val="clear" w:color="auto" w:fill="FFFFFF"/>
      <w:lang w:val="ru-RU" w:eastAsia="ru-RU"/>
    </w:rPr>
  </w:style>
  <w:style w:type="character" w:customStyle="1" w:styleId="2Exact">
    <w:name w:val="Подпись к картинке (2) Exact"/>
    <w:uiPriority w:val="99"/>
    <w:rsid w:val="00BE108E"/>
    <w:rPr>
      <w:rFonts w:ascii="Times New Roman" w:hAnsi="Times New Roman" w:cs="Times New Roman"/>
      <w:color w:val="000000"/>
      <w:spacing w:val="3"/>
      <w:w w:val="100"/>
      <w:position w:val="0"/>
      <w:sz w:val="23"/>
      <w:szCs w:val="23"/>
      <w:u w:val="none"/>
      <w:lang w:val="ru-RU" w:eastAsia="ru-RU"/>
    </w:rPr>
  </w:style>
  <w:style w:type="paragraph" w:customStyle="1" w:styleId="1b">
    <w:name w:val="1 подзаголовки таблиц"/>
    <w:basedOn w:val="a"/>
    <w:uiPriority w:val="99"/>
    <w:qFormat/>
    <w:rsid w:val="00BE108E"/>
    <w:pPr>
      <w:jc w:val="center"/>
    </w:pPr>
    <w:rPr>
      <w:b/>
      <w:sz w:val="24"/>
      <w:szCs w:val="24"/>
      <w:lang w:eastAsia="ar-SA"/>
    </w:rPr>
  </w:style>
  <w:style w:type="character" w:customStyle="1" w:styleId="72">
    <w:name w:val="Основной текст + 7"/>
    <w:aliases w:val="5 pt22,Полужирный23"/>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3">
    <w:name w:val="Основной текст + 73"/>
    <w:aliases w:val="5 pt21"/>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
    <w:name w:val="Основной текст (3) + 9"/>
    <w:aliases w:val="5 pt20"/>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
    <w:name w:val="Основной текст (3) + 10 pt"/>
    <w:aliases w:val="Полужирный22"/>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0">
    <w:name w:val="Основной текст + 10"/>
    <w:aliases w:val="5 pt19"/>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311pt">
    <w:name w:val="Основной текст (3) + 11 pt"/>
    <w:uiPriority w:val="99"/>
    <w:rsid w:val="00BE108E"/>
    <w:rPr>
      <w:rFonts w:ascii="Times New Roman" w:hAnsi="Times New Roman" w:cs="Times New Roman"/>
      <w:color w:val="000000"/>
      <w:spacing w:val="0"/>
      <w:w w:val="100"/>
      <w:position w:val="0"/>
      <w:sz w:val="22"/>
      <w:szCs w:val="22"/>
      <w:u w:val="none"/>
      <w:lang w:val="ru-RU" w:eastAsia="ru-RU"/>
    </w:rPr>
  </w:style>
  <w:style w:type="paragraph" w:customStyle="1" w:styleId="1c">
    <w:name w:val="Знак Знак Знак1 Знак"/>
    <w:basedOn w:val="a"/>
    <w:uiPriority w:val="99"/>
    <w:qFormat/>
    <w:rsid w:val="00BE108E"/>
    <w:pPr>
      <w:spacing w:before="100" w:beforeAutospacing="1" w:after="100" w:afterAutospacing="1"/>
      <w:jc w:val="both"/>
    </w:pPr>
    <w:rPr>
      <w:rFonts w:ascii="Tahoma" w:hAnsi="Tahoma"/>
      <w:lang w:val="en-US" w:eastAsia="en-US"/>
    </w:rPr>
  </w:style>
  <w:style w:type="paragraph" w:customStyle="1" w:styleId="western">
    <w:name w:val="western"/>
    <w:basedOn w:val="a"/>
    <w:uiPriority w:val="99"/>
    <w:qFormat/>
    <w:rsid w:val="00BE108E"/>
    <w:pPr>
      <w:spacing w:before="100" w:beforeAutospacing="1" w:after="100" w:afterAutospacing="1"/>
    </w:pPr>
    <w:rPr>
      <w:sz w:val="24"/>
      <w:szCs w:val="24"/>
    </w:rPr>
  </w:style>
  <w:style w:type="paragraph" w:customStyle="1" w:styleId="Standard">
    <w:name w:val="Standard"/>
    <w:uiPriority w:val="99"/>
    <w:qFormat/>
    <w:rsid w:val="00BE108E"/>
    <w:pPr>
      <w:widowControl w:val="0"/>
      <w:suppressAutoHyphens/>
      <w:autoSpaceDN w:val="0"/>
      <w:textAlignment w:val="baseline"/>
    </w:pPr>
    <w:rPr>
      <w:rFonts w:eastAsia="Arial Unicode MS" w:cs="Tahoma"/>
      <w:color w:val="000000"/>
      <w:kern w:val="3"/>
      <w:sz w:val="24"/>
      <w:szCs w:val="24"/>
      <w:lang w:val="en-US" w:eastAsia="en-US"/>
    </w:rPr>
  </w:style>
  <w:style w:type="paragraph" w:styleId="3a">
    <w:name w:val="Body Text Indent 3"/>
    <w:basedOn w:val="a"/>
    <w:link w:val="3b"/>
    <w:uiPriority w:val="99"/>
    <w:rsid w:val="00BE108E"/>
    <w:pPr>
      <w:spacing w:after="120"/>
      <w:ind w:left="283"/>
    </w:pPr>
    <w:rPr>
      <w:sz w:val="16"/>
      <w:szCs w:val="16"/>
    </w:rPr>
  </w:style>
  <w:style w:type="character" w:customStyle="1" w:styleId="3b">
    <w:name w:val="Основной текст с отступом 3 Знак"/>
    <w:link w:val="3a"/>
    <w:uiPriority w:val="99"/>
    <w:rsid w:val="00BE108E"/>
    <w:rPr>
      <w:sz w:val="16"/>
      <w:szCs w:val="16"/>
    </w:rPr>
  </w:style>
  <w:style w:type="paragraph" w:customStyle="1" w:styleId="ConsPlusNormal">
    <w:name w:val="ConsPlusNormal"/>
    <w:uiPriority w:val="99"/>
    <w:qFormat/>
    <w:rsid w:val="00BE108E"/>
    <w:pPr>
      <w:widowControl w:val="0"/>
      <w:autoSpaceDE w:val="0"/>
      <w:autoSpaceDN w:val="0"/>
      <w:adjustRightInd w:val="0"/>
    </w:pPr>
    <w:rPr>
      <w:rFonts w:ascii="Arial" w:hAnsi="Arial" w:cs="Arial"/>
    </w:rPr>
  </w:style>
  <w:style w:type="paragraph" w:customStyle="1" w:styleId="1d">
    <w:name w:val="Пункт 1"/>
    <w:basedOn w:val="af1"/>
    <w:uiPriority w:val="99"/>
    <w:qFormat/>
    <w:rsid w:val="00BE108E"/>
    <w:pPr>
      <w:widowControl w:val="0"/>
      <w:tabs>
        <w:tab w:val="left" w:pos="1263"/>
      </w:tabs>
      <w:suppressAutoHyphens/>
      <w:spacing w:after="0" w:line="360" w:lineRule="auto"/>
      <w:ind w:left="0" w:firstLine="709"/>
      <w:jc w:val="both"/>
    </w:pPr>
    <w:rPr>
      <w:rFonts w:ascii="Times New Roman" w:hAnsi="Times New Roman"/>
      <w:sz w:val="28"/>
      <w:szCs w:val="28"/>
    </w:rPr>
  </w:style>
  <w:style w:type="character" w:styleId="aff0">
    <w:name w:val="Placeholder Text"/>
    <w:uiPriority w:val="99"/>
    <w:semiHidden/>
    <w:rsid w:val="00BE108E"/>
    <w:rPr>
      <w:rFonts w:cs="Times New Roman"/>
      <w:color w:val="808080"/>
    </w:rPr>
  </w:style>
  <w:style w:type="paragraph" w:customStyle="1" w:styleId="Default">
    <w:name w:val="Default"/>
    <w:uiPriority w:val="99"/>
    <w:qFormat/>
    <w:rsid w:val="00BE108E"/>
    <w:pPr>
      <w:autoSpaceDE w:val="0"/>
      <w:autoSpaceDN w:val="0"/>
      <w:adjustRightInd w:val="0"/>
    </w:pPr>
    <w:rPr>
      <w:rFonts w:ascii="Arial" w:eastAsia="Calibri" w:hAnsi="Arial" w:cs="Arial"/>
      <w:color w:val="000000"/>
      <w:sz w:val="24"/>
      <w:szCs w:val="24"/>
      <w:lang w:eastAsia="en-US"/>
    </w:rPr>
  </w:style>
  <w:style w:type="paragraph" w:styleId="aff1">
    <w:name w:val="annotation text"/>
    <w:basedOn w:val="a"/>
    <w:link w:val="aff2"/>
    <w:uiPriority w:val="99"/>
    <w:rsid w:val="00BE108E"/>
    <w:pPr>
      <w:spacing w:after="200"/>
    </w:pPr>
    <w:rPr>
      <w:rFonts w:ascii="Calibri" w:eastAsia="Calibri" w:hAnsi="Calibri"/>
      <w:lang w:eastAsia="en-US"/>
    </w:rPr>
  </w:style>
  <w:style w:type="character" w:customStyle="1" w:styleId="aff2">
    <w:name w:val="Текст примечания Знак"/>
    <w:link w:val="aff1"/>
    <w:uiPriority w:val="99"/>
    <w:rsid w:val="00BE108E"/>
    <w:rPr>
      <w:rFonts w:ascii="Calibri" w:eastAsia="Calibri" w:hAnsi="Calibri"/>
      <w:lang w:eastAsia="en-US"/>
    </w:rPr>
  </w:style>
  <w:style w:type="paragraph" w:styleId="aff3">
    <w:name w:val="annotation subject"/>
    <w:basedOn w:val="aff1"/>
    <w:next w:val="aff1"/>
    <w:link w:val="aff4"/>
    <w:uiPriority w:val="99"/>
    <w:rsid w:val="00BE108E"/>
    <w:rPr>
      <w:b/>
      <w:bCs/>
    </w:rPr>
  </w:style>
  <w:style w:type="character" w:customStyle="1" w:styleId="aff4">
    <w:name w:val="Тема примечания Знак"/>
    <w:link w:val="aff3"/>
    <w:uiPriority w:val="99"/>
    <w:rsid w:val="00BE108E"/>
    <w:rPr>
      <w:rFonts w:ascii="Calibri" w:eastAsia="Calibri" w:hAnsi="Calibri"/>
      <w:b/>
      <w:bCs/>
      <w:lang w:eastAsia="en-US"/>
    </w:rPr>
  </w:style>
  <w:style w:type="character" w:customStyle="1" w:styleId="212">
    <w:name w:val="Основной текст (2) + Полужирный1"/>
    <w:aliases w:val="Интервал 0 pt9"/>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213">
    <w:name w:val="Основной текст с отступом 2 Знак1"/>
    <w:uiPriority w:val="99"/>
    <w:semiHidden/>
    <w:rsid w:val="00BE108E"/>
    <w:rPr>
      <w:rFonts w:ascii="Times New Roman" w:hAnsi="Times New Roman" w:cs="Times New Roman"/>
      <w:sz w:val="24"/>
      <w:szCs w:val="24"/>
    </w:rPr>
  </w:style>
  <w:style w:type="paragraph" w:customStyle="1" w:styleId="1e">
    <w:name w:val="Заголовок оглавления1"/>
    <w:basedOn w:val="1"/>
    <w:next w:val="a"/>
    <w:uiPriority w:val="99"/>
    <w:qFormat/>
    <w:rsid w:val="00BE108E"/>
    <w:pPr>
      <w:keepLines/>
      <w:spacing w:before="480" w:line="276" w:lineRule="auto"/>
      <w:ind w:left="720" w:hanging="360"/>
      <w:jc w:val="left"/>
      <w:outlineLvl w:val="9"/>
    </w:pPr>
    <w:rPr>
      <w:b/>
      <w:bCs/>
      <w:color w:val="000000"/>
      <w:szCs w:val="28"/>
      <w:lang w:eastAsia="en-US"/>
    </w:rPr>
  </w:style>
  <w:style w:type="character" w:customStyle="1" w:styleId="44">
    <w:name w:val="Основной текст + Полужирный4"/>
    <w:aliases w:val="Интервал 0 pt8"/>
    <w:uiPriority w:val="99"/>
    <w:rsid w:val="00BE108E"/>
    <w:rPr>
      <w:rFonts w:ascii="Times New Roman" w:hAnsi="Times New Roman" w:cs="Times New Roman"/>
      <w:b/>
      <w:bCs/>
      <w:color w:val="000000"/>
      <w:spacing w:val="-10"/>
      <w:w w:val="100"/>
      <w:position w:val="0"/>
      <w:sz w:val="32"/>
      <w:szCs w:val="32"/>
      <w:u w:val="none"/>
      <w:shd w:val="clear" w:color="auto" w:fill="FFFFFF"/>
      <w:lang w:val="ru-RU" w:eastAsia="ru-RU"/>
    </w:rPr>
  </w:style>
  <w:style w:type="character" w:customStyle="1" w:styleId="16pt2">
    <w:name w:val="Основной текст + 16 pt2"/>
    <w:aliases w:val="Интервал -1 pt10"/>
    <w:uiPriority w:val="99"/>
    <w:rsid w:val="00BE108E"/>
    <w:rPr>
      <w:rFonts w:ascii="Lucida Sans Unicode" w:hAnsi="Lucida Sans Unicode" w:cs="Lucida Sans Unicode"/>
      <w:color w:val="000000"/>
      <w:spacing w:val="-30"/>
      <w:w w:val="100"/>
      <w:position w:val="0"/>
      <w:sz w:val="32"/>
      <w:szCs w:val="32"/>
      <w:u w:val="none"/>
      <w:shd w:val="clear" w:color="auto" w:fill="FFFFFF"/>
      <w:lang w:val="ru-RU" w:eastAsia="ru-RU"/>
    </w:rPr>
  </w:style>
  <w:style w:type="character" w:customStyle="1" w:styleId="15pt1">
    <w:name w:val="Основной текст + 15 pt1"/>
    <w:uiPriority w:val="99"/>
    <w:rsid w:val="00BE108E"/>
    <w:rPr>
      <w:rFonts w:ascii="Garamond" w:hAnsi="Garamond" w:cs="Garamond"/>
      <w:color w:val="000000"/>
      <w:spacing w:val="0"/>
      <w:w w:val="100"/>
      <w:position w:val="0"/>
      <w:sz w:val="30"/>
      <w:szCs w:val="30"/>
      <w:u w:val="none"/>
      <w:shd w:val="clear" w:color="auto" w:fill="FFFFFF"/>
      <w:lang w:val="ru-RU" w:eastAsia="ru-RU"/>
    </w:rPr>
  </w:style>
  <w:style w:type="character" w:customStyle="1" w:styleId="216pt1">
    <w:name w:val="Основной текст (2) + 16 pt1"/>
    <w:aliases w:val="Не полужирный8"/>
    <w:uiPriority w:val="99"/>
    <w:rsid w:val="00BE108E"/>
    <w:rPr>
      <w:rFonts w:ascii="Times New Roman" w:hAnsi="Times New Roman" w:cs="Times New Roman"/>
      <w:b/>
      <w:bCs/>
      <w:color w:val="000000"/>
      <w:spacing w:val="0"/>
      <w:w w:val="100"/>
      <w:position w:val="0"/>
      <w:sz w:val="32"/>
      <w:szCs w:val="32"/>
      <w:u w:val="none"/>
      <w:shd w:val="clear" w:color="auto" w:fill="FFFFFF"/>
      <w:lang w:val="ru-RU" w:eastAsia="ru-RU"/>
    </w:rPr>
  </w:style>
  <w:style w:type="character" w:customStyle="1" w:styleId="MicrosoftSansSerif1">
    <w:name w:val="Основной текст + Microsoft Sans Serif1"/>
    <w:aliases w:val="71,5 pt18,Не полужирный7,Курсив12"/>
    <w:uiPriority w:val="99"/>
    <w:rsid w:val="00BE108E"/>
    <w:rPr>
      <w:rFonts w:ascii="Microsoft Sans Serif" w:hAnsi="Microsoft Sans Serif" w:cs="Microsoft Sans Serif"/>
      <w:b/>
      <w:bCs/>
      <w:i/>
      <w:iCs/>
      <w:color w:val="000000"/>
      <w:spacing w:val="0"/>
      <w:w w:val="100"/>
      <w:position w:val="0"/>
      <w:sz w:val="15"/>
      <w:szCs w:val="15"/>
      <w:u w:val="none"/>
      <w:shd w:val="clear" w:color="auto" w:fill="FFFFFF"/>
      <w:lang w:val="ru-RU" w:eastAsia="ru-RU"/>
    </w:rPr>
  </w:style>
  <w:style w:type="character" w:customStyle="1" w:styleId="910">
    <w:name w:val="Основной текст + 91"/>
    <w:aliases w:val="5 pt17"/>
    <w:uiPriority w:val="99"/>
    <w:rsid w:val="00BE108E"/>
    <w:rPr>
      <w:rFonts w:ascii="Times New Roman" w:hAnsi="Times New Roman" w:cs="Times New Roman"/>
      <w:color w:val="000000"/>
      <w:spacing w:val="0"/>
      <w:w w:val="100"/>
      <w:position w:val="0"/>
      <w:sz w:val="19"/>
      <w:szCs w:val="19"/>
      <w:u w:val="none"/>
      <w:shd w:val="clear" w:color="auto" w:fill="FFFFFF"/>
      <w:lang w:val="ru-RU" w:eastAsia="ru-RU"/>
    </w:rPr>
  </w:style>
  <w:style w:type="character" w:customStyle="1" w:styleId="16pt1">
    <w:name w:val="Основной текст + 16 pt1"/>
    <w:aliases w:val="Полужирный21,Интервал -1 pt9"/>
    <w:uiPriority w:val="99"/>
    <w:rsid w:val="00BE108E"/>
    <w:rPr>
      <w:rFonts w:ascii="Times New Roman" w:hAnsi="Times New Roman" w:cs="Times New Roman"/>
      <w:b/>
      <w:bCs/>
      <w:color w:val="000000"/>
      <w:spacing w:val="-20"/>
      <w:w w:val="100"/>
      <w:position w:val="0"/>
      <w:sz w:val="32"/>
      <w:szCs w:val="32"/>
      <w:shd w:val="clear" w:color="auto" w:fill="FFFFFF"/>
      <w:lang w:val="ru-RU" w:eastAsia="ru-RU"/>
    </w:rPr>
  </w:style>
  <w:style w:type="character" w:customStyle="1" w:styleId="314pt1">
    <w:name w:val="Основной текст (3) + 14 pt1"/>
    <w:aliases w:val="Не полужирный6"/>
    <w:uiPriority w:val="99"/>
    <w:rsid w:val="00BE108E"/>
    <w:rPr>
      <w:rFonts w:ascii="Bookman Old Style" w:hAnsi="Bookman Old Style" w:cs="Bookman Old Style"/>
      <w:b/>
      <w:bCs/>
      <w:color w:val="000000"/>
      <w:spacing w:val="0"/>
      <w:w w:val="100"/>
      <w:position w:val="0"/>
      <w:sz w:val="28"/>
      <w:szCs w:val="28"/>
      <w:u w:val="none"/>
      <w:lang w:val="ru-RU" w:eastAsia="ru-RU"/>
    </w:rPr>
  </w:style>
  <w:style w:type="character" w:customStyle="1" w:styleId="13pt2">
    <w:name w:val="Основной текст + 13 pt2"/>
    <w:aliases w:val="Полужирный20"/>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3pt1">
    <w:name w:val="Основной текст + 13 pt1"/>
    <w:uiPriority w:val="99"/>
    <w:rsid w:val="00BE108E"/>
    <w:rPr>
      <w:rFonts w:ascii="Bookman Old Style" w:hAnsi="Bookman Old Style" w:cs="Bookman Old Style"/>
      <w:color w:val="000000"/>
      <w:spacing w:val="0"/>
      <w:w w:val="100"/>
      <w:position w:val="0"/>
      <w:sz w:val="26"/>
      <w:szCs w:val="26"/>
      <w:u w:val="none"/>
      <w:shd w:val="clear" w:color="auto" w:fill="FFFFFF"/>
      <w:lang w:val="ru-RU" w:eastAsia="ru-RU"/>
    </w:rPr>
  </w:style>
  <w:style w:type="character" w:customStyle="1" w:styleId="TimesNewRoman4">
    <w:name w:val="Основной текст + Times New Roman4"/>
    <w:aliases w:val="102,5 pt16"/>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TimesNewRoman3">
    <w:name w:val="Основной текст + Times New Roman3"/>
    <w:aliases w:val="101,5 pt15,Полужирный19"/>
    <w:uiPriority w:val="99"/>
    <w:rsid w:val="00BE108E"/>
    <w:rPr>
      <w:rFonts w:ascii="Times New Roman" w:hAnsi="Times New Roman" w:cs="Times New Roman"/>
      <w:b/>
      <w:bCs/>
      <w:color w:val="000000"/>
      <w:spacing w:val="0"/>
      <w:w w:val="100"/>
      <w:position w:val="0"/>
      <w:sz w:val="21"/>
      <w:szCs w:val="21"/>
      <w:u w:val="none"/>
      <w:shd w:val="clear" w:color="auto" w:fill="FFFFFF"/>
      <w:lang w:val="ru-RU" w:eastAsia="ru-RU"/>
    </w:rPr>
  </w:style>
  <w:style w:type="character" w:customStyle="1" w:styleId="TimesNewRoman2">
    <w:name w:val="Основной текст + Times New Roman2"/>
    <w:aliases w:val="12 pt1"/>
    <w:uiPriority w:val="99"/>
    <w:rsid w:val="00BE108E"/>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3c">
    <w:name w:val="Основной текст + Полужирный3"/>
    <w:aliases w:val="Курсив11,Интервал -1 pt8"/>
    <w:uiPriority w:val="99"/>
    <w:rsid w:val="00BE108E"/>
    <w:rPr>
      <w:rFonts w:ascii="Bookman Old Style" w:hAnsi="Bookman Old Style" w:cs="Bookman Old Style"/>
      <w:b/>
      <w:bCs/>
      <w:i/>
      <w:iCs/>
      <w:color w:val="000000"/>
      <w:spacing w:val="-20"/>
      <w:w w:val="100"/>
      <w:position w:val="0"/>
      <w:sz w:val="26"/>
      <w:szCs w:val="26"/>
      <w:u w:val="none"/>
      <w:shd w:val="clear" w:color="auto" w:fill="FFFFFF"/>
      <w:lang w:val="ru-RU" w:eastAsia="ru-RU"/>
    </w:rPr>
  </w:style>
  <w:style w:type="character" w:customStyle="1" w:styleId="2f2">
    <w:name w:val="Основной текст + Полужирный2"/>
    <w:aliases w:val="Курсив10,Малые прописные3,Интервал -1 pt7"/>
    <w:uiPriority w:val="99"/>
    <w:rsid w:val="00BE108E"/>
    <w:rPr>
      <w:rFonts w:ascii="Bookman Old Style" w:hAnsi="Bookman Old Style" w:cs="Bookman Old Style"/>
      <w:b/>
      <w:bCs/>
      <w:i/>
      <w:iCs/>
      <w:smallCaps/>
      <w:color w:val="000000"/>
      <w:spacing w:val="-20"/>
      <w:w w:val="100"/>
      <w:position w:val="0"/>
      <w:sz w:val="26"/>
      <w:szCs w:val="26"/>
      <w:u w:val="none"/>
      <w:shd w:val="clear" w:color="auto" w:fill="FFFFFF"/>
      <w:lang w:val="ru-RU" w:eastAsia="ru-RU"/>
    </w:rPr>
  </w:style>
  <w:style w:type="character" w:customStyle="1" w:styleId="2Georgia1">
    <w:name w:val="Основной текст (2) + Georgia1"/>
    <w:aliases w:val="113,5 pt14,Интервал -1 pt6"/>
    <w:uiPriority w:val="99"/>
    <w:rsid w:val="00BE108E"/>
    <w:rPr>
      <w:rFonts w:ascii="Georgia" w:hAnsi="Georgia" w:cs="Georgia"/>
      <w:b/>
      <w:bCs/>
      <w:color w:val="000000"/>
      <w:spacing w:val="-20"/>
      <w:w w:val="100"/>
      <w:position w:val="0"/>
      <w:sz w:val="23"/>
      <w:szCs w:val="23"/>
      <w:u w:val="none"/>
      <w:shd w:val="clear" w:color="auto" w:fill="FFFFFF"/>
      <w:lang w:val="ru-RU" w:eastAsia="ru-RU"/>
    </w:rPr>
  </w:style>
  <w:style w:type="character" w:customStyle="1" w:styleId="14pt2">
    <w:name w:val="Основной текст + 14 pt2"/>
    <w:aliases w:val="Полужирный18,Интервал 0 pt6"/>
    <w:uiPriority w:val="99"/>
    <w:rsid w:val="00BE108E"/>
    <w:rPr>
      <w:rFonts w:ascii="Times New Roman" w:hAnsi="Times New Roman" w:cs="Times New Roman"/>
      <w:b/>
      <w:bCs/>
      <w:color w:val="000000"/>
      <w:spacing w:val="-10"/>
      <w:w w:val="100"/>
      <w:position w:val="0"/>
      <w:sz w:val="28"/>
      <w:szCs w:val="28"/>
      <w:u w:val="none"/>
      <w:shd w:val="clear" w:color="auto" w:fill="FFFFFF"/>
      <w:lang w:val="ru-RU" w:eastAsia="ru-RU"/>
    </w:rPr>
  </w:style>
  <w:style w:type="character" w:customStyle="1" w:styleId="12pt1">
    <w:name w:val="Основной текст + 12 pt1"/>
    <w:aliases w:val="Полужирный17"/>
    <w:uiPriority w:val="99"/>
    <w:rsid w:val="00BE108E"/>
    <w:rPr>
      <w:rFonts w:ascii="Times New Roman" w:hAnsi="Times New Roman" w:cs="Times New Roman"/>
      <w:b/>
      <w:bCs/>
      <w:color w:val="000000"/>
      <w:spacing w:val="0"/>
      <w:w w:val="100"/>
      <w:position w:val="0"/>
      <w:sz w:val="24"/>
      <w:szCs w:val="24"/>
      <w:u w:val="none"/>
      <w:shd w:val="clear" w:color="auto" w:fill="FFFFFF"/>
      <w:lang w:val="ru-RU" w:eastAsia="ru-RU"/>
    </w:rPr>
  </w:style>
  <w:style w:type="character" w:customStyle="1" w:styleId="Candara1">
    <w:name w:val="Основной текст + Candara1"/>
    <w:aliases w:val="11 pt1"/>
    <w:uiPriority w:val="99"/>
    <w:rsid w:val="00BE108E"/>
    <w:rPr>
      <w:rFonts w:ascii="Candara" w:hAnsi="Candara" w:cs="Candara"/>
      <w:color w:val="000000"/>
      <w:spacing w:val="0"/>
      <w:w w:val="100"/>
      <w:position w:val="0"/>
      <w:sz w:val="22"/>
      <w:szCs w:val="22"/>
      <w:u w:val="none"/>
      <w:shd w:val="clear" w:color="auto" w:fill="FFFFFF"/>
      <w:lang w:val="ru-RU" w:eastAsia="ru-RU"/>
    </w:rPr>
  </w:style>
  <w:style w:type="character" w:customStyle="1" w:styleId="3Sylfaen1">
    <w:name w:val="Основной текст (3) + Sylfaen1"/>
    <w:aliases w:val="13 pt3,Курсив9,Интервал -1 pt4"/>
    <w:uiPriority w:val="99"/>
    <w:rsid w:val="00BE108E"/>
    <w:rPr>
      <w:rFonts w:ascii="Sylfaen" w:hAnsi="Sylfaen" w:cs="Sylfaen"/>
      <w:b/>
      <w:bCs/>
      <w:i/>
      <w:iCs/>
      <w:color w:val="000000"/>
      <w:spacing w:val="-30"/>
      <w:w w:val="100"/>
      <w:position w:val="0"/>
      <w:sz w:val="26"/>
      <w:szCs w:val="26"/>
      <w:u w:val="none"/>
      <w:lang w:val="ru-RU" w:eastAsia="ru-RU"/>
    </w:rPr>
  </w:style>
  <w:style w:type="character" w:customStyle="1" w:styleId="Sylfaen1">
    <w:name w:val="Основной текст + Sylfaen1"/>
    <w:aliases w:val="15 pt3,Курсив8,Интервал 2 pt1"/>
    <w:uiPriority w:val="99"/>
    <w:rsid w:val="00BE108E"/>
    <w:rPr>
      <w:rFonts w:ascii="Sylfaen" w:hAnsi="Sylfaen" w:cs="Sylfaen"/>
      <w:i/>
      <w:iCs/>
      <w:color w:val="000000"/>
      <w:spacing w:val="40"/>
      <w:w w:val="100"/>
      <w:position w:val="0"/>
      <w:sz w:val="30"/>
      <w:szCs w:val="30"/>
      <w:u w:val="none"/>
      <w:shd w:val="clear" w:color="auto" w:fill="FFFFFF"/>
      <w:lang w:val="ru-RU" w:eastAsia="ru-RU"/>
    </w:rPr>
  </w:style>
  <w:style w:type="character" w:customStyle="1" w:styleId="Corbel4">
    <w:name w:val="Основной текст + Corbel4"/>
    <w:aliases w:val="15 pt2,Полужирный16,Интервал 0 pt5"/>
    <w:uiPriority w:val="99"/>
    <w:rsid w:val="00BE108E"/>
    <w:rPr>
      <w:rFonts w:ascii="Corbel" w:hAnsi="Corbel" w:cs="Corbel"/>
      <w:b/>
      <w:bCs/>
      <w:color w:val="000000"/>
      <w:spacing w:val="0"/>
      <w:w w:val="100"/>
      <w:position w:val="0"/>
      <w:sz w:val="30"/>
      <w:szCs w:val="30"/>
      <w:u w:val="none"/>
      <w:shd w:val="clear" w:color="auto" w:fill="FFFFFF"/>
      <w:lang w:val="ru-RU" w:eastAsia="ru-RU"/>
    </w:rPr>
  </w:style>
  <w:style w:type="character" w:customStyle="1" w:styleId="Corbel3">
    <w:name w:val="Основной текст + Corbel3"/>
    <w:aliases w:val="15 pt1,Полужирный15,Малые прописные2,Интервал 0 pt4"/>
    <w:uiPriority w:val="99"/>
    <w:rsid w:val="00BE108E"/>
    <w:rPr>
      <w:rFonts w:ascii="Corbel" w:hAnsi="Corbel" w:cs="Corbel"/>
      <w:b/>
      <w:bCs/>
      <w:smallCaps/>
      <w:color w:val="000000"/>
      <w:spacing w:val="0"/>
      <w:w w:val="100"/>
      <w:position w:val="0"/>
      <w:sz w:val="30"/>
      <w:szCs w:val="30"/>
      <w:u w:val="none"/>
      <w:shd w:val="clear" w:color="auto" w:fill="FFFFFF"/>
      <w:lang w:val="ru-RU" w:eastAsia="ru-RU"/>
    </w:rPr>
  </w:style>
  <w:style w:type="character" w:customStyle="1" w:styleId="Corbel2">
    <w:name w:val="Основной текст + Corbel2"/>
    <w:aliases w:val="17 pt3,Полужирный14"/>
    <w:uiPriority w:val="99"/>
    <w:rsid w:val="00BE108E"/>
    <w:rPr>
      <w:rFonts w:ascii="Corbel" w:hAnsi="Corbel" w:cs="Corbel"/>
      <w:b/>
      <w:bCs/>
      <w:color w:val="000000"/>
      <w:spacing w:val="-10"/>
      <w:w w:val="100"/>
      <w:position w:val="0"/>
      <w:sz w:val="34"/>
      <w:szCs w:val="34"/>
      <w:u w:val="none"/>
      <w:shd w:val="clear" w:color="auto" w:fill="FFFFFF"/>
      <w:lang w:val="ru-RU" w:eastAsia="ru-RU"/>
    </w:rPr>
  </w:style>
  <w:style w:type="character" w:customStyle="1" w:styleId="Corbel1">
    <w:name w:val="Основной текст + Corbel1"/>
    <w:aliases w:val="17 pt2,Полужирный13,Малые прописные1"/>
    <w:uiPriority w:val="99"/>
    <w:rsid w:val="00BE108E"/>
    <w:rPr>
      <w:rFonts w:ascii="Corbel" w:hAnsi="Corbel" w:cs="Corbel"/>
      <w:b/>
      <w:bCs/>
      <w:smallCaps/>
      <w:color w:val="000000"/>
      <w:spacing w:val="-10"/>
      <w:w w:val="100"/>
      <w:position w:val="0"/>
      <w:sz w:val="34"/>
      <w:szCs w:val="34"/>
      <w:u w:val="none"/>
      <w:shd w:val="clear" w:color="auto" w:fill="FFFFFF"/>
      <w:lang w:val="en-US" w:eastAsia="en-US"/>
    </w:rPr>
  </w:style>
  <w:style w:type="character" w:customStyle="1" w:styleId="TimesNewRoman1">
    <w:name w:val="Основной текст + Times New Roman1"/>
    <w:aliases w:val="17 pt1,Интервал 0 pt3"/>
    <w:uiPriority w:val="99"/>
    <w:rsid w:val="00BE108E"/>
    <w:rPr>
      <w:rFonts w:ascii="Times New Roman" w:hAnsi="Times New Roman" w:cs="Times New Roman"/>
      <w:color w:val="000000"/>
      <w:spacing w:val="0"/>
      <w:w w:val="100"/>
      <w:position w:val="0"/>
      <w:sz w:val="34"/>
      <w:szCs w:val="34"/>
      <w:u w:val="none"/>
      <w:shd w:val="clear" w:color="auto" w:fill="FFFFFF"/>
      <w:lang w:val="ru-RU" w:eastAsia="ru-RU"/>
    </w:rPr>
  </w:style>
  <w:style w:type="character" w:customStyle="1" w:styleId="2TrebuchetMS1">
    <w:name w:val="Основной текст (2) + Trebuchet MS1"/>
    <w:aliases w:val="Полужирный12,Курсив7,Интервал 1 pt3"/>
    <w:uiPriority w:val="99"/>
    <w:rsid w:val="00BE108E"/>
    <w:rPr>
      <w:rFonts w:ascii="Trebuchet MS" w:hAnsi="Trebuchet MS" w:cs="Trebuchet MS"/>
      <w:b/>
      <w:bCs/>
      <w:i/>
      <w:iCs/>
      <w:color w:val="000000"/>
      <w:spacing w:val="20"/>
      <w:w w:val="100"/>
      <w:position w:val="0"/>
      <w:sz w:val="30"/>
      <w:szCs w:val="30"/>
      <w:u w:val="none"/>
      <w:shd w:val="clear" w:color="auto" w:fill="FFFFFF"/>
      <w:lang w:val="ru-RU" w:eastAsia="ru-RU"/>
    </w:rPr>
  </w:style>
  <w:style w:type="character" w:customStyle="1" w:styleId="1f">
    <w:name w:val="Основной текст + Полужирный1"/>
    <w:aliases w:val="Интервал -1 pt3"/>
    <w:uiPriority w:val="99"/>
    <w:rsid w:val="00BE108E"/>
    <w:rPr>
      <w:rFonts w:ascii="Lucida Sans Unicode" w:hAnsi="Lucida Sans Unicode" w:cs="Lucida Sans Unicode"/>
      <w:b/>
      <w:bCs/>
      <w:color w:val="000000"/>
      <w:spacing w:val="-20"/>
      <w:w w:val="100"/>
      <w:position w:val="0"/>
      <w:sz w:val="28"/>
      <w:szCs w:val="28"/>
      <w:u w:val="none"/>
      <w:shd w:val="clear" w:color="auto" w:fill="FFFFFF"/>
      <w:lang w:val="ru-RU" w:eastAsia="ru-RU"/>
    </w:rPr>
  </w:style>
  <w:style w:type="character" w:customStyle="1" w:styleId="6pt1">
    <w:name w:val="Основной текст + 6 pt1"/>
    <w:aliases w:val="Полужирный11"/>
    <w:uiPriority w:val="99"/>
    <w:rsid w:val="00BE108E"/>
    <w:rPr>
      <w:rFonts w:ascii="Bookman Old Style" w:hAnsi="Bookman Old Style" w:cs="Bookman Old Style"/>
      <w:b/>
      <w:bCs/>
      <w:color w:val="000000"/>
      <w:spacing w:val="0"/>
      <w:w w:val="100"/>
      <w:position w:val="0"/>
      <w:sz w:val="12"/>
      <w:szCs w:val="12"/>
      <w:u w:val="none"/>
      <w:shd w:val="clear" w:color="auto" w:fill="FFFFFF"/>
      <w:lang w:val="ru-RU" w:eastAsia="ru-RU"/>
    </w:rPr>
  </w:style>
  <w:style w:type="character" w:customStyle="1" w:styleId="26pt1">
    <w:name w:val="Основной текст (2) + 6 pt1"/>
    <w:aliases w:val="Полужирный10,Не курсив1"/>
    <w:uiPriority w:val="99"/>
    <w:rsid w:val="00BE108E"/>
    <w:rPr>
      <w:rFonts w:ascii="Bookman Old Style" w:hAnsi="Bookman Old Style" w:cs="Bookman Old Style"/>
      <w:b/>
      <w:bCs/>
      <w:i/>
      <w:iCs/>
      <w:color w:val="000000"/>
      <w:spacing w:val="0"/>
      <w:w w:val="100"/>
      <w:position w:val="0"/>
      <w:sz w:val="12"/>
      <w:szCs w:val="12"/>
      <w:u w:val="single"/>
      <w:shd w:val="clear" w:color="auto" w:fill="FFFFFF"/>
      <w:lang w:val="ru-RU" w:eastAsia="ru-RU"/>
    </w:rPr>
  </w:style>
  <w:style w:type="character" w:customStyle="1" w:styleId="17pt1">
    <w:name w:val="Основной текст + 17 pt1"/>
    <w:aliases w:val="Интервал 0 pt2"/>
    <w:uiPriority w:val="99"/>
    <w:rsid w:val="00BE108E"/>
    <w:rPr>
      <w:rFonts w:ascii="Bookman Old Style" w:hAnsi="Bookman Old Style" w:cs="Bookman Old Style"/>
      <w:color w:val="000000"/>
      <w:spacing w:val="-10"/>
      <w:w w:val="100"/>
      <w:position w:val="0"/>
      <w:sz w:val="34"/>
      <w:szCs w:val="34"/>
      <w:u w:val="none"/>
      <w:shd w:val="clear" w:color="auto" w:fill="FFFFFF"/>
      <w:lang w:val="ru-RU" w:eastAsia="ru-RU"/>
    </w:rPr>
  </w:style>
  <w:style w:type="character" w:customStyle="1" w:styleId="113">
    <w:name w:val="Основной текст + 113"/>
    <w:aliases w:val="5 pt12,Полужирный9"/>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Impact1">
    <w:name w:val="Основной текст + Impact1"/>
    <w:aliases w:val="6 pt1"/>
    <w:uiPriority w:val="99"/>
    <w:rsid w:val="00BE108E"/>
    <w:rPr>
      <w:rFonts w:ascii="Impact" w:hAnsi="Impact" w:cs="Impact"/>
      <w:color w:val="000000"/>
      <w:spacing w:val="0"/>
      <w:w w:val="100"/>
      <w:position w:val="0"/>
      <w:sz w:val="12"/>
      <w:szCs w:val="12"/>
      <w:u w:val="none"/>
      <w:shd w:val="clear" w:color="auto" w:fill="FFFFFF"/>
      <w:lang w:val="ru-RU" w:eastAsia="ru-RU"/>
    </w:rPr>
  </w:style>
  <w:style w:type="character" w:customStyle="1" w:styleId="2112">
    <w:name w:val="Основной текст (2) + 112"/>
    <w:aliases w:val="5 pt11,Полужирный7"/>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312pt1">
    <w:name w:val="Основной текст (3) + 12 pt1"/>
    <w:aliases w:val="Не полужирный5"/>
    <w:uiPriority w:val="99"/>
    <w:rsid w:val="00BE108E"/>
    <w:rPr>
      <w:rFonts w:ascii="Bookman Old Style" w:hAnsi="Bookman Old Style" w:cs="Bookman Old Style"/>
      <w:b/>
      <w:bCs/>
      <w:color w:val="000000"/>
      <w:spacing w:val="0"/>
      <w:w w:val="100"/>
      <w:position w:val="0"/>
      <w:sz w:val="24"/>
      <w:szCs w:val="24"/>
      <w:u w:val="none"/>
      <w:lang w:val="ru-RU" w:eastAsia="ru-RU"/>
    </w:rPr>
  </w:style>
  <w:style w:type="character" w:customStyle="1" w:styleId="14pt1">
    <w:name w:val="Основной текст + 14 pt1"/>
    <w:aliases w:val="Курсив6,Интервал 0 pt1"/>
    <w:uiPriority w:val="99"/>
    <w:rsid w:val="00BE108E"/>
    <w:rPr>
      <w:rFonts w:ascii="Bookman Old Style" w:hAnsi="Bookman Old Style" w:cs="Bookman Old Style"/>
      <w:i/>
      <w:iCs/>
      <w:color w:val="000000"/>
      <w:spacing w:val="10"/>
      <w:w w:val="100"/>
      <w:position w:val="0"/>
      <w:sz w:val="28"/>
      <w:szCs w:val="28"/>
      <w:u w:val="none"/>
      <w:shd w:val="clear" w:color="auto" w:fill="FFFFFF"/>
      <w:lang w:val="ru-RU" w:eastAsia="ru-RU"/>
    </w:rPr>
  </w:style>
  <w:style w:type="character" w:customStyle="1" w:styleId="610">
    <w:name w:val="Основной текст + 61"/>
    <w:aliases w:val="5 pt10,Интервал 1 pt2,Масштаб 75%1"/>
    <w:uiPriority w:val="99"/>
    <w:rsid w:val="00BE108E"/>
    <w:rPr>
      <w:rFonts w:ascii="Bookman Old Style" w:hAnsi="Bookman Old Style" w:cs="Bookman Old Style"/>
      <w:color w:val="000000"/>
      <w:spacing w:val="20"/>
      <w:w w:val="75"/>
      <w:position w:val="0"/>
      <w:sz w:val="13"/>
      <w:szCs w:val="13"/>
      <w:u w:val="none"/>
      <w:shd w:val="clear" w:color="auto" w:fill="FFFFFF"/>
      <w:lang w:val="ru-RU" w:eastAsia="ru-RU"/>
    </w:rPr>
  </w:style>
  <w:style w:type="character" w:customStyle="1" w:styleId="3Arial1">
    <w:name w:val="Основной текст (3) + Arial1"/>
    <w:aliases w:val="Не полужирный4,Курсив5"/>
    <w:uiPriority w:val="99"/>
    <w:rsid w:val="00BE108E"/>
    <w:rPr>
      <w:rFonts w:ascii="Arial" w:hAnsi="Arial" w:cs="Arial"/>
      <w:b/>
      <w:bCs/>
      <w:i/>
      <w:iCs/>
      <w:color w:val="000000"/>
      <w:spacing w:val="0"/>
      <w:w w:val="100"/>
      <w:position w:val="0"/>
      <w:sz w:val="26"/>
      <w:szCs w:val="26"/>
      <w:u w:val="none"/>
      <w:lang w:val="ru-RU" w:eastAsia="ru-RU"/>
    </w:rPr>
  </w:style>
  <w:style w:type="character" w:customStyle="1" w:styleId="11pt1">
    <w:name w:val="Основной текст + 11 pt1"/>
    <w:uiPriority w:val="99"/>
    <w:rsid w:val="00BE108E"/>
    <w:rPr>
      <w:rFonts w:ascii="Bookman Old Style" w:hAnsi="Bookman Old Style" w:cs="Bookman Old Style"/>
      <w:color w:val="000000"/>
      <w:spacing w:val="0"/>
      <w:w w:val="100"/>
      <w:position w:val="0"/>
      <w:sz w:val="22"/>
      <w:szCs w:val="22"/>
      <w:u w:val="none"/>
      <w:shd w:val="clear" w:color="auto" w:fill="FFFFFF"/>
      <w:lang w:val="ru-RU" w:eastAsia="ru-RU"/>
    </w:rPr>
  </w:style>
  <w:style w:type="character" w:customStyle="1" w:styleId="CourierNew1">
    <w:name w:val="Основной текст + Courier New1"/>
    <w:aliases w:val="14 pt2"/>
    <w:uiPriority w:val="99"/>
    <w:rsid w:val="00BE108E"/>
    <w:rPr>
      <w:rFonts w:ascii="Courier New" w:hAnsi="Courier New" w:cs="Courier New"/>
      <w:color w:val="000000"/>
      <w:spacing w:val="0"/>
      <w:w w:val="100"/>
      <w:position w:val="0"/>
      <w:sz w:val="28"/>
      <w:szCs w:val="28"/>
      <w:u w:val="none"/>
      <w:shd w:val="clear" w:color="auto" w:fill="FFFFFF"/>
      <w:lang w:val="ru-RU" w:eastAsia="ru-RU"/>
    </w:rPr>
  </w:style>
  <w:style w:type="character" w:customStyle="1" w:styleId="112">
    <w:name w:val="Основной текст + 112"/>
    <w:aliases w:val="5 pt9,Масштаб 60%1"/>
    <w:uiPriority w:val="99"/>
    <w:rsid w:val="00BE108E"/>
    <w:rPr>
      <w:rFonts w:ascii="Bookman Old Style" w:hAnsi="Bookman Old Style" w:cs="Bookman Old Style"/>
      <w:color w:val="000000"/>
      <w:spacing w:val="0"/>
      <w:w w:val="60"/>
      <w:position w:val="0"/>
      <w:sz w:val="23"/>
      <w:szCs w:val="23"/>
      <w:u w:val="none"/>
      <w:shd w:val="clear" w:color="auto" w:fill="FFFFFF"/>
      <w:lang w:val="ru-RU" w:eastAsia="ru-RU"/>
    </w:rPr>
  </w:style>
  <w:style w:type="character" w:customStyle="1" w:styleId="ArialNarrow2">
    <w:name w:val="Основной текст + Arial Narrow2"/>
    <w:aliases w:val="111,5 pt8,Полужирный6,Курсив4,Интервал 1 pt1"/>
    <w:uiPriority w:val="99"/>
    <w:rsid w:val="00BE108E"/>
    <w:rPr>
      <w:rFonts w:ascii="Arial Narrow" w:hAnsi="Arial Narrow" w:cs="Arial Narrow"/>
      <w:b/>
      <w:bCs/>
      <w:i/>
      <w:iCs/>
      <w:color w:val="000000"/>
      <w:spacing w:val="30"/>
      <w:w w:val="100"/>
      <w:position w:val="0"/>
      <w:sz w:val="23"/>
      <w:szCs w:val="23"/>
      <w:u w:val="none"/>
      <w:shd w:val="clear" w:color="auto" w:fill="FFFFFF"/>
      <w:lang w:val="ru-RU" w:eastAsia="ru-RU"/>
    </w:rPr>
  </w:style>
  <w:style w:type="character" w:customStyle="1" w:styleId="ArialNarrow1">
    <w:name w:val="Основной текст + Arial Narrow1"/>
    <w:aliases w:val="13 pt2"/>
    <w:uiPriority w:val="99"/>
    <w:rsid w:val="00BE108E"/>
    <w:rPr>
      <w:rFonts w:ascii="Arial Narrow" w:hAnsi="Arial Narrow" w:cs="Arial Narrow"/>
      <w:color w:val="000000"/>
      <w:spacing w:val="0"/>
      <w:w w:val="100"/>
      <w:position w:val="0"/>
      <w:sz w:val="26"/>
      <w:szCs w:val="26"/>
      <w:u w:val="none"/>
      <w:shd w:val="clear" w:color="auto" w:fill="FFFFFF"/>
      <w:lang w:val="ru-RU" w:eastAsia="ru-RU"/>
    </w:rPr>
  </w:style>
  <w:style w:type="character" w:customStyle="1" w:styleId="Georgia1">
    <w:name w:val="Основной текст + Georgia1"/>
    <w:uiPriority w:val="99"/>
    <w:rsid w:val="00BE108E"/>
    <w:rPr>
      <w:rFonts w:ascii="Georgia" w:hAnsi="Georgia" w:cs="Georgia"/>
      <w:color w:val="000000"/>
      <w:spacing w:val="0"/>
      <w:w w:val="100"/>
      <w:position w:val="0"/>
      <w:sz w:val="18"/>
      <w:szCs w:val="18"/>
      <w:u w:val="none"/>
      <w:shd w:val="clear" w:color="auto" w:fill="FFFFFF"/>
      <w:lang w:val="ru-RU" w:eastAsia="ru-RU"/>
    </w:rPr>
  </w:style>
  <w:style w:type="character" w:customStyle="1" w:styleId="8pt1">
    <w:name w:val="Основной текст + 8 pt1"/>
    <w:aliases w:val="Полужирный5,Курсив3,Интервал -1 pt2"/>
    <w:uiPriority w:val="99"/>
    <w:rsid w:val="00BE108E"/>
    <w:rPr>
      <w:rFonts w:ascii="Bookman Old Style" w:hAnsi="Bookman Old Style" w:cs="Bookman Old Style"/>
      <w:b/>
      <w:bCs/>
      <w:i/>
      <w:iCs/>
      <w:color w:val="000000"/>
      <w:spacing w:val="-20"/>
      <w:w w:val="100"/>
      <w:position w:val="0"/>
      <w:sz w:val="16"/>
      <w:szCs w:val="16"/>
      <w:u w:val="none"/>
      <w:shd w:val="clear" w:color="auto" w:fill="FFFFFF"/>
      <w:lang w:val="ru-RU" w:eastAsia="ru-RU"/>
    </w:rPr>
  </w:style>
  <w:style w:type="character" w:customStyle="1" w:styleId="49pt1">
    <w:name w:val="Основной текст (4) + 9 pt1"/>
    <w:aliases w:val="Полужирный4"/>
    <w:uiPriority w:val="99"/>
    <w:rsid w:val="00BE108E"/>
    <w:rPr>
      <w:rFonts w:ascii="Bookman Old Style" w:hAnsi="Bookman Old Style" w:cs="Bookman Old Style"/>
      <w:b/>
      <w:bCs/>
      <w:color w:val="000000"/>
      <w:spacing w:val="0"/>
      <w:w w:val="100"/>
      <w:position w:val="0"/>
      <w:sz w:val="18"/>
      <w:szCs w:val="18"/>
      <w:u w:val="none"/>
      <w:shd w:val="clear" w:color="auto" w:fill="FFFFFF"/>
      <w:lang w:val="ru-RU" w:eastAsia="ru-RU"/>
    </w:rPr>
  </w:style>
  <w:style w:type="character" w:customStyle="1" w:styleId="810">
    <w:name w:val="Основной текст + 81"/>
    <w:aliases w:val="5 pt7"/>
    <w:uiPriority w:val="99"/>
    <w:rsid w:val="00BE108E"/>
    <w:rPr>
      <w:rFonts w:ascii="Bookman Old Style" w:hAnsi="Bookman Old Style" w:cs="Bookman Old Style"/>
      <w:color w:val="000000"/>
      <w:spacing w:val="0"/>
      <w:w w:val="100"/>
      <w:position w:val="0"/>
      <w:sz w:val="17"/>
      <w:szCs w:val="17"/>
      <w:u w:val="none"/>
      <w:shd w:val="clear" w:color="auto" w:fill="FFFFFF"/>
      <w:lang w:val="ru-RU" w:eastAsia="ru-RU"/>
    </w:rPr>
  </w:style>
  <w:style w:type="character" w:customStyle="1" w:styleId="Constantia1">
    <w:name w:val="Основной текст + Constantia1"/>
    <w:aliases w:val="14 pt1,Полужирный3"/>
    <w:uiPriority w:val="99"/>
    <w:rsid w:val="00BE108E"/>
    <w:rPr>
      <w:rFonts w:ascii="Constantia" w:hAnsi="Constantia" w:cs="Constantia"/>
      <w:b/>
      <w:bCs/>
      <w:color w:val="000000"/>
      <w:spacing w:val="0"/>
      <w:w w:val="100"/>
      <w:position w:val="0"/>
      <w:sz w:val="28"/>
      <w:szCs w:val="28"/>
      <w:u w:val="none"/>
      <w:shd w:val="clear" w:color="auto" w:fill="FFFFFF"/>
      <w:lang w:val="ru-RU" w:eastAsia="ru-RU"/>
    </w:rPr>
  </w:style>
  <w:style w:type="character" w:customStyle="1" w:styleId="3BookmanOldStyle1">
    <w:name w:val="Основной текст (3) + Bookman Old Style1"/>
    <w:aliases w:val="13 pt1,Не полужирный3"/>
    <w:uiPriority w:val="99"/>
    <w:rsid w:val="00BE108E"/>
    <w:rPr>
      <w:rFonts w:ascii="Bookman Old Style" w:hAnsi="Bookman Old Style" w:cs="Bookman Old Style"/>
      <w:b/>
      <w:bCs/>
      <w:color w:val="000000"/>
      <w:spacing w:val="0"/>
      <w:w w:val="100"/>
      <w:position w:val="0"/>
      <w:sz w:val="26"/>
      <w:szCs w:val="26"/>
      <w:u w:val="none"/>
      <w:lang w:val="ru-RU" w:eastAsia="ru-RU"/>
    </w:rPr>
  </w:style>
  <w:style w:type="character" w:customStyle="1" w:styleId="3LucidaSansUnicode1">
    <w:name w:val="Основной текст (3) + Lucida Sans Unicode1"/>
    <w:aliases w:val="26 pt1,Не полужирный2,Курсив2"/>
    <w:uiPriority w:val="99"/>
    <w:rsid w:val="00BE108E"/>
    <w:rPr>
      <w:rFonts w:ascii="Lucida Sans Unicode" w:hAnsi="Lucida Sans Unicode" w:cs="Lucida Sans Unicode"/>
      <w:b/>
      <w:bCs/>
      <w:i/>
      <w:iCs/>
      <w:color w:val="000000"/>
      <w:spacing w:val="0"/>
      <w:w w:val="100"/>
      <w:position w:val="0"/>
      <w:sz w:val="52"/>
      <w:szCs w:val="52"/>
      <w:u w:val="none"/>
      <w:lang w:val="ru-RU" w:eastAsia="ru-RU"/>
    </w:rPr>
  </w:style>
  <w:style w:type="character" w:customStyle="1" w:styleId="213pt1">
    <w:name w:val="Основной текст (2) + 13 pt1"/>
    <w:aliases w:val="Не полужирный1"/>
    <w:uiPriority w:val="99"/>
    <w:rsid w:val="00BE108E"/>
    <w:rPr>
      <w:rFonts w:ascii="Bookman Old Style" w:hAnsi="Bookman Old Style" w:cs="Bookman Old Style"/>
      <w:b/>
      <w:bCs/>
      <w:color w:val="000000"/>
      <w:spacing w:val="0"/>
      <w:w w:val="100"/>
      <w:position w:val="0"/>
      <w:sz w:val="26"/>
      <w:szCs w:val="26"/>
      <w:u w:val="none"/>
      <w:shd w:val="clear" w:color="auto" w:fill="FFFFFF"/>
      <w:lang w:val="ru-RU" w:eastAsia="ru-RU"/>
    </w:rPr>
  </w:style>
  <w:style w:type="character" w:customStyle="1" w:styleId="111">
    <w:name w:val="Основной текст + 111"/>
    <w:aliases w:val="5 pt6,Курсив1"/>
    <w:uiPriority w:val="99"/>
    <w:rsid w:val="00BE108E"/>
    <w:rPr>
      <w:rFonts w:ascii="Bookman Old Style" w:hAnsi="Bookman Old Style" w:cs="Bookman Old Style"/>
      <w:i/>
      <w:iCs/>
      <w:color w:val="000000"/>
      <w:spacing w:val="0"/>
      <w:w w:val="100"/>
      <w:position w:val="0"/>
      <w:sz w:val="23"/>
      <w:szCs w:val="23"/>
      <w:u w:val="none"/>
      <w:shd w:val="clear" w:color="auto" w:fill="FFFFFF"/>
      <w:lang w:val="ru-RU" w:eastAsia="ru-RU"/>
    </w:rPr>
  </w:style>
  <w:style w:type="character" w:customStyle="1" w:styleId="1f0">
    <w:name w:val="Основной текст + Курсив1"/>
    <w:aliases w:val="Интервал -1 pt1"/>
    <w:uiPriority w:val="99"/>
    <w:rsid w:val="00BE108E"/>
    <w:rPr>
      <w:rFonts w:ascii="Bookman Old Style" w:hAnsi="Bookman Old Style" w:cs="Bookman Old Style"/>
      <w:i/>
      <w:iCs/>
      <w:color w:val="000000"/>
      <w:spacing w:val="-20"/>
      <w:w w:val="100"/>
      <w:position w:val="0"/>
      <w:sz w:val="24"/>
      <w:szCs w:val="24"/>
      <w:u w:val="none"/>
      <w:shd w:val="clear" w:color="auto" w:fill="FFFFFF"/>
      <w:lang w:val="ru-RU" w:eastAsia="ru-RU"/>
    </w:rPr>
  </w:style>
  <w:style w:type="character" w:customStyle="1" w:styleId="2111">
    <w:name w:val="Основной текст (2) + 111"/>
    <w:aliases w:val="5 pt5"/>
    <w:uiPriority w:val="99"/>
    <w:rsid w:val="00BE108E"/>
    <w:rPr>
      <w:rFonts w:ascii="Bookman Old Style" w:hAnsi="Bookman Old Style" w:cs="Bookman Old Style"/>
      <w:b/>
      <w:bCs/>
      <w:color w:val="000000"/>
      <w:spacing w:val="0"/>
      <w:w w:val="100"/>
      <w:position w:val="0"/>
      <w:sz w:val="23"/>
      <w:szCs w:val="23"/>
      <w:u w:val="none"/>
      <w:shd w:val="clear" w:color="auto" w:fill="FFFFFF"/>
      <w:lang w:val="ru-RU" w:eastAsia="ru-RU"/>
    </w:rPr>
  </w:style>
  <w:style w:type="character" w:customStyle="1" w:styleId="720">
    <w:name w:val="Основной текст + 72"/>
    <w:aliases w:val="5 pt4,Полужирный2"/>
    <w:uiPriority w:val="99"/>
    <w:rsid w:val="00BE108E"/>
    <w:rPr>
      <w:rFonts w:ascii="Times New Roman" w:hAnsi="Times New Roman" w:cs="Times New Roman"/>
      <w:b/>
      <w:bCs/>
      <w:color w:val="000000"/>
      <w:spacing w:val="0"/>
      <w:w w:val="100"/>
      <w:position w:val="0"/>
      <w:sz w:val="15"/>
      <w:szCs w:val="15"/>
      <w:u w:val="none"/>
      <w:shd w:val="clear" w:color="auto" w:fill="FFFFFF"/>
      <w:lang w:val="ru-RU" w:eastAsia="ru-RU"/>
    </w:rPr>
  </w:style>
  <w:style w:type="character" w:customStyle="1" w:styleId="710">
    <w:name w:val="Основной текст + 71"/>
    <w:aliases w:val="5 pt3"/>
    <w:uiPriority w:val="99"/>
    <w:rsid w:val="00BE108E"/>
    <w:rPr>
      <w:rFonts w:ascii="Times New Roman" w:hAnsi="Times New Roman" w:cs="Times New Roman"/>
      <w:color w:val="000000"/>
      <w:spacing w:val="0"/>
      <w:w w:val="100"/>
      <w:position w:val="0"/>
      <w:sz w:val="15"/>
      <w:szCs w:val="15"/>
      <w:u w:val="none"/>
      <w:shd w:val="clear" w:color="auto" w:fill="FFFFFF"/>
      <w:lang w:val="ru-RU" w:eastAsia="ru-RU"/>
    </w:rPr>
  </w:style>
  <w:style w:type="character" w:customStyle="1" w:styleId="391">
    <w:name w:val="Основной текст (3) + 91"/>
    <w:aliases w:val="5 pt2"/>
    <w:uiPriority w:val="99"/>
    <w:rsid w:val="00BE108E"/>
    <w:rPr>
      <w:rFonts w:ascii="Times New Roman" w:hAnsi="Times New Roman" w:cs="Times New Roman"/>
      <w:color w:val="000000"/>
      <w:spacing w:val="0"/>
      <w:w w:val="100"/>
      <w:position w:val="0"/>
      <w:sz w:val="19"/>
      <w:szCs w:val="19"/>
      <w:u w:val="none"/>
      <w:lang w:val="ru-RU" w:eastAsia="ru-RU"/>
    </w:rPr>
  </w:style>
  <w:style w:type="character" w:customStyle="1" w:styleId="310pt1">
    <w:name w:val="Основной текст (3) + 10 pt1"/>
    <w:aliases w:val="Полужирный1"/>
    <w:uiPriority w:val="99"/>
    <w:rsid w:val="00BE108E"/>
    <w:rPr>
      <w:rFonts w:ascii="Times New Roman" w:hAnsi="Times New Roman" w:cs="Times New Roman"/>
      <w:b/>
      <w:bCs/>
      <w:color w:val="000000"/>
      <w:spacing w:val="0"/>
      <w:w w:val="100"/>
      <w:position w:val="0"/>
      <w:sz w:val="20"/>
      <w:szCs w:val="20"/>
      <w:u w:val="none"/>
      <w:lang w:val="ru-RU" w:eastAsia="ru-RU"/>
    </w:rPr>
  </w:style>
  <w:style w:type="character" w:customStyle="1" w:styleId="101">
    <w:name w:val="Основной текст + 101"/>
    <w:aliases w:val="5 pt1"/>
    <w:uiPriority w:val="99"/>
    <w:rsid w:val="00BE108E"/>
    <w:rPr>
      <w:rFonts w:ascii="Times New Roman" w:hAnsi="Times New Roman" w:cs="Times New Roman"/>
      <w:color w:val="000000"/>
      <w:spacing w:val="0"/>
      <w:w w:val="100"/>
      <w:position w:val="0"/>
      <w:sz w:val="21"/>
      <w:szCs w:val="21"/>
      <w:u w:val="none"/>
      <w:shd w:val="clear" w:color="auto" w:fill="FFFFFF"/>
      <w:lang w:val="ru-RU" w:eastAsia="ru-RU"/>
    </w:rPr>
  </w:style>
  <w:style w:type="character" w:customStyle="1" w:styleId="1f1">
    <w:name w:val="Замещающий текст1"/>
    <w:uiPriority w:val="99"/>
    <w:semiHidden/>
    <w:rsid w:val="00BE108E"/>
    <w:rPr>
      <w:rFonts w:cs="Times New Roman"/>
      <w:color w:val="808080"/>
    </w:rPr>
  </w:style>
  <w:style w:type="character" w:styleId="aff5">
    <w:name w:val="FollowedHyperlink"/>
    <w:uiPriority w:val="99"/>
    <w:rsid w:val="00BE108E"/>
    <w:rPr>
      <w:rFonts w:cs="Times New Roman"/>
      <w:color w:val="800080"/>
      <w:u w:val="single"/>
    </w:rPr>
  </w:style>
  <w:style w:type="character" w:customStyle="1" w:styleId="FontStyle26">
    <w:name w:val="Font Style26"/>
    <w:uiPriority w:val="99"/>
    <w:rsid w:val="00BE108E"/>
    <w:rPr>
      <w:rFonts w:ascii="Times New Roman" w:hAnsi="Times New Roman"/>
      <w:sz w:val="24"/>
    </w:rPr>
  </w:style>
  <w:style w:type="paragraph" w:customStyle="1" w:styleId="2110">
    <w:name w:val="Знак2 Знак Знак1 Знак1 Знак Знак Знак Знак Знак Знак Знак Знак Знак Знак Знак Знак"/>
    <w:basedOn w:val="a"/>
    <w:uiPriority w:val="99"/>
    <w:qFormat/>
    <w:rsid w:val="00BE108E"/>
    <w:pPr>
      <w:spacing w:after="160" w:line="240" w:lineRule="exact"/>
    </w:pPr>
    <w:rPr>
      <w:rFonts w:ascii="Verdana" w:hAnsi="Verdana"/>
      <w:lang w:val="en-US" w:eastAsia="en-US"/>
    </w:rPr>
  </w:style>
  <w:style w:type="character" w:customStyle="1" w:styleId="22pt">
    <w:name w:val="Основной текст (2) + Интервал 2 pt"/>
    <w:uiPriority w:val="99"/>
    <w:rsid w:val="00BE108E"/>
    <w:rPr>
      <w:rFonts w:ascii="Times New Roman" w:hAnsi="Times New Roman" w:cs="Times New Roman"/>
      <w:color w:val="000000"/>
      <w:spacing w:val="50"/>
      <w:w w:val="100"/>
      <w:position w:val="0"/>
      <w:sz w:val="28"/>
      <w:szCs w:val="28"/>
      <w:u w:val="none"/>
      <w:effect w:val="none"/>
      <w:lang w:val="ru-RU" w:eastAsia="ru-RU"/>
    </w:rPr>
  </w:style>
  <w:style w:type="paragraph" w:customStyle="1" w:styleId="21110">
    <w:name w:val="Знак2 Знак Знак1 Знак1 Знак Знак Знак Знак Знак Знак Знак Знак Знак Знак Знак Знак1"/>
    <w:basedOn w:val="a"/>
    <w:uiPriority w:val="99"/>
    <w:qFormat/>
    <w:rsid w:val="00BE108E"/>
    <w:pPr>
      <w:spacing w:after="160" w:line="240" w:lineRule="exact"/>
    </w:pPr>
    <w:rPr>
      <w:rFonts w:ascii="Verdana" w:hAnsi="Verdana"/>
      <w:lang w:val="en-US" w:eastAsia="en-US"/>
    </w:rPr>
  </w:style>
  <w:style w:type="paragraph" w:styleId="aff6">
    <w:name w:val="No Spacing"/>
    <w:link w:val="aff7"/>
    <w:uiPriority w:val="1"/>
    <w:qFormat/>
    <w:rsid w:val="00BE108E"/>
    <w:rPr>
      <w:rFonts w:ascii="Calibri" w:eastAsia="Calibri" w:hAnsi="Calibri"/>
      <w:sz w:val="22"/>
      <w:szCs w:val="22"/>
      <w:lang w:eastAsia="en-US"/>
    </w:rPr>
  </w:style>
  <w:style w:type="paragraph" w:customStyle="1" w:styleId="headertext">
    <w:name w:val="headertext"/>
    <w:basedOn w:val="a"/>
    <w:uiPriority w:val="99"/>
    <w:qFormat/>
    <w:rsid w:val="00BE108E"/>
    <w:pPr>
      <w:spacing w:before="100" w:beforeAutospacing="1" w:after="100" w:afterAutospacing="1"/>
    </w:pPr>
    <w:rPr>
      <w:sz w:val="24"/>
      <w:szCs w:val="24"/>
    </w:rPr>
  </w:style>
  <w:style w:type="character" w:customStyle="1" w:styleId="w">
    <w:name w:val="w"/>
    <w:rsid w:val="00BE108E"/>
  </w:style>
  <w:style w:type="character" w:customStyle="1" w:styleId="1f2">
    <w:name w:val="Название Знак1"/>
    <w:uiPriority w:val="99"/>
    <w:rsid w:val="00BE108E"/>
    <w:rPr>
      <w:rFonts w:ascii="Cambria" w:eastAsia="Times New Roman" w:hAnsi="Cambria" w:cs="Times New Roman"/>
      <w:spacing w:val="-10"/>
      <w:kern w:val="28"/>
      <w:sz w:val="56"/>
      <w:szCs w:val="56"/>
    </w:rPr>
  </w:style>
  <w:style w:type="numbering" w:customStyle="1" w:styleId="1f3">
    <w:name w:val="Нет списка1"/>
    <w:next w:val="a2"/>
    <w:uiPriority w:val="99"/>
    <w:semiHidden/>
    <w:unhideWhenUsed/>
    <w:rsid w:val="00BE108E"/>
  </w:style>
  <w:style w:type="table" w:customStyle="1" w:styleId="1f4">
    <w:name w:val="Сетка таблицы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1">
    <w:name w:val="S_Нумерованный_3.1"/>
    <w:basedOn w:val="a"/>
    <w:link w:val="S310"/>
    <w:qFormat/>
    <w:rsid w:val="00BE108E"/>
    <w:pPr>
      <w:suppressAutoHyphens/>
      <w:spacing w:line="360" w:lineRule="auto"/>
      <w:ind w:firstLine="709"/>
      <w:jc w:val="both"/>
    </w:pPr>
    <w:rPr>
      <w:rFonts w:cs="Calibri"/>
      <w:sz w:val="28"/>
      <w:szCs w:val="28"/>
      <w:lang w:val="en-US" w:eastAsia="en-US" w:bidi="en-US"/>
    </w:rPr>
  </w:style>
  <w:style w:type="character" w:customStyle="1" w:styleId="S310">
    <w:name w:val="S_Нумерованный_3.1 Знак Знак"/>
    <w:link w:val="S31"/>
    <w:rsid w:val="00BE108E"/>
    <w:rPr>
      <w:rFonts w:cs="Calibri"/>
      <w:sz w:val="28"/>
      <w:szCs w:val="28"/>
      <w:lang w:val="en-US" w:eastAsia="en-US" w:bidi="en-US"/>
    </w:rPr>
  </w:style>
  <w:style w:type="numbering" w:customStyle="1" w:styleId="2f3">
    <w:name w:val="Нет списка2"/>
    <w:next w:val="a2"/>
    <w:uiPriority w:val="99"/>
    <w:semiHidden/>
    <w:unhideWhenUsed/>
    <w:rsid w:val="00BE108E"/>
  </w:style>
  <w:style w:type="table" w:customStyle="1" w:styleId="2f4">
    <w:name w:val="Сетка таблицы2"/>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5">
    <w:name w:val="Верхний колонтитул Знак1"/>
    <w:aliases w:val="Знак11 Знак1,OfferteNr Знак1,Знак1 Знак Знак1,Знак1 Знак2"/>
    <w:semiHidden/>
    <w:rsid w:val="00BE108E"/>
    <w:rPr>
      <w:rFonts w:ascii="Times New Roman" w:eastAsia="Times New Roman" w:hAnsi="Times New Roman"/>
      <w:sz w:val="24"/>
      <w:szCs w:val="24"/>
    </w:rPr>
  </w:style>
  <w:style w:type="character" w:customStyle="1" w:styleId="1f6">
    <w:name w:val="Нижний колонтитул Знак1"/>
    <w:aliases w:val="Обычный01 Знак1"/>
    <w:uiPriority w:val="99"/>
    <w:semiHidden/>
    <w:rsid w:val="00BE108E"/>
    <w:rPr>
      <w:rFonts w:ascii="Times New Roman" w:eastAsia="Times New Roman" w:hAnsi="Times New Roman"/>
      <w:sz w:val="24"/>
      <w:szCs w:val="24"/>
    </w:rPr>
  </w:style>
  <w:style w:type="character" w:customStyle="1" w:styleId="1f7">
    <w:name w:val="Основной текст с отступом Знак1"/>
    <w:aliases w:val="Основной текст 1 Знак1"/>
    <w:uiPriority w:val="99"/>
    <w:semiHidden/>
    <w:rsid w:val="00BE108E"/>
    <w:rPr>
      <w:rFonts w:ascii="Times New Roman" w:eastAsia="Times New Roman" w:hAnsi="Times New Roman"/>
      <w:sz w:val="24"/>
      <w:szCs w:val="24"/>
    </w:rPr>
  </w:style>
  <w:style w:type="character" w:customStyle="1" w:styleId="1f8">
    <w:name w:val="Текст примечания Знак1"/>
    <w:uiPriority w:val="99"/>
    <w:semiHidden/>
    <w:rsid w:val="00BE108E"/>
    <w:rPr>
      <w:rFonts w:ascii="Times New Roman" w:eastAsia="Times New Roman" w:hAnsi="Times New Roman"/>
    </w:rPr>
  </w:style>
  <w:style w:type="character" w:customStyle="1" w:styleId="1f9">
    <w:name w:val="Текст выноски Знак1"/>
    <w:uiPriority w:val="99"/>
    <w:semiHidden/>
    <w:rsid w:val="00BE108E"/>
    <w:rPr>
      <w:rFonts w:ascii="Segoe UI" w:eastAsia="Times New Roman" w:hAnsi="Segoe UI" w:cs="Segoe UI"/>
      <w:sz w:val="18"/>
      <w:szCs w:val="18"/>
    </w:rPr>
  </w:style>
  <w:style w:type="character" w:customStyle="1" w:styleId="1fa">
    <w:name w:val="Основной текст Знак1"/>
    <w:uiPriority w:val="99"/>
    <w:semiHidden/>
    <w:rsid w:val="00BE108E"/>
    <w:rPr>
      <w:rFonts w:ascii="Times New Roman" w:eastAsia="Times New Roman" w:hAnsi="Times New Roman"/>
      <w:sz w:val="24"/>
      <w:szCs w:val="24"/>
    </w:rPr>
  </w:style>
  <w:style w:type="character" w:customStyle="1" w:styleId="214">
    <w:name w:val="Основной текст 2 Знак1"/>
    <w:uiPriority w:val="99"/>
    <w:semiHidden/>
    <w:rsid w:val="00BE108E"/>
    <w:rPr>
      <w:rFonts w:ascii="Times New Roman" w:eastAsia="Times New Roman" w:hAnsi="Times New Roman"/>
      <w:sz w:val="24"/>
      <w:szCs w:val="24"/>
    </w:rPr>
  </w:style>
  <w:style w:type="character" w:customStyle="1" w:styleId="310">
    <w:name w:val="Основной текст с отступом 3 Знак1"/>
    <w:uiPriority w:val="99"/>
    <w:semiHidden/>
    <w:rsid w:val="00BE108E"/>
    <w:rPr>
      <w:rFonts w:ascii="Times New Roman" w:eastAsia="Times New Roman" w:hAnsi="Times New Roman"/>
      <w:sz w:val="16"/>
      <w:szCs w:val="16"/>
    </w:rPr>
  </w:style>
  <w:style w:type="character" w:customStyle="1" w:styleId="1fb">
    <w:name w:val="Тема примечания Знак1"/>
    <w:uiPriority w:val="99"/>
    <w:semiHidden/>
    <w:rsid w:val="00BE108E"/>
    <w:rPr>
      <w:rFonts w:ascii="Times New Roman" w:eastAsia="Times New Roman" w:hAnsi="Times New Roman"/>
      <w:b/>
      <w:bCs/>
    </w:rPr>
  </w:style>
  <w:style w:type="numbering" w:customStyle="1" w:styleId="3d">
    <w:name w:val="Нет списка3"/>
    <w:next w:val="a2"/>
    <w:uiPriority w:val="99"/>
    <w:semiHidden/>
    <w:unhideWhenUsed/>
    <w:rsid w:val="00BE108E"/>
  </w:style>
  <w:style w:type="table" w:customStyle="1" w:styleId="3e">
    <w:name w:val="Сетка таблицы3"/>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
    <w:name w:val="Нет списка11"/>
    <w:next w:val="a2"/>
    <w:uiPriority w:val="99"/>
    <w:semiHidden/>
    <w:unhideWhenUsed/>
    <w:rsid w:val="00BE108E"/>
  </w:style>
  <w:style w:type="table" w:customStyle="1" w:styleId="117">
    <w:name w:val="Сетка таблицы11"/>
    <w:basedOn w:val="a1"/>
    <w:next w:val="aa"/>
    <w:uiPriority w:val="99"/>
    <w:rsid w:val="00BE108E"/>
    <w:pPr>
      <w:widowControl w:val="0"/>
    </w:pPr>
    <w:rPr>
      <w:rFonts w:ascii="Courier New" w:eastAsia="Calibri" w:hAnsi="Courier New" w:cs="Courier New"/>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2"/>
    <w:uiPriority w:val="99"/>
    <w:semiHidden/>
    <w:unhideWhenUsed/>
    <w:rsid w:val="00BE108E"/>
  </w:style>
  <w:style w:type="table" w:customStyle="1" w:styleId="216">
    <w:name w:val="Сетка таблицы21"/>
    <w:basedOn w:val="a1"/>
    <w:next w:val="aa"/>
    <w:uiPriority w:val="39"/>
    <w:rsid w:val="00BE108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7">
    <w:name w:val="Без интервала Знак"/>
    <w:link w:val="aff6"/>
    <w:uiPriority w:val="1"/>
    <w:locked/>
    <w:rsid w:val="00BE108E"/>
    <w:rPr>
      <w:rFonts w:ascii="Calibri" w:eastAsia="Calibri" w:hAnsi="Calibri"/>
      <w:sz w:val="22"/>
      <w:szCs w:val="22"/>
      <w:lang w:eastAsia="en-US"/>
    </w:rPr>
  </w:style>
  <w:style w:type="paragraph" w:customStyle="1" w:styleId="msonormal0">
    <w:name w:val="msonormal"/>
    <w:basedOn w:val="a"/>
    <w:rsid w:val="00BE108E"/>
    <w:pPr>
      <w:spacing w:before="100" w:beforeAutospacing="1" w:after="100" w:afterAutospacing="1"/>
    </w:pPr>
    <w:rPr>
      <w:sz w:val="24"/>
      <w:szCs w:val="24"/>
    </w:rPr>
  </w:style>
  <w:style w:type="character" w:customStyle="1" w:styleId="20pt">
    <w:name w:val="Основной текст (2)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0pt0">
    <w:name w:val="Основной текст + 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32"/>
      <w:szCs w:val="32"/>
      <w:u w:val="none"/>
      <w:shd w:val="clear" w:color="auto" w:fill="FFFFFF"/>
      <w:lang w:val="ru-RU" w:eastAsia="ru-RU" w:bidi="ru-RU"/>
    </w:rPr>
  </w:style>
  <w:style w:type="character" w:customStyle="1" w:styleId="16pt-1pt">
    <w:name w:val="Основной текст + 16 pt;Интервал -1 pt"/>
    <w:rsid w:val="00BE108E"/>
    <w:rPr>
      <w:rFonts w:ascii="Lucida Sans Unicode" w:eastAsia="Lucida Sans Unicode" w:hAnsi="Lucida Sans Unicode" w:cs="Lucida Sans Unicode"/>
      <w:b w:val="0"/>
      <w:bCs w:val="0"/>
      <w:i w:val="0"/>
      <w:iCs w:val="0"/>
      <w:smallCaps w:val="0"/>
      <w:strike w:val="0"/>
      <w:color w:val="000000"/>
      <w:spacing w:val="-30"/>
      <w:w w:val="100"/>
      <w:position w:val="0"/>
      <w:sz w:val="32"/>
      <w:szCs w:val="32"/>
      <w:u w:val="none"/>
      <w:shd w:val="clear" w:color="auto" w:fill="FFFFFF"/>
      <w:lang w:val="ru-RU" w:eastAsia="ru-RU" w:bidi="ru-RU"/>
    </w:rPr>
  </w:style>
  <w:style w:type="character" w:customStyle="1" w:styleId="15pt0">
    <w:name w:val="Основной текст + 15 pt;Полужирный"/>
    <w:rsid w:val="00BE108E"/>
    <w:rPr>
      <w:rFonts w:ascii="Times New Roman" w:eastAsia="Times New Roman" w:hAnsi="Times New Roman" w:cs="Times New Roman"/>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13pt0pt">
    <w:name w:val="Основной текст + 13 pt;Интервал 0 pt"/>
    <w:rsid w:val="00BE108E"/>
    <w:rPr>
      <w:rFonts w:ascii="Lucida Sans Unicode" w:eastAsia="Lucida Sans Unicode" w:hAnsi="Lucida Sans Unicode" w:cs="Lucida Sans Unicode"/>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6pt0">
    <w:name w:val="Основной текст (2) + 16 pt;Не полужирный"/>
    <w:rsid w:val="00BE108E"/>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MicrosoftSansSerif75pt">
    <w:name w:val="Основной текст + Microsoft Sans Serif;7;5 pt;Не полужирный;Курсив"/>
    <w:rsid w:val="00BE108E"/>
    <w:rPr>
      <w:rFonts w:ascii="Microsoft Sans Serif" w:eastAsia="Microsoft Sans Serif" w:hAnsi="Microsoft Sans Serif" w:cs="Microsoft Sans Serif"/>
      <w:b/>
      <w:bCs/>
      <w:i/>
      <w:iCs/>
      <w:smallCaps w:val="0"/>
      <w:strike w:val="0"/>
      <w:color w:val="000000"/>
      <w:spacing w:val="0"/>
      <w:w w:val="100"/>
      <w:position w:val="0"/>
      <w:sz w:val="15"/>
      <w:szCs w:val="15"/>
      <w:u w:val="none"/>
      <w:shd w:val="clear" w:color="auto" w:fill="FFFFFF"/>
      <w:lang w:val="ru-RU" w:eastAsia="ru-RU" w:bidi="ru-RU"/>
    </w:rPr>
  </w:style>
  <w:style w:type="character" w:customStyle="1" w:styleId="95pt">
    <w:name w:val="Основной текст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16pt-1pt0">
    <w:name w:val="Основной текст + 16 pt;Полужирный;Интервал -1 pt"/>
    <w:rsid w:val="00BE108E"/>
    <w:rPr>
      <w:rFonts w:ascii="Times New Roman" w:eastAsia="Times New Roman" w:hAnsi="Times New Roman" w:cs="Times New Roman"/>
      <w:b/>
      <w:bCs/>
      <w:color w:val="000000"/>
      <w:spacing w:val="-20"/>
      <w:w w:val="100"/>
      <w:position w:val="0"/>
      <w:sz w:val="32"/>
      <w:szCs w:val="32"/>
      <w:shd w:val="clear" w:color="auto" w:fill="FFFFFF"/>
      <w:lang w:val="ru-RU" w:eastAsia="ru-RU" w:bidi="ru-RU"/>
    </w:rPr>
  </w:style>
  <w:style w:type="character" w:customStyle="1" w:styleId="314pt0">
    <w:name w:val="Основной текст (3) + 14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8"/>
      <w:szCs w:val="28"/>
      <w:u w:val="none"/>
      <w:lang w:val="ru-RU" w:eastAsia="ru-RU" w:bidi="ru-RU"/>
    </w:rPr>
  </w:style>
  <w:style w:type="character" w:customStyle="1" w:styleId="13pt0">
    <w:name w:val="Основной текст + 13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TimesNewRoman105pt">
    <w:name w:val="Основной текст + Times New Roman;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05pt0">
    <w:name w:val="Основной текст + Times New Roman;10;5 pt;Полужирный"/>
    <w:rsid w:val="00BE108E"/>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TimesNewRoman12pt">
    <w:name w:val="Основной текст + Times New Roman;12 pt"/>
    <w:rsid w:val="00BE108E"/>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1pt0">
    <w:name w:val="Основной текст + 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26"/>
      <w:szCs w:val="26"/>
      <w:u w:val="none"/>
      <w:shd w:val="clear" w:color="auto" w:fill="FFFFFF"/>
      <w:lang w:val="ru-RU" w:eastAsia="ru-RU" w:bidi="ru-RU"/>
    </w:rPr>
  </w:style>
  <w:style w:type="character" w:customStyle="1" w:styleId="-1pt1">
    <w:name w:val="Основной текст + Полужирный;Курсив;Малые прописные;Интервал -1 pt"/>
    <w:rsid w:val="00BE108E"/>
    <w:rPr>
      <w:rFonts w:ascii="Bookman Old Style" w:eastAsia="Bookman Old Style" w:hAnsi="Bookman Old Style" w:cs="Bookman Old Style"/>
      <w:b/>
      <w:bCs/>
      <w:i/>
      <w:iCs/>
      <w:smallCaps/>
      <w:strike w:val="0"/>
      <w:color w:val="000000"/>
      <w:spacing w:val="-20"/>
      <w:w w:val="100"/>
      <w:position w:val="0"/>
      <w:sz w:val="26"/>
      <w:szCs w:val="26"/>
      <w:u w:val="none"/>
      <w:shd w:val="clear" w:color="auto" w:fill="FFFFFF"/>
      <w:lang w:val="ru-RU" w:eastAsia="ru-RU" w:bidi="ru-RU"/>
    </w:rPr>
  </w:style>
  <w:style w:type="character" w:customStyle="1" w:styleId="2Georgia115pt-1pt">
    <w:name w:val="Основной текст (2)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4pt0pt">
    <w:name w:val="Основной текст + 14 pt;Полужирный;Интервал 0 pt"/>
    <w:rsid w:val="00BE108E"/>
    <w:rPr>
      <w:rFonts w:ascii="Times New Roman" w:eastAsia="Times New Roman" w:hAnsi="Times New Roman" w:cs="Times New Roman"/>
      <w:b/>
      <w:bCs/>
      <w:i w:val="0"/>
      <w:iCs w:val="0"/>
      <w:smallCaps w:val="0"/>
      <w:strike w:val="0"/>
      <w:color w:val="000000"/>
      <w:spacing w:val="-10"/>
      <w:w w:val="100"/>
      <w:position w:val="0"/>
      <w:sz w:val="28"/>
      <w:szCs w:val="28"/>
      <w:u w:val="none"/>
      <w:shd w:val="clear" w:color="auto" w:fill="FFFFFF"/>
      <w:lang w:val="ru-RU" w:eastAsia="ru-RU" w:bidi="ru-RU"/>
    </w:rPr>
  </w:style>
  <w:style w:type="character" w:customStyle="1" w:styleId="Georgia115pt-1pt">
    <w:name w:val="Основной текст + Georgia;11;5 pt;Интервал -1 pt"/>
    <w:rsid w:val="00BE108E"/>
    <w:rPr>
      <w:rFonts w:ascii="Georgia" w:eastAsia="Georgia" w:hAnsi="Georgia" w:cs="Georgia"/>
      <w:b w:val="0"/>
      <w:bCs w:val="0"/>
      <w:i w:val="0"/>
      <w:iCs w:val="0"/>
      <w:smallCaps w:val="0"/>
      <w:strike w:val="0"/>
      <w:color w:val="000000"/>
      <w:spacing w:val="-20"/>
      <w:w w:val="100"/>
      <w:position w:val="0"/>
      <w:sz w:val="23"/>
      <w:szCs w:val="23"/>
      <w:u w:val="none"/>
      <w:shd w:val="clear" w:color="auto" w:fill="FFFFFF"/>
      <w:lang w:val="ru-RU" w:eastAsia="ru-RU" w:bidi="ru-RU"/>
    </w:rPr>
  </w:style>
  <w:style w:type="character" w:customStyle="1" w:styleId="12pt0">
    <w:name w:val="Основной текст + 12 pt;Полужирный"/>
    <w:rsid w:val="00BE108E"/>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Candara11pt">
    <w:name w:val="Основной текст + Candara;11 pt"/>
    <w:rsid w:val="00BE108E"/>
    <w:rPr>
      <w:rFonts w:ascii="Candara" w:eastAsia="Candara" w:hAnsi="Candara" w:cs="Candara"/>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3Sylfaen13pt-1pt">
    <w:name w:val="Основной текст (3) + Sylfaen;13 pt;Курсив;Интервал -1 pt"/>
    <w:rsid w:val="00BE108E"/>
    <w:rPr>
      <w:rFonts w:ascii="Sylfaen" w:eastAsia="Sylfaen" w:hAnsi="Sylfaen" w:cs="Sylfaen"/>
      <w:b/>
      <w:bCs/>
      <w:i/>
      <w:iCs/>
      <w:smallCaps w:val="0"/>
      <w:strike w:val="0"/>
      <w:color w:val="000000"/>
      <w:spacing w:val="-30"/>
      <w:w w:val="100"/>
      <w:position w:val="0"/>
      <w:sz w:val="26"/>
      <w:szCs w:val="26"/>
      <w:u w:val="none"/>
      <w:lang w:val="ru-RU" w:eastAsia="ru-RU" w:bidi="ru-RU"/>
    </w:rPr>
  </w:style>
  <w:style w:type="character" w:customStyle="1" w:styleId="Sylfaen15pt2pt">
    <w:name w:val="Основной текст + Sylfaen;15 pt;Курсив;Интервал 2 pt"/>
    <w:rsid w:val="00BE108E"/>
    <w:rPr>
      <w:rFonts w:ascii="Sylfaen" w:eastAsia="Sylfaen" w:hAnsi="Sylfaen" w:cs="Sylfaen"/>
      <w:b w:val="0"/>
      <w:bCs w:val="0"/>
      <w:i/>
      <w:iCs/>
      <w:smallCaps w:val="0"/>
      <w:strike w:val="0"/>
      <w:color w:val="000000"/>
      <w:spacing w:val="40"/>
      <w:w w:val="100"/>
      <w:position w:val="0"/>
      <w:sz w:val="30"/>
      <w:szCs w:val="30"/>
      <w:u w:val="none"/>
      <w:shd w:val="clear" w:color="auto" w:fill="FFFFFF"/>
      <w:lang w:val="ru-RU" w:eastAsia="ru-RU" w:bidi="ru-RU"/>
    </w:rPr>
  </w:style>
  <w:style w:type="character" w:customStyle="1" w:styleId="Corbel15pt0pt">
    <w:name w:val="Основной текст + Corbel;15 pt;Полужирный;Интервал 0 pt"/>
    <w:rsid w:val="00BE108E"/>
    <w:rPr>
      <w:rFonts w:ascii="Corbel" w:eastAsia="Corbel" w:hAnsi="Corbel" w:cs="Corbel"/>
      <w:b/>
      <w:bCs/>
      <w:i w:val="0"/>
      <w:iCs w:val="0"/>
      <w:smallCaps w:val="0"/>
      <w:strike w:val="0"/>
      <w:color w:val="000000"/>
      <w:spacing w:val="0"/>
      <w:w w:val="100"/>
      <w:position w:val="0"/>
      <w:sz w:val="30"/>
      <w:szCs w:val="30"/>
      <w:u w:val="none"/>
      <w:shd w:val="clear" w:color="auto" w:fill="FFFFFF"/>
      <w:lang w:val="ru-RU" w:eastAsia="ru-RU" w:bidi="ru-RU"/>
    </w:rPr>
  </w:style>
  <w:style w:type="character" w:customStyle="1" w:styleId="Corbel15pt0pt0">
    <w:name w:val="Основной текст + Corbel;15 pt;Полужирный;Малые прописные;Интервал 0 pt"/>
    <w:rsid w:val="00BE108E"/>
    <w:rPr>
      <w:rFonts w:ascii="Corbel" w:eastAsia="Corbel" w:hAnsi="Corbel" w:cs="Corbel"/>
      <w:b/>
      <w:bCs/>
      <w:i w:val="0"/>
      <w:iCs w:val="0"/>
      <w:smallCaps/>
      <w:strike w:val="0"/>
      <w:color w:val="000000"/>
      <w:spacing w:val="0"/>
      <w:w w:val="100"/>
      <w:position w:val="0"/>
      <w:sz w:val="30"/>
      <w:szCs w:val="30"/>
      <w:u w:val="none"/>
      <w:shd w:val="clear" w:color="auto" w:fill="FFFFFF"/>
      <w:lang w:val="ru-RU" w:eastAsia="ru-RU" w:bidi="ru-RU"/>
    </w:rPr>
  </w:style>
  <w:style w:type="character" w:customStyle="1" w:styleId="Corbel17pt">
    <w:name w:val="Основной текст + Corbel;17 pt;Полужирный"/>
    <w:rsid w:val="00BE108E"/>
    <w:rPr>
      <w:rFonts w:ascii="Corbel" w:eastAsia="Corbel" w:hAnsi="Corbel" w:cs="Corbel"/>
      <w:b/>
      <w:bCs/>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Corbel17pt0">
    <w:name w:val="Основной текст + Corbel;17 pt;Полужирный;Малые прописные"/>
    <w:rsid w:val="00BE108E"/>
    <w:rPr>
      <w:rFonts w:ascii="Corbel" w:eastAsia="Corbel" w:hAnsi="Corbel" w:cs="Corbel"/>
      <w:b/>
      <w:bCs/>
      <w:i w:val="0"/>
      <w:iCs w:val="0"/>
      <w:smallCaps/>
      <w:strike w:val="0"/>
      <w:color w:val="000000"/>
      <w:spacing w:val="-10"/>
      <w:w w:val="100"/>
      <w:position w:val="0"/>
      <w:sz w:val="34"/>
      <w:szCs w:val="34"/>
      <w:u w:val="none"/>
      <w:shd w:val="clear" w:color="auto" w:fill="FFFFFF"/>
      <w:lang w:val="en-US" w:eastAsia="en-US" w:bidi="en-US"/>
    </w:rPr>
  </w:style>
  <w:style w:type="character" w:customStyle="1" w:styleId="TimesNewRoman17pt0pt">
    <w:name w:val="Основной текст + Times New Roman;17 pt;Интервал 0 pt"/>
    <w:rsid w:val="00BE108E"/>
    <w:rPr>
      <w:rFonts w:ascii="Times New Roman" w:eastAsia="Times New Roman" w:hAnsi="Times New Roman" w:cs="Times New Roman"/>
      <w:b w:val="0"/>
      <w:bCs w:val="0"/>
      <w:i w:val="0"/>
      <w:iCs w:val="0"/>
      <w:smallCaps w:val="0"/>
      <w:strike w:val="0"/>
      <w:color w:val="000000"/>
      <w:spacing w:val="0"/>
      <w:w w:val="100"/>
      <w:position w:val="0"/>
      <w:sz w:val="34"/>
      <w:szCs w:val="34"/>
      <w:u w:val="none"/>
      <w:shd w:val="clear" w:color="auto" w:fill="FFFFFF"/>
      <w:lang w:val="ru-RU" w:eastAsia="ru-RU" w:bidi="ru-RU"/>
    </w:rPr>
  </w:style>
  <w:style w:type="character" w:customStyle="1" w:styleId="2TrebuchetMS1pt">
    <w:name w:val="Основной текст (2) + Trebuchet MS;Полужирный;Курсив;Интервал 1 pt"/>
    <w:rsid w:val="00BE108E"/>
    <w:rPr>
      <w:rFonts w:ascii="Trebuchet MS" w:eastAsia="Trebuchet MS" w:hAnsi="Trebuchet MS" w:cs="Trebuchet MS"/>
      <w:b/>
      <w:bCs/>
      <w:i/>
      <w:iCs/>
      <w:smallCaps w:val="0"/>
      <w:strike w:val="0"/>
      <w:color w:val="000000"/>
      <w:spacing w:val="20"/>
      <w:w w:val="100"/>
      <w:position w:val="0"/>
      <w:sz w:val="30"/>
      <w:szCs w:val="30"/>
      <w:u w:val="none"/>
      <w:shd w:val="clear" w:color="auto" w:fill="FFFFFF"/>
      <w:lang w:val="ru-RU" w:eastAsia="ru-RU" w:bidi="ru-RU"/>
    </w:rPr>
  </w:style>
  <w:style w:type="character" w:customStyle="1" w:styleId="-1pt2">
    <w:name w:val="Основной текст + Полужирный;Интервал -1 pt"/>
    <w:rsid w:val="00BE108E"/>
    <w:rPr>
      <w:rFonts w:ascii="Lucida Sans Unicode" w:eastAsia="Lucida Sans Unicode" w:hAnsi="Lucida Sans Unicode" w:cs="Lucida Sans Unicode"/>
      <w:b/>
      <w:bCs/>
      <w:i w:val="0"/>
      <w:iCs w:val="0"/>
      <w:smallCaps w:val="0"/>
      <w:strike w:val="0"/>
      <w:color w:val="000000"/>
      <w:spacing w:val="-20"/>
      <w:w w:val="100"/>
      <w:position w:val="0"/>
      <w:sz w:val="28"/>
      <w:szCs w:val="28"/>
      <w:u w:val="none"/>
      <w:shd w:val="clear" w:color="auto" w:fill="FFFFFF"/>
      <w:lang w:val="ru-RU" w:eastAsia="ru-RU" w:bidi="ru-RU"/>
    </w:rPr>
  </w:style>
  <w:style w:type="character" w:customStyle="1" w:styleId="6pt0">
    <w:name w:val="Основной текст + 6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6pt0">
    <w:name w:val="Основной текст (2) + 6 pt;Полужирный;Не курсив"/>
    <w:rsid w:val="00BE108E"/>
    <w:rPr>
      <w:rFonts w:ascii="Bookman Old Style" w:eastAsia="Bookman Old Style" w:hAnsi="Bookman Old Style" w:cs="Bookman Old Style"/>
      <w:b/>
      <w:bCs/>
      <w:i/>
      <w:iCs/>
      <w:smallCaps w:val="0"/>
      <w:strike w:val="0"/>
      <w:color w:val="000000"/>
      <w:spacing w:val="0"/>
      <w:w w:val="100"/>
      <w:position w:val="0"/>
      <w:sz w:val="12"/>
      <w:szCs w:val="12"/>
      <w:u w:val="single"/>
      <w:shd w:val="clear" w:color="auto" w:fill="FFFFFF"/>
      <w:lang w:val="ru-RU" w:eastAsia="ru-RU" w:bidi="ru-RU"/>
    </w:rPr>
  </w:style>
  <w:style w:type="character" w:customStyle="1" w:styleId="17pt0pt">
    <w:name w:val="Основной текст + 17 pt;Интервал 0 pt"/>
    <w:rsid w:val="00BE108E"/>
    <w:rPr>
      <w:rFonts w:ascii="Bookman Old Style" w:eastAsia="Bookman Old Style" w:hAnsi="Bookman Old Style" w:cs="Bookman Old Style"/>
      <w:b w:val="0"/>
      <w:bCs w:val="0"/>
      <w:i w:val="0"/>
      <w:iCs w:val="0"/>
      <w:smallCaps w:val="0"/>
      <w:strike w:val="0"/>
      <w:color w:val="000000"/>
      <w:spacing w:val="-10"/>
      <w:w w:val="100"/>
      <w:position w:val="0"/>
      <w:sz w:val="34"/>
      <w:szCs w:val="34"/>
      <w:u w:val="none"/>
      <w:shd w:val="clear" w:color="auto" w:fill="FFFFFF"/>
      <w:lang w:val="ru-RU" w:eastAsia="ru-RU" w:bidi="ru-RU"/>
    </w:rPr>
  </w:style>
  <w:style w:type="character" w:customStyle="1" w:styleId="115pt">
    <w:name w:val="Основной текст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Impact6pt">
    <w:name w:val="Основной текст + Impact;6 pt"/>
    <w:rsid w:val="00BE108E"/>
    <w:rPr>
      <w:rFonts w:ascii="Impact" w:eastAsia="Impact" w:hAnsi="Impact" w:cs="Impact"/>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11pt70">
    <w:name w:val="Основной текст + 11 pt;Полужирный;Масштаб 70%"/>
    <w:rsid w:val="00BE108E"/>
    <w:rPr>
      <w:rFonts w:ascii="Bookman Old Style" w:eastAsia="Bookman Old Style" w:hAnsi="Bookman Old Style" w:cs="Bookman Old Style"/>
      <w:b/>
      <w:bCs/>
      <w:i w:val="0"/>
      <w:iCs w:val="0"/>
      <w:smallCaps w:val="0"/>
      <w:strike w:val="0"/>
      <w:color w:val="000000"/>
      <w:spacing w:val="0"/>
      <w:w w:val="70"/>
      <w:position w:val="0"/>
      <w:sz w:val="22"/>
      <w:szCs w:val="22"/>
      <w:u w:val="none"/>
      <w:shd w:val="clear" w:color="auto" w:fill="FFFFFF"/>
      <w:lang w:val="ru-RU" w:eastAsia="ru-RU" w:bidi="ru-RU"/>
    </w:rPr>
  </w:style>
  <w:style w:type="character" w:customStyle="1" w:styleId="2115pt">
    <w:name w:val="Основной текст (2) + 11;5 pt;Полужирный"/>
    <w:rsid w:val="00BE108E"/>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312pt0">
    <w:name w:val="Основной текст (3) + 12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4"/>
      <w:szCs w:val="24"/>
      <w:u w:val="none"/>
      <w:lang w:val="ru-RU" w:eastAsia="ru-RU" w:bidi="ru-RU"/>
    </w:rPr>
  </w:style>
  <w:style w:type="character" w:customStyle="1" w:styleId="14pt0pt0">
    <w:name w:val="Основной текст + 14 pt;Курсив;Интервал 0 pt"/>
    <w:rsid w:val="00BE108E"/>
    <w:rPr>
      <w:rFonts w:ascii="Bookman Old Style" w:eastAsia="Bookman Old Style" w:hAnsi="Bookman Old Style" w:cs="Bookman Old Style"/>
      <w:b w:val="0"/>
      <w:bCs w:val="0"/>
      <w:i/>
      <w:iCs/>
      <w:smallCaps w:val="0"/>
      <w:strike w:val="0"/>
      <w:color w:val="000000"/>
      <w:spacing w:val="10"/>
      <w:w w:val="100"/>
      <w:position w:val="0"/>
      <w:sz w:val="28"/>
      <w:szCs w:val="28"/>
      <w:u w:val="none"/>
      <w:shd w:val="clear" w:color="auto" w:fill="FFFFFF"/>
      <w:lang w:val="ru-RU" w:eastAsia="ru-RU" w:bidi="ru-RU"/>
    </w:rPr>
  </w:style>
  <w:style w:type="character" w:customStyle="1" w:styleId="65pt1pt75">
    <w:name w:val="Основной текст + 6;5 pt;Интервал 1 pt;Масштаб 75%"/>
    <w:rsid w:val="00BE108E"/>
    <w:rPr>
      <w:rFonts w:ascii="Bookman Old Style" w:eastAsia="Bookman Old Style" w:hAnsi="Bookman Old Style" w:cs="Bookman Old Style"/>
      <w:b w:val="0"/>
      <w:bCs w:val="0"/>
      <w:i w:val="0"/>
      <w:iCs w:val="0"/>
      <w:smallCaps w:val="0"/>
      <w:strike w:val="0"/>
      <w:color w:val="000000"/>
      <w:spacing w:val="20"/>
      <w:w w:val="75"/>
      <w:position w:val="0"/>
      <w:sz w:val="13"/>
      <w:szCs w:val="13"/>
      <w:u w:val="none"/>
      <w:shd w:val="clear" w:color="auto" w:fill="FFFFFF"/>
      <w:lang w:val="ru-RU" w:eastAsia="ru-RU" w:bidi="ru-RU"/>
    </w:rPr>
  </w:style>
  <w:style w:type="character" w:customStyle="1" w:styleId="3Arial0">
    <w:name w:val="Основной текст (3) + Arial;Не полужирный;Курсив"/>
    <w:rsid w:val="00BE108E"/>
    <w:rPr>
      <w:rFonts w:ascii="Arial" w:eastAsia="Arial" w:hAnsi="Arial" w:cs="Arial"/>
      <w:b/>
      <w:bCs/>
      <w:i/>
      <w:iCs/>
      <w:smallCaps w:val="0"/>
      <w:strike w:val="0"/>
      <w:color w:val="000000"/>
      <w:spacing w:val="0"/>
      <w:w w:val="100"/>
      <w:position w:val="0"/>
      <w:sz w:val="26"/>
      <w:szCs w:val="26"/>
      <w:u w:val="none"/>
      <w:lang w:val="ru-RU" w:eastAsia="ru-RU" w:bidi="ru-RU"/>
    </w:rPr>
  </w:style>
  <w:style w:type="character" w:customStyle="1" w:styleId="CourierNew14pt">
    <w:name w:val="Основной текст + Courier New;14 pt"/>
    <w:rsid w:val="00BE108E"/>
    <w:rPr>
      <w:rFonts w:ascii="Courier New" w:eastAsia="Courier New" w:hAnsi="Courier New" w:cs="Courier New"/>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115pt60">
    <w:name w:val="Основной текст + 11;5 pt;Масштаб 60%"/>
    <w:rsid w:val="00BE108E"/>
    <w:rPr>
      <w:rFonts w:ascii="Bookman Old Style" w:eastAsia="Bookman Old Style" w:hAnsi="Bookman Old Style" w:cs="Bookman Old Style"/>
      <w:b w:val="0"/>
      <w:bCs w:val="0"/>
      <w:i w:val="0"/>
      <w:iCs w:val="0"/>
      <w:smallCaps w:val="0"/>
      <w:strike w:val="0"/>
      <w:color w:val="000000"/>
      <w:spacing w:val="0"/>
      <w:w w:val="60"/>
      <w:position w:val="0"/>
      <w:sz w:val="23"/>
      <w:szCs w:val="23"/>
      <w:u w:val="none"/>
      <w:shd w:val="clear" w:color="auto" w:fill="FFFFFF"/>
      <w:lang w:val="ru-RU" w:eastAsia="ru-RU" w:bidi="ru-RU"/>
    </w:rPr>
  </w:style>
  <w:style w:type="character" w:customStyle="1" w:styleId="ArialNarrow115pt1pt">
    <w:name w:val="Основной текст + Arial Narrow;11;5 pt;Полужирный;Курсив;Интервал 1 pt"/>
    <w:rsid w:val="00BE108E"/>
    <w:rPr>
      <w:rFonts w:ascii="Arial Narrow" w:eastAsia="Arial Narrow" w:hAnsi="Arial Narrow" w:cs="Arial Narrow"/>
      <w:b/>
      <w:bCs/>
      <w:i/>
      <w:iCs/>
      <w:smallCaps w:val="0"/>
      <w:strike w:val="0"/>
      <w:color w:val="000000"/>
      <w:spacing w:val="30"/>
      <w:w w:val="100"/>
      <w:position w:val="0"/>
      <w:sz w:val="23"/>
      <w:szCs w:val="23"/>
      <w:u w:val="none"/>
      <w:shd w:val="clear" w:color="auto" w:fill="FFFFFF"/>
      <w:lang w:val="ru-RU" w:eastAsia="ru-RU" w:bidi="ru-RU"/>
    </w:rPr>
  </w:style>
  <w:style w:type="character" w:customStyle="1" w:styleId="ArialNarrow13pt">
    <w:name w:val="Основной текст + Arial Narrow;13 pt"/>
    <w:rsid w:val="00BE108E"/>
    <w:rPr>
      <w:rFonts w:ascii="Arial Narrow" w:eastAsia="Arial Narrow" w:hAnsi="Arial Narrow" w:cs="Arial Narrow"/>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8pt-1pt">
    <w:name w:val="Основной текст + 8 pt;Полужирный;Курсив;Интервал -1 pt"/>
    <w:rsid w:val="00BE108E"/>
    <w:rPr>
      <w:rFonts w:ascii="Bookman Old Style" w:eastAsia="Bookman Old Style" w:hAnsi="Bookman Old Style" w:cs="Bookman Old Style"/>
      <w:b/>
      <w:bCs/>
      <w:i/>
      <w:iCs/>
      <w:smallCaps w:val="0"/>
      <w:strike w:val="0"/>
      <w:color w:val="000000"/>
      <w:spacing w:val="-20"/>
      <w:w w:val="100"/>
      <w:position w:val="0"/>
      <w:sz w:val="16"/>
      <w:szCs w:val="16"/>
      <w:u w:val="none"/>
      <w:shd w:val="clear" w:color="auto" w:fill="FFFFFF"/>
      <w:lang w:val="ru-RU" w:eastAsia="ru-RU" w:bidi="ru-RU"/>
    </w:rPr>
  </w:style>
  <w:style w:type="character" w:customStyle="1" w:styleId="49pt0">
    <w:name w:val="Основной текст (4) + 9 pt;Полужирный"/>
    <w:rsid w:val="00BE108E"/>
    <w:rPr>
      <w:rFonts w:ascii="Bookman Old Style" w:eastAsia="Bookman Old Style" w:hAnsi="Bookman Old Style" w:cs="Bookman Old Style"/>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85pt">
    <w:name w:val="Основной текст + 8;5 pt"/>
    <w:rsid w:val="00BE108E"/>
    <w:rPr>
      <w:rFonts w:ascii="Bookman Old Style" w:eastAsia="Bookman Old Style" w:hAnsi="Bookman Old Style" w:cs="Bookman Old Style"/>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Constantia14pt">
    <w:name w:val="Основной текст + Constantia;14 pt;Полужирный"/>
    <w:rsid w:val="00BE108E"/>
    <w:rPr>
      <w:rFonts w:ascii="Constantia" w:eastAsia="Constantia" w:hAnsi="Constantia" w:cs="Constantia"/>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3BookmanOldStyle13pt">
    <w:name w:val="Основной текст (3) + Bookman Old Style;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lang w:val="ru-RU" w:eastAsia="ru-RU" w:bidi="ru-RU"/>
    </w:rPr>
  </w:style>
  <w:style w:type="character" w:customStyle="1" w:styleId="3LucidaSansUnicode26pt">
    <w:name w:val="Основной текст (3) + Lucida Sans Unicode;26 pt;Не полужирный;Курсив"/>
    <w:rsid w:val="00BE108E"/>
    <w:rPr>
      <w:rFonts w:ascii="Lucida Sans Unicode" w:eastAsia="Lucida Sans Unicode" w:hAnsi="Lucida Sans Unicode" w:cs="Lucida Sans Unicode"/>
      <w:b/>
      <w:bCs/>
      <w:i/>
      <w:iCs/>
      <w:smallCaps w:val="0"/>
      <w:strike w:val="0"/>
      <w:color w:val="000000"/>
      <w:spacing w:val="0"/>
      <w:w w:val="100"/>
      <w:position w:val="0"/>
      <w:sz w:val="52"/>
      <w:szCs w:val="52"/>
      <w:u w:val="none"/>
      <w:lang w:val="ru-RU" w:eastAsia="ru-RU" w:bidi="ru-RU"/>
    </w:rPr>
  </w:style>
  <w:style w:type="character" w:customStyle="1" w:styleId="213pt0">
    <w:name w:val="Основной текст (2) + 13 pt;Не полужирный"/>
    <w:rsid w:val="00BE108E"/>
    <w:rPr>
      <w:rFonts w:ascii="Bookman Old Style" w:eastAsia="Bookman Old Style" w:hAnsi="Bookman Old Style" w:cs="Bookman Old Style"/>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15pt0">
    <w:name w:val="Основной текст + 11;5 pt;Курсив"/>
    <w:rsid w:val="00BE108E"/>
    <w:rPr>
      <w:rFonts w:ascii="Bookman Old Style" w:eastAsia="Bookman Old Style" w:hAnsi="Bookman Old Style" w:cs="Bookman Old Style"/>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1pt3">
    <w:name w:val="Основной текст + Курсив;Интервал -1 pt"/>
    <w:rsid w:val="00BE108E"/>
    <w:rPr>
      <w:rFonts w:ascii="Bookman Old Style" w:eastAsia="Bookman Old Style" w:hAnsi="Bookman Old Style" w:cs="Bookman Old Style"/>
      <w:b w:val="0"/>
      <w:bCs w:val="0"/>
      <w:i/>
      <w:iCs/>
      <w:smallCaps w:val="0"/>
      <w:strike w:val="0"/>
      <w:color w:val="000000"/>
      <w:spacing w:val="-20"/>
      <w:w w:val="100"/>
      <w:position w:val="0"/>
      <w:sz w:val="24"/>
      <w:szCs w:val="24"/>
      <w:u w:val="none"/>
      <w:shd w:val="clear" w:color="auto" w:fill="FFFFFF"/>
      <w:lang w:val="ru-RU" w:eastAsia="ru-RU" w:bidi="ru-RU"/>
    </w:rPr>
  </w:style>
  <w:style w:type="character" w:customStyle="1" w:styleId="2115pt0">
    <w:name w:val="Основной текст (2) + 11;5 pt"/>
    <w:rsid w:val="00BE108E"/>
    <w:rPr>
      <w:rFonts w:ascii="Bookman Old Style" w:eastAsia="Bookman Old Style" w:hAnsi="Bookman Old Style" w:cs="Bookman Old Style"/>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75pt">
    <w:name w:val="Основной текст + 7;5 pt;Полужирный"/>
    <w:rsid w:val="00BE108E"/>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75pt0">
    <w:name w:val="Основной текст + 7;5 pt"/>
    <w:rsid w:val="00BE108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395pt">
    <w:name w:val="Основной текст (3) + 9;5 pt"/>
    <w:rsid w:val="00BE108E"/>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10pt0">
    <w:name w:val="Основной текст (3) + 10 pt;Полужирный"/>
    <w:rsid w:val="00BE108E"/>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05pt">
    <w:name w:val="Основной текст + 10;5 pt"/>
    <w:rsid w:val="00BE108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xl65">
    <w:name w:val="xl65"/>
    <w:basedOn w:val="a"/>
    <w:rsid w:val="00BE108E"/>
    <w:pPr>
      <w:shd w:val="clear" w:color="000000" w:fill="FFFF00"/>
      <w:spacing w:before="100" w:beforeAutospacing="1" w:after="100" w:afterAutospacing="1"/>
    </w:pPr>
    <w:rPr>
      <w:sz w:val="24"/>
      <w:szCs w:val="24"/>
    </w:rPr>
  </w:style>
  <w:style w:type="paragraph" w:customStyle="1" w:styleId="xl66">
    <w:name w:val="xl66"/>
    <w:basedOn w:val="a"/>
    <w:rsid w:val="00BE108E"/>
    <w:pPr>
      <w:pBdr>
        <w:top w:val="single" w:sz="8" w:space="0" w:color="auto"/>
        <w:left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7">
    <w:name w:val="xl67"/>
    <w:basedOn w:val="a"/>
    <w:rsid w:val="00BE108E"/>
    <w:pPr>
      <w:pBdr>
        <w:top w:val="single" w:sz="8" w:space="0" w:color="auto"/>
        <w:bottom w:val="single" w:sz="8" w:space="0" w:color="000000"/>
        <w:right w:val="single" w:sz="8" w:space="0" w:color="auto"/>
      </w:pBdr>
      <w:spacing w:before="100" w:beforeAutospacing="1" w:after="100" w:afterAutospacing="1"/>
      <w:jc w:val="center"/>
    </w:pPr>
    <w:rPr>
      <w:b/>
      <w:bCs/>
      <w:sz w:val="16"/>
      <w:szCs w:val="16"/>
    </w:rPr>
  </w:style>
  <w:style w:type="paragraph" w:customStyle="1" w:styleId="xl68">
    <w:name w:val="xl68"/>
    <w:basedOn w:val="a"/>
    <w:rsid w:val="00BE108E"/>
    <w:pPr>
      <w:pBdr>
        <w:top w:val="single" w:sz="8" w:space="0" w:color="auto"/>
        <w:bottom w:val="single" w:sz="8" w:space="0" w:color="auto"/>
      </w:pBdr>
      <w:spacing w:before="100" w:beforeAutospacing="1" w:after="100" w:afterAutospacing="1"/>
      <w:jc w:val="center"/>
    </w:pPr>
    <w:rPr>
      <w:b/>
      <w:bCs/>
      <w:sz w:val="16"/>
      <w:szCs w:val="16"/>
    </w:rPr>
  </w:style>
  <w:style w:type="paragraph" w:customStyle="1" w:styleId="xl69">
    <w:name w:val="xl69"/>
    <w:basedOn w:val="a"/>
    <w:rsid w:val="00BE108E"/>
    <w:pPr>
      <w:pBdr>
        <w:top w:val="single" w:sz="8" w:space="0" w:color="auto"/>
        <w:left w:val="single" w:sz="8" w:space="0" w:color="auto"/>
        <w:bottom w:val="single" w:sz="8" w:space="0" w:color="auto"/>
      </w:pBdr>
      <w:spacing w:before="100" w:beforeAutospacing="1" w:after="100" w:afterAutospacing="1"/>
      <w:jc w:val="center"/>
    </w:pPr>
    <w:rPr>
      <w:b/>
      <w:bCs/>
      <w:sz w:val="16"/>
      <w:szCs w:val="16"/>
    </w:rPr>
  </w:style>
  <w:style w:type="paragraph" w:customStyle="1" w:styleId="xl70">
    <w:name w:val="xl70"/>
    <w:basedOn w:val="a"/>
    <w:rsid w:val="00BE108E"/>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71">
    <w:name w:val="xl7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2">
    <w:name w:val="xl72"/>
    <w:basedOn w:val="a"/>
    <w:rsid w:val="00BE108E"/>
    <w:pPr>
      <w:pBdr>
        <w:bottom w:val="single" w:sz="8" w:space="0" w:color="auto"/>
        <w:right w:val="single" w:sz="8" w:space="0" w:color="auto"/>
      </w:pBdr>
      <w:spacing w:before="100" w:beforeAutospacing="1" w:after="100" w:afterAutospacing="1"/>
      <w:jc w:val="center"/>
    </w:pPr>
    <w:rPr>
      <w:b/>
      <w:bCs/>
      <w:sz w:val="16"/>
      <w:szCs w:val="16"/>
    </w:rPr>
  </w:style>
  <w:style w:type="paragraph" w:customStyle="1" w:styleId="xl73">
    <w:name w:val="xl73"/>
    <w:basedOn w:val="a"/>
    <w:rsid w:val="00BE108E"/>
    <w:pPr>
      <w:pBdr>
        <w:bottom w:val="single" w:sz="8" w:space="0" w:color="auto"/>
        <w:right w:val="single" w:sz="8" w:space="0" w:color="auto"/>
      </w:pBdr>
      <w:spacing w:before="100" w:beforeAutospacing="1" w:after="100" w:afterAutospacing="1"/>
      <w:jc w:val="center"/>
    </w:pPr>
    <w:rPr>
      <w:sz w:val="16"/>
      <w:szCs w:val="16"/>
    </w:rPr>
  </w:style>
  <w:style w:type="paragraph" w:customStyle="1" w:styleId="xl74">
    <w:name w:val="xl74"/>
    <w:basedOn w:val="a"/>
    <w:rsid w:val="00BE108E"/>
    <w:pPr>
      <w:pBdr>
        <w:top w:val="single" w:sz="8" w:space="0" w:color="auto"/>
        <w:left w:val="single" w:sz="8" w:space="0" w:color="auto"/>
        <w:bottom w:val="single" w:sz="8" w:space="0" w:color="auto"/>
      </w:pBdr>
      <w:spacing w:before="100" w:beforeAutospacing="1" w:after="100" w:afterAutospacing="1"/>
      <w:jc w:val="center"/>
    </w:pPr>
    <w:rPr>
      <w:sz w:val="16"/>
      <w:szCs w:val="16"/>
    </w:rPr>
  </w:style>
  <w:style w:type="paragraph" w:customStyle="1" w:styleId="xl75">
    <w:name w:val="xl75"/>
    <w:basedOn w:val="a"/>
    <w:rsid w:val="00BE108E"/>
    <w:pPr>
      <w:pBdr>
        <w:top w:val="single" w:sz="8" w:space="0" w:color="auto"/>
        <w:bottom w:val="single" w:sz="8" w:space="0" w:color="auto"/>
      </w:pBdr>
      <w:spacing w:before="100" w:beforeAutospacing="1" w:after="100" w:afterAutospacing="1"/>
      <w:jc w:val="center"/>
    </w:pPr>
    <w:rPr>
      <w:sz w:val="16"/>
      <w:szCs w:val="16"/>
    </w:rPr>
  </w:style>
  <w:style w:type="paragraph" w:customStyle="1" w:styleId="xl76">
    <w:name w:val="xl76"/>
    <w:basedOn w:val="a"/>
    <w:rsid w:val="00BE108E"/>
    <w:pPr>
      <w:pBdr>
        <w:top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77">
    <w:name w:val="xl77"/>
    <w:basedOn w:val="a"/>
    <w:rsid w:val="00BE108E"/>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78">
    <w:name w:val="xl78"/>
    <w:basedOn w:val="a"/>
    <w:rsid w:val="00BE108E"/>
    <w:pPr>
      <w:pBdr>
        <w:bottom w:val="single" w:sz="8" w:space="0" w:color="auto"/>
        <w:right w:val="single" w:sz="8" w:space="0" w:color="auto"/>
      </w:pBdr>
      <w:spacing w:before="100" w:beforeAutospacing="1" w:after="100" w:afterAutospacing="1"/>
      <w:jc w:val="center"/>
    </w:pPr>
    <w:rPr>
      <w:b/>
      <w:bCs/>
    </w:rPr>
  </w:style>
  <w:style w:type="paragraph" w:customStyle="1" w:styleId="xl79">
    <w:name w:val="xl79"/>
    <w:basedOn w:val="a"/>
    <w:rsid w:val="00BE108E"/>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80">
    <w:name w:val="xl80"/>
    <w:basedOn w:val="a"/>
    <w:rsid w:val="00BE108E"/>
    <w:pPr>
      <w:pBdr>
        <w:bottom w:val="single" w:sz="8" w:space="0" w:color="auto"/>
        <w:right w:val="single" w:sz="8" w:space="0" w:color="auto"/>
      </w:pBdr>
      <w:spacing w:before="100" w:beforeAutospacing="1" w:after="100" w:afterAutospacing="1"/>
      <w:jc w:val="both"/>
    </w:pPr>
    <w:rPr>
      <w:b/>
      <w:bCs/>
      <w:color w:val="000000"/>
      <w:sz w:val="16"/>
      <w:szCs w:val="16"/>
    </w:rPr>
  </w:style>
  <w:style w:type="paragraph" w:customStyle="1" w:styleId="xl81">
    <w:name w:val="xl81"/>
    <w:basedOn w:val="a"/>
    <w:rsid w:val="00BE108E"/>
    <w:pPr>
      <w:pBdr>
        <w:bottom w:val="single" w:sz="8" w:space="0" w:color="auto"/>
        <w:right w:val="single" w:sz="8" w:space="0" w:color="auto"/>
      </w:pBdr>
      <w:spacing w:before="100" w:beforeAutospacing="1" w:after="100" w:afterAutospacing="1"/>
      <w:textAlignment w:val="top"/>
    </w:pPr>
    <w:rPr>
      <w:color w:val="000000"/>
    </w:rPr>
  </w:style>
  <w:style w:type="paragraph" w:customStyle="1" w:styleId="xl82">
    <w:name w:val="xl82"/>
    <w:basedOn w:val="a"/>
    <w:rsid w:val="00BE108E"/>
    <w:pPr>
      <w:pBdr>
        <w:bottom w:val="single" w:sz="8" w:space="0" w:color="auto"/>
        <w:right w:val="single" w:sz="8" w:space="0" w:color="auto"/>
      </w:pBdr>
      <w:spacing w:before="100" w:beforeAutospacing="1" w:after="100" w:afterAutospacing="1"/>
    </w:pPr>
    <w:rPr>
      <w:sz w:val="24"/>
      <w:szCs w:val="24"/>
    </w:rPr>
  </w:style>
  <w:style w:type="paragraph" w:customStyle="1" w:styleId="xl83">
    <w:name w:val="xl83"/>
    <w:basedOn w:val="a"/>
    <w:rsid w:val="00BE108E"/>
    <w:pPr>
      <w:pBdr>
        <w:right w:val="single" w:sz="8" w:space="0" w:color="auto"/>
      </w:pBdr>
      <w:spacing w:before="100" w:beforeAutospacing="1" w:after="100" w:afterAutospacing="1"/>
    </w:pPr>
    <w:rPr>
      <w:sz w:val="24"/>
      <w:szCs w:val="24"/>
    </w:rPr>
  </w:style>
  <w:style w:type="paragraph" w:customStyle="1" w:styleId="xl84">
    <w:name w:val="xl84"/>
    <w:basedOn w:val="a"/>
    <w:rsid w:val="00BE108E"/>
    <w:pPr>
      <w:pBdr>
        <w:right w:val="single" w:sz="8" w:space="0" w:color="auto"/>
      </w:pBdr>
      <w:spacing w:before="100" w:beforeAutospacing="1" w:after="100" w:afterAutospacing="1"/>
      <w:textAlignment w:val="top"/>
    </w:pPr>
    <w:rPr>
      <w:color w:val="000000"/>
    </w:rPr>
  </w:style>
  <w:style w:type="paragraph" w:customStyle="1" w:styleId="xl85">
    <w:name w:val="xl85"/>
    <w:basedOn w:val="a"/>
    <w:rsid w:val="00BE108E"/>
    <w:pPr>
      <w:pBdr>
        <w:top w:val="single" w:sz="8" w:space="0" w:color="auto"/>
        <w:right w:val="single" w:sz="8" w:space="0" w:color="auto"/>
      </w:pBdr>
      <w:spacing w:before="100" w:beforeAutospacing="1" w:after="100" w:afterAutospacing="1"/>
    </w:pPr>
    <w:rPr>
      <w:sz w:val="24"/>
      <w:szCs w:val="24"/>
    </w:rPr>
  </w:style>
  <w:style w:type="paragraph" w:customStyle="1" w:styleId="xl86">
    <w:name w:val="xl86"/>
    <w:basedOn w:val="a"/>
    <w:rsid w:val="00BE108E"/>
    <w:pPr>
      <w:pBdr>
        <w:top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87">
    <w:name w:val="xl87"/>
    <w:basedOn w:val="a"/>
    <w:rsid w:val="00BE108E"/>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88">
    <w:name w:val="xl88"/>
    <w:basedOn w:val="a"/>
    <w:rsid w:val="00BE108E"/>
    <w:pPr>
      <w:pBdr>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89">
    <w:name w:val="xl89"/>
    <w:basedOn w:val="a"/>
    <w:rsid w:val="00BE108E"/>
    <w:pPr>
      <w:pBdr>
        <w:bottom w:val="single" w:sz="8" w:space="0" w:color="auto"/>
        <w:right w:val="single" w:sz="8" w:space="0" w:color="auto"/>
      </w:pBdr>
      <w:spacing w:before="100" w:beforeAutospacing="1" w:after="100" w:afterAutospacing="1"/>
    </w:pPr>
    <w:rPr>
      <w:sz w:val="16"/>
      <w:szCs w:val="16"/>
    </w:rPr>
  </w:style>
  <w:style w:type="paragraph" w:customStyle="1" w:styleId="xl90">
    <w:name w:val="xl90"/>
    <w:basedOn w:val="a"/>
    <w:rsid w:val="00BE108E"/>
    <w:pPr>
      <w:pBdr>
        <w:bottom w:val="single" w:sz="8" w:space="0" w:color="auto"/>
        <w:right w:val="single" w:sz="8" w:space="0" w:color="auto"/>
      </w:pBdr>
      <w:spacing w:before="100" w:beforeAutospacing="1" w:after="100" w:afterAutospacing="1"/>
      <w:jc w:val="center"/>
    </w:pPr>
    <w:rPr>
      <w:color w:val="000000"/>
    </w:rPr>
  </w:style>
  <w:style w:type="paragraph" w:customStyle="1" w:styleId="xl91">
    <w:name w:val="xl91"/>
    <w:basedOn w:val="a"/>
    <w:rsid w:val="00BE108E"/>
    <w:pPr>
      <w:pBdr>
        <w:bottom w:val="single" w:sz="8" w:space="0" w:color="auto"/>
        <w:right w:val="single" w:sz="8" w:space="0" w:color="auto"/>
      </w:pBdr>
      <w:spacing w:before="100" w:beforeAutospacing="1" w:after="100" w:afterAutospacing="1"/>
      <w:jc w:val="center"/>
    </w:pPr>
  </w:style>
  <w:style w:type="paragraph" w:customStyle="1" w:styleId="xl92">
    <w:name w:val="xl92"/>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93">
    <w:name w:val="xl93"/>
    <w:basedOn w:val="a"/>
    <w:rsid w:val="00BE108E"/>
    <w:pPr>
      <w:pBdr>
        <w:bottom w:val="single" w:sz="8" w:space="0" w:color="auto"/>
        <w:right w:val="single" w:sz="8" w:space="0" w:color="auto"/>
      </w:pBdr>
      <w:spacing w:before="100" w:beforeAutospacing="1" w:after="100" w:afterAutospacing="1"/>
      <w:textAlignment w:val="top"/>
    </w:pPr>
    <w:rPr>
      <w:b/>
      <w:bCs/>
      <w:color w:val="000000"/>
      <w:sz w:val="16"/>
      <w:szCs w:val="16"/>
    </w:rPr>
  </w:style>
  <w:style w:type="paragraph" w:customStyle="1" w:styleId="xl94">
    <w:name w:val="xl94"/>
    <w:basedOn w:val="a"/>
    <w:rsid w:val="00BE108E"/>
    <w:pPr>
      <w:pBdr>
        <w:bottom w:val="single" w:sz="8" w:space="0" w:color="auto"/>
        <w:right w:val="single" w:sz="8" w:space="0" w:color="auto"/>
      </w:pBdr>
      <w:spacing w:before="100" w:beforeAutospacing="1" w:after="100" w:afterAutospacing="1"/>
    </w:pPr>
    <w:rPr>
      <w:color w:val="000000"/>
      <w:sz w:val="16"/>
      <w:szCs w:val="16"/>
    </w:rPr>
  </w:style>
  <w:style w:type="paragraph" w:customStyle="1" w:styleId="xl95">
    <w:name w:val="xl95"/>
    <w:basedOn w:val="a"/>
    <w:rsid w:val="00BE108E"/>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6">
    <w:name w:val="xl96"/>
    <w:basedOn w:val="a"/>
    <w:rsid w:val="00BE108E"/>
    <w:pPr>
      <w:pBdr>
        <w:top w:val="single" w:sz="8" w:space="0" w:color="auto"/>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97">
    <w:name w:val="xl97"/>
    <w:basedOn w:val="a"/>
    <w:rsid w:val="00BE108E"/>
    <w:pPr>
      <w:pBdr>
        <w:top w:val="single" w:sz="8" w:space="0" w:color="auto"/>
        <w:left w:val="single" w:sz="8" w:space="0" w:color="auto"/>
        <w:right w:val="single" w:sz="8" w:space="0" w:color="auto"/>
      </w:pBdr>
      <w:spacing w:before="100" w:beforeAutospacing="1" w:after="100" w:afterAutospacing="1"/>
    </w:pPr>
    <w:rPr>
      <w:color w:val="000000"/>
      <w:sz w:val="16"/>
      <w:szCs w:val="16"/>
    </w:rPr>
  </w:style>
  <w:style w:type="paragraph" w:customStyle="1" w:styleId="xl98">
    <w:name w:val="xl98"/>
    <w:basedOn w:val="a"/>
    <w:rsid w:val="00BE108E"/>
    <w:pPr>
      <w:pBdr>
        <w:top w:val="single" w:sz="8" w:space="0" w:color="auto"/>
        <w:left w:val="single" w:sz="8" w:space="0" w:color="auto"/>
        <w:right w:val="single" w:sz="8" w:space="0" w:color="auto"/>
      </w:pBdr>
      <w:spacing w:before="100" w:beforeAutospacing="1" w:after="100" w:afterAutospacing="1"/>
      <w:jc w:val="center"/>
    </w:pPr>
    <w:rPr>
      <w:sz w:val="16"/>
      <w:szCs w:val="16"/>
    </w:rPr>
  </w:style>
  <w:style w:type="paragraph" w:customStyle="1" w:styleId="xl99">
    <w:name w:val="xl99"/>
    <w:basedOn w:val="a"/>
    <w:rsid w:val="00BE108E"/>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100">
    <w:name w:val="xl100"/>
    <w:basedOn w:val="a"/>
    <w:rsid w:val="00BE108E"/>
    <w:pPr>
      <w:pBdr>
        <w:left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1">
    <w:name w:val="xl101"/>
    <w:basedOn w:val="a"/>
    <w:rsid w:val="00BE108E"/>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02">
    <w:name w:val="xl102"/>
    <w:basedOn w:val="a"/>
    <w:rsid w:val="00BE108E"/>
    <w:pPr>
      <w:pBdr>
        <w:left w:val="single" w:sz="8" w:space="0" w:color="auto"/>
        <w:right w:val="single" w:sz="8" w:space="0" w:color="auto"/>
      </w:pBdr>
      <w:spacing w:before="100" w:beforeAutospacing="1" w:after="100" w:afterAutospacing="1"/>
      <w:jc w:val="center"/>
    </w:pPr>
    <w:rPr>
      <w:sz w:val="16"/>
      <w:szCs w:val="16"/>
    </w:rPr>
  </w:style>
  <w:style w:type="paragraph" w:customStyle="1" w:styleId="xl103">
    <w:name w:val="xl103"/>
    <w:basedOn w:val="a"/>
    <w:rsid w:val="00BE108E"/>
    <w:pPr>
      <w:pBdr>
        <w:left w:val="single" w:sz="8" w:space="0" w:color="auto"/>
        <w:bottom w:val="single" w:sz="8" w:space="0" w:color="auto"/>
        <w:right w:val="single" w:sz="8" w:space="0" w:color="auto"/>
      </w:pBdr>
      <w:spacing w:before="100" w:beforeAutospacing="1" w:after="100" w:afterAutospacing="1"/>
      <w:jc w:val="center"/>
    </w:pPr>
    <w:rPr>
      <w:color w:val="000000"/>
      <w:sz w:val="16"/>
      <w:szCs w:val="16"/>
    </w:rPr>
  </w:style>
  <w:style w:type="paragraph" w:customStyle="1" w:styleId="xl104">
    <w:name w:val="xl104"/>
    <w:basedOn w:val="a"/>
    <w:rsid w:val="00BE108E"/>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05">
    <w:name w:val="xl105"/>
    <w:basedOn w:val="a"/>
    <w:rsid w:val="00BE108E"/>
    <w:pPr>
      <w:pBdr>
        <w:bottom w:val="single" w:sz="8" w:space="0" w:color="auto"/>
        <w:right w:val="single" w:sz="8" w:space="0" w:color="auto"/>
      </w:pBdr>
      <w:spacing w:before="100" w:beforeAutospacing="1" w:after="100" w:afterAutospacing="1"/>
    </w:pPr>
    <w:rPr>
      <w:color w:val="000000"/>
    </w:rPr>
  </w:style>
  <w:style w:type="paragraph" w:customStyle="1" w:styleId="xl106">
    <w:name w:val="xl106"/>
    <w:basedOn w:val="a"/>
    <w:rsid w:val="00BE108E"/>
    <w:pPr>
      <w:pBdr>
        <w:bottom w:val="single" w:sz="8" w:space="0" w:color="auto"/>
        <w:right w:val="single" w:sz="8" w:space="0" w:color="auto"/>
      </w:pBdr>
      <w:spacing w:before="100" w:beforeAutospacing="1" w:after="100" w:afterAutospacing="1"/>
      <w:jc w:val="center"/>
    </w:pPr>
    <w:rPr>
      <w:rFonts w:ascii="Arial" w:hAnsi="Arial" w:cs="Arial"/>
      <w:color w:val="000000"/>
    </w:rPr>
  </w:style>
  <w:style w:type="paragraph" w:customStyle="1" w:styleId="xl107">
    <w:name w:val="xl107"/>
    <w:basedOn w:val="a"/>
    <w:rsid w:val="00BE108E"/>
    <w:pPr>
      <w:pBdr>
        <w:bottom w:val="single" w:sz="8" w:space="0" w:color="auto"/>
        <w:right w:val="single" w:sz="8" w:space="0" w:color="auto"/>
      </w:pBdr>
      <w:spacing w:before="100" w:beforeAutospacing="1" w:after="100" w:afterAutospacing="1"/>
      <w:jc w:val="center"/>
    </w:pPr>
    <w:rPr>
      <w:rFonts w:ascii="Arial" w:hAnsi="Arial" w:cs="Arial"/>
    </w:rPr>
  </w:style>
  <w:style w:type="paragraph" w:customStyle="1" w:styleId="xl108">
    <w:name w:val="xl108"/>
    <w:basedOn w:val="a"/>
    <w:rsid w:val="00BE108E"/>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09">
    <w:name w:val="xl109"/>
    <w:basedOn w:val="a"/>
    <w:rsid w:val="00BE108E"/>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0">
    <w:name w:val="xl110"/>
    <w:basedOn w:val="a"/>
    <w:rsid w:val="00BE108E"/>
    <w:pPr>
      <w:pBdr>
        <w:top w:val="single" w:sz="8" w:space="0" w:color="auto"/>
        <w:left w:val="single" w:sz="8" w:space="0" w:color="auto"/>
        <w:right w:val="single" w:sz="8" w:space="0" w:color="auto"/>
      </w:pBdr>
      <w:spacing w:before="100" w:beforeAutospacing="1" w:after="100" w:afterAutospacing="1"/>
      <w:jc w:val="center"/>
    </w:pPr>
    <w:rPr>
      <w:b/>
      <w:bCs/>
      <w:sz w:val="16"/>
      <w:szCs w:val="16"/>
    </w:rPr>
  </w:style>
  <w:style w:type="paragraph" w:customStyle="1" w:styleId="xl111">
    <w:name w:val="xl111"/>
    <w:basedOn w:val="a"/>
    <w:rsid w:val="00BE108E"/>
    <w:pPr>
      <w:pBdr>
        <w:left w:val="single" w:sz="8" w:space="0" w:color="auto"/>
        <w:bottom w:val="single" w:sz="8" w:space="0" w:color="auto"/>
        <w:right w:val="single" w:sz="8" w:space="0" w:color="auto"/>
      </w:pBdr>
      <w:spacing w:before="100" w:beforeAutospacing="1" w:after="100" w:afterAutospacing="1"/>
      <w:jc w:val="center"/>
    </w:pPr>
    <w:rPr>
      <w:b/>
      <w:bCs/>
      <w:sz w:val="16"/>
      <w:szCs w:val="16"/>
    </w:rPr>
  </w:style>
  <w:style w:type="paragraph" w:customStyle="1" w:styleId="xl112">
    <w:name w:val="xl112"/>
    <w:basedOn w:val="a"/>
    <w:rsid w:val="00BE108E"/>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13">
    <w:name w:val="xl113"/>
    <w:basedOn w:val="a"/>
    <w:rsid w:val="00BE108E"/>
    <w:pPr>
      <w:pBdr>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14">
    <w:name w:val="xl114"/>
    <w:basedOn w:val="a"/>
    <w:rsid w:val="00BE108E"/>
    <w:pPr>
      <w:pBdr>
        <w:bottom w:val="single" w:sz="8" w:space="0" w:color="auto"/>
        <w:right w:val="single" w:sz="8" w:space="0" w:color="auto"/>
      </w:pBdr>
      <w:spacing w:before="100" w:beforeAutospacing="1" w:after="100" w:afterAutospacing="1"/>
      <w:jc w:val="both"/>
      <w:textAlignment w:val="top"/>
    </w:pPr>
    <w:rPr>
      <w:b/>
      <w:bCs/>
      <w:color w:val="000000"/>
      <w:sz w:val="16"/>
      <w:szCs w:val="16"/>
    </w:rPr>
  </w:style>
  <w:style w:type="paragraph" w:customStyle="1" w:styleId="xl115">
    <w:name w:val="xl115"/>
    <w:basedOn w:val="a"/>
    <w:rsid w:val="00BE108E"/>
    <w:pPr>
      <w:pBdr>
        <w:bottom w:val="single" w:sz="8" w:space="0" w:color="auto"/>
        <w:right w:val="single" w:sz="8" w:space="0" w:color="auto"/>
      </w:pBdr>
      <w:spacing w:before="100" w:beforeAutospacing="1" w:after="100" w:afterAutospacing="1"/>
      <w:jc w:val="center"/>
    </w:pPr>
    <w:rPr>
      <w:color w:val="000000"/>
      <w:sz w:val="16"/>
      <w:szCs w:val="16"/>
    </w:rPr>
  </w:style>
  <w:style w:type="character" w:customStyle="1" w:styleId="js-extracted-address">
    <w:name w:val="js-extracted-address"/>
    <w:rsid w:val="00BE108E"/>
  </w:style>
  <w:style w:type="paragraph" w:styleId="aff8">
    <w:name w:val="Plain Text"/>
    <w:basedOn w:val="a"/>
    <w:link w:val="aff9"/>
    <w:uiPriority w:val="99"/>
    <w:unhideWhenUsed/>
    <w:rsid w:val="00BE108E"/>
    <w:rPr>
      <w:rFonts w:ascii="Consolas" w:hAnsi="Consolas"/>
      <w:sz w:val="21"/>
      <w:szCs w:val="21"/>
      <w:lang w:eastAsia="en-US"/>
    </w:rPr>
  </w:style>
  <w:style w:type="character" w:customStyle="1" w:styleId="aff9">
    <w:name w:val="Текст Знак"/>
    <w:link w:val="aff8"/>
    <w:uiPriority w:val="99"/>
    <w:rsid w:val="00BE108E"/>
    <w:rPr>
      <w:rFonts w:ascii="Consolas" w:hAnsi="Consolas"/>
      <w:sz w:val="21"/>
      <w:szCs w:val="21"/>
      <w:lang w:eastAsia="en-US"/>
    </w:rPr>
  </w:style>
  <w:style w:type="paragraph" w:customStyle="1" w:styleId="font5">
    <w:name w:val="font5"/>
    <w:basedOn w:val="a"/>
    <w:rsid w:val="00BE108E"/>
    <w:pPr>
      <w:spacing w:before="100" w:beforeAutospacing="1" w:after="100" w:afterAutospacing="1"/>
    </w:pPr>
    <w:rPr>
      <w:color w:val="000000"/>
      <w:sz w:val="16"/>
      <w:szCs w:val="16"/>
    </w:rPr>
  </w:style>
  <w:style w:type="paragraph" w:customStyle="1" w:styleId="xl116">
    <w:name w:val="xl116"/>
    <w:basedOn w:val="a"/>
    <w:rsid w:val="00BE108E"/>
    <w:pPr>
      <w:pBdr>
        <w:top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17">
    <w:name w:val="xl117"/>
    <w:basedOn w:val="a"/>
    <w:rsid w:val="00BE108E"/>
    <w:pPr>
      <w:pBdr>
        <w:top w:val="single" w:sz="8" w:space="0" w:color="auto"/>
        <w:bottom w:val="single" w:sz="8" w:space="0" w:color="auto"/>
        <w:right w:val="single" w:sz="8" w:space="0" w:color="auto"/>
      </w:pBdr>
      <w:spacing w:before="100" w:beforeAutospacing="1" w:after="100" w:afterAutospacing="1"/>
      <w:jc w:val="center"/>
    </w:pPr>
    <w:rPr>
      <w:b/>
      <w:bCs/>
      <w:color w:val="000000"/>
      <w:sz w:val="16"/>
      <w:szCs w:val="16"/>
    </w:rPr>
  </w:style>
  <w:style w:type="paragraph" w:customStyle="1" w:styleId="xl118">
    <w:name w:val="xl118"/>
    <w:basedOn w:val="a"/>
    <w:rsid w:val="00BE108E"/>
    <w:pPr>
      <w:pBdr>
        <w:top w:val="single" w:sz="8" w:space="0" w:color="auto"/>
        <w:bottom w:val="single" w:sz="8" w:space="0" w:color="auto"/>
        <w:right w:val="single" w:sz="8" w:space="0" w:color="auto"/>
      </w:pBdr>
      <w:spacing w:before="100" w:beforeAutospacing="1" w:after="100" w:afterAutospacing="1"/>
      <w:jc w:val="right"/>
    </w:pPr>
    <w:rPr>
      <w:color w:val="000000"/>
      <w:sz w:val="16"/>
      <w:szCs w:val="16"/>
    </w:rPr>
  </w:style>
  <w:style w:type="paragraph" w:customStyle="1" w:styleId="xl119">
    <w:name w:val="xl119"/>
    <w:basedOn w:val="a"/>
    <w:rsid w:val="00BE108E"/>
    <w:pPr>
      <w:pBdr>
        <w:top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20">
    <w:name w:val="xl120"/>
    <w:basedOn w:val="a"/>
    <w:rsid w:val="00BE108E"/>
    <w:pPr>
      <w:pBdr>
        <w:left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1">
    <w:name w:val="xl121"/>
    <w:basedOn w:val="a"/>
    <w:rsid w:val="00BE108E"/>
    <w:pPr>
      <w:pBdr>
        <w:left w:val="single" w:sz="8" w:space="0" w:color="auto"/>
        <w:bottom w:val="single" w:sz="8" w:space="0" w:color="auto"/>
        <w:right w:val="single" w:sz="8" w:space="0" w:color="auto"/>
      </w:pBdr>
      <w:spacing w:before="100" w:beforeAutospacing="1" w:after="100" w:afterAutospacing="1"/>
      <w:jc w:val="center"/>
      <w:textAlignment w:val="top"/>
    </w:pPr>
    <w:rPr>
      <w:color w:val="000000"/>
      <w:sz w:val="16"/>
      <w:szCs w:val="16"/>
    </w:rPr>
  </w:style>
  <w:style w:type="paragraph" w:customStyle="1" w:styleId="xl122">
    <w:name w:val="xl122"/>
    <w:basedOn w:val="a"/>
    <w:rsid w:val="00BE108E"/>
    <w:pPr>
      <w:spacing w:before="100" w:beforeAutospacing="1" w:after="100" w:afterAutospacing="1"/>
      <w:textAlignment w:val="center"/>
    </w:pPr>
    <w:rPr>
      <w:color w:val="000000"/>
      <w:sz w:val="16"/>
      <w:szCs w:val="16"/>
    </w:rPr>
  </w:style>
  <w:style w:type="paragraph" w:customStyle="1" w:styleId="xl123">
    <w:name w:val="xl123"/>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24">
    <w:name w:val="xl124"/>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BE108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s>
</file>

<file path=word/webSettings.xml><?xml version="1.0" encoding="utf-8"?>
<w:webSettings xmlns:r="http://schemas.openxmlformats.org/officeDocument/2006/relationships" xmlns:w="http://schemas.openxmlformats.org/wordprocessingml/2006/main">
  <w:divs>
    <w:div w:id="31345124">
      <w:bodyDiv w:val="1"/>
      <w:marLeft w:val="0"/>
      <w:marRight w:val="0"/>
      <w:marTop w:val="0"/>
      <w:marBottom w:val="0"/>
      <w:divBdr>
        <w:top w:val="none" w:sz="0" w:space="0" w:color="auto"/>
        <w:left w:val="none" w:sz="0" w:space="0" w:color="auto"/>
        <w:bottom w:val="none" w:sz="0" w:space="0" w:color="auto"/>
        <w:right w:val="none" w:sz="0" w:space="0" w:color="auto"/>
      </w:divBdr>
    </w:div>
    <w:div w:id="562375695">
      <w:bodyDiv w:val="1"/>
      <w:marLeft w:val="0"/>
      <w:marRight w:val="0"/>
      <w:marTop w:val="0"/>
      <w:marBottom w:val="0"/>
      <w:divBdr>
        <w:top w:val="none" w:sz="0" w:space="0" w:color="auto"/>
        <w:left w:val="none" w:sz="0" w:space="0" w:color="auto"/>
        <w:bottom w:val="none" w:sz="0" w:space="0" w:color="auto"/>
        <w:right w:val="none" w:sz="0" w:space="0" w:color="auto"/>
      </w:divBdr>
    </w:div>
    <w:div w:id="655958272">
      <w:bodyDiv w:val="1"/>
      <w:marLeft w:val="0"/>
      <w:marRight w:val="0"/>
      <w:marTop w:val="0"/>
      <w:marBottom w:val="0"/>
      <w:divBdr>
        <w:top w:val="none" w:sz="0" w:space="0" w:color="auto"/>
        <w:left w:val="none" w:sz="0" w:space="0" w:color="auto"/>
        <w:bottom w:val="none" w:sz="0" w:space="0" w:color="auto"/>
        <w:right w:val="none" w:sz="0" w:space="0" w:color="auto"/>
      </w:divBdr>
    </w:div>
    <w:div w:id="1251428299">
      <w:bodyDiv w:val="1"/>
      <w:marLeft w:val="0"/>
      <w:marRight w:val="0"/>
      <w:marTop w:val="0"/>
      <w:marBottom w:val="0"/>
      <w:divBdr>
        <w:top w:val="none" w:sz="0" w:space="0" w:color="auto"/>
        <w:left w:val="none" w:sz="0" w:space="0" w:color="auto"/>
        <w:bottom w:val="none" w:sz="0" w:space="0" w:color="auto"/>
        <w:right w:val="none" w:sz="0" w:space="0" w:color="auto"/>
      </w:divBdr>
    </w:div>
    <w:div w:id="1303072689">
      <w:bodyDiv w:val="1"/>
      <w:marLeft w:val="0"/>
      <w:marRight w:val="0"/>
      <w:marTop w:val="0"/>
      <w:marBottom w:val="0"/>
      <w:divBdr>
        <w:top w:val="none" w:sz="0" w:space="0" w:color="auto"/>
        <w:left w:val="none" w:sz="0" w:space="0" w:color="auto"/>
        <w:bottom w:val="none" w:sz="0" w:space="0" w:color="auto"/>
        <w:right w:val="none" w:sz="0" w:space="0" w:color="auto"/>
      </w:divBdr>
    </w:div>
    <w:div w:id="1399788159">
      <w:bodyDiv w:val="1"/>
      <w:marLeft w:val="0"/>
      <w:marRight w:val="0"/>
      <w:marTop w:val="0"/>
      <w:marBottom w:val="0"/>
      <w:divBdr>
        <w:top w:val="none" w:sz="0" w:space="0" w:color="auto"/>
        <w:left w:val="none" w:sz="0" w:space="0" w:color="auto"/>
        <w:bottom w:val="none" w:sz="0" w:space="0" w:color="auto"/>
        <w:right w:val="none" w:sz="0" w:space="0" w:color="auto"/>
      </w:divBdr>
    </w:div>
    <w:div w:id="1480614133">
      <w:bodyDiv w:val="1"/>
      <w:marLeft w:val="0"/>
      <w:marRight w:val="0"/>
      <w:marTop w:val="0"/>
      <w:marBottom w:val="0"/>
      <w:divBdr>
        <w:top w:val="none" w:sz="0" w:space="0" w:color="auto"/>
        <w:left w:val="none" w:sz="0" w:space="0" w:color="auto"/>
        <w:bottom w:val="none" w:sz="0" w:space="0" w:color="auto"/>
        <w:right w:val="none" w:sz="0" w:space="0" w:color="auto"/>
      </w:divBdr>
    </w:div>
    <w:div w:id="1558664245">
      <w:bodyDiv w:val="1"/>
      <w:marLeft w:val="0"/>
      <w:marRight w:val="0"/>
      <w:marTop w:val="0"/>
      <w:marBottom w:val="0"/>
      <w:divBdr>
        <w:top w:val="none" w:sz="0" w:space="0" w:color="auto"/>
        <w:left w:val="none" w:sz="0" w:space="0" w:color="auto"/>
        <w:bottom w:val="none" w:sz="0" w:space="0" w:color="auto"/>
        <w:right w:val="none" w:sz="0" w:space="0" w:color="auto"/>
      </w:divBdr>
    </w:div>
    <w:div w:id="1851217045">
      <w:bodyDiv w:val="1"/>
      <w:marLeft w:val="0"/>
      <w:marRight w:val="0"/>
      <w:marTop w:val="0"/>
      <w:marBottom w:val="0"/>
      <w:divBdr>
        <w:top w:val="none" w:sz="0" w:space="0" w:color="auto"/>
        <w:left w:val="none" w:sz="0" w:space="0" w:color="auto"/>
        <w:bottom w:val="none" w:sz="0" w:space="0" w:color="auto"/>
        <w:right w:val="none" w:sz="0" w:space="0" w:color="auto"/>
      </w:divBdr>
    </w:div>
    <w:div w:id="1995330353">
      <w:bodyDiv w:val="1"/>
      <w:marLeft w:val="0"/>
      <w:marRight w:val="0"/>
      <w:marTop w:val="0"/>
      <w:marBottom w:val="0"/>
      <w:divBdr>
        <w:top w:val="none" w:sz="0" w:space="0" w:color="auto"/>
        <w:left w:val="none" w:sz="0" w:space="0" w:color="auto"/>
        <w:bottom w:val="none" w:sz="0" w:space="0" w:color="auto"/>
        <w:right w:val="none" w:sz="0" w:space="0" w:color="auto"/>
      </w:divBdr>
    </w:div>
    <w:div w:id="2102532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C4_(%D1%82%D1%80%D0%B0%D1%81%D1%81%D0%B0)" TargetMode="External"/><Relationship Id="rId18" Type="http://schemas.openxmlformats.org/officeDocument/2006/relationships/hyperlink" Target="https://ru.wikipedia.org/wiki/%D0%91%D0%B5%D0%BB%D0%BE%D0%BA%D0%B0%D0%BB%D0%B8%D1%82%D0%B2%D0%B8%D0%BD%D1%81%D0%BA%D0%B8%D0%B9_%D1%80%D0%B0%D0%B9%D0%BE%D0%BD_%D0%A0%D0%BE%D1%81%D1%82%D0%BE%D0%B2%D1%81%D0%BA%D0%BE%D0%B9_%D0%BE%D0%B1%D0%BB%D0%B0%D1%81%D1%82%D0%B8" TargetMode="External"/><Relationship Id="rId26" Type="http://schemas.openxmlformats.org/officeDocument/2006/relationships/image" Target="media/image3.emf"/><Relationship Id="rId39" Type="http://schemas.openxmlformats.org/officeDocument/2006/relationships/image" Target="media/image9.emf"/><Relationship Id="rId21" Type="http://schemas.openxmlformats.org/officeDocument/2006/relationships/hyperlink" Target="https://ru.wikipedia.org/wiki/%D0%A8%D0%B0%D1%85%D1%82%D1%8B_(%D0%B3%D0%BE%D1%80%D0%BE%D0%B4)" TargetMode="External"/><Relationship Id="rId34" Type="http://schemas.openxmlformats.org/officeDocument/2006/relationships/image" Target="media/image7.emf"/><Relationship Id="rId42" Type="http://schemas.openxmlformats.org/officeDocument/2006/relationships/oleObject" Target="embeddings/Microsoft_Visio_2003-2010_Drawing78888888.vsd"/><Relationship Id="rId47" Type="http://schemas.openxmlformats.org/officeDocument/2006/relationships/chart" Target="charts/chart1.xml"/><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wikipedia.org/wiki/%D0%9A%D0%B0%D0%BC%D0%B5%D0%BD%D0%BE%D0%BB%D0%BE%D0%BC%D0%BD%D0%B8_(%D0%BF%D0%BE%D1%81%D1%91%D0%BB%D0%BE%D0%BA_%D0%B3%D0%BE%D1%80%D0%BE%D0%B4%D1%81%D0%BA%D0%BE%D0%B3%D0%BE_%D1%82%D0%B8%D0%BF%D0%B0)" TargetMode="External"/><Relationship Id="rId17" Type="http://schemas.openxmlformats.org/officeDocument/2006/relationships/hyperlink" Target="https://ru.wikipedia.org/wiki/%D0%9A%D1%80%D0%B0%D1%81%D0%BD%D0%BE%D1%81%D1%83%D0%BB%D0%B8%D0%BD%D1%81%D0%BA%D0%B8%D0%B9_%D1%80%D0%B0%D0%B9%D0%BE%D0%BD_%D0%A0%D0%BE%D1%81%D1%82%D0%BE%D0%B2%D1%81%D0%BA%D0%BE%D0%B9_%D0%BE%D0%B1%D0%BB%D0%B0%D1%81%D1%82%D0%B8" TargetMode="External"/><Relationship Id="rId25" Type="http://schemas.openxmlformats.org/officeDocument/2006/relationships/oleObject" Target="embeddings/Microsoft_Visio_2003-2010_Drawing1111111.vsd"/><Relationship Id="rId33" Type="http://schemas.openxmlformats.org/officeDocument/2006/relationships/oleObject" Target="embeddings/Microsoft_Visio_2003-2010_Drawing45555555.vsd"/><Relationship Id="rId38" Type="http://schemas.openxmlformats.org/officeDocument/2006/relationships/header" Target="header2.xml"/><Relationship Id="rId46" Type="http://schemas.openxmlformats.org/officeDocument/2006/relationships/oleObject" Target="embeddings/Microsoft_Visio_2003-2010_Drawing910101010101010.vsd"/><Relationship Id="rId2" Type="http://schemas.openxmlformats.org/officeDocument/2006/relationships/numbering" Target="numbering.xml"/><Relationship Id="rId16" Type="http://schemas.openxmlformats.org/officeDocument/2006/relationships/hyperlink" Target="https://ru.wikipedia.org/wiki/1942_%D0%B3%D0%BE%D0%B4" TargetMode="External"/><Relationship Id="rId20" Type="http://schemas.openxmlformats.org/officeDocument/2006/relationships/hyperlink" Target="https://ru.wikipedia.org/wiki/%D0%91%D0%B0%D0%B3%D0%B0%D0%B5%D0%B2%D1%81%D0%BA%D0%B8%D0%B9_%D1%80%D0%B0%D0%B9%D0%BE%D0%BD_%D0%A0%D0%BE%D1%81%D1%82%D0%BE%D0%B2%D1%81%D0%BA%D0%BE%D0%B9_%D0%BE%D0%B1%D0%BB%D0%B0%D1%81%D1%82%D0%B8" TargetMode="External"/><Relationship Id="rId29" Type="http://schemas.openxmlformats.org/officeDocument/2006/relationships/oleObject" Target="embeddings/Microsoft_Visio_2003-2010_Drawing23333333.vsd"/><Relationship Id="rId41" Type="http://schemas.openxmlformats.org/officeDocument/2006/relationships/image" Target="media/image10.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0%D0%BE%D1%81%D1%81%D0%B8%D0%B9%D1%81%D0%BA%D0%B0%D1%8F_%D0%A4%D0%B5%D0%B4%D0%B5%D1%80%D0%B0%D1%86%D0%B8%D1%8F" TargetMode="External"/><Relationship Id="rId24" Type="http://schemas.openxmlformats.org/officeDocument/2006/relationships/image" Target="media/image2.emf"/><Relationship Id="rId32" Type="http://schemas.openxmlformats.org/officeDocument/2006/relationships/image" Target="media/image6.emf"/><Relationship Id="rId37" Type="http://schemas.openxmlformats.org/officeDocument/2006/relationships/header" Target="header1.xml"/><Relationship Id="rId40" Type="http://schemas.openxmlformats.org/officeDocument/2006/relationships/oleObject" Target="embeddings/Microsoft_Visio_2003-2010_Drawing67777777.vsd"/><Relationship Id="rId45" Type="http://schemas.openxmlformats.org/officeDocument/2006/relationships/image" Target="media/image12.emf"/><Relationship Id="rId53"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ru.wikipedia.org/wiki/1938_%D0%B3%D0%BE%D0%B4" TargetMode="External"/><Relationship Id="rId23" Type="http://schemas.openxmlformats.org/officeDocument/2006/relationships/hyperlink" Target="https://ru.wikipedia.org/wiki/%D0%9D%D0%BE%D0%B2%D0%BE%D1%87%D0%B5%D1%80%D0%BA%D0%B0%D1%81%D1%81%D0%BA" TargetMode="External"/><Relationship Id="rId28" Type="http://schemas.openxmlformats.org/officeDocument/2006/relationships/image" Target="media/image4.emf"/><Relationship Id="rId36" Type="http://schemas.openxmlformats.org/officeDocument/2006/relationships/image" Target="media/image8.jpeg"/><Relationship Id="rId49" Type="http://schemas.openxmlformats.org/officeDocument/2006/relationships/chart" Target="charts/chart3.xml"/><Relationship Id="rId10" Type="http://schemas.openxmlformats.org/officeDocument/2006/relationships/hyperlink" Target="https://ru.wikipedia.org/wiki/%D0%A0%D0%BE%D1%81%D1%82%D0%BE%D0%B2%D1%81%D0%BA%D0%B0%D1%8F_%D0%BE%D0%B1%D0%BB%D0%B0%D1%81%D1%82%D1%8C" TargetMode="External"/><Relationship Id="rId19" Type="http://schemas.openxmlformats.org/officeDocument/2006/relationships/hyperlink" Target="https://ru.wikipedia.org/wiki/%D0%A3%D1%81%D1%82%D1%8C-%D0%94%D0%BE%D0%BD%D0%B5%D1%86%D0%BA%D0%B8%D0%B9_%D1%80%D0%B0%D0%B9%D0%BE%D0%BD_%D0%A0%D0%BE%D1%81%D1%82%D0%BE%D0%B2%D1%81%D0%BA%D0%BE%D0%B9_%D0%BE%D0%B1%D0%BB%D0%B0%D1%81%D1%82%D0%B8" TargetMode="External"/><Relationship Id="rId31" Type="http://schemas.openxmlformats.org/officeDocument/2006/relationships/oleObject" Target="embeddings/Microsoft_Visio_2003-2010_Drawing34444444.vsd"/><Relationship Id="rId44" Type="http://schemas.openxmlformats.org/officeDocument/2006/relationships/oleObject" Target="embeddings/Microsoft_Visio_2003-2010_Drawing89999999.vsd"/><Relationship Id="rId52"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www.referent.ru/1/114595?l863" TargetMode="External"/><Relationship Id="rId14" Type="http://schemas.openxmlformats.org/officeDocument/2006/relationships/hyperlink" Target="https://ru.wikipedia.org/wiki/%D0%9C19_(%D1%82%D1%80%D0%B0%D1%81%D1%81%D0%B0)" TargetMode="External"/><Relationship Id="rId22" Type="http://schemas.openxmlformats.org/officeDocument/2006/relationships/hyperlink" Target="https://ru.wikipedia.org/wiki/%D0%9D%D0%BE%D0%B2%D0%BE%D1%88%D0%B0%D1%85%D1%82%D0%B8%D0%BD%D1%81%D0%BA" TargetMode="External"/><Relationship Id="rId27" Type="http://schemas.openxmlformats.org/officeDocument/2006/relationships/oleObject" Target="embeddings/Microsoft_Visio_2003-2010_Drawing12222222.vsd"/><Relationship Id="rId30" Type="http://schemas.openxmlformats.org/officeDocument/2006/relationships/image" Target="media/image5.emf"/><Relationship Id="rId35" Type="http://schemas.openxmlformats.org/officeDocument/2006/relationships/oleObject" Target="embeddings/Microsoft_Visio_2003-2010_Drawing56666666.vsd"/><Relationship Id="rId43" Type="http://schemas.openxmlformats.org/officeDocument/2006/relationships/image" Target="media/image11.emf"/><Relationship Id="rId48" Type="http://schemas.openxmlformats.org/officeDocument/2006/relationships/chart" Target="charts/chart2.xml"/><Relationship Id="rId8" Type="http://schemas.openxmlformats.org/officeDocument/2006/relationships/image" Target="media/image1.jpeg"/><Relationship Id="rId51" Type="http://schemas.openxmlformats.org/officeDocument/2006/relationships/header" Target="header4.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G:\&#1055;&#1040;&#1055;&#1050;&#1040;%20&#1056;&#1054;&#1052;&#1040;&#1053;&#1040;\&#1047;&#1072;&#1082;&#1072;&#1079;&#1099;%20&#1054;&#1054;&#1054;\&#1054;&#1082;&#1090;&#1103;&#1073;&#1088;&#1100;&#1089;&#1082;&#1080;&#1081;%20&#1088;&#1072;&#1081;&#1086;&#1085;\&#1056;&#1072;&#1089;&#1095;&#1077;&#1090;%20&#1073;&#1072;&#1083;&#1072;&#1085;&#1089;&#1099;.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CatName val="1"/>
            <c:showPercent val="1"/>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930.16199999999981</c:v>
                </c:pt>
                <c:pt idx="1">
                  <c:v>486.51599999999991</c:v>
                </c:pt>
                <c:pt idx="2">
                  <c:v>183.19200000000001</c:v>
                </c:pt>
              </c:numCache>
            </c:numRef>
          </c:val>
          <c:extLst xmlns:c16r2="http://schemas.microsoft.com/office/drawing/2015/06/chart">
            <c:ext xmlns:c16="http://schemas.microsoft.com/office/drawing/2014/chart" uri="{C3380CC4-5D6E-409C-BE32-E72D297353CC}">
              <c16:uniqueId val="{00000000-781C-4578-BE0E-8B924B72E0C5}"/>
            </c:ext>
          </c:extLst>
        </c:ser>
        <c:dLbls>
          <c:showPercent val="1"/>
        </c:dLbls>
      </c:pie3DChart>
      <c:spPr>
        <a:noFill/>
        <a:ln w="25400">
          <a:noFill/>
        </a:ln>
      </c:spPr>
    </c:plotArea>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CatName val="1"/>
            <c:showPercent val="1"/>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998.15</c:v>
                </c:pt>
                <c:pt idx="1">
                  <c:v>611.24300000000005</c:v>
                </c:pt>
                <c:pt idx="2">
                  <c:v>127.285</c:v>
                </c:pt>
              </c:numCache>
            </c:numRef>
          </c:val>
          <c:extLst xmlns:c16r2="http://schemas.microsoft.com/office/drawing/2015/06/chart">
            <c:ext xmlns:c16="http://schemas.microsoft.com/office/drawing/2014/chart" uri="{C3380CC4-5D6E-409C-BE32-E72D297353CC}">
              <c16:uniqueId val="{00000000-EA98-4C9B-A385-C12B5D6FA255}"/>
            </c:ext>
          </c:extLst>
        </c:ser>
        <c:dLbls>
          <c:showPercent val="1"/>
        </c:dLbls>
      </c:pie3DChart>
    </c:plotArea>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ser>
          <c:idx val="0"/>
          <c:order val="0"/>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explosion val="25"/>
          <c:dLbls>
            <c:spPr>
              <a:noFill/>
              <a:ln>
                <a:noFill/>
              </a:ln>
              <a:effectLst/>
            </c:spPr>
            <c:showCatName val="1"/>
            <c:showPercent val="1"/>
            <c:extLst xmlns:c16r2="http://schemas.microsoft.com/office/drawing/2015/06/chart">
              <c:ext xmlns:c15="http://schemas.microsoft.com/office/drawing/2012/chart" uri="{CE6537A1-D6FC-4f65-9D91-7224C49458BB}"/>
            </c:extLst>
          </c:dLbls>
          <c:val>
            <c:numRef>
              <c:f>'[Расчет балансы.xlsx]Лист2'!$B$5:$B$7</c:f>
              <c:numCache>
                <c:formatCode>General</c:formatCode>
                <c:ptCount val="3"/>
                <c:pt idx="0">
                  <c:v>775.37400000000002</c:v>
                </c:pt>
                <c:pt idx="1">
                  <c:v>524.01699999999983</c:v>
                </c:pt>
                <c:pt idx="2">
                  <c:v>78.138999999999982</c:v>
                </c:pt>
              </c:numCache>
            </c:numRef>
          </c:val>
          <c:extLst xmlns:c16r2="http://schemas.microsoft.com/office/drawing/2015/06/chart">
            <c:ext xmlns:c16="http://schemas.microsoft.com/office/drawing/2014/chart" uri="{C3380CC4-5D6E-409C-BE32-E72D297353CC}">
              <c16:uniqueId val="{00000000-4284-4E24-8439-06AC0E6E3D2B}"/>
            </c:ext>
          </c:extLst>
        </c:ser>
        <c:dLbls>
          <c:showPercent val="1"/>
        </c:dLbls>
      </c:pie3DChart>
    </c:plotArea>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AF85C-BD5B-45FD-8967-A476F6915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127</Pages>
  <Words>35044</Words>
  <Characters>199751</Characters>
  <Application>Microsoft Office Word</Application>
  <DocSecurity>0</DocSecurity>
  <Lines>1664</Lines>
  <Paragraphs>468</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Grizli777</Company>
  <LinksUpToDate>false</LinksUpToDate>
  <CharactersWithSpaces>234327</CharactersWithSpaces>
  <SharedDoc>false</SharedDoc>
  <HLinks>
    <vt:vector size="528" baseType="variant">
      <vt:variant>
        <vt:i4>6422584</vt:i4>
      </vt:variant>
      <vt:variant>
        <vt:i4>483</vt:i4>
      </vt:variant>
      <vt:variant>
        <vt:i4>0</vt:i4>
      </vt:variant>
      <vt:variant>
        <vt:i4>5</vt:i4>
      </vt:variant>
      <vt:variant>
        <vt:lpwstr>https://ru.wikipedia.org/wiki/%D0%9D%D0%BE%D0%B2%D0%BE%D1%87%D0%B5%D1%80%D0%BA%D0%B0%D1%81%D1%81%D0%BA</vt:lpwstr>
      </vt:variant>
      <vt:variant>
        <vt:lpwstr/>
      </vt:variant>
      <vt:variant>
        <vt:i4>6488120</vt:i4>
      </vt:variant>
      <vt:variant>
        <vt:i4>480</vt:i4>
      </vt:variant>
      <vt:variant>
        <vt:i4>0</vt:i4>
      </vt:variant>
      <vt:variant>
        <vt:i4>5</vt:i4>
      </vt:variant>
      <vt:variant>
        <vt:lpwstr>https://ru.wikipedia.org/wiki/%D0%9D%D0%BE%D0%B2%D0%BE%D1%88%D0%B0%D1%85%D1%82%D0%B8%D0%BD%D1%81%D0%BA</vt:lpwstr>
      </vt:variant>
      <vt:variant>
        <vt:lpwstr/>
      </vt:variant>
      <vt:variant>
        <vt:i4>4456511</vt:i4>
      </vt:variant>
      <vt:variant>
        <vt:i4>477</vt:i4>
      </vt:variant>
      <vt:variant>
        <vt:i4>0</vt:i4>
      </vt:variant>
      <vt:variant>
        <vt:i4>5</vt:i4>
      </vt:variant>
      <vt:variant>
        <vt:lpwstr>https://ru.wikipedia.org/wiki/%D0%A8%D0%B0%D1%85%D1%82%D1%8B_(%D0%B3%D0%BE%D1%80%D0%BE%D0%B4)</vt:lpwstr>
      </vt:variant>
      <vt:variant>
        <vt:lpwstr/>
      </vt:variant>
      <vt:variant>
        <vt:i4>7012358</vt:i4>
      </vt:variant>
      <vt:variant>
        <vt:i4>474</vt:i4>
      </vt:variant>
      <vt:variant>
        <vt:i4>0</vt:i4>
      </vt:variant>
      <vt:variant>
        <vt:i4>5</vt:i4>
      </vt:variant>
      <vt:variant>
        <vt:lpwstr>https://ru.wikipedia.org/wiki/%D0%91%D0%B0%D0%B3%D0%B0%D0%B5%D0%B2%D1%81%D0%BA%D0%B8%D0%B9_%D1%80%D0%B0%D0%B9%D0%BE%D0%BD_%D0%A0%D0%BE%D1%81%D1%82%D0%BE%D0%B2%D1%81%D0%BA%D0%BE%D0%B9_%D0%BE%D0%B1%D0%BB%D0%B0%D1%81%D1%82%D0%B8</vt:lpwstr>
      </vt:variant>
      <vt:variant>
        <vt:lpwstr/>
      </vt:variant>
      <vt:variant>
        <vt:i4>3670089</vt:i4>
      </vt:variant>
      <vt:variant>
        <vt:i4>471</vt:i4>
      </vt:variant>
      <vt:variant>
        <vt:i4>0</vt:i4>
      </vt:variant>
      <vt:variant>
        <vt:i4>5</vt:i4>
      </vt:variant>
      <vt:variant>
        <vt:lpwstr>https://ru.wikipedia.org/wiki/%D0%A3%D1%81%D1%82%D1%8C-%D0%94%D0%BE%D0%BD%D0%B5%D1%86%D0%BA%D0%B8%D0%B9_%D1%80%D0%B0%D0%B9%D0%BE%D0%BD_%D0%A0%D0%BE%D1%81%D1%82%D0%BE%D0%B2%D1%81%D0%BA%D0%BE%D0%B9_%D0%BE%D0%B1%D0%BB%D0%B0%D1%81%D1%82%D0%B8</vt:lpwstr>
      </vt:variant>
      <vt:variant>
        <vt:lpwstr/>
      </vt:variant>
      <vt:variant>
        <vt:i4>5046318</vt:i4>
      </vt:variant>
      <vt:variant>
        <vt:i4>468</vt:i4>
      </vt:variant>
      <vt:variant>
        <vt:i4>0</vt:i4>
      </vt:variant>
      <vt:variant>
        <vt:i4>5</vt:i4>
      </vt:variant>
      <vt:variant>
        <vt:lpwstr>https://ru.wikipedia.org/wiki/%D0%91%D0%B5%D0%BB%D0%BE%D0%BA%D0%B0%D0%BB%D0%B8%D1%82%D0%B2%D0%B8%D0%BD%D1%81%D0%BA%D0%B8%D0%B9_%D1%80%D0%B0%D0%B9%D0%BE%D0%BD_%D0%A0%D0%BE%D1%81%D1%82%D0%BE%D0%B2%D1%81%D0%BA%D0%BE%D0%B9_%D0%BE%D0%B1%D0%BB%D0%B0%D1%81%D1%82%D0%B8</vt:lpwstr>
      </vt:variant>
      <vt:variant>
        <vt:lpwstr/>
      </vt:variant>
      <vt:variant>
        <vt:i4>4325489</vt:i4>
      </vt:variant>
      <vt:variant>
        <vt:i4>465</vt:i4>
      </vt:variant>
      <vt:variant>
        <vt:i4>0</vt:i4>
      </vt:variant>
      <vt:variant>
        <vt:i4>5</vt:i4>
      </vt:variant>
      <vt:variant>
        <vt:lpwstr>https://ru.wikipedia.org/wiki/%D0%9A%D1%80%D0%B0%D1%81%D0%BD%D0%BE%D1%81%D1%83%D0%BB%D0%B8%D0%BD%D1%81%D0%BA%D0%B8%D0%B9_%D1%80%D0%B0%D0%B9%D0%BE%D0%BD_%D0%A0%D0%BE%D1%81%D1%82%D0%BE%D0%B2%D1%81%D0%BA%D0%BE%D0%B9_%D0%BE%D0%B1%D0%BB%D0%B0%D1%81%D1%82%D0%B8</vt:lpwstr>
      </vt:variant>
      <vt:variant>
        <vt:lpwstr/>
      </vt:variant>
      <vt:variant>
        <vt:i4>4849710</vt:i4>
      </vt:variant>
      <vt:variant>
        <vt:i4>462</vt:i4>
      </vt:variant>
      <vt:variant>
        <vt:i4>0</vt:i4>
      </vt:variant>
      <vt:variant>
        <vt:i4>5</vt:i4>
      </vt:variant>
      <vt:variant>
        <vt:lpwstr>https://ru.wikipedia.org/wiki/1942_%D0%B3%D0%BE%D0%B4</vt:lpwstr>
      </vt:variant>
      <vt:variant>
        <vt:lpwstr/>
      </vt:variant>
      <vt:variant>
        <vt:i4>4194345</vt:i4>
      </vt:variant>
      <vt:variant>
        <vt:i4>459</vt:i4>
      </vt:variant>
      <vt:variant>
        <vt:i4>0</vt:i4>
      </vt:variant>
      <vt:variant>
        <vt:i4>5</vt:i4>
      </vt:variant>
      <vt:variant>
        <vt:lpwstr>https://ru.wikipedia.org/wiki/1938_%D0%B3%D0%BE%D0%B4</vt:lpwstr>
      </vt:variant>
      <vt:variant>
        <vt:lpwstr/>
      </vt:variant>
      <vt:variant>
        <vt:i4>458785</vt:i4>
      </vt:variant>
      <vt:variant>
        <vt:i4>456</vt:i4>
      </vt:variant>
      <vt:variant>
        <vt:i4>0</vt:i4>
      </vt:variant>
      <vt:variant>
        <vt:i4>5</vt:i4>
      </vt:variant>
      <vt:variant>
        <vt:lpwstr>https://ru.wikipedia.org/wiki/%D0%9C19_(%D1%82%D1%80%D0%B0%D1%81%D1%81%D0%B0)</vt:lpwstr>
      </vt:variant>
      <vt:variant>
        <vt:lpwstr/>
      </vt:variant>
      <vt:variant>
        <vt:i4>6422609</vt:i4>
      </vt:variant>
      <vt:variant>
        <vt:i4>453</vt:i4>
      </vt:variant>
      <vt:variant>
        <vt:i4>0</vt:i4>
      </vt:variant>
      <vt:variant>
        <vt:i4>5</vt:i4>
      </vt:variant>
      <vt:variant>
        <vt:lpwstr>https://ru.wikipedia.org/wiki/%D0%9C4_(%D1%82%D1%80%D0%B0%D1%81%D1%81%D0%B0)</vt:lpwstr>
      </vt:variant>
      <vt:variant>
        <vt:lpwstr/>
      </vt:variant>
      <vt:variant>
        <vt:i4>4587574</vt:i4>
      </vt:variant>
      <vt:variant>
        <vt:i4>450</vt:i4>
      </vt:variant>
      <vt:variant>
        <vt:i4>0</vt:i4>
      </vt:variant>
      <vt:variant>
        <vt:i4>5</vt:i4>
      </vt:variant>
      <vt:variant>
        <vt:lpwstr>https://ru.wikipedia.org/wiki/%D0%9A%D0%B0%D0%BC%D0%B5%D0%BD%D0%BE%D0%BB%D0%BE%D0%BC%D0%BD%D0%B8_(%D0%BF%D0%BE%D1%81%D1%91%D0%BB%D0%BE%D0%BA_%D0%B3%D0%BE%D1%80%D0%BE%D0%B4%D1%81%D0%BA%D0%BE%D0%B3%D0%BE_%D1%82%D0%B8%D0%BF%D0%B0)</vt:lpwstr>
      </vt:variant>
      <vt:variant>
        <vt:lpwstr/>
      </vt:variant>
      <vt:variant>
        <vt:i4>4915312</vt:i4>
      </vt:variant>
      <vt:variant>
        <vt:i4>447</vt:i4>
      </vt:variant>
      <vt:variant>
        <vt:i4>0</vt:i4>
      </vt:variant>
      <vt:variant>
        <vt:i4>5</vt:i4>
      </vt:variant>
      <vt:variant>
        <vt:lpwstr>https://ru.wikipedia.org/wiki/%D0%A0%D0%BE%D1%81%D1%81%D0%B8%D0%B9%D1%81%D0%BA%D0%B0%D1%8F_%D0%A4%D0%B5%D0%B4%D0%B5%D1%80%D0%B0%D1%86%D0%B8%D1%8F</vt:lpwstr>
      </vt:variant>
      <vt:variant>
        <vt:lpwstr/>
      </vt:variant>
      <vt:variant>
        <vt:i4>1900667</vt:i4>
      </vt:variant>
      <vt:variant>
        <vt:i4>444</vt:i4>
      </vt:variant>
      <vt:variant>
        <vt:i4>0</vt:i4>
      </vt:variant>
      <vt:variant>
        <vt:i4>5</vt:i4>
      </vt:variant>
      <vt:variant>
        <vt:lpwstr>https://ru.wikipedia.org/wiki/%D0%A0%D0%BE%D1%81%D1%82%D0%BE%D0%B2%D1%81%D0%BA%D0%B0%D1%8F_%D0%BE%D0%B1%D0%BB%D0%B0%D1%81%D1%82%D1%8C</vt:lpwstr>
      </vt:variant>
      <vt:variant>
        <vt:lpwstr/>
      </vt:variant>
      <vt:variant>
        <vt:i4>1048628</vt:i4>
      </vt:variant>
      <vt:variant>
        <vt:i4>437</vt:i4>
      </vt:variant>
      <vt:variant>
        <vt:i4>0</vt:i4>
      </vt:variant>
      <vt:variant>
        <vt:i4>5</vt:i4>
      </vt:variant>
      <vt:variant>
        <vt:lpwstr/>
      </vt:variant>
      <vt:variant>
        <vt:lpwstr>_Toc67643672</vt:lpwstr>
      </vt:variant>
      <vt:variant>
        <vt:i4>1245236</vt:i4>
      </vt:variant>
      <vt:variant>
        <vt:i4>431</vt:i4>
      </vt:variant>
      <vt:variant>
        <vt:i4>0</vt:i4>
      </vt:variant>
      <vt:variant>
        <vt:i4>5</vt:i4>
      </vt:variant>
      <vt:variant>
        <vt:lpwstr/>
      </vt:variant>
      <vt:variant>
        <vt:lpwstr>_Toc67643671</vt:lpwstr>
      </vt:variant>
      <vt:variant>
        <vt:i4>1179700</vt:i4>
      </vt:variant>
      <vt:variant>
        <vt:i4>425</vt:i4>
      </vt:variant>
      <vt:variant>
        <vt:i4>0</vt:i4>
      </vt:variant>
      <vt:variant>
        <vt:i4>5</vt:i4>
      </vt:variant>
      <vt:variant>
        <vt:lpwstr/>
      </vt:variant>
      <vt:variant>
        <vt:lpwstr>_Toc67643670</vt:lpwstr>
      </vt:variant>
      <vt:variant>
        <vt:i4>1769525</vt:i4>
      </vt:variant>
      <vt:variant>
        <vt:i4>419</vt:i4>
      </vt:variant>
      <vt:variant>
        <vt:i4>0</vt:i4>
      </vt:variant>
      <vt:variant>
        <vt:i4>5</vt:i4>
      </vt:variant>
      <vt:variant>
        <vt:lpwstr/>
      </vt:variant>
      <vt:variant>
        <vt:lpwstr>_Toc67643669</vt:lpwstr>
      </vt:variant>
      <vt:variant>
        <vt:i4>1703989</vt:i4>
      </vt:variant>
      <vt:variant>
        <vt:i4>413</vt:i4>
      </vt:variant>
      <vt:variant>
        <vt:i4>0</vt:i4>
      </vt:variant>
      <vt:variant>
        <vt:i4>5</vt:i4>
      </vt:variant>
      <vt:variant>
        <vt:lpwstr/>
      </vt:variant>
      <vt:variant>
        <vt:lpwstr>_Toc67643668</vt:lpwstr>
      </vt:variant>
      <vt:variant>
        <vt:i4>1376309</vt:i4>
      </vt:variant>
      <vt:variant>
        <vt:i4>407</vt:i4>
      </vt:variant>
      <vt:variant>
        <vt:i4>0</vt:i4>
      </vt:variant>
      <vt:variant>
        <vt:i4>5</vt:i4>
      </vt:variant>
      <vt:variant>
        <vt:lpwstr/>
      </vt:variant>
      <vt:variant>
        <vt:lpwstr>_Toc67643667</vt:lpwstr>
      </vt:variant>
      <vt:variant>
        <vt:i4>1310773</vt:i4>
      </vt:variant>
      <vt:variant>
        <vt:i4>401</vt:i4>
      </vt:variant>
      <vt:variant>
        <vt:i4>0</vt:i4>
      </vt:variant>
      <vt:variant>
        <vt:i4>5</vt:i4>
      </vt:variant>
      <vt:variant>
        <vt:lpwstr/>
      </vt:variant>
      <vt:variant>
        <vt:lpwstr>_Toc67643666</vt:lpwstr>
      </vt:variant>
      <vt:variant>
        <vt:i4>1507381</vt:i4>
      </vt:variant>
      <vt:variant>
        <vt:i4>395</vt:i4>
      </vt:variant>
      <vt:variant>
        <vt:i4>0</vt:i4>
      </vt:variant>
      <vt:variant>
        <vt:i4>5</vt:i4>
      </vt:variant>
      <vt:variant>
        <vt:lpwstr/>
      </vt:variant>
      <vt:variant>
        <vt:lpwstr>_Toc67643665</vt:lpwstr>
      </vt:variant>
      <vt:variant>
        <vt:i4>1441845</vt:i4>
      </vt:variant>
      <vt:variant>
        <vt:i4>389</vt:i4>
      </vt:variant>
      <vt:variant>
        <vt:i4>0</vt:i4>
      </vt:variant>
      <vt:variant>
        <vt:i4>5</vt:i4>
      </vt:variant>
      <vt:variant>
        <vt:lpwstr/>
      </vt:variant>
      <vt:variant>
        <vt:lpwstr>_Toc67643664</vt:lpwstr>
      </vt:variant>
      <vt:variant>
        <vt:i4>1114165</vt:i4>
      </vt:variant>
      <vt:variant>
        <vt:i4>383</vt:i4>
      </vt:variant>
      <vt:variant>
        <vt:i4>0</vt:i4>
      </vt:variant>
      <vt:variant>
        <vt:i4>5</vt:i4>
      </vt:variant>
      <vt:variant>
        <vt:lpwstr/>
      </vt:variant>
      <vt:variant>
        <vt:lpwstr>_Toc67643663</vt:lpwstr>
      </vt:variant>
      <vt:variant>
        <vt:i4>1048629</vt:i4>
      </vt:variant>
      <vt:variant>
        <vt:i4>377</vt:i4>
      </vt:variant>
      <vt:variant>
        <vt:i4>0</vt:i4>
      </vt:variant>
      <vt:variant>
        <vt:i4>5</vt:i4>
      </vt:variant>
      <vt:variant>
        <vt:lpwstr/>
      </vt:variant>
      <vt:variant>
        <vt:lpwstr>_Toc67643662</vt:lpwstr>
      </vt:variant>
      <vt:variant>
        <vt:i4>1245237</vt:i4>
      </vt:variant>
      <vt:variant>
        <vt:i4>371</vt:i4>
      </vt:variant>
      <vt:variant>
        <vt:i4>0</vt:i4>
      </vt:variant>
      <vt:variant>
        <vt:i4>5</vt:i4>
      </vt:variant>
      <vt:variant>
        <vt:lpwstr/>
      </vt:variant>
      <vt:variant>
        <vt:lpwstr>_Toc67643661</vt:lpwstr>
      </vt:variant>
      <vt:variant>
        <vt:i4>1179701</vt:i4>
      </vt:variant>
      <vt:variant>
        <vt:i4>365</vt:i4>
      </vt:variant>
      <vt:variant>
        <vt:i4>0</vt:i4>
      </vt:variant>
      <vt:variant>
        <vt:i4>5</vt:i4>
      </vt:variant>
      <vt:variant>
        <vt:lpwstr/>
      </vt:variant>
      <vt:variant>
        <vt:lpwstr>_Toc67643660</vt:lpwstr>
      </vt:variant>
      <vt:variant>
        <vt:i4>1769526</vt:i4>
      </vt:variant>
      <vt:variant>
        <vt:i4>359</vt:i4>
      </vt:variant>
      <vt:variant>
        <vt:i4>0</vt:i4>
      </vt:variant>
      <vt:variant>
        <vt:i4>5</vt:i4>
      </vt:variant>
      <vt:variant>
        <vt:lpwstr/>
      </vt:variant>
      <vt:variant>
        <vt:lpwstr>_Toc67643659</vt:lpwstr>
      </vt:variant>
      <vt:variant>
        <vt:i4>1703990</vt:i4>
      </vt:variant>
      <vt:variant>
        <vt:i4>353</vt:i4>
      </vt:variant>
      <vt:variant>
        <vt:i4>0</vt:i4>
      </vt:variant>
      <vt:variant>
        <vt:i4>5</vt:i4>
      </vt:variant>
      <vt:variant>
        <vt:lpwstr/>
      </vt:variant>
      <vt:variant>
        <vt:lpwstr>_Toc67643658</vt:lpwstr>
      </vt:variant>
      <vt:variant>
        <vt:i4>1376310</vt:i4>
      </vt:variant>
      <vt:variant>
        <vt:i4>347</vt:i4>
      </vt:variant>
      <vt:variant>
        <vt:i4>0</vt:i4>
      </vt:variant>
      <vt:variant>
        <vt:i4>5</vt:i4>
      </vt:variant>
      <vt:variant>
        <vt:lpwstr/>
      </vt:variant>
      <vt:variant>
        <vt:lpwstr>_Toc67643657</vt:lpwstr>
      </vt:variant>
      <vt:variant>
        <vt:i4>1310774</vt:i4>
      </vt:variant>
      <vt:variant>
        <vt:i4>341</vt:i4>
      </vt:variant>
      <vt:variant>
        <vt:i4>0</vt:i4>
      </vt:variant>
      <vt:variant>
        <vt:i4>5</vt:i4>
      </vt:variant>
      <vt:variant>
        <vt:lpwstr/>
      </vt:variant>
      <vt:variant>
        <vt:lpwstr>_Toc67643656</vt:lpwstr>
      </vt:variant>
      <vt:variant>
        <vt:i4>1507382</vt:i4>
      </vt:variant>
      <vt:variant>
        <vt:i4>335</vt:i4>
      </vt:variant>
      <vt:variant>
        <vt:i4>0</vt:i4>
      </vt:variant>
      <vt:variant>
        <vt:i4>5</vt:i4>
      </vt:variant>
      <vt:variant>
        <vt:lpwstr/>
      </vt:variant>
      <vt:variant>
        <vt:lpwstr>_Toc67643655</vt:lpwstr>
      </vt:variant>
      <vt:variant>
        <vt:i4>1441846</vt:i4>
      </vt:variant>
      <vt:variant>
        <vt:i4>329</vt:i4>
      </vt:variant>
      <vt:variant>
        <vt:i4>0</vt:i4>
      </vt:variant>
      <vt:variant>
        <vt:i4>5</vt:i4>
      </vt:variant>
      <vt:variant>
        <vt:lpwstr/>
      </vt:variant>
      <vt:variant>
        <vt:lpwstr>_Toc67643654</vt:lpwstr>
      </vt:variant>
      <vt:variant>
        <vt:i4>1114166</vt:i4>
      </vt:variant>
      <vt:variant>
        <vt:i4>323</vt:i4>
      </vt:variant>
      <vt:variant>
        <vt:i4>0</vt:i4>
      </vt:variant>
      <vt:variant>
        <vt:i4>5</vt:i4>
      </vt:variant>
      <vt:variant>
        <vt:lpwstr/>
      </vt:variant>
      <vt:variant>
        <vt:lpwstr>_Toc67643653</vt:lpwstr>
      </vt:variant>
      <vt:variant>
        <vt:i4>1048630</vt:i4>
      </vt:variant>
      <vt:variant>
        <vt:i4>317</vt:i4>
      </vt:variant>
      <vt:variant>
        <vt:i4>0</vt:i4>
      </vt:variant>
      <vt:variant>
        <vt:i4>5</vt:i4>
      </vt:variant>
      <vt:variant>
        <vt:lpwstr/>
      </vt:variant>
      <vt:variant>
        <vt:lpwstr>_Toc67643652</vt:lpwstr>
      </vt:variant>
      <vt:variant>
        <vt:i4>1245238</vt:i4>
      </vt:variant>
      <vt:variant>
        <vt:i4>311</vt:i4>
      </vt:variant>
      <vt:variant>
        <vt:i4>0</vt:i4>
      </vt:variant>
      <vt:variant>
        <vt:i4>5</vt:i4>
      </vt:variant>
      <vt:variant>
        <vt:lpwstr/>
      </vt:variant>
      <vt:variant>
        <vt:lpwstr>_Toc67643651</vt:lpwstr>
      </vt:variant>
      <vt:variant>
        <vt:i4>1179702</vt:i4>
      </vt:variant>
      <vt:variant>
        <vt:i4>305</vt:i4>
      </vt:variant>
      <vt:variant>
        <vt:i4>0</vt:i4>
      </vt:variant>
      <vt:variant>
        <vt:i4>5</vt:i4>
      </vt:variant>
      <vt:variant>
        <vt:lpwstr/>
      </vt:variant>
      <vt:variant>
        <vt:lpwstr>_Toc67643650</vt:lpwstr>
      </vt:variant>
      <vt:variant>
        <vt:i4>1769527</vt:i4>
      </vt:variant>
      <vt:variant>
        <vt:i4>299</vt:i4>
      </vt:variant>
      <vt:variant>
        <vt:i4>0</vt:i4>
      </vt:variant>
      <vt:variant>
        <vt:i4>5</vt:i4>
      </vt:variant>
      <vt:variant>
        <vt:lpwstr/>
      </vt:variant>
      <vt:variant>
        <vt:lpwstr>_Toc67643649</vt:lpwstr>
      </vt:variant>
      <vt:variant>
        <vt:i4>1703991</vt:i4>
      </vt:variant>
      <vt:variant>
        <vt:i4>293</vt:i4>
      </vt:variant>
      <vt:variant>
        <vt:i4>0</vt:i4>
      </vt:variant>
      <vt:variant>
        <vt:i4>5</vt:i4>
      </vt:variant>
      <vt:variant>
        <vt:lpwstr/>
      </vt:variant>
      <vt:variant>
        <vt:lpwstr>_Toc67643648</vt:lpwstr>
      </vt:variant>
      <vt:variant>
        <vt:i4>1376311</vt:i4>
      </vt:variant>
      <vt:variant>
        <vt:i4>287</vt:i4>
      </vt:variant>
      <vt:variant>
        <vt:i4>0</vt:i4>
      </vt:variant>
      <vt:variant>
        <vt:i4>5</vt:i4>
      </vt:variant>
      <vt:variant>
        <vt:lpwstr/>
      </vt:variant>
      <vt:variant>
        <vt:lpwstr>_Toc67643647</vt:lpwstr>
      </vt:variant>
      <vt:variant>
        <vt:i4>1310775</vt:i4>
      </vt:variant>
      <vt:variant>
        <vt:i4>281</vt:i4>
      </vt:variant>
      <vt:variant>
        <vt:i4>0</vt:i4>
      </vt:variant>
      <vt:variant>
        <vt:i4>5</vt:i4>
      </vt:variant>
      <vt:variant>
        <vt:lpwstr/>
      </vt:variant>
      <vt:variant>
        <vt:lpwstr>_Toc67643646</vt:lpwstr>
      </vt:variant>
      <vt:variant>
        <vt:i4>1507383</vt:i4>
      </vt:variant>
      <vt:variant>
        <vt:i4>275</vt:i4>
      </vt:variant>
      <vt:variant>
        <vt:i4>0</vt:i4>
      </vt:variant>
      <vt:variant>
        <vt:i4>5</vt:i4>
      </vt:variant>
      <vt:variant>
        <vt:lpwstr/>
      </vt:variant>
      <vt:variant>
        <vt:lpwstr>_Toc67643645</vt:lpwstr>
      </vt:variant>
      <vt:variant>
        <vt:i4>1441847</vt:i4>
      </vt:variant>
      <vt:variant>
        <vt:i4>269</vt:i4>
      </vt:variant>
      <vt:variant>
        <vt:i4>0</vt:i4>
      </vt:variant>
      <vt:variant>
        <vt:i4>5</vt:i4>
      </vt:variant>
      <vt:variant>
        <vt:lpwstr/>
      </vt:variant>
      <vt:variant>
        <vt:lpwstr>_Toc67643644</vt:lpwstr>
      </vt:variant>
      <vt:variant>
        <vt:i4>1114167</vt:i4>
      </vt:variant>
      <vt:variant>
        <vt:i4>263</vt:i4>
      </vt:variant>
      <vt:variant>
        <vt:i4>0</vt:i4>
      </vt:variant>
      <vt:variant>
        <vt:i4>5</vt:i4>
      </vt:variant>
      <vt:variant>
        <vt:lpwstr/>
      </vt:variant>
      <vt:variant>
        <vt:lpwstr>_Toc67643643</vt:lpwstr>
      </vt:variant>
      <vt:variant>
        <vt:i4>1048631</vt:i4>
      </vt:variant>
      <vt:variant>
        <vt:i4>257</vt:i4>
      </vt:variant>
      <vt:variant>
        <vt:i4>0</vt:i4>
      </vt:variant>
      <vt:variant>
        <vt:i4>5</vt:i4>
      </vt:variant>
      <vt:variant>
        <vt:lpwstr/>
      </vt:variant>
      <vt:variant>
        <vt:lpwstr>_Toc67643642</vt:lpwstr>
      </vt:variant>
      <vt:variant>
        <vt:i4>1245239</vt:i4>
      </vt:variant>
      <vt:variant>
        <vt:i4>251</vt:i4>
      </vt:variant>
      <vt:variant>
        <vt:i4>0</vt:i4>
      </vt:variant>
      <vt:variant>
        <vt:i4>5</vt:i4>
      </vt:variant>
      <vt:variant>
        <vt:lpwstr/>
      </vt:variant>
      <vt:variant>
        <vt:lpwstr>_Toc67643641</vt:lpwstr>
      </vt:variant>
      <vt:variant>
        <vt:i4>1179703</vt:i4>
      </vt:variant>
      <vt:variant>
        <vt:i4>245</vt:i4>
      </vt:variant>
      <vt:variant>
        <vt:i4>0</vt:i4>
      </vt:variant>
      <vt:variant>
        <vt:i4>5</vt:i4>
      </vt:variant>
      <vt:variant>
        <vt:lpwstr/>
      </vt:variant>
      <vt:variant>
        <vt:lpwstr>_Toc67643640</vt:lpwstr>
      </vt:variant>
      <vt:variant>
        <vt:i4>1769520</vt:i4>
      </vt:variant>
      <vt:variant>
        <vt:i4>239</vt:i4>
      </vt:variant>
      <vt:variant>
        <vt:i4>0</vt:i4>
      </vt:variant>
      <vt:variant>
        <vt:i4>5</vt:i4>
      </vt:variant>
      <vt:variant>
        <vt:lpwstr/>
      </vt:variant>
      <vt:variant>
        <vt:lpwstr>_Toc67643639</vt:lpwstr>
      </vt:variant>
      <vt:variant>
        <vt:i4>1703984</vt:i4>
      </vt:variant>
      <vt:variant>
        <vt:i4>233</vt:i4>
      </vt:variant>
      <vt:variant>
        <vt:i4>0</vt:i4>
      </vt:variant>
      <vt:variant>
        <vt:i4>5</vt:i4>
      </vt:variant>
      <vt:variant>
        <vt:lpwstr/>
      </vt:variant>
      <vt:variant>
        <vt:lpwstr>_Toc67643638</vt:lpwstr>
      </vt:variant>
      <vt:variant>
        <vt:i4>1376304</vt:i4>
      </vt:variant>
      <vt:variant>
        <vt:i4>227</vt:i4>
      </vt:variant>
      <vt:variant>
        <vt:i4>0</vt:i4>
      </vt:variant>
      <vt:variant>
        <vt:i4>5</vt:i4>
      </vt:variant>
      <vt:variant>
        <vt:lpwstr/>
      </vt:variant>
      <vt:variant>
        <vt:lpwstr>_Toc67643637</vt:lpwstr>
      </vt:variant>
      <vt:variant>
        <vt:i4>1310768</vt:i4>
      </vt:variant>
      <vt:variant>
        <vt:i4>221</vt:i4>
      </vt:variant>
      <vt:variant>
        <vt:i4>0</vt:i4>
      </vt:variant>
      <vt:variant>
        <vt:i4>5</vt:i4>
      </vt:variant>
      <vt:variant>
        <vt:lpwstr/>
      </vt:variant>
      <vt:variant>
        <vt:lpwstr>_Toc67643636</vt:lpwstr>
      </vt:variant>
      <vt:variant>
        <vt:i4>1507376</vt:i4>
      </vt:variant>
      <vt:variant>
        <vt:i4>215</vt:i4>
      </vt:variant>
      <vt:variant>
        <vt:i4>0</vt:i4>
      </vt:variant>
      <vt:variant>
        <vt:i4>5</vt:i4>
      </vt:variant>
      <vt:variant>
        <vt:lpwstr/>
      </vt:variant>
      <vt:variant>
        <vt:lpwstr>_Toc67643635</vt:lpwstr>
      </vt:variant>
      <vt:variant>
        <vt:i4>1441840</vt:i4>
      </vt:variant>
      <vt:variant>
        <vt:i4>209</vt:i4>
      </vt:variant>
      <vt:variant>
        <vt:i4>0</vt:i4>
      </vt:variant>
      <vt:variant>
        <vt:i4>5</vt:i4>
      </vt:variant>
      <vt:variant>
        <vt:lpwstr/>
      </vt:variant>
      <vt:variant>
        <vt:lpwstr>_Toc67643634</vt:lpwstr>
      </vt:variant>
      <vt:variant>
        <vt:i4>1114160</vt:i4>
      </vt:variant>
      <vt:variant>
        <vt:i4>203</vt:i4>
      </vt:variant>
      <vt:variant>
        <vt:i4>0</vt:i4>
      </vt:variant>
      <vt:variant>
        <vt:i4>5</vt:i4>
      </vt:variant>
      <vt:variant>
        <vt:lpwstr/>
      </vt:variant>
      <vt:variant>
        <vt:lpwstr>_Toc67643633</vt:lpwstr>
      </vt:variant>
      <vt:variant>
        <vt:i4>1048624</vt:i4>
      </vt:variant>
      <vt:variant>
        <vt:i4>197</vt:i4>
      </vt:variant>
      <vt:variant>
        <vt:i4>0</vt:i4>
      </vt:variant>
      <vt:variant>
        <vt:i4>5</vt:i4>
      </vt:variant>
      <vt:variant>
        <vt:lpwstr/>
      </vt:variant>
      <vt:variant>
        <vt:lpwstr>_Toc67643632</vt:lpwstr>
      </vt:variant>
      <vt:variant>
        <vt:i4>1245232</vt:i4>
      </vt:variant>
      <vt:variant>
        <vt:i4>191</vt:i4>
      </vt:variant>
      <vt:variant>
        <vt:i4>0</vt:i4>
      </vt:variant>
      <vt:variant>
        <vt:i4>5</vt:i4>
      </vt:variant>
      <vt:variant>
        <vt:lpwstr/>
      </vt:variant>
      <vt:variant>
        <vt:lpwstr>_Toc67643631</vt:lpwstr>
      </vt:variant>
      <vt:variant>
        <vt:i4>1179696</vt:i4>
      </vt:variant>
      <vt:variant>
        <vt:i4>185</vt:i4>
      </vt:variant>
      <vt:variant>
        <vt:i4>0</vt:i4>
      </vt:variant>
      <vt:variant>
        <vt:i4>5</vt:i4>
      </vt:variant>
      <vt:variant>
        <vt:lpwstr/>
      </vt:variant>
      <vt:variant>
        <vt:lpwstr>_Toc67643630</vt:lpwstr>
      </vt:variant>
      <vt:variant>
        <vt:i4>1769521</vt:i4>
      </vt:variant>
      <vt:variant>
        <vt:i4>179</vt:i4>
      </vt:variant>
      <vt:variant>
        <vt:i4>0</vt:i4>
      </vt:variant>
      <vt:variant>
        <vt:i4>5</vt:i4>
      </vt:variant>
      <vt:variant>
        <vt:lpwstr/>
      </vt:variant>
      <vt:variant>
        <vt:lpwstr>_Toc67643629</vt:lpwstr>
      </vt:variant>
      <vt:variant>
        <vt:i4>1703985</vt:i4>
      </vt:variant>
      <vt:variant>
        <vt:i4>173</vt:i4>
      </vt:variant>
      <vt:variant>
        <vt:i4>0</vt:i4>
      </vt:variant>
      <vt:variant>
        <vt:i4>5</vt:i4>
      </vt:variant>
      <vt:variant>
        <vt:lpwstr/>
      </vt:variant>
      <vt:variant>
        <vt:lpwstr>_Toc67643628</vt:lpwstr>
      </vt:variant>
      <vt:variant>
        <vt:i4>1376305</vt:i4>
      </vt:variant>
      <vt:variant>
        <vt:i4>167</vt:i4>
      </vt:variant>
      <vt:variant>
        <vt:i4>0</vt:i4>
      </vt:variant>
      <vt:variant>
        <vt:i4>5</vt:i4>
      </vt:variant>
      <vt:variant>
        <vt:lpwstr/>
      </vt:variant>
      <vt:variant>
        <vt:lpwstr>_Toc67643627</vt:lpwstr>
      </vt:variant>
      <vt:variant>
        <vt:i4>1310769</vt:i4>
      </vt:variant>
      <vt:variant>
        <vt:i4>161</vt:i4>
      </vt:variant>
      <vt:variant>
        <vt:i4>0</vt:i4>
      </vt:variant>
      <vt:variant>
        <vt:i4>5</vt:i4>
      </vt:variant>
      <vt:variant>
        <vt:lpwstr/>
      </vt:variant>
      <vt:variant>
        <vt:lpwstr>_Toc67643626</vt:lpwstr>
      </vt:variant>
      <vt:variant>
        <vt:i4>1507377</vt:i4>
      </vt:variant>
      <vt:variant>
        <vt:i4>155</vt:i4>
      </vt:variant>
      <vt:variant>
        <vt:i4>0</vt:i4>
      </vt:variant>
      <vt:variant>
        <vt:i4>5</vt:i4>
      </vt:variant>
      <vt:variant>
        <vt:lpwstr/>
      </vt:variant>
      <vt:variant>
        <vt:lpwstr>_Toc67643625</vt:lpwstr>
      </vt:variant>
      <vt:variant>
        <vt:i4>1441841</vt:i4>
      </vt:variant>
      <vt:variant>
        <vt:i4>149</vt:i4>
      </vt:variant>
      <vt:variant>
        <vt:i4>0</vt:i4>
      </vt:variant>
      <vt:variant>
        <vt:i4>5</vt:i4>
      </vt:variant>
      <vt:variant>
        <vt:lpwstr/>
      </vt:variant>
      <vt:variant>
        <vt:lpwstr>_Toc67643624</vt:lpwstr>
      </vt:variant>
      <vt:variant>
        <vt:i4>1114161</vt:i4>
      </vt:variant>
      <vt:variant>
        <vt:i4>143</vt:i4>
      </vt:variant>
      <vt:variant>
        <vt:i4>0</vt:i4>
      </vt:variant>
      <vt:variant>
        <vt:i4>5</vt:i4>
      </vt:variant>
      <vt:variant>
        <vt:lpwstr/>
      </vt:variant>
      <vt:variant>
        <vt:lpwstr>_Toc67643623</vt:lpwstr>
      </vt:variant>
      <vt:variant>
        <vt:i4>1048625</vt:i4>
      </vt:variant>
      <vt:variant>
        <vt:i4>137</vt:i4>
      </vt:variant>
      <vt:variant>
        <vt:i4>0</vt:i4>
      </vt:variant>
      <vt:variant>
        <vt:i4>5</vt:i4>
      </vt:variant>
      <vt:variant>
        <vt:lpwstr/>
      </vt:variant>
      <vt:variant>
        <vt:lpwstr>_Toc67643622</vt:lpwstr>
      </vt:variant>
      <vt:variant>
        <vt:i4>1245233</vt:i4>
      </vt:variant>
      <vt:variant>
        <vt:i4>131</vt:i4>
      </vt:variant>
      <vt:variant>
        <vt:i4>0</vt:i4>
      </vt:variant>
      <vt:variant>
        <vt:i4>5</vt:i4>
      </vt:variant>
      <vt:variant>
        <vt:lpwstr/>
      </vt:variant>
      <vt:variant>
        <vt:lpwstr>_Toc67643621</vt:lpwstr>
      </vt:variant>
      <vt:variant>
        <vt:i4>1179697</vt:i4>
      </vt:variant>
      <vt:variant>
        <vt:i4>125</vt:i4>
      </vt:variant>
      <vt:variant>
        <vt:i4>0</vt:i4>
      </vt:variant>
      <vt:variant>
        <vt:i4>5</vt:i4>
      </vt:variant>
      <vt:variant>
        <vt:lpwstr/>
      </vt:variant>
      <vt:variant>
        <vt:lpwstr>_Toc67643620</vt:lpwstr>
      </vt:variant>
      <vt:variant>
        <vt:i4>1769522</vt:i4>
      </vt:variant>
      <vt:variant>
        <vt:i4>119</vt:i4>
      </vt:variant>
      <vt:variant>
        <vt:i4>0</vt:i4>
      </vt:variant>
      <vt:variant>
        <vt:i4>5</vt:i4>
      </vt:variant>
      <vt:variant>
        <vt:lpwstr/>
      </vt:variant>
      <vt:variant>
        <vt:lpwstr>_Toc67643619</vt:lpwstr>
      </vt:variant>
      <vt:variant>
        <vt:i4>1703986</vt:i4>
      </vt:variant>
      <vt:variant>
        <vt:i4>113</vt:i4>
      </vt:variant>
      <vt:variant>
        <vt:i4>0</vt:i4>
      </vt:variant>
      <vt:variant>
        <vt:i4>5</vt:i4>
      </vt:variant>
      <vt:variant>
        <vt:lpwstr/>
      </vt:variant>
      <vt:variant>
        <vt:lpwstr>_Toc67643618</vt:lpwstr>
      </vt:variant>
      <vt:variant>
        <vt:i4>1376306</vt:i4>
      </vt:variant>
      <vt:variant>
        <vt:i4>107</vt:i4>
      </vt:variant>
      <vt:variant>
        <vt:i4>0</vt:i4>
      </vt:variant>
      <vt:variant>
        <vt:i4>5</vt:i4>
      </vt:variant>
      <vt:variant>
        <vt:lpwstr/>
      </vt:variant>
      <vt:variant>
        <vt:lpwstr>_Toc67643617</vt:lpwstr>
      </vt:variant>
      <vt:variant>
        <vt:i4>1310770</vt:i4>
      </vt:variant>
      <vt:variant>
        <vt:i4>101</vt:i4>
      </vt:variant>
      <vt:variant>
        <vt:i4>0</vt:i4>
      </vt:variant>
      <vt:variant>
        <vt:i4>5</vt:i4>
      </vt:variant>
      <vt:variant>
        <vt:lpwstr/>
      </vt:variant>
      <vt:variant>
        <vt:lpwstr>_Toc67643616</vt:lpwstr>
      </vt:variant>
      <vt:variant>
        <vt:i4>1507378</vt:i4>
      </vt:variant>
      <vt:variant>
        <vt:i4>95</vt:i4>
      </vt:variant>
      <vt:variant>
        <vt:i4>0</vt:i4>
      </vt:variant>
      <vt:variant>
        <vt:i4>5</vt:i4>
      </vt:variant>
      <vt:variant>
        <vt:lpwstr/>
      </vt:variant>
      <vt:variant>
        <vt:lpwstr>_Toc67643615</vt:lpwstr>
      </vt:variant>
      <vt:variant>
        <vt:i4>1441842</vt:i4>
      </vt:variant>
      <vt:variant>
        <vt:i4>89</vt:i4>
      </vt:variant>
      <vt:variant>
        <vt:i4>0</vt:i4>
      </vt:variant>
      <vt:variant>
        <vt:i4>5</vt:i4>
      </vt:variant>
      <vt:variant>
        <vt:lpwstr/>
      </vt:variant>
      <vt:variant>
        <vt:lpwstr>_Toc67643614</vt:lpwstr>
      </vt:variant>
      <vt:variant>
        <vt:i4>1114162</vt:i4>
      </vt:variant>
      <vt:variant>
        <vt:i4>83</vt:i4>
      </vt:variant>
      <vt:variant>
        <vt:i4>0</vt:i4>
      </vt:variant>
      <vt:variant>
        <vt:i4>5</vt:i4>
      </vt:variant>
      <vt:variant>
        <vt:lpwstr/>
      </vt:variant>
      <vt:variant>
        <vt:lpwstr>_Toc67643613</vt:lpwstr>
      </vt:variant>
      <vt:variant>
        <vt:i4>1048626</vt:i4>
      </vt:variant>
      <vt:variant>
        <vt:i4>77</vt:i4>
      </vt:variant>
      <vt:variant>
        <vt:i4>0</vt:i4>
      </vt:variant>
      <vt:variant>
        <vt:i4>5</vt:i4>
      </vt:variant>
      <vt:variant>
        <vt:lpwstr/>
      </vt:variant>
      <vt:variant>
        <vt:lpwstr>_Toc67643612</vt:lpwstr>
      </vt:variant>
      <vt:variant>
        <vt:i4>1245234</vt:i4>
      </vt:variant>
      <vt:variant>
        <vt:i4>71</vt:i4>
      </vt:variant>
      <vt:variant>
        <vt:i4>0</vt:i4>
      </vt:variant>
      <vt:variant>
        <vt:i4>5</vt:i4>
      </vt:variant>
      <vt:variant>
        <vt:lpwstr/>
      </vt:variant>
      <vt:variant>
        <vt:lpwstr>_Toc67643611</vt:lpwstr>
      </vt:variant>
      <vt:variant>
        <vt:i4>1179698</vt:i4>
      </vt:variant>
      <vt:variant>
        <vt:i4>65</vt:i4>
      </vt:variant>
      <vt:variant>
        <vt:i4>0</vt:i4>
      </vt:variant>
      <vt:variant>
        <vt:i4>5</vt:i4>
      </vt:variant>
      <vt:variant>
        <vt:lpwstr/>
      </vt:variant>
      <vt:variant>
        <vt:lpwstr>_Toc67643610</vt:lpwstr>
      </vt:variant>
      <vt:variant>
        <vt:i4>1769523</vt:i4>
      </vt:variant>
      <vt:variant>
        <vt:i4>59</vt:i4>
      </vt:variant>
      <vt:variant>
        <vt:i4>0</vt:i4>
      </vt:variant>
      <vt:variant>
        <vt:i4>5</vt:i4>
      </vt:variant>
      <vt:variant>
        <vt:lpwstr/>
      </vt:variant>
      <vt:variant>
        <vt:lpwstr>_Toc67643609</vt:lpwstr>
      </vt:variant>
      <vt:variant>
        <vt:i4>1703987</vt:i4>
      </vt:variant>
      <vt:variant>
        <vt:i4>53</vt:i4>
      </vt:variant>
      <vt:variant>
        <vt:i4>0</vt:i4>
      </vt:variant>
      <vt:variant>
        <vt:i4>5</vt:i4>
      </vt:variant>
      <vt:variant>
        <vt:lpwstr/>
      </vt:variant>
      <vt:variant>
        <vt:lpwstr>_Toc67643608</vt:lpwstr>
      </vt:variant>
      <vt:variant>
        <vt:i4>1376307</vt:i4>
      </vt:variant>
      <vt:variant>
        <vt:i4>47</vt:i4>
      </vt:variant>
      <vt:variant>
        <vt:i4>0</vt:i4>
      </vt:variant>
      <vt:variant>
        <vt:i4>5</vt:i4>
      </vt:variant>
      <vt:variant>
        <vt:lpwstr/>
      </vt:variant>
      <vt:variant>
        <vt:lpwstr>_Toc67643607</vt:lpwstr>
      </vt:variant>
      <vt:variant>
        <vt:i4>1310771</vt:i4>
      </vt:variant>
      <vt:variant>
        <vt:i4>41</vt:i4>
      </vt:variant>
      <vt:variant>
        <vt:i4>0</vt:i4>
      </vt:variant>
      <vt:variant>
        <vt:i4>5</vt:i4>
      </vt:variant>
      <vt:variant>
        <vt:lpwstr/>
      </vt:variant>
      <vt:variant>
        <vt:lpwstr>_Toc67643606</vt:lpwstr>
      </vt:variant>
      <vt:variant>
        <vt:i4>1507379</vt:i4>
      </vt:variant>
      <vt:variant>
        <vt:i4>35</vt:i4>
      </vt:variant>
      <vt:variant>
        <vt:i4>0</vt:i4>
      </vt:variant>
      <vt:variant>
        <vt:i4>5</vt:i4>
      </vt:variant>
      <vt:variant>
        <vt:lpwstr/>
      </vt:variant>
      <vt:variant>
        <vt:lpwstr>_Toc67643605</vt:lpwstr>
      </vt:variant>
      <vt:variant>
        <vt:i4>1441843</vt:i4>
      </vt:variant>
      <vt:variant>
        <vt:i4>29</vt:i4>
      </vt:variant>
      <vt:variant>
        <vt:i4>0</vt:i4>
      </vt:variant>
      <vt:variant>
        <vt:i4>5</vt:i4>
      </vt:variant>
      <vt:variant>
        <vt:lpwstr/>
      </vt:variant>
      <vt:variant>
        <vt:lpwstr>_Toc67643604</vt:lpwstr>
      </vt:variant>
      <vt:variant>
        <vt:i4>1114163</vt:i4>
      </vt:variant>
      <vt:variant>
        <vt:i4>23</vt:i4>
      </vt:variant>
      <vt:variant>
        <vt:i4>0</vt:i4>
      </vt:variant>
      <vt:variant>
        <vt:i4>5</vt:i4>
      </vt:variant>
      <vt:variant>
        <vt:lpwstr/>
      </vt:variant>
      <vt:variant>
        <vt:lpwstr>_Toc67643603</vt:lpwstr>
      </vt:variant>
      <vt:variant>
        <vt:i4>1048627</vt:i4>
      </vt:variant>
      <vt:variant>
        <vt:i4>17</vt:i4>
      </vt:variant>
      <vt:variant>
        <vt:i4>0</vt:i4>
      </vt:variant>
      <vt:variant>
        <vt:i4>5</vt:i4>
      </vt:variant>
      <vt:variant>
        <vt:lpwstr/>
      </vt:variant>
      <vt:variant>
        <vt:lpwstr>_Toc67643602</vt:lpwstr>
      </vt:variant>
      <vt:variant>
        <vt:i4>1245235</vt:i4>
      </vt:variant>
      <vt:variant>
        <vt:i4>11</vt:i4>
      </vt:variant>
      <vt:variant>
        <vt:i4>0</vt:i4>
      </vt:variant>
      <vt:variant>
        <vt:i4>5</vt:i4>
      </vt:variant>
      <vt:variant>
        <vt:lpwstr/>
      </vt:variant>
      <vt:variant>
        <vt:lpwstr>_Toc67643601</vt:lpwstr>
      </vt:variant>
      <vt:variant>
        <vt:i4>1179699</vt:i4>
      </vt:variant>
      <vt:variant>
        <vt:i4>5</vt:i4>
      </vt:variant>
      <vt:variant>
        <vt:i4>0</vt:i4>
      </vt:variant>
      <vt:variant>
        <vt:i4>5</vt:i4>
      </vt:variant>
      <vt:variant>
        <vt:lpwstr/>
      </vt:variant>
      <vt:variant>
        <vt:lpwstr>_Toc67643600</vt:lpwstr>
      </vt:variant>
      <vt:variant>
        <vt:i4>4849666</vt:i4>
      </vt:variant>
      <vt:variant>
        <vt:i4>0</vt:i4>
      </vt:variant>
      <vt:variant>
        <vt:i4>0</vt:i4>
      </vt:variant>
      <vt:variant>
        <vt:i4>5</vt:i4>
      </vt:variant>
      <vt:variant>
        <vt:lpwstr>http://www.referent.ru/1/114595?l863</vt:lpwstr>
      </vt:variant>
      <vt:variant>
        <vt:lpwstr>l863</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Оля</cp:lastModifiedBy>
  <cp:revision>5</cp:revision>
  <cp:lastPrinted>2022-08-10T08:25:00Z</cp:lastPrinted>
  <dcterms:created xsi:type="dcterms:W3CDTF">2022-08-10T05:16:00Z</dcterms:created>
  <dcterms:modified xsi:type="dcterms:W3CDTF">2022-08-10T08:25:00Z</dcterms:modified>
</cp:coreProperties>
</file>