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ff6"/>
        <w:tblW w:w="5000" w:type="pct"/>
        <w:tblLayout w:type="fixed"/>
        <w:tblLook w:val="04A0" w:firstRow="1" w:lastRow="0" w:firstColumn="1" w:lastColumn="0" w:noHBand="0" w:noVBand="1"/>
      </w:tblPr>
      <w:tblGrid>
        <w:gridCol w:w="3349"/>
        <w:gridCol w:w="1576"/>
        <w:gridCol w:w="1961"/>
        <w:gridCol w:w="3535"/>
      </w:tblGrid>
      <w:tr w:rsidR="008610B5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10B5" w:rsidRDefault="00571E2E">
            <w:pPr>
              <w:contextualSpacing/>
              <w:jc w:val="center"/>
              <w:rPr>
                <w:b/>
                <w:szCs w:val="24"/>
              </w:rPr>
            </w:pPr>
            <w:r>
              <w:rPr>
                <w:noProof/>
              </w:rPr>
              <w:drawing>
                <wp:inline distT="0" distB="0" distL="0" distR="0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10B5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10B5" w:rsidRDefault="008610B5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  <w:p w:rsidR="008610B5" w:rsidRDefault="00571E2E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610B5" w:rsidRDefault="00571E2E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  <w:r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610B5" w:rsidRDefault="008610B5">
            <w:pPr>
              <w:contextualSpacing/>
              <w:jc w:val="center"/>
              <w:rPr>
                <w:b/>
                <w:caps/>
                <w:sz w:val="32"/>
                <w:szCs w:val="32"/>
              </w:rPr>
            </w:pPr>
          </w:p>
          <w:p w:rsidR="008610B5" w:rsidRDefault="00571E2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610B5" w:rsidRDefault="00571E2E">
            <w:pPr>
              <w:contextualSpacing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610B5" w:rsidRDefault="008610B5">
            <w:pPr>
              <w:contextualSpacing/>
              <w:jc w:val="both"/>
              <w:rPr>
                <w:b/>
                <w:sz w:val="28"/>
                <w:szCs w:val="28"/>
              </w:rPr>
            </w:pPr>
          </w:p>
          <w:p w:rsidR="008610B5" w:rsidRDefault="00571E2E">
            <w:pPr>
              <w:shd w:val="clear" w:color="auto" w:fill="FFFFFF"/>
              <w:ind w:left="72"/>
              <w:contextualSpacing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:rsidR="008610B5" w:rsidRDefault="008610B5">
            <w:pPr>
              <w:contextualSpacing/>
              <w:jc w:val="both"/>
              <w:rPr>
                <w:b/>
                <w:color w:val="auto"/>
                <w:sz w:val="20"/>
              </w:rPr>
            </w:pPr>
          </w:p>
        </w:tc>
      </w:tr>
      <w:tr w:rsidR="008610B5">
        <w:trPr>
          <w:trHeight w:val="428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</w:tcPr>
          <w:p w:rsidR="008610B5" w:rsidRDefault="00CF25F1">
            <w:pPr>
              <w:contextualSpacing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16.04.2026</w:t>
            </w:r>
          </w:p>
        </w:tc>
        <w:tc>
          <w:tcPr>
            <w:tcW w:w="34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0B5" w:rsidRDefault="00571E2E">
            <w:pPr>
              <w:contextualSpacing/>
              <w:jc w:val="center"/>
              <w:rPr>
                <w:b/>
                <w:sz w:val="28"/>
                <w:szCs w:val="28"/>
              </w:rPr>
            </w:pPr>
            <w:bookmarkStart w:id="0" w:name="REGNUMSTAMP"/>
            <w:bookmarkEnd w:id="0"/>
            <w:r>
              <w:rPr>
                <w:b/>
                <w:sz w:val="28"/>
                <w:szCs w:val="28"/>
              </w:rPr>
              <w:t>№</w:t>
            </w:r>
            <w:r w:rsidR="00CF25F1">
              <w:rPr>
                <w:b/>
                <w:sz w:val="28"/>
                <w:szCs w:val="28"/>
              </w:rPr>
              <w:t xml:space="preserve"> 479</w:t>
            </w:r>
          </w:p>
        </w:tc>
        <w:tc>
          <w:tcPr>
            <w:tcW w:w="3462" w:type="dxa"/>
            <w:tcBorders>
              <w:top w:val="nil"/>
              <w:left w:val="nil"/>
              <w:bottom w:val="nil"/>
              <w:right w:val="nil"/>
            </w:tcBorders>
          </w:tcPr>
          <w:p w:rsidR="008610B5" w:rsidRDefault="00571E2E">
            <w:pPr>
              <w:contextualSpacing/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>
              <w:rPr>
                <w:b/>
                <w:bCs/>
                <w:sz w:val="28"/>
                <w:szCs w:val="28"/>
              </w:rPr>
              <w:t>р.п</w:t>
            </w:r>
            <w:proofErr w:type="spellEnd"/>
            <w:r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610B5">
        <w:trPr>
          <w:trHeight w:val="428"/>
        </w:trPr>
        <w:tc>
          <w:tcPr>
            <w:tcW w:w="102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610B5" w:rsidRDefault="008610B5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610B5">
        <w:trPr>
          <w:trHeight w:val="428"/>
        </w:trPr>
        <w:tc>
          <w:tcPr>
            <w:tcW w:w="48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0B5" w:rsidRDefault="00571E2E">
            <w:pPr>
              <w:contextualSpacing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t xml:space="preserve">Об утверждении </w:t>
            </w:r>
            <w:proofErr w:type="gramStart"/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t>порядков прове</w:t>
            </w: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softHyphen/>
              <w:t>дения оценки регулирующего воздействия нормативных право</w:t>
            </w: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softHyphen/>
              <w:t>вых</w:t>
            </w: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t xml:space="preserve"> актов Администрации Ок</w:t>
            </w: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softHyphen/>
              <w:t>тябрьского района</w:t>
            </w:r>
            <w:proofErr w:type="gramEnd"/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t xml:space="preserve"> и экспертизы нормативных правовых актов Администрации Октябрьского района, затрагивающих вопросы инвестиционной  и предпринима</w:t>
            </w:r>
            <w:r>
              <w:rPr>
                <w:rFonts w:cs="Roman PS"/>
                <w:b/>
                <w:bCs/>
                <w:color w:val="auto"/>
                <w:sz w:val="28"/>
                <w:szCs w:val="28"/>
              </w:rPr>
              <w:softHyphen/>
              <w:t xml:space="preserve">тельской деятельности </w:t>
            </w:r>
          </w:p>
        </w:tc>
        <w:tc>
          <w:tcPr>
            <w:tcW w:w="538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10B5" w:rsidRDefault="008610B5">
            <w:pPr>
              <w:contextualSpacing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8610B5" w:rsidRDefault="008610B5">
      <w:pPr>
        <w:contextualSpacing/>
        <w:jc w:val="center"/>
        <w:rPr>
          <w:sz w:val="28"/>
        </w:rPr>
      </w:pPr>
    </w:p>
    <w:p w:rsidR="008610B5" w:rsidRDefault="008610B5">
      <w:pPr>
        <w:sectPr w:rsidR="008610B5">
          <w:type w:val="continuous"/>
          <w:pgSz w:w="11906" w:h="16838"/>
          <w:pgMar w:top="1134" w:right="567" w:bottom="1134" w:left="1134" w:header="0" w:footer="0" w:gutter="0"/>
          <w:cols w:space="720"/>
          <w:formProt w:val="0"/>
          <w:docGrid w:linePitch="312" w:charSpace="-6145"/>
        </w:sectPr>
      </w:pPr>
    </w:p>
    <w:p w:rsidR="008610B5" w:rsidRDefault="00571E2E">
      <w:pPr>
        <w:tabs>
          <w:tab w:val="left" w:pos="4125"/>
        </w:tabs>
        <w:ind w:firstLine="709"/>
        <w:jc w:val="both"/>
      </w:pPr>
      <w:r>
        <w:rPr>
          <w:bCs/>
          <w:sz w:val="28"/>
          <w:szCs w:val="28"/>
        </w:rPr>
        <w:lastRenderedPageBreak/>
        <w:t xml:space="preserve">В соответствии с </w:t>
      </w:r>
      <w:r>
        <w:rPr>
          <w:sz w:val="28"/>
          <w:szCs w:val="28"/>
        </w:rPr>
        <w:t xml:space="preserve">областным законом от </w:t>
      </w:r>
      <w:r>
        <w:rPr>
          <w:sz w:val="28"/>
          <w:szCs w:val="28"/>
        </w:rPr>
        <w:t xml:space="preserve">28.12.2005 № 436-3С «О местном </w:t>
      </w:r>
      <w:proofErr w:type="gramStart"/>
      <w:r>
        <w:rPr>
          <w:sz w:val="28"/>
          <w:szCs w:val="28"/>
        </w:rPr>
        <w:t>самоуправлении в Ростовской области»,  постановлением Правительства Ростовской области от 07.09.2020 № 783 «Об утверждении порядков проведения оценки регулирующего воздействия проектов нормативных правовых актов Ростовской об</w:t>
      </w:r>
      <w:r>
        <w:rPr>
          <w:sz w:val="28"/>
          <w:szCs w:val="28"/>
        </w:rPr>
        <w:t>ласти и экспертизы нормативных правовых актов Ростовской области, затрагивающих вопросы осуществления предпринимательской и инвестиционной деятельности,   руководствуясь частью 9 статьи 52 Устава муниципального образования «Октябрьский район»,</w:t>
      </w:r>
      <w:proofErr w:type="gramEnd"/>
    </w:p>
    <w:p w:rsidR="008610B5" w:rsidRDefault="008610B5">
      <w:pPr>
        <w:tabs>
          <w:tab w:val="left" w:pos="4125"/>
        </w:tabs>
        <w:jc w:val="center"/>
        <w:rPr>
          <w:sz w:val="28"/>
          <w:szCs w:val="28"/>
        </w:rPr>
      </w:pPr>
    </w:p>
    <w:p w:rsidR="008610B5" w:rsidRDefault="00571E2E">
      <w:pPr>
        <w:tabs>
          <w:tab w:val="left" w:pos="412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>
        <w:rPr>
          <w:sz w:val="28"/>
          <w:szCs w:val="28"/>
        </w:rPr>
        <w:t>: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708"/>
        <w:jc w:val="both"/>
      </w:pPr>
      <w:r>
        <w:rPr>
          <w:sz w:val="28"/>
          <w:szCs w:val="28"/>
        </w:rPr>
        <w:t>1.</w:t>
      </w:r>
      <w:r>
        <w:t xml:space="preserve"> </w:t>
      </w:r>
      <w:r>
        <w:rPr>
          <w:sz w:val="28"/>
          <w:szCs w:val="28"/>
        </w:rPr>
        <w:t xml:space="preserve">Утвердить Порядок </w:t>
      </w:r>
      <w:proofErr w:type="gramStart"/>
      <w:r>
        <w:rPr>
          <w:sz w:val="28"/>
          <w:szCs w:val="28"/>
        </w:rPr>
        <w:t>проведения оценки регулирующего воздействия проектов муниципальных нормативных правовых актов Администрации Октябрьского района Ростовской области</w:t>
      </w:r>
      <w:proofErr w:type="gramEnd"/>
      <w:r>
        <w:rPr>
          <w:sz w:val="28"/>
          <w:szCs w:val="28"/>
        </w:rPr>
        <w:t xml:space="preserve"> согласно приложению №1 к настоящему постановлению.</w:t>
      </w:r>
    </w:p>
    <w:p w:rsidR="008610B5" w:rsidRDefault="00571E2E">
      <w:pPr>
        <w:widowControl w:val="0"/>
        <w:autoSpaceDE w:val="0"/>
        <w:ind w:firstLine="708"/>
        <w:jc w:val="both"/>
      </w:pPr>
      <w:r>
        <w:rPr>
          <w:sz w:val="28"/>
          <w:szCs w:val="28"/>
        </w:rPr>
        <w:t xml:space="preserve">2. Утвердить </w:t>
      </w:r>
      <w:hyperlink w:anchor="Par172">
        <w:r>
          <w:rPr>
            <w:rStyle w:val="a5"/>
            <w:color w:val="000000"/>
            <w:sz w:val="28"/>
            <w:szCs w:val="28"/>
          </w:rPr>
          <w:t>Порядок</w:t>
        </w:r>
      </w:hyperlink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проведения экспертизы муниципальных нормативных правовых актов Администрации Октябрьского района Ростовской области</w:t>
      </w:r>
      <w:proofErr w:type="gramEnd"/>
      <w:r>
        <w:rPr>
          <w:sz w:val="28"/>
          <w:szCs w:val="28"/>
        </w:rPr>
        <w:t xml:space="preserve"> согласно </w:t>
      </w:r>
      <w:r>
        <w:rPr>
          <w:sz w:val="28"/>
          <w:szCs w:val="28"/>
        </w:rPr>
        <w:lastRenderedPageBreak/>
        <w:t>приложению №2 к настоящему постановлению.</w:t>
      </w:r>
    </w:p>
    <w:p w:rsidR="008610B5" w:rsidRDefault="00571E2E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3. Утвердить перечень и форму документов для проведения оценки регулирующ</w:t>
      </w:r>
      <w:r>
        <w:rPr>
          <w:sz w:val="28"/>
          <w:szCs w:val="28"/>
        </w:rPr>
        <w:t>его воздействия и экспертизы, согласно приложению №3 к настоящему постановлению.</w:t>
      </w:r>
    </w:p>
    <w:p w:rsidR="008610B5" w:rsidRDefault="00571E2E">
      <w:pPr>
        <w:widowControl w:val="0"/>
        <w:autoSpaceDE w:val="0"/>
        <w:ind w:firstLine="708"/>
        <w:jc w:val="both"/>
      </w:pPr>
      <w:r>
        <w:rPr>
          <w:sz w:val="28"/>
          <w:szCs w:val="28"/>
        </w:rPr>
        <w:t xml:space="preserve">4. </w:t>
      </w:r>
      <w:proofErr w:type="gramStart"/>
      <w:r>
        <w:rPr>
          <w:bCs/>
          <w:sz w:val="28"/>
          <w:szCs w:val="28"/>
        </w:rPr>
        <w:t xml:space="preserve">Признать утратившими силу постановления Администрации Октябрьского района: от 30.12.2015 №202 «Об утверждении порядков проведения оценки регулирующего воздействия проектов </w:t>
      </w:r>
      <w:r>
        <w:rPr>
          <w:bCs/>
          <w:sz w:val="28"/>
          <w:szCs w:val="28"/>
        </w:rPr>
        <w:t>нормативных правовых актов Октябрьского района и экспертизы нормативных правовых актов Октябрьского района», от 24.06.2016 №402 «О внесении изменений в постановление Администрации Октябрьского района от 30.12.2015 №202», от 05.05.2017 №444 «О внесении изме</w:t>
      </w:r>
      <w:r>
        <w:rPr>
          <w:bCs/>
          <w:sz w:val="28"/>
          <w:szCs w:val="28"/>
        </w:rPr>
        <w:t>нений в постановление Администрации Октябрьского района от 30.12.2015 №202», от 23.06.2017</w:t>
      </w:r>
      <w:proofErr w:type="gramEnd"/>
      <w:r>
        <w:rPr>
          <w:bCs/>
          <w:sz w:val="28"/>
          <w:szCs w:val="28"/>
        </w:rPr>
        <w:t xml:space="preserve"> №584 «О внесении изменений в постановление Администрации Октябрьского района от 30.12.2015 №202», от 11.02.2020 № 156 «О внесении изменений в постановление Администр</w:t>
      </w:r>
      <w:r>
        <w:rPr>
          <w:bCs/>
          <w:sz w:val="28"/>
          <w:szCs w:val="28"/>
        </w:rPr>
        <w:t>ации Октябрьского района от 30.12.2015 №202», от 03.12.2020 № 81 «О внесении изменений в постановление Администрации Октябрьского района от 30.12.2015 №202».</w:t>
      </w:r>
    </w:p>
    <w:p w:rsidR="008610B5" w:rsidRDefault="00571E2E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5. Постановление вступает в силу со дня его официального опубликования и подлежит размещению на са</w:t>
      </w:r>
      <w:r>
        <w:rPr>
          <w:sz w:val="28"/>
          <w:szCs w:val="28"/>
        </w:rPr>
        <w:t>йте Администрации Октябрьского района Ростовской области.</w:t>
      </w:r>
    </w:p>
    <w:p w:rsidR="008610B5" w:rsidRDefault="00571E2E">
      <w:pPr>
        <w:widowControl w:val="0"/>
        <w:autoSpaceDE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заместителя главы Администрации Октябрьского района Герасименко И.Ю.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Временно исполняющий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обязанности </w:t>
      </w:r>
      <w:r>
        <w:rPr>
          <w:sz w:val="28"/>
          <w:szCs w:val="28"/>
        </w:rPr>
        <w:t xml:space="preserve">главы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               </w:t>
      </w:r>
      <w:r>
        <w:rPr>
          <w:sz w:val="28"/>
          <w:szCs w:val="28"/>
        </w:rPr>
        <w:t xml:space="preserve">                   </w:t>
      </w:r>
    </w:p>
    <w:p w:rsidR="008610B5" w:rsidRDefault="00571E2E">
      <w:pPr>
        <w:ind w:right="57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Октябрьского района             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CF25F1">
        <w:rPr>
          <w:rFonts w:eastAsia="Calibri"/>
          <w:sz w:val="28"/>
          <w:szCs w:val="28"/>
          <w:lang w:eastAsia="en-US"/>
        </w:rPr>
        <w:t xml:space="preserve">      </w:t>
      </w:r>
      <w:r>
        <w:rPr>
          <w:rFonts w:eastAsia="Calibri"/>
          <w:sz w:val="28"/>
          <w:szCs w:val="28"/>
          <w:lang w:eastAsia="en-US"/>
        </w:rPr>
        <w:t xml:space="preserve">                                              Т. В. Юшковская</w:t>
      </w:r>
    </w:p>
    <w:p w:rsidR="008610B5" w:rsidRDefault="008610B5">
      <w:pPr>
        <w:jc w:val="right"/>
        <w:rPr>
          <w:sz w:val="28"/>
          <w:szCs w:val="28"/>
        </w:rPr>
      </w:pPr>
    </w:p>
    <w:p w:rsidR="008610B5" w:rsidRDefault="008610B5">
      <w:pPr>
        <w:jc w:val="right"/>
        <w:rPr>
          <w:sz w:val="28"/>
          <w:szCs w:val="28"/>
        </w:rPr>
      </w:pP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Постановление вносит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отдел инвестиционного развития и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>стратегического планирования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E87032" w:rsidRDefault="00E87032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8610B5" w:rsidRDefault="00571E2E" w:rsidP="00CF25F1">
      <w:pPr>
        <w:jc w:val="right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lastRenderedPageBreak/>
        <w:t xml:space="preserve">Приложение №1 </w:t>
      </w:r>
    </w:p>
    <w:p w:rsidR="008610B5" w:rsidRDefault="00571E2E" w:rsidP="00CF25F1">
      <w:pPr>
        <w:tabs>
          <w:tab w:val="left" w:pos="2440"/>
          <w:tab w:val="right" w:pos="9638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 постановлению Администрации </w:t>
      </w:r>
    </w:p>
    <w:p w:rsidR="008610B5" w:rsidRDefault="00571E2E" w:rsidP="00CF25F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</w:t>
      </w:r>
    </w:p>
    <w:p w:rsidR="008610B5" w:rsidRDefault="00571E2E" w:rsidP="00CF25F1">
      <w:pPr>
        <w:widowControl w:val="0"/>
        <w:autoSpaceDE w:val="0"/>
        <w:jc w:val="right"/>
        <w:rPr>
          <w:sz w:val="28"/>
          <w:szCs w:val="28"/>
        </w:rPr>
      </w:pPr>
      <w:bookmarkStart w:id="2" w:name="Par36"/>
      <w:bookmarkEnd w:id="2"/>
      <w:r>
        <w:rPr>
          <w:sz w:val="28"/>
          <w:szCs w:val="28"/>
        </w:rPr>
        <w:t xml:space="preserve">от </w:t>
      </w:r>
      <w:r w:rsidR="00CF25F1">
        <w:rPr>
          <w:sz w:val="28"/>
          <w:szCs w:val="28"/>
        </w:rPr>
        <w:t>16.04.2026</w:t>
      </w:r>
      <w:r>
        <w:rPr>
          <w:sz w:val="28"/>
          <w:szCs w:val="28"/>
        </w:rPr>
        <w:t xml:space="preserve"> № </w:t>
      </w:r>
      <w:r w:rsidR="00CF25F1">
        <w:rPr>
          <w:sz w:val="28"/>
          <w:szCs w:val="28"/>
        </w:rPr>
        <w:t>479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Порядок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проведения оценки регулирующего воздействия проектов 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муниципальных нормативных правовых актов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Администрации Октябрьского района Ростовской области</w:t>
      </w:r>
    </w:p>
    <w:p w:rsidR="008610B5" w:rsidRDefault="008610B5">
      <w:pPr>
        <w:widowControl w:val="0"/>
        <w:autoSpaceDE w:val="0"/>
        <w:jc w:val="center"/>
        <w:rPr>
          <w:b/>
          <w:bCs/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bookmarkStart w:id="3" w:name="Par41"/>
      <w:bookmarkEnd w:id="3"/>
      <w:r>
        <w:rPr>
          <w:bCs/>
          <w:sz w:val="28"/>
          <w:szCs w:val="28"/>
        </w:rPr>
        <w:t xml:space="preserve">1.1. Настоящий Порядок </w:t>
      </w:r>
      <w:r>
        <w:rPr>
          <w:bCs/>
          <w:sz w:val="28"/>
          <w:szCs w:val="28"/>
        </w:rPr>
        <w:t xml:space="preserve">определяет механизм </w:t>
      </w:r>
      <w:proofErr w:type="gramStart"/>
      <w:r>
        <w:rPr>
          <w:bCs/>
          <w:sz w:val="28"/>
          <w:szCs w:val="28"/>
        </w:rPr>
        <w:t>проведения оценки регулирующего воздействия проектов нормативных правовых актов Администрации Октябрьского</w:t>
      </w:r>
      <w:proofErr w:type="gramEnd"/>
      <w:r>
        <w:rPr>
          <w:bCs/>
          <w:sz w:val="28"/>
          <w:szCs w:val="28"/>
        </w:rPr>
        <w:t xml:space="preserve"> района (далее соответственно – оценка регулирующего воздействия, проект нормативного правового акта).</w:t>
      </w:r>
    </w:p>
    <w:p w:rsidR="008610B5" w:rsidRDefault="00571E2E">
      <w:pPr>
        <w:widowControl w:val="0"/>
        <w:autoSpaceDE w:val="0"/>
        <w:ind w:firstLine="540"/>
        <w:jc w:val="both"/>
      </w:pPr>
      <w:r>
        <w:rPr>
          <w:bCs/>
          <w:sz w:val="28"/>
          <w:szCs w:val="28"/>
        </w:rPr>
        <w:t>1.2. </w:t>
      </w:r>
      <w:r>
        <w:rPr>
          <w:sz w:val="28"/>
          <w:szCs w:val="28"/>
        </w:rPr>
        <w:t>Для целей настоящего П</w:t>
      </w:r>
      <w:r>
        <w:rPr>
          <w:sz w:val="28"/>
          <w:szCs w:val="28"/>
        </w:rPr>
        <w:t xml:space="preserve">орядка используются следующие термины: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уполномоченный орган – отдел инвестиционного развития и стратегического планирования Администрации Октябрьского района, ответственный за внедрение и развитие процедур оценки регулирующего воздействия, выполняющий </w:t>
      </w:r>
      <w:r>
        <w:rPr>
          <w:sz w:val="28"/>
          <w:szCs w:val="28"/>
        </w:rPr>
        <w:t>функции нормативно-правового, информационного и методического обеспечения оценки регулирующего воздействия, осуществляющее подготовку заключений об оценке регулирующего воздействия;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разработчик – структурные подразделения, отраслевые (функциональные) и т</w:t>
      </w:r>
      <w:r>
        <w:rPr>
          <w:sz w:val="28"/>
          <w:szCs w:val="28"/>
        </w:rPr>
        <w:t>ерриториальные органы Администрации Октябрьского района, внесшие проект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участники публичных консультаций – физические и юридические лица, заинтересованные органы Администрации Октябрьского района, общественные объединения в с</w:t>
      </w:r>
      <w:r>
        <w:rPr>
          <w:sz w:val="28"/>
          <w:szCs w:val="28"/>
        </w:rPr>
        <w:t>фере предпринимательской и инвестиционной деятельности, а также научно-экспертные организации;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публичные консультации – открытое обсуждение с заинтересованными лицами проекта нормативного правового акта, организуемое разработчиком и (или) уполномоченным </w:t>
      </w:r>
      <w:r>
        <w:rPr>
          <w:sz w:val="28"/>
          <w:szCs w:val="28"/>
        </w:rPr>
        <w:t>органом в ходе проведения процедуры оценки регулирующего воздействия и подготовки заключения об оценке регулирующего воздействия;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размещение уведомления о разработке предлагаемого правового регулирования – этап процедуры оценки регулирующего воздействия,</w:t>
      </w:r>
      <w:r>
        <w:rPr>
          <w:sz w:val="28"/>
          <w:szCs w:val="28"/>
        </w:rPr>
        <w:t xml:space="preserve"> в ходе которого разработчик организует обсуждение идеи (концепции) предлагаемого им правового регулирования с заинтересованными лицами;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сводный отчет о результатах проведения оценки регулирующего воздействия проекта нормативного правового акта (далее – </w:t>
      </w:r>
      <w:r>
        <w:rPr>
          <w:sz w:val="28"/>
          <w:szCs w:val="28"/>
        </w:rPr>
        <w:t>сводный отчет) – документ, содержащий выводы по итогам проведения разработчиком исследования о возможных вариантах решения выявленной в соответствующей сфере общественных отношений проблемы, а также результаты расчетов издержек и выгод применения указанных</w:t>
      </w:r>
      <w:r>
        <w:rPr>
          <w:sz w:val="28"/>
          <w:szCs w:val="28"/>
        </w:rPr>
        <w:t xml:space="preserve"> вариантов решения;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заключение об оценке регулирующего воздействия – документ, завершающий процедуру оценки регулирующего воздействия, подготавливаемый уполномоченным органом и содержащий выводы о наличии либо отсутствии положений, устанавливающих новые </w:t>
      </w:r>
      <w:r>
        <w:rPr>
          <w:sz w:val="28"/>
          <w:szCs w:val="28"/>
        </w:rPr>
        <w:t xml:space="preserve">или изменяющих ранее предусмотренные </w:t>
      </w:r>
      <w:r>
        <w:rPr>
          <w:sz w:val="28"/>
          <w:szCs w:val="28"/>
        </w:rPr>
        <w:lastRenderedPageBreak/>
        <w:t>нормативными правовыми актами Октябрьского района обязательные требования, связанные с осуществлением предпринимательской и иной экономической деятельности, устанавливающих новые или изменяющих ранее предусмотренные обя</w:t>
      </w:r>
      <w:r>
        <w:rPr>
          <w:sz w:val="28"/>
          <w:szCs w:val="28"/>
        </w:rPr>
        <w:t>занности и запреты для субъектов предпринимательской и инвестиционной деятельности, устанавливающих или</w:t>
      </w:r>
      <w:proofErr w:type="gramEnd"/>
      <w:r>
        <w:rPr>
          <w:sz w:val="28"/>
          <w:szCs w:val="28"/>
        </w:rPr>
        <w:t xml:space="preserve"> изменяющих ответственность за нарушение нормативных правовых актов Ростовской области, затрагивающих вопросы осуществления предпринимательской и иной эк</w:t>
      </w:r>
      <w:r>
        <w:rPr>
          <w:sz w:val="28"/>
          <w:szCs w:val="28"/>
        </w:rPr>
        <w:t xml:space="preserve">ономической деятельности, приводящих к возникновению необоснованных расходов физических и юридических лиц в сфере предпринимательской и иной экономической деятельности, а также бюджета Ростовской области, о наличии либо отсутствии достаточного обоснования </w:t>
      </w:r>
      <w:r>
        <w:rPr>
          <w:sz w:val="28"/>
          <w:szCs w:val="28"/>
        </w:rPr>
        <w:t>решения проблемы предложенным способом правового регулирования.</w:t>
      </w:r>
    </w:p>
    <w:p w:rsidR="008610B5" w:rsidRDefault="00571E2E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1.3. Оценка регулирующего воздействия осуществляется в целях выявления положений, вводящих избыточные обязанности, запреты и ограничения для субъектов предпринимательской и инвестиционной деят</w:t>
      </w:r>
      <w:r>
        <w:rPr>
          <w:bCs/>
          <w:sz w:val="28"/>
          <w:szCs w:val="28"/>
        </w:rPr>
        <w:t>ельности или способствующих их введению, а также выявления положений, способствующих возникновению необоснованных расходов субъектов предпринимательской и инвестиционной деятельности и бюджета Октябрьского района.</w:t>
      </w:r>
    </w:p>
    <w:p w:rsidR="008610B5" w:rsidRDefault="00571E2E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Выбор наилучшего варианта правового регули</w:t>
      </w:r>
      <w:r>
        <w:rPr>
          <w:bCs/>
          <w:sz w:val="28"/>
          <w:szCs w:val="28"/>
        </w:rPr>
        <w:t xml:space="preserve">рования основывается на оценке и сопоставлении качественных и количественных параметров положительных и (или) отрицательных последствий (экономических, социальных, экологических) введения каждого из возможных способов правового регулирования в сравнении с </w:t>
      </w:r>
      <w:r>
        <w:rPr>
          <w:bCs/>
          <w:sz w:val="28"/>
          <w:szCs w:val="28"/>
        </w:rPr>
        <w:t xml:space="preserve">существующим к моменту проведения процедуры оценки регулирующего воздействия правовым регулированием соответствующей сферы общественных отношений. 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1.4. </w:t>
      </w:r>
      <w:proofErr w:type="gramStart"/>
      <w:r>
        <w:rPr>
          <w:sz w:val="28"/>
          <w:szCs w:val="28"/>
        </w:rPr>
        <w:t>Оценке регулирующего воздействия подлежат проекты нормативных правовых актов, устанавливающих новые или</w:t>
      </w:r>
      <w:r>
        <w:rPr>
          <w:sz w:val="28"/>
          <w:szCs w:val="28"/>
        </w:rPr>
        <w:t xml:space="preserve"> изменяющих ранее предусмотренные нормативными правовыми актами обязанности для субъектов предпринимательской и инвестиционной деятельности, а также устанавливающих, изменяющих или отменяющих ранее установленную ответственность за нарушение нормативных пра</w:t>
      </w:r>
      <w:r>
        <w:rPr>
          <w:sz w:val="28"/>
          <w:szCs w:val="28"/>
        </w:rPr>
        <w:t>вовых актов, затрагивающих вопросы осуществления предпринимательской и инвестиционной деятельности, за исключением:</w:t>
      </w:r>
      <w:proofErr w:type="gramEnd"/>
    </w:p>
    <w:p w:rsidR="008610B5" w:rsidRDefault="00571E2E">
      <w:pPr>
        <w:widowControl w:val="0"/>
        <w:tabs>
          <w:tab w:val="left" w:pos="795"/>
        </w:tabs>
        <w:autoSpaceDE w:val="0"/>
        <w:ind w:left="57" w:firstLine="510"/>
        <w:jc w:val="both"/>
        <w:rPr>
          <w:sz w:val="28"/>
          <w:szCs w:val="28"/>
        </w:rPr>
      </w:pPr>
      <w:r>
        <w:rPr>
          <w:sz w:val="28"/>
          <w:szCs w:val="28"/>
        </w:rPr>
        <w:t>- проектов нормативных правовых, регулирующих бюджетные правоотношения;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- проектов нормативных правовых актов, устанавливающих, изменяющих, </w:t>
      </w:r>
      <w:r>
        <w:rPr>
          <w:sz w:val="28"/>
          <w:szCs w:val="28"/>
        </w:rPr>
        <w:t>отменяющих подлежащие государственному регулированию цены (тарифы) на продукцию (товары, услуги), торговые надбавки (наценки) к таким ценам (тарифам) в соответствии с федеральными законами, определяющими порядок ценообразования в области регулируемых цен (</w:t>
      </w:r>
      <w:r>
        <w:rPr>
          <w:sz w:val="28"/>
          <w:szCs w:val="28"/>
        </w:rPr>
        <w:t>тарифов) на продукцию (товары, услуги), торговых надбавок (наценок) к таким ценам (тарифам);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проектов нормативных правовых актов, разработанных в целях ликвидации чрезвычайных ситуаций природного и техногенного характера на период действия режимов чрезвы</w:t>
      </w:r>
      <w:r>
        <w:rPr>
          <w:sz w:val="28"/>
          <w:szCs w:val="28"/>
        </w:rPr>
        <w:t>чайных ситуаций;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проектов нормативных правовых актов Администрации Октябрьского района, содержащих сведения, составляющие государственную или иную охраняемую </w:t>
      </w:r>
      <w:r>
        <w:rPr>
          <w:sz w:val="28"/>
          <w:szCs w:val="28"/>
        </w:rPr>
        <w:lastRenderedPageBreak/>
        <w:t>законом тайну.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Оценка регулирующего воздействия проводится разработчиком после принятия им </w:t>
      </w:r>
      <w:r>
        <w:rPr>
          <w:sz w:val="28"/>
          <w:szCs w:val="28"/>
        </w:rPr>
        <w:t>решения о подготовке проекта нормативного правового акта.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 Оценка регулирующего воздействия в общем порядке состоит из следующих этапов: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1.6.1. Размещение уведомления о разработке проекта нормативного правового акта.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1.6.2. Разработка нормативного прав</w:t>
      </w:r>
      <w:r>
        <w:rPr>
          <w:sz w:val="28"/>
          <w:szCs w:val="28"/>
        </w:rPr>
        <w:t>ового акта, составление сводного отчета об оценке регулирующего воздействия и проведение публичных консультаций.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1.6.3. Подготовка заключения об оценке регулирующего воздействия.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1.7. Оценке регулирующего воздействия в упрощенном порядке подлежат проекты н</w:t>
      </w:r>
      <w:r>
        <w:rPr>
          <w:sz w:val="28"/>
          <w:szCs w:val="28"/>
        </w:rPr>
        <w:t xml:space="preserve">ормативных правовых актов, подготавливаемые в соответствии с особыми правилами, предусмотренными федеральным законодательством и закрепляющими необходимость </w:t>
      </w:r>
      <w:proofErr w:type="gramStart"/>
      <w:r>
        <w:rPr>
          <w:sz w:val="28"/>
          <w:szCs w:val="28"/>
        </w:rPr>
        <w:t>проведения процедур публичного обсуждения проектов нормативных правовых актов</w:t>
      </w:r>
      <w:proofErr w:type="gramEnd"/>
      <w:r>
        <w:rPr>
          <w:sz w:val="28"/>
          <w:szCs w:val="28"/>
        </w:rPr>
        <w:t>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Упрощенный порядок о</w:t>
      </w:r>
      <w:r>
        <w:rPr>
          <w:sz w:val="28"/>
          <w:szCs w:val="28"/>
        </w:rPr>
        <w:t>ценки регулирующего воздействия применяется в отношении проектов нормативных правовых актов: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утверждающих административные регламенты предоставления государственных услуг, затрагивающих вопросы осуществления предпринимательской и инвестиционной деятельно</w:t>
      </w:r>
      <w:r>
        <w:rPr>
          <w:sz w:val="28"/>
          <w:szCs w:val="28"/>
        </w:rPr>
        <w:t>сти и устанавливающих новые или изменяющих действующие обязанности субъектов предпринимательской и инвестиционной деятельности;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разработанных в целях приведения нормативных правовых актов в соответствие с требованиями законодательства Российской Федераци</w:t>
      </w:r>
      <w:r>
        <w:rPr>
          <w:sz w:val="28"/>
          <w:szCs w:val="28"/>
        </w:rPr>
        <w:t>и.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При упрощенном порядке оценки регулирующего воздействия уведомление не составляется и публичные консультации не проводятся.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1.8. Для проведения оценки регулирующего воздействия в упрощенном порядке разработчик направляет в уполномоченный орган проект но</w:t>
      </w:r>
      <w:r>
        <w:rPr>
          <w:sz w:val="28"/>
          <w:szCs w:val="28"/>
        </w:rPr>
        <w:t>рмативного правового акта вместе с пояснительной запиской, которая должна содержать: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проекта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описание проблемы, выявленной в соответствующей сфере общественных отношений и существование которой затрагивает права и законные интересы участников общественных отношений; 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цели предлагаемого правового регулирования;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степени регулирую</w:t>
      </w:r>
      <w:r>
        <w:rPr>
          <w:sz w:val="28"/>
          <w:szCs w:val="28"/>
        </w:rPr>
        <w:t>щего воздействия положений, содержащихся в проекте нормативного правового акта, в соответствии с пунктами 3.8 – 3.10 раздела 3 настоящего Порядка;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описание участников общественных отношений (групп субъектов предпринимательской и инвестиционной деятельнос</w:t>
      </w:r>
      <w:r>
        <w:rPr>
          <w:sz w:val="28"/>
          <w:szCs w:val="28"/>
        </w:rPr>
        <w:t>ти, иных заинтересованных лиц, включая органы местного самоуправления, права и законные интересы которых будут затронуты предлагаемым правовым регулированием);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оценку расходов и доходов субъектов предпринимательской и инвестиционной деятельности, связанн</w:t>
      </w:r>
      <w:r>
        <w:rPr>
          <w:sz w:val="28"/>
          <w:szCs w:val="28"/>
        </w:rPr>
        <w:t xml:space="preserve">ых с необходимостью соблюдения обязанностей либо изменением содержания таких обязанностей, а также введением или изменением ответственности, предусмотренной проектом нормативного </w:t>
      </w:r>
      <w:r>
        <w:rPr>
          <w:sz w:val="28"/>
          <w:szCs w:val="28"/>
        </w:rPr>
        <w:lastRenderedPageBreak/>
        <w:t>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оценку расходов и доходов бюджета Октябрьского района, связ</w:t>
      </w:r>
      <w:r>
        <w:rPr>
          <w:sz w:val="28"/>
          <w:szCs w:val="28"/>
        </w:rPr>
        <w:t>анных с принятием проекта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обоснование необходимости разработки проекта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результаты, ожидаемые от принятия правового акта.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1.9. </w:t>
      </w:r>
      <w:proofErr w:type="gramStart"/>
      <w:r>
        <w:rPr>
          <w:sz w:val="28"/>
          <w:szCs w:val="28"/>
        </w:rPr>
        <w:t xml:space="preserve">В случае выявления уполномоченным органом положений, вводящих </w:t>
      </w:r>
      <w:r>
        <w:rPr>
          <w:sz w:val="28"/>
          <w:szCs w:val="28"/>
        </w:rPr>
        <w:t>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</w:t>
      </w:r>
      <w:r>
        <w:rPr>
          <w:sz w:val="28"/>
          <w:szCs w:val="28"/>
        </w:rPr>
        <w:t>нной деятельности, областного бюджета, уполномоченный орган в течение 5 рабочих дней со дня поступления проекта нормативного правового акта направляет разработчику заключение с мотивированными выводами о необходимости проведения оценки</w:t>
      </w:r>
      <w:proofErr w:type="gramEnd"/>
      <w:r>
        <w:rPr>
          <w:sz w:val="28"/>
          <w:szCs w:val="28"/>
        </w:rPr>
        <w:t xml:space="preserve"> регулирующего воздей</w:t>
      </w:r>
      <w:r>
        <w:rPr>
          <w:sz w:val="28"/>
          <w:szCs w:val="28"/>
        </w:rPr>
        <w:t>ствия в общем порядке.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1.10. 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уполномоченным органом сделан вывод о том, что разработчиком при подготовке проекта нормативного правового акта соблюден порядок проведения оценки регулирующего воздействия, уполномоченный орган в течение 5 рабоч</w:t>
      </w:r>
      <w:r>
        <w:rPr>
          <w:sz w:val="28"/>
          <w:szCs w:val="28"/>
        </w:rPr>
        <w:t>их дней подготавливает заключение об оценке регулирующего воздействия.</w:t>
      </w:r>
    </w:p>
    <w:p w:rsidR="008610B5" w:rsidRDefault="00571E2E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Заключение об оценке регулирующего воздействия подлежит размещению уполномоченным органом на официальном сайте Администрации Октябрьского района (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.octobdonland.ru) в информационно-те</w:t>
      </w:r>
      <w:r>
        <w:rPr>
          <w:sz w:val="28"/>
          <w:szCs w:val="28"/>
        </w:rPr>
        <w:t xml:space="preserve">лекоммуникационной сети «Интернет» (далее – сайт Администрации Октябрьского района) не позднее 3 рабочих дней со дня его подготовки. 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Размещение уведомления о разработке проекта нормативного правового акта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2.1. </w:t>
      </w:r>
      <w:proofErr w:type="gramStart"/>
      <w:r>
        <w:rPr>
          <w:sz w:val="28"/>
          <w:szCs w:val="28"/>
        </w:rPr>
        <w:t>В целях проведения анализа альтернативны</w:t>
      </w:r>
      <w:r>
        <w:rPr>
          <w:sz w:val="28"/>
          <w:szCs w:val="28"/>
        </w:rPr>
        <w:t>х вариантов решения проблемы, выявленной в соответствующей сфере общественных отношений, существование которой затрагивает права и законные интересы участников общественных отношений (далее – проблема), разработчик проводит публичные консультации с заинтер</w:t>
      </w:r>
      <w:r>
        <w:rPr>
          <w:sz w:val="28"/>
          <w:szCs w:val="28"/>
        </w:rPr>
        <w:t>есованными лицами в целях уточнения содержания данной проблемы, определения возможных вариантов ее решения, уточнения круга лиц, на которых будет распространено действие предлагаемого нормативного правового регулирования, и возможности возникновения у</w:t>
      </w:r>
      <w:proofErr w:type="gramEnd"/>
      <w:r>
        <w:rPr>
          <w:sz w:val="28"/>
          <w:szCs w:val="28"/>
        </w:rPr>
        <w:t> данн</w:t>
      </w:r>
      <w:r>
        <w:rPr>
          <w:sz w:val="28"/>
          <w:szCs w:val="28"/>
        </w:rPr>
        <w:t>ых лиц необоснованных издержек в связи с его введением, а также в целях получения предложений о других возможных вариантах решения указанной проблемы.</w:t>
      </w:r>
    </w:p>
    <w:p w:rsidR="008610B5" w:rsidRDefault="00571E2E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>2.2. Разработчик размещает уведомление о разработке проекта нормативного правового акта (далее – уведомле</w:t>
      </w:r>
      <w:r>
        <w:rPr>
          <w:sz w:val="28"/>
          <w:szCs w:val="28"/>
        </w:rPr>
        <w:t>ние) в разделе «Оценка регулирующего воздействия» на сайте Администрации Октябрьского района (</w:t>
      </w:r>
      <w:proofErr w:type="spellStart"/>
      <w:r>
        <w:rPr>
          <w:sz w:val="28"/>
          <w:szCs w:val="28"/>
        </w:rPr>
        <w:t>www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octobinvest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</w:rPr>
        <w:t>ru</w:t>
      </w:r>
      <w:proofErr w:type="spellEnd"/>
      <w:r>
        <w:rPr>
          <w:sz w:val="28"/>
          <w:szCs w:val="28"/>
        </w:rPr>
        <w:t>) в информационно-телекоммуникационной сети «Интернет».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2.3. Уведомление содержит: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вид, наименование и планируемый срок вступления в силу прое</w:t>
      </w:r>
      <w:r>
        <w:rPr>
          <w:sz w:val="28"/>
          <w:szCs w:val="28"/>
        </w:rPr>
        <w:t>кта нормативного правового акта;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lastRenderedPageBreak/>
        <w:t xml:space="preserve">       - сведения о разработчике;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описание проблемы, на решение которой направлен предлагаемый способ правового регулирования, и общая характеристика соответствующих общественных отношений;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краткое изложение цели правов</w:t>
      </w:r>
      <w:r>
        <w:rPr>
          <w:sz w:val="28"/>
          <w:szCs w:val="28"/>
        </w:rPr>
        <w:t>ого регулирования, а также сведения о необходимости или отсутствии необходимости установления переходного периода;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круг лиц, на которых будет распространено действие правового регулирования;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альтернативные способы решения выявленной проблемы;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срок, в</w:t>
      </w:r>
      <w:r>
        <w:rPr>
          <w:sz w:val="28"/>
          <w:szCs w:val="28"/>
        </w:rPr>
        <w:t xml:space="preserve"> течение которого разработчиком принимаются предложения в связи с размещением уведомления, который должен быть не менее 5 рабочих дней со дня размещения уведомления на сайте Администрации Октябрьского района, и способ представления предложений;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почтовый </w:t>
      </w:r>
      <w:r>
        <w:rPr>
          <w:sz w:val="28"/>
          <w:szCs w:val="28"/>
        </w:rPr>
        <w:t>адрес и адрес электронной почты для направления предложений;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иную информацию, относящуюся к сведениям о подготовке проекта нормативного правового акта.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Разработчик посредством системы электронного документооборота и делопроизводства «Дело» (далее – </w:t>
      </w:r>
      <w:r>
        <w:rPr>
          <w:sz w:val="28"/>
          <w:szCs w:val="28"/>
        </w:rPr>
        <w:t>система «Дело») или почтовой рассылки в срок не позднее рабочего дня, следующего за днем размещения уведомления, извещает о размещении уведомления с указанием сведений о месте такого размещения (полный электронный адрес):</w:t>
      </w:r>
    </w:p>
    <w:p w:rsidR="008610B5" w:rsidRDefault="00571E2E">
      <w:pPr>
        <w:widowControl w:val="0"/>
        <w:autoSpaceDE w:val="0"/>
        <w:ind w:firstLine="540"/>
        <w:jc w:val="both"/>
      </w:pPr>
      <w:r>
        <w:rPr>
          <w:sz w:val="28"/>
          <w:szCs w:val="28"/>
        </w:rPr>
        <w:t xml:space="preserve">-  </w:t>
      </w:r>
      <w:r>
        <w:rPr>
          <w:bCs/>
          <w:sz w:val="28"/>
          <w:szCs w:val="28"/>
        </w:rPr>
        <w:t xml:space="preserve">отдел инвестиционного развития </w:t>
      </w:r>
      <w:r>
        <w:rPr>
          <w:bCs/>
          <w:sz w:val="28"/>
          <w:szCs w:val="28"/>
        </w:rPr>
        <w:t>и стратегического планирования Администрации Октябрьского района</w:t>
      </w:r>
      <w:r>
        <w:rPr>
          <w:sz w:val="28"/>
          <w:szCs w:val="28"/>
        </w:rPr>
        <w:t xml:space="preserve"> и заинтересованные структурные подразделения, отраслевые (функциональные) и территориальные органы Администрации Октябрьского района;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представителей общественности. Под представителями обще</w:t>
      </w:r>
      <w:r>
        <w:rPr>
          <w:sz w:val="28"/>
          <w:szCs w:val="28"/>
        </w:rPr>
        <w:t>ственности понимаются организации, образующие инфраструктуру поддержки малого и среднего предпринимательства, объединение работодателей, субъекты предпринимательской и инвестиционной деятельности;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иные организации, которые необходимо привлечь к обсуждени</w:t>
      </w:r>
      <w:r>
        <w:rPr>
          <w:sz w:val="28"/>
          <w:szCs w:val="28"/>
        </w:rPr>
        <w:t>ю проекта нормативного правового акта.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2.5. Разработчик обязан рассмотреть предложения, поступившие в установленный срок в связи с размещением уведомления, и в срок не позднее 5 рабочих дней со дня окончания срока, указанного в абзаце седьмом пункта 2.3 на</w:t>
      </w:r>
      <w:r>
        <w:rPr>
          <w:sz w:val="28"/>
          <w:szCs w:val="28"/>
        </w:rPr>
        <w:t>стоящего раздела, составить сводку предложений по форме, утвержденной уполномоченным органом (далее – сводка предложений).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2.6. Сводка предложений подписывается руководителем (заместителем руководителя) разработчика и размещается на официальном сайте Админ</w:t>
      </w:r>
      <w:r>
        <w:rPr>
          <w:sz w:val="28"/>
          <w:szCs w:val="28"/>
        </w:rPr>
        <w:t xml:space="preserve">истрации Октябрьского района не позднее следующего рабочего дня со дня ее составления.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2.7. По результатам рассмотрения предложений, поступивших в связи с размещением уведомления, разработчик в течение 3 рабочих дней со дня размещения сводки предложений п</w:t>
      </w:r>
      <w:r>
        <w:rPr>
          <w:sz w:val="28"/>
          <w:szCs w:val="28"/>
        </w:rPr>
        <w:t xml:space="preserve">ринимает мотивированное решение о разработке проекта нормативного правового акта либо об отказе от разработки проекта нормативного правового акта, если его разработка планировалась по инициативе </w:t>
      </w:r>
      <w:r>
        <w:rPr>
          <w:sz w:val="28"/>
          <w:szCs w:val="28"/>
        </w:rPr>
        <w:lastRenderedPageBreak/>
        <w:t>разработчика.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2.8. </w:t>
      </w:r>
      <w:proofErr w:type="gramStart"/>
      <w:r>
        <w:rPr>
          <w:sz w:val="28"/>
          <w:szCs w:val="28"/>
        </w:rPr>
        <w:t>В случае принятия решения об отказе от раз</w:t>
      </w:r>
      <w:r>
        <w:rPr>
          <w:sz w:val="28"/>
          <w:szCs w:val="28"/>
        </w:rPr>
        <w:t xml:space="preserve">работки проекта нормативного правового акта разработчик в срок не более 3 рабочих дней с даты принятия такого решения размещает на сайте Администрации Октябрьского района соответствующую информацию и извещает о принятом решении лиц, указанных в пункте 2.4 </w:t>
      </w:r>
      <w:r>
        <w:rPr>
          <w:sz w:val="28"/>
          <w:szCs w:val="28"/>
        </w:rPr>
        <w:t>настоящего раздела, которые ранее извещались о размещении уведомления.</w:t>
      </w:r>
      <w:proofErr w:type="gramEnd"/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Разработка проекта нормативного правового акта, составление сводного отчета об оценке регулирующего воздействия и проведение публичных консультаций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3.1. В случае принятия решения о</w:t>
      </w:r>
      <w:r>
        <w:rPr>
          <w:sz w:val="28"/>
          <w:szCs w:val="28"/>
        </w:rPr>
        <w:t xml:space="preserve"> разработке проекта нормативного правового акта разработчик выбирает наилучший из имеющихся вариантов правового регулирования и подготавливает 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нормативного правового акта и сводный отчет об оценке регулирующего воздействия (далее – сводный от</w:t>
      </w:r>
      <w:r>
        <w:rPr>
          <w:sz w:val="28"/>
          <w:szCs w:val="28"/>
        </w:rPr>
        <w:t>чет).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3.2. Выбор наилучшего варианта правового регулирования осуществляется с учетом следующих критериев: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достижение положительного результата от введения предлагаемого варианта правового регулирования;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обоснованность предполагаемых затрат субъектов пр</w:t>
      </w:r>
      <w:r>
        <w:rPr>
          <w:sz w:val="28"/>
          <w:szCs w:val="28"/>
        </w:rPr>
        <w:t>едпринимательской и инвестиционной деятельности, а также областного бюджета.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3.3. В целях организации публичных консультаций разработчик размещает на сайте Администрации Октябрьского района проект нормативного правового акта и сводный отчет.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3.4. Сводный о</w:t>
      </w:r>
      <w:r>
        <w:rPr>
          <w:sz w:val="28"/>
          <w:szCs w:val="28"/>
        </w:rPr>
        <w:t>тчет подписывается руководителем разработчика или его заместителем и должен содержать: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проекта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информацию о разработчике, в том числе его контактные данные;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подготовке уведомления;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описание пробл</w:t>
      </w:r>
      <w:r>
        <w:rPr>
          <w:sz w:val="28"/>
          <w:szCs w:val="28"/>
        </w:rPr>
        <w:t>емы, для решения которой разработан проект нормативного правового акта, и ее негативных последствий;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перечень возможных способов решения проблемы, в том числе без введения нового правового регулирования;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описание содержания правового регулирования, пре</w:t>
      </w:r>
      <w:r>
        <w:rPr>
          <w:sz w:val="28"/>
          <w:szCs w:val="28"/>
        </w:rPr>
        <w:t>длагаемого разработчиком;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обоснование выбора способа решения проблемы в сопоставлении с иными возможными способами ее решения;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цели предлагаемого правового регулирования, индикаторы достижения каждой цели (актуальные и прогнозируемые значения), описани</w:t>
      </w:r>
      <w:r>
        <w:rPr>
          <w:sz w:val="28"/>
          <w:szCs w:val="28"/>
        </w:rPr>
        <w:t>е способа расчета (оценки) значений индикаторов достижения целей предлагаемого правового регулирования;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обоснование необходимости представления субъектам предпринимательской и инвестиционной деятельности документов, предусмотренных проектом нормативного </w:t>
      </w:r>
      <w:r>
        <w:rPr>
          <w:sz w:val="28"/>
          <w:szCs w:val="28"/>
        </w:rPr>
        <w:t>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основные группы субъектов предпринимательской и инвестиционной деятельности, затрагиваемых предлагаемым правовым регулированием, перечень обязанностей указанных субъектов, устанавливаемых или изменяемых предлагаемым правовым регулирование</w:t>
      </w:r>
      <w:r>
        <w:rPr>
          <w:sz w:val="28"/>
          <w:szCs w:val="28"/>
        </w:rPr>
        <w:t>м, и оценку расходов на их выполнение;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перечень полномочий структурных подразделений, отраслевых (функциональных) и территориальных органов Администрации Октябрьского района, изменяемых или отменяемых предлагаемым правовым регулированием, и оценку расход</w:t>
      </w:r>
      <w:r>
        <w:rPr>
          <w:sz w:val="28"/>
          <w:szCs w:val="28"/>
        </w:rPr>
        <w:t>ов районного бюджета на их реализацию;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анализ воздействия предлагаемого правового регулирования на состояние конкуренции в Октябрьском районе в регулируемой сфере деятельности;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3.5. Проведение публичных консультаций начинается одновременно с размещением разработчиком проекта нормативного правового акта и сводного отчета на сайте Администрации Октябрьского района.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посредством системы «Дело» или почтовой рассылки в сро</w:t>
      </w:r>
      <w:r>
        <w:rPr>
          <w:sz w:val="28"/>
          <w:szCs w:val="28"/>
        </w:rPr>
        <w:t xml:space="preserve">к не позднее рабочего дня, следующего за днем размещения проекта нормативного правового акта и сводного отчета, извещает о начале публичных консультаций лиц, указанных в пункте 2.4 раздела 2 настоящего Порядка.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3.6. В извещении о начале публичных консульт</w:t>
      </w:r>
      <w:r>
        <w:rPr>
          <w:sz w:val="28"/>
          <w:szCs w:val="28"/>
        </w:rPr>
        <w:t>аций указываются: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сведения о месте размещения проекта нормативного правового акта и сводного отчета (полный электронный адрес);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срок проведения публичных консультаций, в течение которого разработчиком принимаются предложения, и наиболее удобный способ </w:t>
      </w:r>
      <w:r>
        <w:rPr>
          <w:sz w:val="28"/>
          <w:szCs w:val="28"/>
        </w:rPr>
        <w:t>их представления.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3.7. Срок проведения публичных консультаций устанавливается разработчиком с учетом степени регулирующего воздействия положений, содержащихся в проекте нормативного правового акта: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- 25 рабочих дней – для проектов нормативных правовых акт</w:t>
      </w:r>
      <w:r>
        <w:rPr>
          <w:sz w:val="28"/>
          <w:szCs w:val="28"/>
        </w:rPr>
        <w:t>ов с высокой степенью регулирующего воздействия;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- 15 рабочих дней – для проектов нормативных правовых актов со средней степенью регулирующего воздействия;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- 10 рабочих дней – для проектов нормативных правовых актов с низкой степенью регулирующего воздейст</w:t>
      </w:r>
      <w:r>
        <w:rPr>
          <w:sz w:val="28"/>
          <w:szCs w:val="28"/>
        </w:rPr>
        <w:t>вия.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3.8. К высокой степени регулирующего воздействия относятся проекты нормативных правовых актов, которые: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устанавливают новые обязанности субъектов предпринимательской, инвестиционной деятельности;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изменяют ранее предусмотренные нормативными правовы</w:t>
      </w:r>
      <w:r>
        <w:rPr>
          <w:sz w:val="28"/>
          <w:szCs w:val="28"/>
        </w:rPr>
        <w:t>ми актами обязанности субъектов предпринимательской и инвестиционной деятельности, за исключением уменьшения количества осуществляемых действий, представляемых документов (сведений);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устанавливают меры ответственности (в том числе заменяют одну или неско</w:t>
      </w:r>
      <w:r>
        <w:rPr>
          <w:sz w:val="28"/>
          <w:szCs w:val="28"/>
        </w:rPr>
        <w:t>лько мер ответственности на другую меру ответственности) для субъектов предпринимательской и инвестиционной деятельности, их должностных лиц за нарушение нормативных правовых актов, затрагивающих вопросы осуществления предпринимательской и инвестиционной д</w:t>
      </w:r>
      <w:r>
        <w:rPr>
          <w:sz w:val="28"/>
          <w:szCs w:val="28"/>
        </w:rPr>
        <w:t xml:space="preserve">еятельности;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повышают минимальные и (или) максимальные меры ответственности для </w:t>
      </w:r>
      <w:r>
        <w:rPr>
          <w:sz w:val="28"/>
          <w:szCs w:val="28"/>
        </w:rPr>
        <w:lastRenderedPageBreak/>
        <w:t>субъектов предпринимательской и инвестиционной деятельности, их должностных лиц за нарушение нормативных правовых актов, затрагивающих вопросы осуществления предпринимательс</w:t>
      </w:r>
      <w:r>
        <w:rPr>
          <w:sz w:val="28"/>
          <w:szCs w:val="28"/>
        </w:rPr>
        <w:t>кой и инвестиционной деятельности.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3.9. К средней степени регулирующего воздействия относятся проекты нормативных правовых актов, которые устанавливают, изменяют или отменяют ранее установленную ответственность для лиц, не являющихся субъектами предпринима</w:t>
      </w:r>
      <w:r>
        <w:rPr>
          <w:sz w:val="28"/>
          <w:szCs w:val="28"/>
        </w:rPr>
        <w:t>тельской и инвестиционной деятельности, их должностных лиц за нарушение нормативных правовых актов, затрагивающих вопросы осуществления предпринимательской и инвестиционной деятельности.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3.10. К низкой степени регулирующего воздействия относятся проекты ак</w:t>
      </w:r>
      <w:r>
        <w:rPr>
          <w:sz w:val="28"/>
          <w:szCs w:val="28"/>
        </w:rPr>
        <w:t>тов, которые: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уменьшают количество действий, осуществляемых субъектами предпринимательской и инвестиционной деятельности, представляемых ими документов (сведений), если это не сопряжено с одновременным установлением новых осуществляемых ими действий, пре</w:t>
      </w:r>
      <w:r>
        <w:rPr>
          <w:sz w:val="28"/>
          <w:szCs w:val="28"/>
        </w:rPr>
        <w:t>дставляемых документов (сведений);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снижают минимальные и (или) максимальные меры ответственности для субъектов предпринимательской и инвестиционной деятельности, их должностных лиц за нарушение нормативных правовых актов, затрагивающих вопросы осуществле</w:t>
      </w:r>
      <w:r>
        <w:rPr>
          <w:sz w:val="28"/>
          <w:szCs w:val="28"/>
        </w:rPr>
        <w:t>ния предпринимательской и инвестиционной деятельности;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содержат иные положения, не предусмотренные подпунктами 3.8, 3.9 настоящего раздела.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3.11. Дополнительно могут использоваться такие формы публичных консультаций, как: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рассылка проекта нормативного </w:t>
      </w:r>
      <w:r>
        <w:rPr>
          <w:sz w:val="28"/>
          <w:szCs w:val="28"/>
        </w:rPr>
        <w:t>правового акта и сводного отчета в электронном виде и (или) на бумажном носителе в адрес заинтересованных лиц;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открытые заседания коллегиальных органов, действующих при Администрации Октябрьского района;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опросы заинтересованных лиц, в том числе проводи</w:t>
      </w:r>
      <w:r>
        <w:rPr>
          <w:sz w:val="28"/>
          <w:szCs w:val="28"/>
        </w:rPr>
        <w:t>мые на сайте Администрации Октябрьского района и иных площадках в информационно-телекоммуникационной сети «Интернет»;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заседания экспертных групп;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совещания «круглые столы» с заинтересованными лицами;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иные формы публичных консультаций.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3.12. В случае </w:t>
      </w:r>
      <w:r>
        <w:rPr>
          <w:sz w:val="28"/>
          <w:szCs w:val="28"/>
        </w:rPr>
        <w:t>получения разработчиком мотивированного требования о продлении срока публичных консультаций от лиц, указанных в пункте 2.4 раздела 2 настоящего Порядка, срок проведения публичных консультаций продлевается на срок не более 10 рабочих дней.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Информацию по фор</w:t>
      </w:r>
      <w:r>
        <w:rPr>
          <w:sz w:val="28"/>
          <w:szCs w:val="28"/>
        </w:rPr>
        <w:t>ме, утвержденной уполномоченным органом, об основаниях и сроке продления публичных консультаций разработчик размещает на  сайте Администрации Октябрьского района  не позднее рабочего дня, следующего за днем принятия решения о продлении срока публичных конс</w:t>
      </w:r>
      <w:r>
        <w:rPr>
          <w:sz w:val="28"/>
          <w:szCs w:val="28"/>
        </w:rPr>
        <w:t>ультаций.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3.13. </w:t>
      </w:r>
      <w:proofErr w:type="gramStart"/>
      <w:r>
        <w:rPr>
          <w:sz w:val="28"/>
          <w:szCs w:val="28"/>
        </w:rPr>
        <w:t xml:space="preserve">Разработчик в течение 5 дней со дня окончания срока проведения публичных консультаций обязан рассмотреть предложения, поступившие в срок, указанный в абзаце третьем пункта 3.6 настоящего раздела, в связи с проведением </w:t>
      </w:r>
      <w:r>
        <w:rPr>
          <w:sz w:val="28"/>
          <w:szCs w:val="28"/>
        </w:rPr>
        <w:lastRenderedPageBreak/>
        <w:t>публичных консультаций</w:t>
      </w:r>
      <w:r>
        <w:rPr>
          <w:sz w:val="28"/>
          <w:szCs w:val="28"/>
        </w:rPr>
        <w:t xml:space="preserve"> проекта нормативного правового акта и сводного отчета, и составить сводку предложений с указанием сведений об их учете или причинах отклонения, которая подписывается руководителем разработчика или его заместителем.</w:t>
      </w:r>
      <w:proofErr w:type="gramEnd"/>
      <w:r>
        <w:rPr>
          <w:sz w:val="28"/>
          <w:szCs w:val="28"/>
        </w:rPr>
        <w:t xml:space="preserve"> Сводка предложений оформляется в виде пр</w:t>
      </w:r>
      <w:r>
        <w:rPr>
          <w:sz w:val="28"/>
          <w:szCs w:val="28"/>
        </w:rPr>
        <w:t>иложения к сводному отчету.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3.14. По результатам публичных консультаций разработчик дополняет сводный отчет следующими сведениями: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сроках проведения публичных консультаций проекта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лицах, представивших предложения;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р</w:t>
      </w:r>
      <w:r>
        <w:rPr>
          <w:sz w:val="28"/>
          <w:szCs w:val="28"/>
        </w:rPr>
        <w:t>езультатах рассмотрения представленных предложений.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3.15. По результатам рассмотрения предложений, поступивших в связи с проведением публичных консультаций, разработчик в течение 5 рабочих дней со дня окончания проведения публичных консультаций принимает о</w:t>
      </w:r>
      <w:r>
        <w:rPr>
          <w:sz w:val="28"/>
          <w:szCs w:val="28"/>
        </w:rPr>
        <w:t>дно из следующих решений: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направлении проекта нормативного правового акта в уполномоченный орган для подготовки заключения об оценке регулирующего воздействия;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об отказе от разработки проекта нормативного правового акта, разработка которого планирова</w:t>
      </w:r>
      <w:r>
        <w:rPr>
          <w:sz w:val="28"/>
          <w:szCs w:val="28"/>
        </w:rPr>
        <w:t>лась по инициативе разработчика;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о направлении проекта нормативного правового акта на доработку.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3.16. </w:t>
      </w:r>
      <w:proofErr w:type="gramStart"/>
      <w:r>
        <w:rPr>
          <w:sz w:val="28"/>
          <w:szCs w:val="28"/>
        </w:rPr>
        <w:t>В случае принятия решения об отказе от разработки проекта нормативного правового акта разработчик в срок не более 3 рабочих дней со дня принятия такого</w:t>
      </w:r>
      <w:r>
        <w:rPr>
          <w:sz w:val="28"/>
          <w:szCs w:val="28"/>
        </w:rPr>
        <w:t xml:space="preserve"> решения размещает на сайте Администрации Октябрьского района соответствующую информацию и извещает о принятом решении лиц, указанных в пункте 2.4 раздела 2 настоящего Порядка, которые ранее извещались о проведении публичных консультаций.</w:t>
      </w:r>
      <w:proofErr w:type="gramEnd"/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3.17. В случае пр</w:t>
      </w:r>
      <w:r>
        <w:rPr>
          <w:sz w:val="28"/>
          <w:szCs w:val="28"/>
        </w:rPr>
        <w:t>инятия решения о направлении проекта нормативного правового акта на доработку разработчик вносит изменения в проект нормативного правового акта и сводный отчет и осуществляет последующее их размещение в рамках новой версии существующего проекта на сайте Ад</w:t>
      </w:r>
      <w:r>
        <w:rPr>
          <w:sz w:val="28"/>
          <w:szCs w:val="28"/>
        </w:rPr>
        <w:t>министрации Октябрьского района в порядке, установленном настоящим разделом.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 Подготовка заключения об оценке регулирующего воздействия</w:t>
      </w:r>
    </w:p>
    <w:p w:rsidR="008610B5" w:rsidRDefault="008610B5">
      <w:pPr>
        <w:widowControl w:val="0"/>
        <w:autoSpaceDE w:val="0"/>
        <w:ind w:firstLine="54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 Не позднее следующего рабочего дня </w:t>
      </w:r>
      <w:proofErr w:type="gramStart"/>
      <w:r>
        <w:rPr>
          <w:sz w:val="28"/>
          <w:szCs w:val="28"/>
        </w:rPr>
        <w:t>с даты принятия решения по результатам проведения публичных консультаций о н</w:t>
      </w:r>
      <w:r>
        <w:rPr>
          <w:sz w:val="28"/>
          <w:szCs w:val="28"/>
        </w:rPr>
        <w:t>аправлении проекта нормативного правового акта в уполномоченный орган для подготовки</w:t>
      </w:r>
      <w:proofErr w:type="gramEnd"/>
      <w:r>
        <w:rPr>
          <w:sz w:val="28"/>
          <w:szCs w:val="28"/>
        </w:rPr>
        <w:t xml:space="preserve"> заключения об оценке регулирующего воздействия разработчик направляет в уполномоченный орган следующие документы: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проект нормативного правового акта;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доработанный свод</w:t>
      </w:r>
      <w:r>
        <w:rPr>
          <w:sz w:val="28"/>
          <w:szCs w:val="28"/>
        </w:rPr>
        <w:t>ный отчет.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4.2. Уполномоченный орган осуществляет проверку соблюдения разработчиком требований, установленных настоящим Порядком, к проведению оценки регулирующего воздействия, подготовку заключения об оценке регулирующего воздействия (далее – заключение) </w:t>
      </w:r>
      <w:r>
        <w:rPr>
          <w:sz w:val="28"/>
          <w:szCs w:val="28"/>
        </w:rPr>
        <w:t xml:space="preserve">в следующие сроки </w:t>
      </w:r>
      <w:proofErr w:type="gramStart"/>
      <w:r>
        <w:rPr>
          <w:sz w:val="28"/>
          <w:szCs w:val="28"/>
        </w:rPr>
        <w:t>с даты поступления</w:t>
      </w:r>
      <w:proofErr w:type="gramEnd"/>
      <w:r>
        <w:rPr>
          <w:sz w:val="28"/>
          <w:szCs w:val="28"/>
        </w:rPr>
        <w:t xml:space="preserve"> проекта </w:t>
      </w:r>
      <w:r>
        <w:rPr>
          <w:sz w:val="28"/>
          <w:szCs w:val="28"/>
        </w:rPr>
        <w:lastRenderedPageBreak/>
        <w:t>нормативного правового акта в уполномоченный орган: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- 7 рабочих дней – для проекта нормативного правового акта, содержащего положения, имеющие высокую и среднюю степени регулирующего воздействия;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- 5 рабочих дне</w:t>
      </w:r>
      <w:r>
        <w:rPr>
          <w:sz w:val="28"/>
          <w:szCs w:val="28"/>
        </w:rPr>
        <w:t>й – для проекта нормативного правового акта, содержащего положения, имеющие низкую степень регулирующего воздействия.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4.3. </w:t>
      </w:r>
      <w:proofErr w:type="gramStart"/>
      <w:r>
        <w:rPr>
          <w:sz w:val="28"/>
          <w:szCs w:val="28"/>
        </w:rPr>
        <w:t>В заключении делаются выводы о соблюдении разработчиком порядка проведения оценки регулирующего воздействия, о наличии либо отсутстви</w:t>
      </w:r>
      <w:r>
        <w:rPr>
          <w:sz w:val="28"/>
          <w:szCs w:val="28"/>
        </w:rPr>
        <w:t>и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</w:t>
      </w:r>
      <w:r>
        <w:rPr>
          <w:sz w:val="28"/>
          <w:szCs w:val="28"/>
        </w:rPr>
        <w:t>ательской и инвестиционной деятельности, а также бюджета Октябрьского района, о наличии либо отсутствии достаточного обоснования решения проблемы предложенным способом</w:t>
      </w:r>
      <w:proofErr w:type="gramEnd"/>
      <w:r>
        <w:rPr>
          <w:sz w:val="28"/>
          <w:szCs w:val="28"/>
        </w:rPr>
        <w:t xml:space="preserve"> правового регулирования.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подготовке заключения также осуществляется анализ </w:t>
      </w:r>
      <w:r>
        <w:rPr>
          <w:sz w:val="28"/>
          <w:szCs w:val="28"/>
        </w:rPr>
        <w:t>воздействия проекта нормативного правового акта на состояние конкуренции в соответствующей сфере общественных отношений. Выводы о наличии либо отсутствии положений, ограничивающих конкуренцию, отражаются в заключении.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Уполномоченный орган проводит анализ в</w:t>
      </w:r>
      <w:r>
        <w:rPr>
          <w:sz w:val="28"/>
          <w:szCs w:val="28"/>
        </w:rPr>
        <w:t>ыявленной разработчиком проблемы, представленной в сводном отчете. При этом учитываются мнения участников публичных консультаций предлагаемого правового регулирования, отраженные в сводке предложений, поступивших по результатам проведения публичных консуль</w:t>
      </w:r>
      <w:r>
        <w:rPr>
          <w:sz w:val="28"/>
          <w:szCs w:val="28"/>
        </w:rPr>
        <w:t>таций.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 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заключении сделан вывод о том, что разработчиком при подготовке проекта нормативного правового акта не соблюден порядок проведения оценки регулирующего воздействия: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4.4.1. Уполномоченный орган в течение 5 рабочих дней </w:t>
      </w:r>
      <w:proofErr w:type="gramStart"/>
      <w:r>
        <w:rPr>
          <w:sz w:val="28"/>
          <w:szCs w:val="28"/>
        </w:rPr>
        <w:t>с даты по</w:t>
      </w:r>
      <w:r>
        <w:rPr>
          <w:sz w:val="28"/>
          <w:szCs w:val="28"/>
        </w:rPr>
        <w:t>ступления</w:t>
      </w:r>
      <w:proofErr w:type="gramEnd"/>
      <w:r>
        <w:rPr>
          <w:sz w:val="28"/>
          <w:szCs w:val="28"/>
        </w:rPr>
        <w:t xml:space="preserve"> проекта нормативного правового акта письменно извещает разработчика о несоблюдении порядка проведения оценки регулирующего воздействия.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4.4.2. Разработчик проводит процедуры, предусмотренные разделами 2 и 3 настоящего Порядка (начиная с невыполне</w:t>
      </w:r>
      <w:r>
        <w:rPr>
          <w:sz w:val="28"/>
          <w:szCs w:val="28"/>
        </w:rPr>
        <w:t xml:space="preserve">нной процедуры), в установленные этими процедурами сроки и дорабатывает проект нормативного правового акта по их результатам (в случае необходимости), после чего повторно направляет проект нормативного правового акта и сводный отчет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уполномоченный</w:t>
      </w:r>
      <w:proofErr w:type="gramEnd"/>
      <w:r>
        <w:rPr>
          <w:sz w:val="28"/>
          <w:szCs w:val="28"/>
        </w:rPr>
        <w:t xml:space="preserve"> орган </w:t>
      </w:r>
      <w:r>
        <w:rPr>
          <w:sz w:val="28"/>
          <w:szCs w:val="28"/>
        </w:rPr>
        <w:t>для подготовки заключения.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4.5. Заключение подлежит размещению на сайте Администрации Октябрьского района не позднее 3 рабочих дней со дня его подготовки.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4.6. В случае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если в заключении сделан вывод о наличии положений, ограничивающих конкуренцию, и (или</w:t>
      </w:r>
      <w:r>
        <w:rPr>
          <w:sz w:val="28"/>
          <w:szCs w:val="28"/>
        </w:rPr>
        <w:t>) положений, вводящих избыточные обязанности, запреты и ограничения для субъектов предпринимательской и (или) инвестиционной деятельности и (или) способствующих их введению,  положений, способствующих возникновению необоснованных расходов субъектов предпри</w:t>
      </w:r>
      <w:r>
        <w:rPr>
          <w:sz w:val="28"/>
          <w:szCs w:val="28"/>
        </w:rPr>
        <w:t xml:space="preserve">нимательской и (или) инвестиционной деятельности и (или) бюджета Октябрьского района, и (или) об отсутствии достаточного обоснования решения проблемы предложенным способом правового регулирования, разработчик вносит в </w:t>
      </w:r>
      <w:r>
        <w:rPr>
          <w:sz w:val="28"/>
          <w:szCs w:val="28"/>
        </w:rPr>
        <w:lastRenderedPageBreak/>
        <w:t>те</w:t>
      </w:r>
      <w:proofErr w:type="gramStart"/>
      <w:r>
        <w:rPr>
          <w:sz w:val="28"/>
          <w:szCs w:val="28"/>
        </w:rPr>
        <w:t>кст пр</w:t>
      </w:r>
      <w:proofErr w:type="gramEnd"/>
      <w:r>
        <w:rPr>
          <w:sz w:val="28"/>
          <w:szCs w:val="28"/>
        </w:rPr>
        <w:t>оекта нормативного правового а</w:t>
      </w:r>
      <w:r>
        <w:rPr>
          <w:sz w:val="28"/>
          <w:szCs w:val="28"/>
        </w:rPr>
        <w:t xml:space="preserve">кта соответствующие поправки и в срок не позднее 2 рабочих дней со дня поступления заключения представляет его в уполномоченный орган для подготовки заключения повторно.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4.7. При невозможности внесения изменений в проект нормативного правового акта разработчик в течение 2 рабочих дней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заключения направляет в уполномоченный орган письмо с мотивированным обоснованием невозможности внесения изменений в проект</w:t>
      </w:r>
      <w:r>
        <w:rPr>
          <w:sz w:val="28"/>
          <w:szCs w:val="28"/>
        </w:rPr>
        <w:t xml:space="preserve"> нормативного правового акта.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4.8. Уполномоченный орган в течение 3 рабочих дней </w:t>
      </w:r>
      <w:proofErr w:type="gramStart"/>
      <w:r>
        <w:rPr>
          <w:sz w:val="28"/>
          <w:szCs w:val="28"/>
        </w:rPr>
        <w:t>с даты получения</w:t>
      </w:r>
      <w:proofErr w:type="gramEnd"/>
      <w:r>
        <w:rPr>
          <w:sz w:val="28"/>
          <w:szCs w:val="28"/>
        </w:rPr>
        <w:t xml:space="preserve"> письма, указанного в пункте 4.7 настоящего раздела, подготавливает заключение с информацией о разногласиях к проекту нормативного правового акта и направляет</w:t>
      </w:r>
      <w:r>
        <w:rPr>
          <w:sz w:val="28"/>
          <w:szCs w:val="28"/>
        </w:rPr>
        <w:t xml:space="preserve"> его разработчику. 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4.9. </w:t>
      </w:r>
      <w:proofErr w:type="gramStart"/>
      <w:r>
        <w:rPr>
          <w:sz w:val="28"/>
          <w:szCs w:val="28"/>
        </w:rPr>
        <w:t>Разрешение разногласий, возникающих по результатам проведения оценки регулирующего воздействия проектов нормативных правовых актов, в случае несогласия отдела инвестиционного развития и стратегического планирования с представленным</w:t>
      </w:r>
      <w:r>
        <w:rPr>
          <w:sz w:val="28"/>
          <w:szCs w:val="28"/>
        </w:rPr>
        <w:t xml:space="preserve"> итоговым заключением разработчика, осуществляется на заседаниях комиссии по устранению нормативно-правовых административных и организационных барьеров на пути развития предпринимательства с участием разработчика и заинтересованных лиц, где принимается око</w:t>
      </w:r>
      <w:r>
        <w:rPr>
          <w:sz w:val="28"/>
          <w:szCs w:val="28"/>
        </w:rPr>
        <w:t>нчательное решение по результатам проведения оценки регулирующего воздействия проектов нормативных</w:t>
      </w:r>
      <w:proofErr w:type="gramEnd"/>
      <w:r>
        <w:rPr>
          <w:sz w:val="28"/>
          <w:szCs w:val="28"/>
        </w:rPr>
        <w:t xml:space="preserve"> правовых актов.</w:t>
      </w:r>
    </w:p>
    <w:p w:rsidR="008610B5" w:rsidRDefault="00571E2E">
      <w:pPr>
        <w:widowControl w:val="0"/>
        <w:autoSpaceDE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4.10. В случае отсутствия замечаний к проекту нормативного правового акта, требующих устранения, уполномоченный орган направляет разработчику</w:t>
      </w:r>
      <w:r>
        <w:rPr>
          <w:sz w:val="28"/>
          <w:szCs w:val="28"/>
        </w:rPr>
        <w:t xml:space="preserve"> положительное заключение.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Управляющий делами</w:t>
      </w:r>
    </w:p>
    <w:p w:rsidR="008610B5" w:rsidRDefault="00571E2E">
      <w:pPr>
        <w:widowControl w:val="0"/>
        <w:autoSpaceDE w:val="0"/>
        <w:jc w:val="right"/>
        <w:rPr>
          <w:rFonts w:eastAsia="Calibri"/>
          <w:sz w:val="28"/>
          <w:szCs w:val="28"/>
        </w:rPr>
      </w:pPr>
      <w:bookmarkStart w:id="4" w:name="Par166"/>
      <w:bookmarkEnd w:id="4"/>
      <w:r>
        <w:rPr>
          <w:rFonts w:eastAsia="Calibri"/>
          <w:sz w:val="28"/>
          <w:szCs w:val="28"/>
        </w:rPr>
        <w:t>Администрации  Октябрьского района                                        Н.В. Сорочинская</w:t>
      </w:r>
      <w:r>
        <w:rPr>
          <w:rFonts w:eastAsia="Calibri"/>
          <w:sz w:val="28"/>
          <w:szCs w:val="28"/>
        </w:rPr>
        <w:tab/>
        <w:t xml:space="preserve">                                                                  </w:t>
      </w:r>
      <w:r>
        <w:br w:type="page"/>
      </w:r>
    </w:p>
    <w:p w:rsidR="008610B5" w:rsidRDefault="00571E2E" w:rsidP="00CF25F1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№2 </w:t>
      </w:r>
    </w:p>
    <w:p w:rsidR="008610B5" w:rsidRDefault="00571E2E" w:rsidP="00CF25F1">
      <w:pPr>
        <w:tabs>
          <w:tab w:val="left" w:pos="2440"/>
          <w:tab w:val="right" w:pos="9638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к постановлению Администрации </w:t>
      </w:r>
    </w:p>
    <w:p w:rsidR="008610B5" w:rsidRDefault="00571E2E" w:rsidP="00CF25F1">
      <w:pPr>
        <w:jc w:val="right"/>
        <w:rPr>
          <w:sz w:val="28"/>
          <w:szCs w:val="28"/>
        </w:rPr>
      </w:pP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ктябрьского района </w:t>
      </w:r>
    </w:p>
    <w:p w:rsidR="008610B5" w:rsidRDefault="00571E2E" w:rsidP="00CF25F1">
      <w:pPr>
        <w:widowControl w:val="0"/>
        <w:autoSpaceDE w:val="0"/>
        <w:jc w:val="right"/>
        <w:rPr>
          <w:sz w:val="28"/>
          <w:szCs w:val="28"/>
        </w:rPr>
      </w:pPr>
      <w:bookmarkStart w:id="5" w:name="Par172"/>
      <w:bookmarkEnd w:id="5"/>
      <w:r>
        <w:rPr>
          <w:sz w:val="28"/>
          <w:szCs w:val="28"/>
        </w:rPr>
        <w:t xml:space="preserve">от </w:t>
      </w:r>
      <w:r w:rsidR="00CF25F1">
        <w:rPr>
          <w:sz w:val="28"/>
          <w:szCs w:val="28"/>
        </w:rPr>
        <w:t>16.04.2026</w:t>
      </w:r>
      <w:r>
        <w:rPr>
          <w:sz w:val="28"/>
          <w:szCs w:val="28"/>
        </w:rPr>
        <w:t xml:space="preserve"> № </w:t>
      </w:r>
      <w:r w:rsidR="00CF25F1">
        <w:rPr>
          <w:sz w:val="28"/>
          <w:szCs w:val="28"/>
        </w:rPr>
        <w:t>479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Порядок 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проведения </w:t>
      </w:r>
      <w:proofErr w:type="gramStart"/>
      <w:r>
        <w:rPr>
          <w:bCs/>
          <w:sz w:val="28"/>
          <w:szCs w:val="28"/>
        </w:rPr>
        <w:t>экспертизы муниципальных нормативных правовых актов Администрации Октябрьского района Ростовской области</w:t>
      </w:r>
      <w:proofErr w:type="gramEnd"/>
    </w:p>
    <w:p w:rsidR="008610B5" w:rsidRDefault="008610B5">
      <w:pPr>
        <w:widowControl w:val="0"/>
        <w:autoSpaceDE w:val="0"/>
        <w:ind w:firstLine="540"/>
        <w:jc w:val="both"/>
        <w:rPr>
          <w:bCs/>
          <w:sz w:val="28"/>
          <w:szCs w:val="28"/>
        </w:rPr>
      </w:pPr>
    </w:p>
    <w:p w:rsidR="008610B5" w:rsidRDefault="00571E2E">
      <w:pPr>
        <w:jc w:val="center"/>
        <w:rPr>
          <w:kern w:val="2"/>
          <w:sz w:val="28"/>
          <w:szCs w:val="28"/>
          <w:lang w:eastAsia="ar-SA"/>
        </w:rPr>
      </w:pPr>
      <w:bookmarkStart w:id="6" w:name="Par176"/>
      <w:bookmarkEnd w:id="6"/>
      <w:r>
        <w:rPr>
          <w:kern w:val="2"/>
          <w:sz w:val="28"/>
          <w:szCs w:val="28"/>
          <w:lang w:eastAsia="ar-SA"/>
        </w:rPr>
        <w:t>1. Общие положения</w:t>
      </w:r>
    </w:p>
    <w:p w:rsidR="008610B5" w:rsidRDefault="008610B5">
      <w:pPr>
        <w:ind w:firstLine="709"/>
        <w:jc w:val="both"/>
        <w:rPr>
          <w:kern w:val="2"/>
          <w:sz w:val="28"/>
          <w:szCs w:val="28"/>
          <w:lang w:eastAsia="ar-SA"/>
        </w:rPr>
      </w:pP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1.1. </w:t>
      </w:r>
      <w:proofErr w:type="gramStart"/>
      <w:r>
        <w:rPr>
          <w:kern w:val="2"/>
          <w:sz w:val="28"/>
          <w:szCs w:val="28"/>
          <w:lang w:eastAsia="ar-SA"/>
        </w:rPr>
        <w:t>Настоящим Порядком определяется механизм проведения отделом инвес</w:t>
      </w:r>
      <w:r>
        <w:rPr>
          <w:kern w:val="2"/>
          <w:sz w:val="28"/>
          <w:szCs w:val="28"/>
          <w:lang w:eastAsia="ar-SA"/>
        </w:rPr>
        <w:t>тиционного развития и стратегического планирования Администрации Октябрьского района Ростовской области (далее – отдел инвестиционного развития и стратегического планирования) экспертизы нормативных правовых актов Октябрьского района в целях выявления в ни</w:t>
      </w:r>
      <w:r>
        <w:rPr>
          <w:kern w:val="2"/>
          <w:sz w:val="28"/>
          <w:szCs w:val="28"/>
          <w:lang w:eastAsia="ar-SA"/>
        </w:rPr>
        <w:t>х положений, необоснованно затрудняющих осуществление предпринимательской и инвестиционной деятельности (далее также – экспертиза), и взаимодействия со структурными подразделениями, отраслевыми (функциональными) и территориальными органами Администрации Ок</w:t>
      </w:r>
      <w:r>
        <w:rPr>
          <w:kern w:val="2"/>
          <w:sz w:val="28"/>
          <w:szCs w:val="28"/>
          <w:lang w:eastAsia="ar-SA"/>
        </w:rPr>
        <w:t>тябрьского района, разработавшими нормативные</w:t>
      </w:r>
      <w:proofErr w:type="gramEnd"/>
      <w:r>
        <w:rPr>
          <w:kern w:val="2"/>
          <w:sz w:val="28"/>
          <w:szCs w:val="28"/>
          <w:lang w:eastAsia="ar-SA"/>
        </w:rPr>
        <w:t xml:space="preserve"> правовые акты, а также с представителями предпринимательского сообщества и иными заинтересованными лицами. 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1.2. Экспертизе подлежат нормативные правовые акты, регулирующие отношения, участниками которых являют</w:t>
      </w:r>
      <w:r>
        <w:rPr>
          <w:kern w:val="2"/>
          <w:sz w:val="28"/>
          <w:szCs w:val="28"/>
          <w:lang w:eastAsia="ar-SA"/>
        </w:rPr>
        <w:t>ся или могут являться субъекты предпринимательской и инвестиционной деятельности.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1.3. При проведении экспертизы отдел инвестиционного развития и стратегического планирования взаимодействует с разработчиками нормативных правовых актов, а также с представит</w:t>
      </w:r>
      <w:r>
        <w:rPr>
          <w:kern w:val="2"/>
          <w:sz w:val="28"/>
          <w:szCs w:val="28"/>
          <w:lang w:eastAsia="ar-SA"/>
        </w:rPr>
        <w:t>елями предпринимательского сообщества и иными заинтересованными лицами.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1.4. Экспертиза осуществляется в соответствии с планом проведения экспертизы нормативных правовых актов Октябрьского района (далее – план), утвержденным отделом инвестиционного развити</w:t>
      </w:r>
      <w:r>
        <w:rPr>
          <w:kern w:val="2"/>
          <w:sz w:val="28"/>
          <w:szCs w:val="28"/>
          <w:lang w:eastAsia="ar-SA"/>
        </w:rPr>
        <w:t>я и стратегического планирования.</w:t>
      </w:r>
    </w:p>
    <w:p w:rsidR="008610B5" w:rsidRDefault="00571E2E">
      <w:pPr>
        <w:ind w:firstLine="709"/>
        <w:jc w:val="both"/>
      </w:pPr>
      <w:r>
        <w:rPr>
          <w:kern w:val="2"/>
          <w:sz w:val="28"/>
          <w:szCs w:val="28"/>
          <w:lang w:eastAsia="ar-SA"/>
        </w:rPr>
        <w:t>1.5. План ежегодно формируется отделом инвестиционного развития и стратегического планирования не позднее 1 апреля и размещается на официальном сайте Администрации Октябрьского района  (</w:t>
      </w:r>
      <w:proofErr w:type="spellStart"/>
      <w:r>
        <w:rPr>
          <w:kern w:val="2"/>
          <w:sz w:val="28"/>
          <w:szCs w:val="28"/>
          <w:lang w:eastAsia="ar-SA"/>
        </w:rPr>
        <w:t>www</w:t>
      </w:r>
      <w:proofErr w:type="spellEnd"/>
      <w:r>
        <w:rPr>
          <w:kern w:val="2"/>
          <w:sz w:val="28"/>
          <w:szCs w:val="28"/>
          <w:lang w:eastAsia="ar-SA"/>
        </w:rPr>
        <w:t>.</w:t>
      </w:r>
      <w:proofErr w:type="spellStart"/>
      <w:r>
        <w:rPr>
          <w:kern w:val="2"/>
          <w:sz w:val="28"/>
          <w:szCs w:val="28"/>
          <w:lang w:val="en-US" w:eastAsia="ar-SA"/>
        </w:rPr>
        <w:t>octobinvest</w:t>
      </w:r>
      <w:proofErr w:type="spellEnd"/>
      <w:r>
        <w:rPr>
          <w:kern w:val="2"/>
          <w:sz w:val="28"/>
          <w:szCs w:val="28"/>
          <w:lang w:eastAsia="ar-SA"/>
        </w:rPr>
        <w:t>.</w:t>
      </w:r>
      <w:proofErr w:type="spellStart"/>
      <w:r>
        <w:rPr>
          <w:kern w:val="2"/>
          <w:sz w:val="28"/>
          <w:szCs w:val="28"/>
          <w:lang w:eastAsia="ar-SA"/>
        </w:rPr>
        <w:t>ru</w:t>
      </w:r>
      <w:proofErr w:type="spellEnd"/>
      <w:r>
        <w:rPr>
          <w:kern w:val="2"/>
          <w:sz w:val="28"/>
          <w:szCs w:val="28"/>
          <w:lang w:eastAsia="ar-SA"/>
        </w:rPr>
        <w:t>) в информационно-</w:t>
      </w:r>
      <w:r>
        <w:rPr>
          <w:kern w:val="2"/>
          <w:sz w:val="28"/>
          <w:szCs w:val="28"/>
          <w:lang w:eastAsia="ar-SA"/>
        </w:rPr>
        <w:t>телекоммуникационной сети «Интернет» (далее – сайт Администрации Октябрьского района).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1.6. </w:t>
      </w:r>
      <w:proofErr w:type="gramStart"/>
      <w:r>
        <w:rPr>
          <w:kern w:val="2"/>
          <w:sz w:val="28"/>
          <w:szCs w:val="28"/>
          <w:lang w:eastAsia="ar-SA"/>
        </w:rPr>
        <w:t>В целях формирования плана – структурные подразделения, отраслевые (функциональные) и территориальные органы Администрации Октябрьского района, уполномоченный по за</w:t>
      </w:r>
      <w:r>
        <w:rPr>
          <w:kern w:val="2"/>
          <w:sz w:val="28"/>
          <w:szCs w:val="28"/>
          <w:lang w:eastAsia="ar-SA"/>
        </w:rPr>
        <w:t>щите прав предпринимателей в Октябрьском районе, Совет по  малому и среднему предпринимательству при Администрации Октябрьского района, субъекты предпринимательской и инвестиционной деятельности, а также иные заинтересованные лица (далее – инициаторы прове</w:t>
      </w:r>
      <w:r>
        <w:rPr>
          <w:kern w:val="2"/>
          <w:sz w:val="28"/>
          <w:szCs w:val="28"/>
          <w:lang w:eastAsia="ar-SA"/>
        </w:rPr>
        <w:t>дения экспертизы) ежегодно, не позднее 1 марта, представляют в отдел инвестиционного развития и стратегического планирования предложения</w:t>
      </w:r>
      <w:proofErr w:type="gramEnd"/>
      <w:r>
        <w:rPr>
          <w:kern w:val="2"/>
          <w:sz w:val="28"/>
          <w:szCs w:val="28"/>
          <w:lang w:eastAsia="ar-SA"/>
        </w:rPr>
        <w:t xml:space="preserve"> о включении нормативного правового акта Октябрьского </w:t>
      </w:r>
      <w:r>
        <w:rPr>
          <w:kern w:val="2"/>
          <w:sz w:val="28"/>
          <w:szCs w:val="28"/>
          <w:lang w:eastAsia="ar-SA"/>
        </w:rPr>
        <w:lastRenderedPageBreak/>
        <w:t>района в план проведения экспертизы нормативных правовых актов Окт</w:t>
      </w:r>
      <w:r>
        <w:rPr>
          <w:kern w:val="2"/>
          <w:sz w:val="28"/>
          <w:szCs w:val="28"/>
          <w:lang w:eastAsia="ar-SA"/>
        </w:rPr>
        <w:t>ябрьского района по форме согласно приложению.</w:t>
      </w:r>
    </w:p>
    <w:p w:rsidR="008610B5" w:rsidRDefault="00571E2E">
      <w:pPr>
        <w:ind w:firstLine="709"/>
        <w:jc w:val="both"/>
      </w:pPr>
      <w:r>
        <w:rPr>
          <w:kern w:val="2"/>
          <w:sz w:val="28"/>
          <w:szCs w:val="28"/>
          <w:lang w:eastAsia="ar-SA"/>
        </w:rPr>
        <w:t xml:space="preserve">1.7. Дата начала и окончания проведения экспертизы для каждого нормативного правового акта, в том числе срок проведения публичных консультаций, указываются в плане, при этом срок проведения экспертизы не </w:t>
      </w:r>
      <w:r>
        <w:rPr>
          <w:kern w:val="2"/>
          <w:sz w:val="28"/>
          <w:szCs w:val="28"/>
          <w:lang w:eastAsia="ar-SA"/>
        </w:rPr>
        <w:t>должен превышать двух месяцев.</w:t>
      </w:r>
      <w:r>
        <w:rPr>
          <w:sz w:val="28"/>
          <w:szCs w:val="28"/>
        </w:rPr>
        <w:t xml:space="preserve"> </w:t>
      </w:r>
      <w:r>
        <w:rPr>
          <w:kern w:val="2"/>
          <w:sz w:val="28"/>
          <w:szCs w:val="28"/>
          <w:lang w:eastAsia="ar-SA"/>
        </w:rPr>
        <w:t>Срок проведения экспертизы при необходимости может быть продлен на основании правового акта отдела инвестиционного развития и стратегического планирования, но не более чем на один месяц.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1.8. В ходе экспертизы отделом инвести</w:t>
      </w:r>
      <w:r>
        <w:rPr>
          <w:kern w:val="2"/>
          <w:sz w:val="28"/>
          <w:szCs w:val="28"/>
          <w:lang w:eastAsia="ar-SA"/>
        </w:rPr>
        <w:t>ционного развития и стратегического планирования проводятся публичные консультации, анализ нормативного правового акта на предмет наличия положений, необоснованно затрудняющих ведение предпринимательской и инвестиционной деятельности, и составляется заключ</w:t>
      </w:r>
      <w:r>
        <w:rPr>
          <w:kern w:val="2"/>
          <w:sz w:val="28"/>
          <w:szCs w:val="28"/>
          <w:lang w:eastAsia="ar-SA"/>
        </w:rPr>
        <w:t>ение по результатам экспертизы нормативного правового акта Октябрьского района (далее – заключение по результатам экспертизы).</w:t>
      </w:r>
    </w:p>
    <w:p w:rsidR="008610B5" w:rsidRDefault="008610B5">
      <w:pPr>
        <w:ind w:firstLine="709"/>
        <w:jc w:val="both"/>
        <w:rPr>
          <w:kern w:val="2"/>
          <w:sz w:val="28"/>
          <w:szCs w:val="28"/>
          <w:lang w:eastAsia="ar-SA"/>
        </w:rPr>
      </w:pPr>
    </w:p>
    <w:p w:rsidR="008610B5" w:rsidRDefault="00571E2E">
      <w:pPr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 Экспертиза нормативных правовых актов</w:t>
      </w:r>
    </w:p>
    <w:p w:rsidR="008610B5" w:rsidRDefault="008610B5">
      <w:pPr>
        <w:jc w:val="both"/>
        <w:rPr>
          <w:kern w:val="2"/>
          <w:sz w:val="28"/>
          <w:szCs w:val="28"/>
          <w:lang w:eastAsia="ar-SA"/>
        </w:rPr>
      </w:pP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2.1. Экспертиза нормативных правовых актов включает в себя: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- размещение уведомления </w:t>
      </w:r>
      <w:r>
        <w:rPr>
          <w:kern w:val="2"/>
          <w:sz w:val="28"/>
          <w:szCs w:val="28"/>
          <w:lang w:eastAsia="ar-SA"/>
        </w:rPr>
        <w:t>об экспертизе и публичные консультации по нормативному правовому акту;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- анализ нормативного правового акта на предмет наличия в нем положений, необоснованно затрудняющих осуществление предпринимательской и инвестиционной деятельности (далее – анализ норма</w:t>
      </w:r>
      <w:r>
        <w:rPr>
          <w:kern w:val="2"/>
          <w:sz w:val="28"/>
          <w:szCs w:val="28"/>
          <w:lang w:eastAsia="ar-SA"/>
        </w:rPr>
        <w:t>тивного правового акта);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- подготовку заключения по результатам экспертизы.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2.2. Уведомление об экспертизе с указанием срока проведения публичных консультаций размещается на сайте Администрации Октябрьского района. 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Срок проведения публичных консультаций п</w:t>
      </w:r>
      <w:r>
        <w:rPr>
          <w:kern w:val="2"/>
          <w:sz w:val="28"/>
          <w:szCs w:val="28"/>
          <w:lang w:eastAsia="ar-SA"/>
        </w:rPr>
        <w:t>о нормативному правовому акту составляет не менее 30 рабочих дней.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2.3. Отел инвестиционного развития и стратегического планирования запрашивает у структурных подразделений, отраслевых (функциональных) и территориальных органов Администрации Октябрьского р</w:t>
      </w:r>
      <w:r>
        <w:rPr>
          <w:kern w:val="2"/>
          <w:sz w:val="28"/>
          <w:szCs w:val="28"/>
          <w:lang w:eastAsia="ar-SA"/>
        </w:rPr>
        <w:t xml:space="preserve">айона, разработавших нормативные правовые акты (далее – разработчик нормативного правового акта), материалы, необходимые для проведения экспертизы, которые представляются разработчиком в течение 5 рабочих дней </w:t>
      </w:r>
      <w:proofErr w:type="gramStart"/>
      <w:r>
        <w:rPr>
          <w:kern w:val="2"/>
          <w:sz w:val="28"/>
          <w:szCs w:val="28"/>
          <w:lang w:eastAsia="ar-SA"/>
        </w:rPr>
        <w:t>с даты получения</w:t>
      </w:r>
      <w:proofErr w:type="gramEnd"/>
      <w:r>
        <w:rPr>
          <w:kern w:val="2"/>
          <w:sz w:val="28"/>
          <w:szCs w:val="28"/>
          <w:lang w:eastAsia="ar-SA"/>
        </w:rPr>
        <w:t xml:space="preserve"> указанного запроса. 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В случае</w:t>
      </w:r>
      <w:proofErr w:type="gramStart"/>
      <w:r>
        <w:rPr>
          <w:kern w:val="2"/>
          <w:sz w:val="28"/>
          <w:szCs w:val="28"/>
          <w:lang w:eastAsia="ar-SA"/>
        </w:rPr>
        <w:t>,</w:t>
      </w:r>
      <w:proofErr w:type="gramEnd"/>
      <w:r>
        <w:rPr>
          <w:kern w:val="2"/>
          <w:sz w:val="28"/>
          <w:szCs w:val="28"/>
          <w:lang w:eastAsia="ar-SA"/>
        </w:rPr>
        <w:t xml:space="preserve"> если разработчиком нормативного правового акта в срок не позднее 5 рабочих дней с даты получения запроса, указанного в абзаце первом настоящего пункта, не представлены материалы, необходимые для проведения экспертизы, сведения об этом указываются в заклю</w:t>
      </w:r>
      <w:r>
        <w:rPr>
          <w:kern w:val="2"/>
          <w:sz w:val="28"/>
          <w:szCs w:val="28"/>
          <w:lang w:eastAsia="ar-SA"/>
        </w:rPr>
        <w:t>чении по результатам экспертизы.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2.4. </w:t>
      </w:r>
      <w:proofErr w:type="gramStart"/>
      <w:r>
        <w:rPr>
          <w:kern w:val="2"/>
          <w:sz w:val="28"/>
          <w:szCs w:val="28"/>
          <w:lang w:eastAsia="ar-SA"/>
        </w:rPr>
        <w:t>При проведении анализа нормативного правового акта рассмотрению подлежат замечания, предложения, рекомендации, сведения (расчеты, обоснования), информационно-аналитические материалы, поступившие в ходе публичных консул</w:t>
      </w:r>
      <w:r>
        <w:rPr>
          <w:kern w:val="2"/>
          <w:sz w:val="28"/>
          <w:szCs w:val="28"/>
          <w:lang w:eastAsia="ar-SA"/>
        </w:rPr>
        <w:t xml:space="preserve">ьтаций, анализируются положения нормативного правового акта во взаимосвязи со сложившейся практикой их применения, учитывается их соответствие принципам правового регулирования, установленным законодательством Российской Федерации, определяется характер и </w:t>
      </w:r>
      <w:r>
        <w:rPr>
          <w:kern w:val="2"/>
          <w:sz w:val="28"/>
          <w:szCs w:val="28"/>
          <w:lang w:eastAsia="ar-SA"/>
        </w:rPr>
        <w:t xml:space="preserve">степень </w:t>
      </w:r>
      <w:r>
        <w:rPr>
          <w:kern w:val="2"/>
          <w:sz w:val="28"/>
          <w:szCs w:val="28"/>
          <w:lang w:eastAsia="ar-SA"/>
        </w:rPr>
        <w:lastRenderedPageBreak/>
        <w:t>воздействия положений нормативного правового акта на регулируемые отношения в сфере предпринимательской и инвестиционной</w:t>
      </w:r>
      <w:proofErr w:type="gramEnd"/>
      <w:r>
        <w:rPr>
          <w:kern w:val="2"/>
          <w:sz w:val="28"/>
          <w:szCs w:val="28"/>
          <w:lang w:eastAsia="ar-SA"/>
        </w:rPr>
        <w:t xml:space="preserve"> деятельности, устанавливается наличие затруднений в ее осуществлении, вызванных применением положений нормативного правового ак</w:t>
      </w:r>
      <w:r>
        <w:rPr>
          <w:kern w:val="2"/>
          <w:sz w:val="28"/>
          <w:szCs w:val="28"/>
          <w:lang w:eastAsia="ar-SA"/>
        </w:rPr>
        <w:t>та, а также их обоснованность и целесообразность для целей правового регулирования соответствующих отношений.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2.5. В ходе экспертизы изучаются следующие вопросы: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2.5.1. Наличие в нормативном правовом акте избыточных требований по подготовке и (или) предста</w:t>
      </w:r>
      <w:r>
        <w:rPr>
          <w:kern w:val="2"/>
          <w:sz w:val="28"/>
          <w:szCs w:val="28"/>
          <w:lang w:eastAsia="ar-SA"/>
        </w:rPr>
        <w:t xml:space="preserve">влению документов, сведений, информации. 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2.5.2. Отсутствие, неточность или избыточность полномочий лиц, наделенных правом проведения проверок, участия в комиссиях, выдачи или осуществления согласований, определения условий и выполнения иных установленных </w:t>
      </w:r>
      <w:r>
        <w:rPr>
          <w:kern w:val="2"/>
          <w:sz w:val="28"/>
          <w:szCs w:val="28"/>
          <w:lang w:eastAsia="ar-SA"/>
        </w:rPr>
        <w:t>законодательством обязательных процедур.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2.5.3. Отсутствие необходимых организационных или технических условий, приводящее к невозможности реализации структурными подразделениями, отраслевыми (функциональными) и территориальными органами Администрации Октя</w:t>
      </w:r>
      <w:r>
        <w:rPr>
          <w:kern w:val="2"/>
          <w:sz w:val="28"/>
          <w:szCs w:val="28"/>
          <w:lang w:eastAsia="ar-SA"/>
        </w:rPr>
        <w:t>брьского района установленных функций в отношении субъектов предпринимательской и инвестиционной деятельности.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2.5.4. Недостаточный уровень развития технологий, инфраструктуры, рынков товаров и услуг в Октябрьском районе при отсутствии адекватного переходн</w:t>
      </w:r>
      <w:r>
        <w:rPr>
          <w:kern w:val="2"/>
          <w:sz w:val="28"/>
          <w:szCs w:val="28"/>
          <w:lang w:eastAsia="ar-SA"/>
        </w:rPr>
        <w:t>ого периода введения в действие соответствующих правовых норм.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2.6. В течение 5 рабочих дней со дня окончания публичный консультаций отдел инвестиционного развития и стратегического планирования составляет проект заключения по результатам экспертизы, в кот</w:t>
      </w:r>
      <w:r>
        <w:rPr>
          <w:kern w:val="2"/>
          <w:sz w:val="28"/>
          <w:szCs w:val="28"/>
          <w:lang w:eastAsia="ar-SA"/>
        </w:rPr>
        <w:t>ором указываются сведения: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- о нормативном правовом акте;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- о разработчике нормативного правого акта;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- о выявленных положениях нормативного правового акта, необоснованно затрудняющих осуществление предпринимательской и инвестиционной деятельности, или об </w:t>
      </w:r>
      <w:r>
        <w:rPr>
          <w:kern w:val="2"/>
          <w:sz w:val="28"/>
          <w:szCs w:val="28"/>
          <w:lang w:eastAsia="ar-SA"/>
        </w:rPr>
        <w:t>отсутствии таких положений, а также обоснование сделанных выводов;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- о проведенных публичных консультациях, позиции структурных подразделений, отраслевых  (функциональных) и территориальных органов Администрации Октябрьского района, представителей предприн</w:t>
      </w:r>
      <w:r>
        <w:rPr>
          <w:kern w:val="2"/>
          <w:sz w:val="28"/>
          <w:szCs w:val="28"/>
          <w:lang w:eastAsia="ar-SA"/>
        </w:rPr>
        <w:t>имательского сообщества и иных заинтересованных лиц, участвовавших в экспертизе.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2.7. В течение 3 рабочих дней после подписания заключения по результатам экспертизы отдел инвестиционного развития и стратегического планирования размещает его на сайте Админи</w:t>
      </w:r>
      <w:r>
        <w:rPr>
          <w:kern w:val="2"/>
          <w:sz w:val="28"/>
          <w:szCs w:val="28"/>
          <w:lang w:eastAsia="ar-SA"/>
        </w:rPr>
        <w:t>страции Октябрьского района и направляет разработчику нормативного правового акта.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2.8. </w:t>
      </w:r>
      <w:proofErr w:type="gramStart"/>
      <w:r>
        <w:rPr>
          <w:kern w:val="2"/>
          <w:sz w:val="28"/>
          <w:szCs w:val="28"/>
          <w:lang w:eastAsia="ar-SA"/>
        </w:rPr>
        <w:t>Разработчик нормативного правового акта вправе в течение 5 рабочих дней со дня получения заключения по результатам экспертизы представить в отдел инвестиционного развит</w:t>
      </w:r>
      <w:r>
        <w:rPr>
          <w:kern w:val="2"/>
          <w:sz w:val="28"/>
          <w:szCs w:val="28"/>
          <w:lang w:eastAsia="ar-SA"/>
        </w:rPr>
        <w:t>ия и стратегического планирования в письменном виде свои возражения на заключение по результатам экспертизы, которые подлежат рассмотрению отделом инвестиционного развития и стратегического планирования в течение 10 рабочих дней со дня их получения.</w:t>
      </w:r>
      <w:proofErr w:type="gramEnd"/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2.9. В</w:t>
      </w:r>
      <w:r>
        <w:rPr>
          <w:kern w:val="2"/>
          <w:sz w:val="28"/>
          <w:szCs w:val="28"/>
          <w:lang w:eastAsia="ar-SA"/>
        </w:rPr>
        <w:t xml:space="preserve"> случае несогласия отдела инвестиционного развития и стратегического планирования с возражениями разработчика нормативного правового акта отдел </w:t>
      </w:r>
      <w:r>
        <w:rPr>
          <w:kern w:val="2"/>
          <w:sz w:val="28"/>
          <w:szCs w:val="28"/>
          <w:lang w:eastAsia="ar-SA"/>
        </w:rPr>
        <w:lastRenderedPageBreak/>
        <w:t>инвестиционного развития и стратегического планирования подготавливает информацию о разногласиях к положениям но</w:t>
      </w:r>
      <w:r>
        <w:rPr>
          <w:kern w:val="2"/>
          <w:sz w:val="28"/>
          <w:szCs w:val="28"/>
          <w:lang w:eastAsia="ar-SA"/>
        </w:rPr>
        <w:t>рмативного правового акта и направляет ее разработчику нормативного правового акта.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 xml:space="preserve">Разработчик в течение 5 рабочих дней со дня получения информации о разногласиях, указанной в абзаце первом настоящего пункта, направляет в адрес отдела инвестиционного </w:t>
      </w:r>
      <w:r>
        <w:rPr>
          <w:kern w:val="2"/>
          <w:sz w:val="28"/>
          <w:szCs w:val="28"/>
          <w:lang w:eastAsia="ar-SA"/>
        </w:rPr>
        <w:t>развития и стратегического планирования итоговый ответ по результатам ее рассмотрения (далее – итоговый ответ).</w:t>
      </w:r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2.10. </w:t>
      </w:r>
      <w:proofErr w:type="gramStart"/>
      <w:r>
        <w:rPr>
          <w:kern w:val="2"/>
          <w:sz w:val="28"/>
          <w:szCs w:val="28"/>
          <w:lang w:eastAsia="ar-SA"/>
        </w:rPr>
        <w:t>Разрешение разногласий, возникающих по результатам проведения экспертизы нормативных правовых актов, в случае несогласия отдела инвестицио</w:t>
      </w:r>
      <w:r>
        <w:rPr>
          <w:kern w:val="2"/>
          <w:sz w:val="28"/>
          <w:szCs w:val="28"/>
          <w:lang w:eastAsia="ar-SA"/>
        </w:rPr>
        <w:t xml:space="preserve">нного развития и стратегического планирования с представленным итоговым ответом разработчика осуществляется на заседаниях комиссии по устранению нормативно-правовых и административных барьеров на пути развития предпринимательства с участием разработчика и </w:t>
      </w:r>
      <w:r>
        <w:rPr>
          <w:kern w:val="2"/>
          <w:sz w:val="28"/>
          <w:szCs w:val="28"/>
          <w:lang w:eastAsia="ar-SA"/>
        </w:rPr>
        <w:t>заинтересованных лиц, где принимается окончательное решение по результатам проведения экспертизы нормативных правовых актов.</w:t>
      </w:r>
      <w:proofErr w:type="gramEnd"/>
    </w:p>
    <w:p w:rsidR="008610B5" w:rsidRDefault="00571E2E">
      <w:pPr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4.10. Разработчик не позднее 3 месяцев со дня получения решения комиссии по устранению нормативно-правовых и административных барье</w:t>
      </w:r>
      <w:r>
        <w:rPr>
          <w:kern w:val="2"/>
          <w:sz w:val="28"/>
          <w:szCs w:val="28"/>
          <w:lang w:eastAsia="ar-SA"/>
        </w:rPr>
        <w:t>ров на пути развития предпринимательства, при наличии в нем поручения об отмене или изменении нормативных правовых актов, направляет в отдел инвестиционного развития и стратегического планирования информацию о результатах исполнения решения указанной комис</w:t>
      </w:r>
      <w:r>
        <w:rPr>
          <w:kern w:val="2"/>
          <w:sz w:val="28"/>
          <w:szCs w:val="28"/>
          <w:lang w:eastAsia="ar-SA"/>
        </w:rPr>
        <w:t>сии.</w:t>
      </w:r>
    </w:p>
    <w:p w:rsidR="008610B5" w:rsidRDefault="008610B5">
      <w:pPr>
        <w:ind w:firstLine="709"/>
        <w:jc w:val="both"/>
        <w:rPr>
          <w:kern w:val="2"/>
          <w:sz w:val="28"/>
          <w:szCs w:val="28"/>
          <w:lang w:eastAsia="ar-SA"/>
        </w:rPr>
      </w:pPr>
    </w:p>
    <w:p w:rsidR="008610B5" w:rsidRDefault="008610B5">
      <w:pPr>
        <w:ind w:firstLine="709"/>
        <w:jc w:val="both"/>
        <w:rPr>
          <w:kern w:val="2"/>
          <w:sz w:val="28"/>
          <w:szCs w:val="28"/>
          <w:lang w:eastAsia="ar-SA"/>
        </w:rPr>
      </w:pPr>
    </w:p>
    <w:p w:rsidR="008610B5" w:rsidRDefault="008610B5">
      <w:pPr>
        <w:ind w:firstLine="709"/>
        <w:jc w:val="both"/>
        <w:rPr>
          <w:kern w:val="2"/>
          <w:sz w:val="28"/>
          <w:szCs w:val="28"/>
          <w:lang w:eastAsia="ar-SA"/>
        </w:rPr>
      </w:pPr>
    </w:p>
    <w:p w:rsidR="008610B5" w:rsidRDefault="00571E2E">
      <w:pPr>
        <w:widowControl w:val="0"/>
        <w:autoSpaceDE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Управляющий делами</w:t>
      </w:r>
    </w:p>
    <w:p w:rsidR="008610B5" w:rsidRDefault="00571E2E">
      <w:pPr>
        <w:widowControl w:val="0"/>
        <w:autoSpaceDE w:val="0"/>
        <w:jc w:val="both"/>
        <w:rPr>
          <w:rFonts w:eastAsia="Calibri"/>
          <w:sz w:val="28"/>
          <w:szCs w:val="28"/>
        </w:rPr>
      </w:pPr>
      <w:bookmarkStart w:id="7" w:name="Par166_Копия_1"/>
      <w:bookmarkEnd w:id="7"/>
      <w:r>
        <w:rPr>
          <w:rFonts w:eastAsia="Calibri"/>
          <w:sz w:val="28"/>
          <w:szCs w:val="28"/>
        </w:rPr>
        <w:t>Администрации  Октябрьского района                                       Н. В. Сорочинская</w:t>
      </w: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Порядку проведения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экспертизы нормативных правовых актов Октябрьского района </w:t>
      </w: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b/>
          <w:bCs/>
          <w:sz w:val="28"/>
          <w:szCs w:val="28"/>
        </w:rPr>
      </w:pPr>
      <w:bookmarkStart w:id="8" w:name="Par268"/>
      <w:bookmarkEnd w:id="8"/>
    </w:p>
    <w:p w:rsidR="008610B5" w:rsidRDefault="00571E2E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ПРЕДЛОЖЕНИЕ </w:t>
      </w:r>
    </w:p>
    <w:p w:rsidR="008610B5" w:rsidRDefault="00571E2E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включении нормативного правового акта </w:t>
      </w:r>
    </w:p>
    <w:p w:rsidR="008610B5" w:rsidRDefault="00571E2E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в план проведения экспертизы </w:t>
      </w:r>
    </w:p>
    <w:p w:rsidR="008610B5" w:rsidRDefault="00571E2E">
      <w:pPr>
        <w:spacing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нормативных правовых актов Октябрьского района </w:t>
      </w:r>
    </w:p>
    <w:p w:rsidR="008610B5" w:rsidRDefault="008610B5">
      <w:pPr>
        <w:spacing w:line="264" w:lineRule="auto"/>
        <w:rPr>
          <w:sz w:val="28"/>
          <w:szCs w:val="28"/>
        </w:rPr>
      </w:pPr>
    </w:p>
    <w:p w:rsidR="008610B5" w:rsidRDefault="008610B5">
      <w:pPr>
        <w:spacing w:line="264" w:lineRule="auto"/>
        <w:rPr>
          <w:sz w:val="28"/>
          <w:szCs w:val="28"/>
        </w:rPr>
      </w:pP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Общие сведения: 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 Инициатор проведения экспертизы (полное наименование с указанием почтового адреса) _______</w:t>
      </w:r>
      <w:r>
        <w:rPr>
          <w:sz w:val="28"/>
          <w:szCs w:val="28"/>
        </w:rPr>
        <w:t>__________________________________.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 Наименование нормативного правового акта Октябрьского района, его реквизиты (дата и номер)___________________________________________.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Информация о проблеме: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 Значимость проблемы и обоснование (качественное </w:t>
      </w:r>
      <w:r>
        <w:rPr>
          <w:sz w:val="28"/>
          <w:szCs w:val="28"/>
        </w:rPr>
        <w:t>описание сути проблемы, негативных последствий для субъектов предпринимательской и инвестиционной деятельности): _______________________________________.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2.2. </w:t>
      </w:r>
      <w:proofErr w:type="gramStart"/>
      <w:r>
        <w:rPr>
          <w:sz w:val="28"/>
          <w:szCs w:val="28"/>
        </w:rPr>
        <w:t>Количественные оценки совокупных издержек, связанных с применением нормативного правового акта ил</w:t>
      </w:r>
      <w:r>
        <w:rPr>
          <w:sz w:val="28"/>
          <w:szCs w:val="28"/>
        </w:rPr>
        <w:t>и его отдельных положений (указываются оценки совокупных затрат субъектов предпринимательской и инвестиционной деятельности в денежной или иной форме (количество или ассортимент продукции, затраты времени, иная информация о проблеме): _____________________</w:t>
      </w:r>
      <w:r>
        <w:rPr>
          <w:sz w:val="28"/>
          <w:szCs w:val="28"/>
        </w:rPr>
        <w:t>_______________________________________________.</w:t>
      </w:r>
      <w:proofErr w:type="gramEnd"/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2.3. Иная информация о проблеме (в том числе воздействие на экологию, препятствия для инвестиций, модернизации производства) _________________.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Информация о возможных участниках анализа нормативного право</w:t>
      </w:r>
      <w:r>
        <w:rPr>
          <w:sz w:val="28"/>
          <w:szCs w:val="28"/>
        </w:rPr>
        <w:t>вого акта: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3.1. Фамилия, имя, отчество ______________________________________.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 Наименование должности, органа или организации _______________.</w:t>
      </w:r>
    </w:p>
    <w:p w:rsidR="008610B5" w:rsidRDefault="00571E2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3.3. Сфера деятельности _________________________________________.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>3.4. Контактная информация, в том числе т</w:t>
      </w:r>
      <w:r>
        <w:rPr>
          <w:sz w:val="28"/>
          <w:szCs w:val="28"/>
        </w:rPr>
        <w:t>елефон и адрес электронной почты _____________________________________________________________</w:t>
      </w: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8610B5">
      <w:pPr>
        <w:widowControl w:val="0"/>
        <w:autoSpaceDE w:val="0"/>
        <w:rPr>
          <w:sz w:val="28"/>
          <w:szCs w:val="28"/>
        </w:rPr>
      </w:pPr>
    </w:p>
    <w:p w:rsidR="008610B5" w:rsidRDefault="008610B5">
      <w:pPr>
        <w:widowControl w:val="0"/>
        <w:autoSpaceDE w:val="0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right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№3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Октябрьского района  </w:t>
      </w:r>
    </w:p>
    <w:p w:rsidR="008610B5" w:rsidRDefault="00571E2E">
      <w:pPr>
        <w:widowControl w:val="0"/>
        <w:autoSpaceDE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CF25F1">
        <w:rPr>
          <w:sz w:val="28"/>
          <w:szCs w:val="28"/>
        </w:rPr>
        <w:t>16.04.2026</w:t>
      </w:r>
      <w:r>
        <w:rPr>
          <w:sz w:val="28"/>
          <w:szCs w:val="28"/>
        </w:rPr>
        <w:t xml:space="preserve"> № </w:t>
      </w:r>
      <w:r w:rsidR="00CF25F1">
        <w:rPr>
          <w:sz w:val="28"/>
          <w:szCs w:val="28"/>
        </w:rPr>
        <w:t>479</w:t>
      </w:r>
    </w:p>
    <w:p w:rsidR="008610B5" w:rsidRDefault="008610B5">
      <w:pPr>
        <w:widowControl w:val="0"/>
        <w:autoSpaceDE w:val="0"/>
        <w:jc w:val="center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Перечень и форма документов, необходимых для проведения оценки </w:t>
      </w:r>
      <w:r>
        <w:rPr>
          <w:sz w:val="28"/>
          <w:szCs w:val="28"/>
        </w:rPr>
        <w:t>регулирующего воздействия и экспертизы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  о подготовке проекта нормативно правового акта</w:t>
      </w:r>
    </w:p>
    <w:p w:rsidR="008610B5" w:rsidRDefault="008610B5">
      <w:pPr>
        <w:widowControl w:val="0"/>
        <w:autoSpaceDE w:val="0"/>
        <w:jc w:val="both"/>
        <w:rPr>
          <w:b/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________________________________________________________________ 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      (наименование разработчика акта) 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извещает о на</w:t>
      </w:r>
      <w:r>
        <w:rPr>
          <w:sz w:val="28"/>
          <w:szCs w:val="28"/>
        </w:rPr>
        <w:t>чале разработки проекта нормативного правового акта и сборе предложений заинтересованных лиц.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принимаются по адресу: ________________________________________, 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(индекс, полный адрес, с указанием номера кабинета)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а также по адресу электронной по</w:t>
      </w:r>
      <w:r>
        <w:rPr>
          <w:sz w:val="28"/>
          <w:szCs w:val="28"/>
        </w:rPr>
        <w:t>чты: 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Сроки приёма предложений: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«___»_______________ по «___» 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Место размещения уведомления о подготовке проекта нормативного правового акта в сети Интернет: __________________________________</w:t>
      </w:r>
      <w:r>
        <w:rPr>
          <w:sz w:val="28"/>
          <w:szCs w:val="28"/>
        </w:rPr>
        <w:t>________________________________.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            (полный электронный адрес)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от разработчика проекта нормативного правового акта: 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1. Вид нормативного</w:t>
      </w:r>
      <w:r>
        <w:rPr>
          <w:sz w:val="28"/>
          <w:szCs w:val="28"/>
        </w:rPr>
        <w:t xml:space="preserve"> правового акта: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2. Наименование нормативного правового акта: 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3. Описание проблемы, на решение которой направлен предл</w:t>
      </w:r>
      <w:r>
        <w:rPr>
          <w:sz w:val="28"/>
          <w:szCs w:val="28"/>
        </w:rPr>
        <w:t>агаемый способ регулирования, и общая характеристика соответствующих общественных отношений: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4. Краткое изложение цели правового регулирования, а также сведения о необходимости или отсутс</w:t>
      </w:r>
      <w:r>
        <w:rPr>
          <w:sz w:val="28"/>
          <w:szCs w:val="28"/>
        </w:rPr>
        <w:t>твии необходимости установления переходного периода: 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5. Цели регулирования и характеристика соответствующих общественных отношений: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t>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6. Круг лиц, на которых будет распространено действие правового регулирования: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7. Альтернативные способы решения выявленной проблемы: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_______________________________________</w:t>
      </w:r>
      <w:r>
        <w:rPr>
          <w:sz w:val="28"/>
          <w:szCs w:val="28"/>
        </w:rPr>
        <w:t>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8. Иная информация, относящаяся к сведениям о подготовке проекта нормативного правового акта: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9.К уведомлению прилагаются: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tbl>
      <w:tblPr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8505"/>
      </w:tblGrid>
      <w:tr w:rsidR="008610B5">
        <w:trPr>
          <w:trHeight w:val="493"/>
        </w:trPr>
        <w:tc>
          <w:tcPr>
            <w:tcW w:w="8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85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Проект нормативного правового акта</w:t>
            </w:r>
          </w:p>
        </w:tc>
      </w:tr>
      <w:tr w:rsidR="008610B5">
        <w:trPr>
          <w:trHeight w:val="525"/>
        </w:trPr>
        <w:tc>
          <w:tcPr>
            <w:tcW w:w="8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85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Перечень вопросов для участников предварительных публичных консультаций </w:t>
            </w:r>
          </w:p>
        </w:tc>
      </w:tr>
      <w:tr w:rsidR="008610B5">
        <w:trPr>
          <w:trHeight w:val="481"/>
        </w:trPr>
        <w:tc>
          <w:tcPr>
            <w:tcW w:w="851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850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</w:tcPr>
          <w:p w:rsidR="008610B5" w:rsidRDefault="00571E2E">
            <w:pPr>
              <w:pStyle w:val="aff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Иные материалы, позволяющие обосновать проблему и предлагаемое регулирование</w:t>
            </w:r>
          </w:p>
          <w:p w:rsidR="008610B5" w:rsidRDefault="008610B5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</w:p>
        </w:tc>
      </w:tr>
    </w:tbl>
    <w:p w:rsidR="008610B5" w:rsidRDefault="008610B5">
      <w:pPr>
        <w:widowControl w:val="0"/>
        <w:autoSpaceDE w:val="0"/>
        <w:rPr>
          <w:i/>
          <w:sz w:val="28"/>
          <w:szCs w:val="28"/>
        </w:rPr>
      </w:pPr>
    </w:p>
    <w:p w:rsidR="008610B5" w:rsidRDefault="008610B5">
      <w:pPr>
        <w:widowControl w:val="0"/>
        <w:autoSpaceDE w:val="0"/>
        <w:rPr>
          <w:i/>
          <w:sz w:val="28"/>
          <w:szCs w:val="28"/>
        </w:rPr>
      </w:pPr>
    </w:p>
    <w:p w:rsidR="008610B5" w:rsidRDefault="008610B5">
      <w:pPr>
        <w:widowControl w:val="0"/>
        <w:autoSpaceDE w:val="0"/>
        <w:rPr>
          <w:i/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Примерный перечень вопросов для участников публичных консультаций</w:t>
      </w:r>
    </w:p>
    <w:p w:rsidR="008610B5" w:rsidRDefault="00571E2E">
      <w:pPr>
        <w:widowControl w:val="0"/>
        <w:autoSpaceDE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по обсуждению проекта правового</w:t>
      </w:r>
      <w:r>
        <w:rPr>
          <w:bCs/>
          <w:sz w:val="28"/>
          <w:szCs w:val="28"/>
        </w:rPr>
        <w:t xml:space="preserve"> акта и сводного отчета</w:t>
      </w:r>
    </w:p>
    <w:p w:rsidR="008610B5" w:rsidRDefault="008610B5">
      <w:pPr>
        <w:widowControl w:val="0"/>
        <w:autoSpaceDE w:val="0"/>
        <w:jc w:val="both"/>
        <w:rPr>
          <w:bCs/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Наименование участника публичных консультаций: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Сфера деятельности: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Ф.И.О. контактного лица: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Номер контактного телефона: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Адрес электронной почты: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</w:t>
      </w:r>
      <w:r>
        <w:rPr>
          <w:bCs/>
          <w:sz w:val="28"/>
          <w:szCs w:val="28"/>
        </w:rPr>
        <w:t>___</w:t>
      </w:r>
    </w:p>
    <w:p w:rsidR="008610B5" w:rsidRDefault="008610B5">
      <w:pPr>
        <w:widowControl w:val="0"/>
        <w:autoSpaceDE w:val="0"/>
        <w:jc w:val="both"/>
        <w:rPr>
          <w:bCs/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Актуальна ли проблема, на решение которой направлено предлагаемое правовое регулирование: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 Насколько вариант, предлагаемого правового регулирования соотносится с проблемой, на р</w:t>
      </w:r>
      <w:r>
        <w:rPr>
          <w:bCs/>
          <w:sz w:val="28"/>
          <w:szCs w:val="28"/>
        </w:rPr>
        <w:t>ешение которой оно направлено: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Достигнет ли, на Ваш взгляд, предлагаемое правовое регулирование тех целей, на которые оно направлено: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</w:t>
      </w:r>
      <w:r>
        <w:rPr>
          <w:bCs/>
          <w:sz w:val="28"/>
          <w:szCs w:val="28"/>
        </w:rPr>
        <w:t>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4. Является ли выбранный вариант решения проблемы оптимальным (в том числе с точки зрения выгод и издержек для субъектов предпринимательской и инвестиционной деятельности?):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</w:t>
      </w:r>
      <w:r>
        <w:rPr>
          <w:bCs/>
          <w:sz w:val="28"/>
          <w:szCs w:val="28"/>
        </w:rPr>
        <w:t>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5. Существуют ли иные варианты достижения заявленных целей правового регулирования? Если да, выделите те из них, которые, по Вашему мнению, были </w:t>
      </w:r>
      <w:r>
        <w:rPr>
          <w:bCs/>
          <w:sz w:val="28"/>
          <w:szCs w:val="28"/>
        </w:rPr>
        <w:lastRenderedPageBreak/>
        <w:t>менее затратные и/или более эффективны: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</w:t>
      </w:r>
      <w:r>
        <w:rPr>
          <w:bCs/>
          <w:sz w:val="28"/>
          <w:szCs w:val="28"/>
        </w:rPr>
        <w:t>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6. Существуют ли в предлагаемом правовом регулировании положения, которые необоснованно затрудняют ведение предпринимательской и инвестиционной деятельности: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7. Содержит ли проект нор</w:t>
      </w:r>
      <w:r>
        <w:rPr>
          <w:bCs/>
          <w:sz w:val="28"/>
          <w:szCs w:val="28"/>
        </w:rPr>
        <w:t>мативного правового акта нормы, противоречащие действующему законодательству? Если да, укажите их.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8. Требуется ли переходный период для вступления в силу предлагаемого правового регулиро</w:t>
      </w:r>
      <w:r>
        <w:rPr>
          <w:bCs/>
          <w:sz w:val="28"/>
          <w:szCs w:val="28"/>
        </w:rPr>
        <w:t>вания? Если да, укажите его продолжительность, либо какие ограничения по срокам введения нового правового регулирования необходимо учесть: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9. </w:t>
      </w:r>
      <w:proofErr w:type="gramStart"/>
      <w:r>
        <w:rPr>
          <w:bCs/>
          <w:sz w:val="28"/>
          <w:szCs w:val="28"/>
        </w:rPr>
        <w:t>При</w:t>
      </w:r>
      <w:proofErr w:type="gramEnd"/>
      <w:r>
        <w:rPr>
          <w:bCs/>
          <w:sz w:val="28"/>
          <w:szCs w:val="28"/>
        </w:rPr>
        <w:t xml:space="preserve"> наличие дополнительных предложений </w:t>
      </w:r>
      <w:r>
        <w:rPr>
          <w:bCs/>
          <w:sz w:val="28"/>
          <w:szCs w:val="28"/>
        </w:rPr>
        <w:t>опишите их в произвольной форме и/или приложите к Вашему письму соответствующие материалы.</w:t>
      </w:r>
    </w:p>
    <w:p w:rsidR="008610B5" w:rsidRDefault="008610B5">
      <w:pPr>
        <w:widowControl w:val="0"/>
        <w:autoSpaceDE w:val="0"/>
        <w:jc w:val="both"/>
        <w:rPr>
          <w:bCs/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bCs/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bCs/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Сводка предложений по результатам публичных консультаций  проекта нормативного правового акта, затрагивающего вопросы осуществления предпринимательской и инвестиц</w:t>
      </w:r>
      <w:r>
        <w:rPr>
          <w:sz w:val="28"/>
          <w:szCs w:val="28"/>
        </w:rPr>
        <w:t>ионной деятельности</w:t>
      </w:r>
    </w:p>
    <w:p w:rsidR="008610B5" w:rsidRDefault="008610B5">
      <w:pPr>
        <w:widowControl w:val="0"/>
        <w:autoSpaceDE w:val="0"/>
        <w:jc w:val="both"/>
        <w:rPr>
          <w:b/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проведения </w:t>
      </w:r>
      <w:proofErr w:type="gramStart"/>
      <w:r>
        <w:rPr>
          <w:sz w:val="28"/>
          <w:szCs w:val="28"/>
        </w:rPr>
        <w:t>оценки регулирующего воздействия проектов нормативных правовых актов Октябрьского района</w:t>
      </w:r>
      <w:proofErr w:type="gramEnd"/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период с «____» ___________ 20____г. по  «____» _____________20____г. проведены обсуждения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>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(наименование проекта нормативного правового акта)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экспертов, участвовавших в об</w:t>
      </w:r>
      <w:r>
        <w:rPr>
          <w:sz w:val="28"/>
          <w:szCs w:val="28"/>
        </w:rPr>
        <w:t>суждении:__________________________________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tbl>
      <w:tblPr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77"/>
        <w:gridCol w:w="1598"/>
        <w:gridCol w:w="1598"/>
        <w:gridCol w:w="1805"/>
        <w:gridCol w:w="2011"/>
        <w:gridCol w:w="1750"/>
      </w:tblGrid>
      <w:tr w:rsidR="008610B5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Участник обсуждения</w:t>
            </w: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Вопрос для обсуждения</w:t>
            </w: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Предложение участника обсуждения</w:t>
            </w: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Результат рассмотрения предложения разработчиком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Комментарий разработчика</w:t>
            </w:r>
          </w:p>
        </w:tc>
      </w:tr>
      <w:tr w:rsidR="008610B5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</w:tr>
      <w:tr w:rsidR="008610B5"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2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i/>
                <w:sz w:val="28"/>
                <w:szCs w:val="28"/>
              </w:rPr>
            </w:pPr>
          </w:p>
        </w:tc>
      </w:tr>
    </w:tbl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tbl>
      <w:tblPr>
        <w:tblW w:w="4900" w:type="pct"/>
        <w:tblInd w:w="57" w:type="dxa"/>
        <w:tblLayout w:type="fixed"/>
        <w:tblCellMar>
          <w:left w:w="57" w:type="dxa"/>
        </w:tblCellMar>
        <w:tblLook w:val="04A0" w:firstRow="1" w:lastRow="0" w:firstColumn="1" w:lastColumn="0" w:noHBand="0" w:noVBand="1"/>
      </w:tblPr>
      <w:tblGrid>
        <w:gridCol w:w="9018"/>
        <w:gridCol w:w="1145"/>
      </w:tblGrid>
      <w:tr w:rsidR="008610B5"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Общее количество поступивших </w:t>
            </w:r>
            <w:r>
              <w:rPr>
                <w:sz w:val="28"/>
                <w:szCs w:val="28"/>
              </w:rPr>
              <w:t>предложений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610B5"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610B5"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8610B5"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571E2E">
            <w:pPr>
              <w:widowControl w:val="0"/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610B5" w:rsidRDefault="008610B5">
            <w:pPr>
              <w:widowControl w:val="0"/>
              <w:autoSpaceDE w:val="0"/>
              <w:snapToGrid w:val="0"/>
              <w:jc w:val="both"/>
              <w:rPr>
                <w:sz w:val="28"/>
                <w:szCs w:val="28"/>
                <w:lang w:val="en-US"/>
              </w:rPr>
            </w:pPr>
          </w:p>
        </w:tc>
      </w:tr>
    </w:tbl>
    <w:p w:rsidR="008610B5" w:rsidRDefault="00571E2E">
      <w:pPr>
        <w:widowControl w:val="0"/>
        <w:autoSpaceDE w:val="0"/>
        <w:jc w:val="both"/>
        <w:rPr>
          <w:sz w:val="28"/>
          <w:szCs w:val="24"/>
        </w:rPr>
      </w:pPr>
      <w:r>
        <w:rPr>
          <w:sz w:val="28"/>
          <w:szCs w:val="24"/>
        </w:rPr>
        <w:lastRenderedPageBreak/>
        <w:t>Руководитель органа местного самоуправления</w:t>
      </w:r>
    </w:p>
    <w:p w:rsidR="008610B5" w:rsidRDefault="00571E2E">
      <w:pPr>
        <w:widowControl w:val="0"/>
        <w:autoSpaceDE w:val="0"/>
        <w:jc w:val="both"/>
        <w:rPr>
          <w:sz w:val="28"/>
          <w:szCs w:val="24"/>
        </w:rPr>
      </w:pPr>
      <w:r>
        <w:rPr>
          <w:sz w:val="28"/>
          <w:szCs w:val="24"/>
        </w:rPr>
        <w:t>(заместитель руководителя)</w:t>
      </w:r>
    </w:p>
    <w:p w:rsidR="008610B5" w:rsidRDefault="008610B5">
      <w:pPr>
        <w:widowControl w:val="0"/>
        <w:autoSpaceDE w:val="0"/>
        <w:jc w:val="both"/>
        <w:rPr>
          <w:szCs w:val="24"/>
        </w:rPr>
      </w:pPr>
    </w:p>
    <w:p w:rsidR="008610B5" w:rsidRDefault="00571E2E">
      <w:pPr>
        <w:widowControl w:val="0"/>
        <w:autoSpaceDE w:val="0"/>
        <w:jc w:val="both"/>
        <w:rPr>
          <w:szCs w:val="24"/>
        </w:rPr>
      </w:pPr>
      <w:r>
        <w:rPr>
          <w:szCs w:val="24"/>
        </w:rPr>
        <w:t xml:space="preserve">___________________________            </w:t>
      </w:r>
      <w:r>
        <w:rPr>
          <w:szCs w:val="24"/>
        </w:rPr>
        <w:t xml:space="preserve">            ____________                  ____________________</w:t>
      </w:r>
    </w:p>
    <w:p w:rsidR="008610B5" w:rsidRDefault="00571E2E">
      <w:pPr>
        <w:widowControl w:val="0"/>
        <w:autoSpaceDE w:val="0"/>
        <w:jc w:val="both"/>
      </w:pPr>
      <w:r>
        <w:rPr>
          <w:sz w:val="32"/>
          <w:szCs w:val="24"/>
        </w:rPr>
        <w:t xml:space="preserve">     </w:t>
      </w:r>
      <w:r>
        <w:rPr>
          <w:sz w:val="28"/>
        </w:rPr>
        <w:t xml:space="preserve">(инициалы, фамилия) </w:t>
      </w:r>
      <w:r>
        <w:t xml:space="preserve"> </w:t>
      </w:r>
      <w:r>
        <w:t xml:space="preserve">                                      </w:t>
      </w:r>
      <w:r>
        <w:rPr>
          <w:sz w:val="28"/>
        </w:rPr>
        <w:t>(дата)</w:t>
      </w:r>
      <w:r>
        <w:t xml:space="preserve">                                         </w:t>
      </w:r>
      <w:r>
        <w:rPr>
          <w:sz w:val="22"/>
        </w:rPr>
        <w:t xml:space="preserve">  </w:t>
      </w:r>
      <w:r>
        <w:rPr>
          <w:sz w:val="28"/>
        </w:rPr>
        <w:t>(подпись)</w:t>
      </w:r>
    </w:p>
    <w:p w:rsidR="008610B5" w:rsidRDefault="008610B5">
      <w:pPr>
        <w:widowControl w:val="0"/>
        <w:autoSpaceDE w:val="0"/>
        <w:jc w:val="center"/>
        <w:rPr>
          <w:iCs/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iCs/>
          <w:sz w:val="28"/>
          <w:szCs w:val="28"/>
        </w:rPr>
      </w:pPr>
    </w:p>
    <w:p w:rsidR="008610B5" w:rsidRDefault="008610B5">
      <w:pPr>
        <w:widowControl w:val="0"/>
        <w:autoSpaceDE w:val="0"/>
        <w:jc w:val="center"/>
        <w:rPr>
          <w:iCs/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</w:pPr>
      <w:r>
        <w:rPr>
          <w:sz w:val="28"/>
          <w:szCs w:val="28"/>
        </w:rPr>
        <w:t xml:space="preserve">Сводный отчет </w:t>
      </w:r>
      <w:r>
        <w:rPr>
          <w:bCs/>
          <w:sz w:val="28"/>
          <w:szCs w:val="28"/>
        </w:rPr>
        <w:t xml:space="preserve">о результатах </w:t>
      </w:r>
      <w:proofErr w:type="gramStart"/>
      <w:r>
        <w:rPr>
          <w:bCs/>
          <w:sz w:val="28"/>
          <w:szCs w:val="28"/>
        </w:rPr>
        <w:t xml:space="preserve">проведения оценки регулирующего </w:t>
      </w:r>
      <w:r>
        <w:rPr>
          <w:bCs/>
          <w:sz w:val="28"/>
          <w:szCs w:val="28"/>
        </w:rPr>
        <w:t>воздействия проекта нормативного правового акта</w:t>
      </w:r>
      <w:proofErr w:type="gramEnd"/>
    </w:p>
    <w:p w:rsidR="008610B5" w:rsidRDefault="008610B5">
      <w:pPr>
        <w:pStyle w:val="ConsPlusNonformat"/>
        <w:jc w:val="both"/>
        <w:rPr>
          <w:rFonts w:ascii="Times New Roman" w:hAnsi="Times New Roman"/>
          <w:bCs/>
          <w:sz w:val="28"/>
          <w:szCs w:val="28"/>
        </w:rPr>
      </w:pP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Сроки проведения публичных консультаций проекта нормативного правового акта: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начало:    «___» ______________ 20___ г.;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окончание: «___» ______________ 20___ г.</w:t>
      </w:r>
    </w:p>
    <w:p w:rsidR="008610B5" w:rsidRDefault="008610B5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8610B5" w:rsidRDefault="00571E2E">
      <w:pPr>
        <w:pStyle w:val="ConsPlusNonformat"/>
        <w:rPr>
          <w:rFonts w:ascii="Times New Roman" w:hAnsi="Times New Roman"/>
          <w:sz w:val="28"/>
          <w:szCs w:val="28"/>
        </w:rPr>
      </w:pPr>
      <w:bookmarkStart w:id="9" w:name="P21"/>
      <w:bookmarkEnd w:id="9"/>
      <w:r>
        <w:rPr>
          <w:rFonts w:ascii="Times New Roman" w:hAnsi="Times New Roman"/>
          <w:sz w:val="28"/>
          <w:szCs w:val="28"/>
        </w:rPr>
        <w:t>1.Разработчик:________________________________________________________</w:t>
      </w:r>
    </w:p>
    <w:p w:rsidR="008610B5" w:rsidRDefault="00571E2E">
      <w:pPr>
        <w:pStyle w:val="ConsPlusNonformat"/>
        <w:jc w:val="center"/>
      </w:pPr>
      <w:r>
        <w:rPr>
          <w:rFonts w:ascii="Times New Roman" w:hAnsi="Times New Roman"/>
          <w:sz w:val="28"/>
          <w:szCs w:val="28"/>
        </w:rPr>
        <w:t xml:space="preserve">                       (указывается полное и краткое наименования, контактные данные)</w:t>
      </w:r>
    </w:p>
    <w:p w:rsidR="008610B5" w:rsidRDefault="008610B5">
      <w:pPr>
        <w:pStyle w:val="ConsPlusNonformat"/>
        <w:jc w:val="both"/>
        <w:rPr>
          <w:rFonts w:ascii="Times New Roman" w:hAnsi="Times New Roman"/>
          <w:sz w:val="28"/>
          <w:szCs w:val="28"/>
        </w:rPr>
      </w:pP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Вид и наименование проекта нормативного правового акта: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</w:t>
      </w:r>
      <w:r>
        <w:rPr>
          <w:rFonts w:ascii="Times New Roman" w:hAnsi="Times New Roman"/>
          <w:sz w:val="28"/>
          <w:szCs w:val="28"/>
        </w:rPr>
        <w:t>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3.Сведения о подготовке уведомления: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Описание проблемы, для решения которой разработан проект нормативного правового акта, и ее негативных последствий: 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</w:rPr>
        <w:t>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 Перечень возможных способов решения проблемы, в том числе без введения нового правового регулирования: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Описание с</w:t>
      </w:r>
      <w:r>
        <w:rPr>
          <w:rFonts w:ascii="Times New Roman" w:hAnsi="Times New Roman"/>
          <w:sz w:val="28"/>
          <w:szCs w:val="28"/>
        </w:rPr>
        <w:t>одержания правового регулирования, предлагаемого разработчиком: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Обоснование выбора способа решения проблемы в сопоставлении с иными возможными способами ее решения: 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</w:t>
      </w:r>
      <w:r>
        <w:rPr>
          <w:rFonts w:ascii="Times New Roman" w:hAnsi="Times New Roman"/>
          <w:sz w:val="28"/>
          <w:szCs w:val="28"/>
        </w:rPr>
        <w:t>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 Цели предлагаемого правового регулирования, индикаторы достижения каждой цели (актуальные и прогнозируемые значения), описание способа расчета (оценки) значений индикаторов достижения целей предлагаемог</w:t>
      </w:r>
      <w:r>
        <w:rPr>
          <w:rFonts w:ascii="Times New Roman" w:hAnsi="Times New Roman"/>
          <w:sz w:val="28"/>
          <w:szCs w:val="28"/>
        </w:rPr>
        <w:t>о правового регулирования: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 Обоснование необходимости представления субъектам предпринимательской и инвестиционной деятельности документов, предусмотренных проектов нормативного правово</w:t>
      </w:r>
      <w:r>
        <w:rPr>
          <w:rFonts w:ascii="Times New Roman" w:hAnsi="Times New Roman"/>
          <w:sz w:val="28"/>
          <w:szCs w:val="28"/>
        </w:rPr>
        <w:t>го акта: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10. Основные группы субъектов предпринимательской и инвестиционной деятельности, затрагиваемых предлагаемым правовым регулированием, перечень обязанностей указанных субъектов, </w:t>
      </w:r>
      <w:r>
        <w:rPr>
          <w:rFonts w:ascii="Times New Roman" w:hAnsi="Times New Roman"/>
          <w:sz w:val="28"/>
          <w:szCs w:val="28"/>
        </w:rPr>
        <w:t>устанавливаемых или изменяемых предлагаемым правовым регулированием, и оценку расходов на их выполнение: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11. Перечень полномочий органов государственной власти Ростовской области, устанав</w:t>
      </w:r>
      <w:r>
        <w:rPr>
          <w:rFonts w:ascii="Times New Roman" w:hAnsi="Times New Roman"/>
          <w:sz w:val="28"/>
          <w:szCs w:val="28"/>
        </w:rPr>
        <w:t>ливаемых, изменяемых или отменяемых предлагаемым правовым регулированием, и оценку расходов областного бюджета на их реализацию: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12. Перечень полномочий органов местного самоуправления му</w:t>
      </w:r>
      <w:r>
        <w:rPr>
          <w:rFonts w:ascii="Times New Roman" w:hAnsi="Times New Roman"/>
          <w:sz w:val="28"/>
          <w:szCs w:val="28"/>
        </w:rPr>
        <w:t>ниципальных образований в Ростовской области, устанавливаемых, изменяемых или отменяемых предлагаемым правовым регулированием, и оценку расходов бюджетов муниципальных образований в Ростовской области на их реализацию: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 Анализ воздействия предлагаемого правового регулирования на состояние конкуренции в Октябрьском районе в регулируемой сфере деятельности: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14. Сведения </w:t>
      </w:r>
      <w:r>
        <w:rPr>
          <w:rFonts w:ascii="Times New Roman" w:hAnsi="Times New Roman"/>
          <w:sz w:val="28"/>
          <w:szCs w:val="28"/>
        </w:rPr>
        <w:t>о лицах, представивших предложения: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____________________________________________________________________15. Сведения о количестве замечаний и предложений, полученных в ходе публичных консультаций по проекту нормативного правового акта: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>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16. Иные сведения о проведении публичного обсуждения проекта акта: 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17. Контактная информация исполнителя: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Ф.И.О.: _______________________</w:t>
      </w:r>
      <w:r>
        <w:rPr>
          <w:rFonts w:ascii="Times New Roman" w:hAnsi="Times New Roman"/>
          <w:sz w:val="28"/>
          <w:szCs w:val="28"/>
        </w:rPr>
        <w:t>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Должность: 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Телефон: ____________________________________________________________________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Адрес электронной почты:____________________________</w:t>
      </w:r>
      <w:r>
        <w:rPr>
          <w:rFonts w:ascii="Times New Roman" w:hAnsi="Times New Roman"/>
          <w:sz w:val="28"/>
          <w:szCs w:val="28"/>
        </w:rPr>
        <w:t>________________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Руководитель органа исполнительной власти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(заместитель руководителя)</w:t>
      </w:r>
    </w:p>
    <w:p w:rsidR="008610B5" w:rsidRDefault="00571E2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___________________________     ____________    _____________________                                           </w:t>
      </w:r>
    </w:p>
    <w:p w:rsidR="008610B5" w:rsidRDefault="00571E2E">
      <w:pPr>
        <w:pStyle w:val="ConsPlusNonformat"/>
        <w:jc w:val="both"/>
      </w:pPr>
      <w:r>
        <w:rPr>
          <w:rFonts w:ascii="Times New Roman" w:hAnsi="Times New Roman"/>
          <w:sz w:val="28"/>
          <w:szCs w:val="28"/>
        </w:rPr>
        <w:t xml:space="preserve">          (инициалы, фамилия)                           </w:t>
      </w:r>
      <w:r>
        <w:rPr>
          <w:rFonts w:ascii="Times New Roman" w:hAnsi="Times New Roman"/>
          <w:sz w:val="28"/>
          <w:szCs w:val="28"/>
        </w:rPr>
        <w:t>(дата)                           (подпись)</w:t>
      </w:r>
    </w:p>
    <w:p w:rsidR="008610B5" w:rsidRDefault="008610B5">
      <w:pPr>
        <w:jc w:val="center"/>
        <w:rPr>
          <w:sz w:val="28"/>
          <w:szCs w:val="28"/>
        </w:rPr>
      </w:pPr>
    </w:p>
    <w:p w:rsidR="008610B5" w:rsidRDefault="008610B5">
      <w:pPr>
        <w:jc w:val="center"/>
        <w:rPr>
          <w:sz w:val="28"/>
          <w:szCs w:val="28"/>
        </w:rPr>
      </w:pPr>
    </w:p>
    <w:p w:rsidR="008610B5" w:rsidRDefault="008610B5">
      <w:pPr>
        <w:jc w:val="center"/>
        <w:rPr>
          <w:sz w:val="28"/>
          <w:szCs w:val="28"/>
        </w:rPr>
      </w:pPr>
    </w:p>
    <w:p w:rsidR="008610B5" w:rsidRDefault="008610B5">
      <w:pPr>
        <w:jc w:val="center"/>
        <w:rPr>
          <w:sz w:val="28"/>
          <w:szCs w:val="28"/>
        </w:rPr>
      </w:pPr>
    </w:p>
    <w:p w:rsidR="008610B5" w:rsidRDefault="00571E2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об основаниях и сроке продления публичных консультаций </w:t>
      </w:r>
    </w:p>
    <w:p w:rsidR="008610B5" w:rsidRDefault="008610B5">
      <w:pPr>
        <w:jc w:val="center"/>
        <w:rPr>
          <w:sz w:val="28"/>
          <w:szCs w:val="28"/>
        </w:rPr>
      </w:pP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1. Наименование нормативного правового акта: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Основания продления </w:t>
      </w:r>
      <w:r>
        <w:rPr>
          <w:sz w:val="28"/>
          <w:szCs w:val="28"/>
        </w:rPr>
        <w:t>публичных консультаций: ____________________________________________________________________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3. Срок продления публичных консультаций: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 Сведения о лицах, представивших предложения: ____</w:t>
      </w:r>
      <w:r>
        <w:rPr>
          <w:sz w:val="28"/>
          <w:szCs w:val="28"/>
        </w:rPr>
        <w:t>________________________________________________________________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5. Сведения о результатах рассмотрения представленных предложений:</w:t>
      </w:r>
    </w:p>
    <w:p w:rsidR="008610B5" w:rsidRDefault="00571E2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8610B5">
      <w:pPr>
        <w:jc w:val="center"/>
        <w:rPr>
          <w:sz w:val="28"/>
          <w:szCs w:val="28"/>
        </w:rPr>
      </w:pPr>
    </w:p>
    <w:p w:rsidR="008610B5" w:rsidRDefault="008610B5">
      <w:pPr>
        <w:jc w:val="center"/>
        <w:rPr>
          <w:sz w:val="28"/>
          <w:szCs w:val="28"/>
        </w:rPr>
      </w:pPr>
    </w:p>
    <w:p w:rsidR="008610B5" w:rsidRDefault="008610B5">
      <w:pPr>
        <w:jc w:val="center"/>
        <w:rPr>
          <w:sz w:val="28"/>
          <w:szCs w:val="28"/>
        </w:rPr>
      </w:pPr>
    </w:p>
    <w:p w:rsidR="008610B5" w:rsidRDefault="00571E2E">
      <w:pPr>
        <w:jc w:val="center"/>
        <w:rPr>
          <w:sz w:val="28"/>
          <w:szCs w:val="28"/>
        </w:rPr>
      </w:pPr>
      <w:r>
        <w:rPr>
          <w:sz w:val="28"/>
          <w:szCs w:val="28"/>
        </w:rPr>
        <w:t>ЗАКЛЮЧЕНИЕ</w:t>
      </w:r>
    </w:p>
    <w:p w:rsidR="008610B5" w:rsidRDefault="00571E2E">
      <w:pPr>
        <w:jc w:val="center"/>
        <w:rPr>
          <w:sz w:val="28"/>
          <w:szCs w:val="28"/>
        </w:rPr>
      </w:pPr>
      <w:r>
        <w:rPr>
          <w:sz w:val="28"/>
          <w:szCs w:val="28"/>
        </w:rPr>
        <w:t>об оценке регулирующего воздействия проек</w:t>
      </w:r>
      <w:r>
        <w:rPr>
          <w:sz w:val="28"/>
          <w:szCs w:val="28"/>
        </w:rPr>
        <w:t>та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</w:t>
      </w:r>
    </w:p>
    <w:p w:rsidR="008610B5" w:rsidRDefault="00571E2E">
      <w:pPr>
        <w:ind w:firstLine="709"/>
        <w:jc w:val="center"/>
      </w:pPr>
      <w:r>
        <w:rPr>
          <w:sz w:val="16"/>
          <w:szCs w:val="16"/>
        </w:rPr>
        <w:t>(вид и наименование проекта муниципального нормативного правового акта (</w:t>
      </w:r>
      <w:r>
        <w:rPr>
          <w:i/>
          <w:iCs/>
          <w:sz w:val="16"/>
          <w:szCs w:val="16"/>
        </w:rPr>
        <w:t>наименование муниципального образования Ростовской области)</w:t>
      </w:r>
      <w:r>
        <w:rPr>
          <w:sz w:val="16"/>
          <w:szCs w:val="16"/>
        </w:rPr>
        <w:t>)</w:t>
      </w:r>
    </w:p>
    <w:p w:rsidR="008610B5" w:rsidRDefault="008610B5">
      <w:pPr>
        <w:ind w:firstLine="709"/>
        <w:rPr>
          <w:sz w:val="28"/>
          <w:szCs w:val="28"/>
        </w:rPr>
      </w:pPr>
    </w:p>
    <w:p w:rsidR="008610B5" w:rsidRDefault="00571E2E">
      <w:pPr>
        <w:ind w:firstLine="709"/>
      </w:pPr>
      <w:r>
        <w:rPr>
          <w:sz w:val="28"/>
          <w:szCs w:val="28"/>
        </w:rPr>
        <w:t>Уполномоченный орган в соответствии с Порядком проведения</w:t>
      </w:r>
      <w:r>
        <w:rPr>
          <w:sz w:val="28"/>
          <w:szCs w:val="28"/>
        </w:rPr>
        <w:t xml:space="preserve"> оценки регулирующего воздействия проектов муниципальных нормативных правовых актов </w:t>
      </w:r>
      <w:r>
        <w:rPr>
          <w:i/>
          <w:iCs/>
          <w:sz w:val="28"/>
          <w:szCs w:val="28"/>
        </w:rPr>
        <w:t>(наименование муниципального образования Ростовской области)</w:t>
      </w:r>
      <w:r>
        <w:rPr>
          <w:sz w:val="28"/>
          <w:szCs w:val="28"/>
        </w:rPr>
        <w:t xml:space="preserve">, утвержденным администрацией </w:t>
      </w:r>
      <w:r>
        <w:rPr>
          <w:i/>
          <w:iCs/>
          <w:sz w:val="28"/>
          <w:szCs w:val="28"/>
        </w:rPr>
        <w:t>(наименование муниципального образования Ростовской области и реквизиты)</w:t>
      </w:r>
      <w:r>
        <w:rPr>
          <w:sz w:val="28"/>
          <w:szCs w:val="28"/>
        </w:rPr>
        <w:t>, рассмотр</w:t>
      </w:r>
      <w:r>
        <w:rPr>
          <w:sz w:val="28"/>
          <w:szCs w:val="28"/>
        </w:rPr>
        <w:t>ело проект ____________________________________________________________________</w:t>
      </w:r>
    </w:p>
    <w:p w:rsidR="008610B5" w:rsidRDefault="00571E2E">
      <w:r>
        <w:rPr>
          <w:sz w:val="28"/>
          <w:szCs w:val="28"/>
        </w:rPr>
        <w:t xml:space="preserve"> </w:t>
      </w:r>
      <w:r>
        <w:rPr>
          <w:sz w:val="16"/>
          <w:szCs w:val="16"/>
        </w:rPr>
        <w:t>(наименование</w:t>
      </w:r>
      <w:r>
        <w:rPr>
          <w:sz w:val="16"/>
          <w:szCs w:val="16"/>
        </w:rPr>
        <w:t xml:space="preserve"> проекта муниципального нормативного правового акта (</w:t>
      </w:r>
      <w:r>
        <w:rPr>
          <w:i/>
          <w:iCs/>
          <w:sz w:val="16"/>
          <w:szCs w:val="16"/>
        </w:rPr>
        <w:t>наименование муниципального образования Ростовской области)</w:t>
      </w:r>
      <w:r>
        <w:rPr>
          <w:sz w:val="16"/>
          <w:szCs w:val="16"/>
        </w:rPr>
        <w:t>)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(далее — проект), подготовленный и направленный </w:t>
      </w:r>
      <w:r>
        <w:rPr>
          <w:sz w:val="28"/>
          <w:szCs w:val="28"/>
        </w:rPr>
        <w:t>для подготовки настоящего заключения _________________________________________________________</w:t>
      </w:r>
    </w:p>
    <w:p w:rsidR="008610B5" w:rsidRDefault="00571E2E">
      <w:pPr>
        <w:ind w:firstLine="709"/>
      </w:pPr>
      <w:r>
        <w:rPr>
          <w:sz w:val="28"/>
          <w:szCs w:val="28"/>
        </w:rPr>
        <w:t xml:space="preserve">                                     </w:t>
      </w:r>
      <w:r>
        <w:rPr>
          <w:sz w:val="16"/>
          <w:szCs w:val="16"/>
        </w:rPr>
        <w:t xml:space="preserve"> (наименование разработчика, направившего проект)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(далее — разработчик), и сообщает следующее. 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Информация о проводимых раз</w:t>
      </w:r>
      <w:r>
        <w:rPr>
          <w:sz w:val="28"/>
          <w:szCs w:val="28"/>
        </w:rPr>
        <w:t xml:space="preserve">работчиком публичных консультациях была размещена </w:t>
      </w: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(_______________________________) в информационно-</w:t>
      </w:r>
    </w:p>
    <w:p w:rsidR="008610B5" w:rsidRDefault="00571E2E">
      <w:pPr>
        <w:ind w:firstLine="709"/>
      </w:pPr>
      <w:r>
        <w:t xml:space="preserve">                                                               </w:t>
      </w:r>
      <w:r>
        <w:rPr>
          <w:sz w:val="16"/>
          <w:szCs w:val="16"/>
        </w:rPr>
        <w:t>(сайт)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>телекоммуникационной сети «Интернет».</w:t>
      </w:r>
    </w:p>
    <w:p w:rsidR="008610B5" w:rsidRDefault="00571E2E">
      <w:pPr>
        <w:ind w:firstLine="709"/>
      </w:pPr>
      <w:r>
        <w:rPr>
          <w:sz w:val="28"/>
          <w:szCs w:val="28"/>
        </w:rPr>
        <w:t>Сроки проведения публичных консультаций по у</w:t>
      </w:r>
      <w:r>
        <w:rPr>
          <w:sz w:val="28"/>
          <w:szCs w:val="28"/>
        </w:rPr>
        <w:t xml:space="preserve">ведомлению </w:t>
      </w:r>
      <w:r>
        <w:rPr>
          <w:sz w:val="28"/>
          <w:szCs w:val="28"/>
        </w:rPr>
        <w:br/>
      </w:r>
      <w:r>
        <w:rPr>
          <w:kern w:val="2"/>
          <w:sz w:val="28"/>
          <w:szCs w:val="28"/>
        </w:rPr>
        <w:t>о разработке предлагаемого правового регулирования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с «____» ___________ 20____г. по «____» _____________20____г., а также по проекту и сводному отчету с «____» ___________ 20____г. по «____» _____________20____г.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Разработчиком для решения </w:t>
      </w:r>
      <w:r>
        <w:rPr>
          <w:sz w:val="28"/>
          <w:szCs w:val="28"/>
        </w:rPr>
        <w:t>проблемы _____________________________</w:t>
      </w:r>
    </w:p>
    <w:p w:rsidR="008610B5" w:rsidRDefault="00571E2E">
      <w:pPr>
        <w:ind w:firstLine="709"/>
        <w:jc w:val="center"/>
      </w:pPr>
      <w:r>
        <w:rPr>
          <w:sz w:val="16"/>
          <w:szCs w:val="16"/>
        </w:rPr>
        <w:t xml:space="preserve">                                                                          (указывается </w:t>
      </w:r>
      <w:proofErr w:type="gramStart"/>
      <w:r>
        <w:rPr>
          <w:sz w:val="16"/>
          <w:szCs w:val="16"/>
        </w:rPr>
        <w:t>проблема</w:t>
      </w:r>
      <w:proofErr w:type="gramEnd"/>
      <w:r>
        <w:rPr>
          <w:sz w:val="16"/>
          <w:szCs w:val="16"/>
        </w:rPr>
        <w:t xml:space="preserve"> на решение которой направлено правовое регулирование</w:t>
      </w:r>
      <w:r>
        <w:rPr>
          <w:sz w:val="16"/>
          <w:szCs w:val="16"/>
        </w:rPr>
        <w:t>)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выбран следующий вариант правового </w:t>
      </w:r>
      <w:r>
        <w:rPr>
          <w:sz w:val="28"/>
          <w:szCs w:val="28"/>
        </w:rPr>
        <w:t>регулирования:_____________________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Уполномоченным органом проведен анализ результатов исследований, проводимых разработчиком: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изучены мнения предлагаемого правового регулирования, отраженные в своде предложений, поступивших по результатам проведения публи</w:t>
      </w:r>
      <w:r>
        <w:rPr>
          <w:sz w:val="28"/>
          <w:szCs w:val="28"/>
        </w:rPr>
        <w:t>чных консультаций;</w:t>
      </w:r>
    </w:p>
    <w:p w:rsidR="008610B5" w:rsidRDefault="00571E2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установлена полнота/не полнота рассмотрения регулирующим органом всех возможных вариантов правового регулирования выявленной проблемы.</w:t>
      </w:r>
    </w:p>
    <w:p w:rsidR="008610B5" w:rsidRDefault="00571E2E">
      <w:pPr>
        <w:ind w:firstLine="709"/>
      </w:pPr>
      <w:r>
        <w:rPr>
          <w:sz w:val="28"/>
          <w:szCs w:val="28"/>
        </w:rPr>
        <w:t xml:space="preserve">На основе проведенной оценки регулирующего воздействия проекта </w:t>
      </w:r>
      <w:r>
        <w:rPr>
          <w:sz w:val="28"/>
          <w:szCs w:val="28"/>
        </w:rPr>
        <w:br/>
        <w:t>с учетом информации, представленной ра</w:t>
      </w:r>
      <w:r>
        <w:rPr>
          <w:sz w:val="28"/>
          <w:szCs w:val="28"/>
        </w:rPr>
        <w:t>зработчиков в сводном отчете, сделаны следующие выводы</w:t>
      </w:r>
      <w:r>
        <w:rPr>
          <w:rStyle w:val="aff2"/>
          <w:sz w:val="28"/>
          <w:szCs w:val="28"/>
        </w:rPr>
        <w:footnoteReference w:id="1"/>
      </w:r>
      <w:r>
        <w:rPr>
          <w:bCs/>
          <w:sz w:val="28"/>
          <w:szCs w:val="28"/>
        </w:rPr>
        <w:t>___________________________________________</w:t>
      </w:r>
    </w:p>
    <w:p w:rsidR="008610B5" w:rsidRDefault="00571E2E">
      <w:pPr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(о наличии либо отсутствии в проекте положений, вводящих избыточные обязанности, запреты и ограничения для субъектов предпринимательской и иной экономической</w:t>
      </w:r>
      <w:r>
        <w:rPr>
          <w:bCs/>
          <w:sz w:val="16"/>
          <w:szCs w:val="16"/>
        </w:rPr>
        <w:t xml:space="preserve"> деятельности или способствующих их введению)</w:t>
      </w:r>
    </w:p>
    <w:p w:rsidR="008610B5" w:rsidRDefault="008610B5">
      <w:pPr>
        <w:contextualSpacing/>
      </w:pPr>
    </w:p>
    <w:p w:rsidR="008610B5" w:rsidRDefault="00571E2E">
      <w:pPr>
        <w:contextualSpacing/>
      </w:pPr>
      <w:r>
        <w:t>________________________________________________________________________________</w:t>
      </w:r>
    </w:p>
    <w:p w:rsidR="008610B5" w:rsidRDefault="00571E2E">
      <w:pPr>
        <w:contextualSpacing/>
        <w:jc w:val="center"/>
      </w:pPr>
      <w:r>
        <w:rPr>
          <w:bCs/>
          <w:sz w:val="16"/>
          <w:szCs w:val="16"/>
        </w:rPr>
        <w:t xml:space="preserve">(о наличии </w:t>
      </w:r>
      <w:r>
        <w:rPr>
          <w:kern w:val="2"/>
          <w:sz w:val="16"/>
          <w:szCs w:val="16"/>
          <w:lang w:eastAsia="ar-SA"/>
        </w:rPr>
        <w:t xml:space="preserve">положений, способствующих возникновению необоснованных расходов субъектов предпринимательской и </w:t>
      </w:r>
      <w:r>
        <w:rPr>
          <w:bCs/>
          <w:kern w:val="2"/>
          <w:sz w:val="16"/>
          <w:szCs w:val="16"/>
          <w:lang w:eastAsia="ar-SA"/>
        </w:rPr>
        <w:t>иной экономической де</w:t>
      </w:r>
      <w:r>
        <w:rPr>
          <w:bCs/>
          <w:kern w:val="2"/>
          <w:sz w:val="16"/>
          <w:szCs w:val="16"/>
          <w:lang w:eastAsia="ar-SA"/>
        </w:rPr>
        <w:t>ятельности</w:t>
      </w:r>
      <w:r>
        <w:rPr>
          <w:kern w:val="2"/>
          <w:sz w:val="16"/>
          <w:szCs w:val="16"/>
          <w:lang w:eastAsia="ar-SA"/>
        </w:rPr>
        <w:t>, а также бюджета муниципального образования Ростовской области)</w:t>
      </w:r>
    </w:p>
    <w:p w:rsidR="008610B5" w:rsidRDefault="00571E2E">
      <w:pPr>
        <w:contextualSpacing/>
      </w:pPr>
      <w:r>
        <w:t>________________________________________________________________________________</w:t>
      </w:r>
    </w:p>
    <w:p w:rsidR="008610B5" w:rsidRDefault="00571E2E">
      <w:pPr>
        <w:contextualSpacing/>
        <w:jc w:val="center"/>
      </w:pPr>
      <w:r>
        <w:rPr>
          <w:bCs/>
          <w:sz w:val="16"/>
          <w:szCs w:val="16"/>
        </w:rPr>
        <w:t>(о н</w:t>
      </w:r>
      <w:r>
        <w:rPr>
          <w:kern w:val="2"/>
          <w:sz w:val="16"/>
          <w:szCs w:val="16"/>
          <w:lang w:eastAsia="ar-SA"/>
        </w:rPr>
        <w:t>аличии либо отсутствии достаточного обоснования решения проблемы предложенным способом правового</w:t>
      </w:r>
      <w:r>
        <w:rPr>
          <w:kern w:val="2"/>
          <w:sz w:val="16"/>
          <w:szCs w:val="16"/>
          <w:lang w:eastAsia="ar-SA"/>
        </w:rPr>
        <w:t xml:space="preserve"> регулирования)</w:t>
      </w:r>
    </w:p>
    <w:p w:rsidR="008610B5" w:rsidRDefault="00571E2E">
      <w:r>
        <w:t>________________________________________________________________________________</w:t>
      </w:r>
    </w:p>
    <w:p w:rsidR="008610B5" w:rsidRDefault="00571E2E">
      <w:pPr>
        <w:jc w:val="center"/>
        <w:rPr>
          <w:sz w:val="16"/>
          <w:szCs w:val="16"/>
        </w:rPr>
      </w:pPr>
      <w:r>
        <w:rPr>
          <w:sz w:val="16"/>
          <w:szCs w:val="16"/>
        </w:rPr>
        <w:t>(оценка достижения заявленных целей правового регулирования)</w:t>
      </w:r>
    </w:p>
    <w:p w:rsidR="008610B5" w:rsidRDefault="00571E2E">
      <w:r>
        <w:t>________________________________________________________________________________</w:t>
      </w:r>
    </w:p>
    <w:p w:rsidR="008610B5" w:rsidRDefault="00571E2E">
      <w:pPr>
        <w:jc w:val="center"/>
        <w:rPr>
          <w:sz w:val="16"/>
          <w:szCs w:val="16"/>
        </w:rPr>
      </w:pPr>
      <w:r>
        <w:rPr>
          <w:sz w:val="16"/>
          <w:szCs w:val="16"/>
        </w:rPr>
        <w:t>(о соблюдении раз</w:t>
      </w:r>
      <w:r>
        <w:rPr>
          <w:sz w:val="16"/>
          <w:szCs w:val="16"/>
        </w:rPr>
        <w:t>работчиком порядка проведения процедур оценки регулирующего воздействия)</w:t>
      </w:r>
    </w:p>
    <w:p w:rsidR="008610B5" w:rsidRDefault="00571E2E">
      <w:pPr>
        <w:spacing w:before="12"/>
        <w:rPr>
          <w:szCs w:val="24"/>
        </w:rPr>
      </w:pPr>
      <w:r>
        <w:rPr>
          <w:szCs w:val="24"/>
        </w:rPr>
        <w:t>________________________________________________________________________________</w:t>
      </w:r>
    </w:p>
    <w:p w:rsidR="008610B5" w:rsidRDefault="00571E2E">
      <w:pPr>
        <w:ind w:firstLine="709"/>
        <w:contextualSpacing/>
        <w:jc w:val="center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t>(иные сведения в соответствии с порядком проведения оценки регулирующего воздействия проектов муниципа</w:t>
      </w:r>
      <w:r>
        <w:rPr>
          <w:bCs/>
          <w:sz w:val="16"/>
          <w:szCs w:val="16"/>
        </w:rPr>
        <w:t>льных</w:t>
      </w:r>
      <w:proofErr w:type="gramEnd"/>
    </w:p>
    <w:p w:rsidR="008610B5" w:rsidRDefault="00571E2E">
      <w:pPr>
        <w:ind w:firstLine="709"/>
        <w:contextualSpacing/>
        <w:jc w:val="center"/>
        <w:rPr>
          <w:bCs/>
          <w:sz w:val="16"/>
          <w:szCs w:val="16"/>
        </w:rPr>
      </w:pPr>
      <w:r>
        <w:rPr>
          <w:bCs/>
          <w:sz w:val="16"/>
          <w:szCs w:val="16"/>
        </w:rPr>
        <w:t>нормативных правовых актов муниципального образования Ростовской области)</w:t>
      </w:r>
    </w:p>
    <w:p w:rsidR="008610B5" w:rsidRDefault="008610B5">
      <w:pPr>
        <w:ind w:firstLine="709"/>
        <w:contextualSpacing/>
        <w:rPr>
          <w:bCs/>
          <w:sz w:val="16"/>
          <w:szCs w:val="16"/>
        </w:rPr>
      </w:pPr>
    </w:p>
    <w:p w:rsidR="008610B5" w:rsidRDefault="008610B5">
      <w:pPr>
        <w:ind w:firstLine="709"/>
        <w:contextualSpacing/>
        <w:rPr>
          <w:bCs/>
          <w:sz w:val="16"/>
          <w:szCs w:val="16"/>
        </w:rPr>
      </w:pP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уполномоченного органа </w:t>
      </w:r>
    </w:p>
    <w:p w:rsidR="008610B5" w:rsidRDefault="00571E2E">
      <w:pPr>
        <w:rPr>
          <w:sz w:val="28"/>
          <w:szCs w:val="28"/>
        </w:rPr>
      </w:pPr>
      <w:r>
        <w:rPr>
          <w:sz w:val="28"/>
          <w:szCs w:val="28"/>
        </w:rPr>
        <w:t>(заместитель руководителя)</w:t>
      </w:r>
    </w:p>
    <w:tbl>
      <w:tblPr>
        <w:tblW w:w="9320" w:type="dxa"/>
        <w:tblInd w:w="53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462"/>
        <w:gridCol w:w="809"/>
        <w:gridCol w:w="1499"/>
        <w:gridCol w:w="699"/>
        <w:gridCol w:w="2851"/>
      </w:tblGrid>
      <w:tr w:rsidR="008610B5">
        <w:tc>
          <w:tcPr>
            <w:tcW w:w="3462" w:type="dxa"/>
            <w:tcBorders>
              <w:bottom w:val="single" w:sz="4" w:space="0" w:color="000000"/>
            </w:tcBorders>
          </w:tcPr>
          <w:p w:rsidR="008610B5" w:rsidRDefault="008610B5">
            <w:pPr>
              <w:pStyle w:val="user5"/>
              <w:snapToGrid w:val="0"/>
              <w:rPr>
                <w:sz w:val="22"/>
                <w:szCs w:val="22"/>
              </w:rPr>
            </w:pPr>
          </w:p>
        </w:tc>
        <w:tc>
          <w:tcPr>
            <w:tcW w:w="809" w:type="dxa"/>
          </w:tcPr>
          <w:p w:rsidR="008610B5" w:rsidRDefault="008610B5">
            <w:pPr>
              <w:pStyle w:val="user5"/>
              <w:snapToGrid w:val="0"/>
              <w:rPr>
                <w:sz w:val="22"/>
                <w:szCs w:val="22"/>
              </w:rPr>
            </w:pPr>
          </w:p>
        </w:tc>
        <w:tc>
          <w:tcPr>
            <w:tcW w:w="1499" w:type="dxa"/>
            <w:tcBorders>
              <w:bottom w:val="single" w:sz="4" w:space="0" w:color="000000"/>
            </w:tcBorders>
          </w:tcPr>
          <w:p w:rsidR="008610B5" w:rsidRDefault="008610B5">
            <w:pPr>
              <w:pStyle w:val="user5"/>
              <w:snapToGrid w:val="0"/>
              <w:rPr>
                <w:sz w:val="22"/>
                <w:szCs w:val="22"/>
              </w:rPr>
            </w:pPr>
          </w:p>
        </w:tc>
        <w:tc>
          <w:tcPr>
            <w:tcW w:w="699" w:type="dxa"/>
          </w:tcPr>
          <w:p w:rsidR="008610B5" w:rsidRDefault="008610B5">
            <w:pPr>
              <w:pStyle w:val="user5"/>
              <w:snapToGrid w:val="0"/>
              <w:rPr>
                <w:sz w:val="22"/>
                <w:szCs w:val="22"/>
              </w:rPr>
            </w:pPr>
          </w:p>
        </w:tc>
        <w:tc>
          <w:tcPr>
            <w:tcW w:w="2851" w:type="dxa"/>
            <w:tcBorders>
              <w:bottom w:val="single" w:sz="4" w:space="0" w:color="000000"/>
            </w:tcBorders>
          </w:tcPr>
          <w:p w:rsidR="008610B5" w:rsidRDefault="008610B5">
            <w:pPr>
              <w:pStyle w:val="user5"/>
              <w:snapToGrid w:val="0"/>
              <w:rPr>
                <w:sz w:val="22"/>
                <w:szCs w:val="22"/>
              </w:rPr>
            </w:pPr>
          </w:p>
        </w:tc>
      </w:tr>
      <w:tr w:rsidR="008610B5">
        <w:trPr>
          <w:trHeight w:val="361"/>
        </w:trPr>
        <w:tc>
          <w:tcPr>
            <w:tcW w:w="3462" w:type="dxa"/>
          </w:tcPr>
          <w:p w:rsidR="008610B5" w:rsidRDefault="00571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(инициалы, фамилия)</w:t>
            </w:r>
          </w:p>
        </w:tc>
        <w:tc>
          <w:tcPr>
            <w:tcW w:w="809" w:type="dxa"/>
          </w:tcPr>
          <w:p w:rsidR="008610B5" w:rsidRDefault="008610B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99" w:type="dxa"/>
          </w:tcPr>
          <w:p w:rsidR="008610B5" w:rsidRDefault="00571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(дата)</w:t>
            </w:r>
          </w:p>
        </w:tc>
        <w:tc>
          <w:tcPr>
            <w:tcW w:w="699" w:type="dxa"/>
          </w:tcPr>
          <w:p w:rsidR="008610B5" w:rsidRDefault="008610B5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851" w:type="dxa"/>
          </w:tcPr>
          <w:p w:rsidR="008610B5" w:rsidRDefault="00571E2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</w:tr>
    </w:tbl>
    <w:p w:rsidR="008610B5" w:rsidRDefault="008610B5">
      <w:pPr>
        <w:ind w:left="6236" w:firstLine="5102"/>
        <w:jc w:val="center"/>
        <w:rPr>
          <w:sz w:val="4"/>
          <w:szCs w:val="4"/>
        </w:rPr>
      </w:pPr>
    </w:p>
    <w:p w:rsidR="008610B5" w:rsidRDefault="008610B5">
      <w:pPr>
        <w:widowControl w:val="0"/>
        <w:autoSpaceDE w:val="0"/>
        <w:rPr>
          <w:sz w:val="28"/>
          <w:szCs w:val="28"/>
        </w:rPr>
      </w:pPr>
    </w:p>
    <w:p w:rsidR="008610B5" w:rsidRDefault="008610B5">
      <w:pPr>
        <w:widowControl w:val="0"/>
        <w:autoSpaceDE w:val="0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Уведомление о проведении экспертизы нормативного правового </w:t>
      </w:r>
      <w:r>
        <w:rPr>
          <w:sz w:val="28"/>
          <w:szCs w:val="28"/>
        </w:rPr>
        <w:t>акта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Настоящим ____________________________________________________________________ 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   (наименование уполномоченного органа) 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извещает о начале экспертизы нормативного правового акта и сборе предложений заинтересованных лиц.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Сро</w:t>
      </w:r>
      <w:r>
        <w:rPr>
          <w:sz w:val="28"/>
          <w:szCs w:val="28"/>
        </w:rPr>
        <w:t>ки проведения публичных консультаций по нормативному правовому акту: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начало:    «___» ______________ 20___ г.;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окончание: «___» ______________ 20___ г.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Предложения принимаются по адресу: ________________________________________, 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                                        (индекс, полный адрес, с указанием номера    кабинета)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а также по адресу электронной почты: 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от уполномоченного органа для направления предложений: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</w:t>
      </w:r>
      <w:r>
        <w:rPr>
          <w:sz w:val="28"/>
          <w:szCs w:val="28"/>
        </w:rPr>
        <w:t>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Место размещения уведомления о проведении экспертизы нормативного правового акта и текста нормативного правового акта в сети Интернет: </w:t>
      </w: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</w:pPr>
      <w:r>
        <w:rPr>
          <w:sz w:val="28"/>
          <w:szCs w:val="28"/>
        </w:rPr>
        <w:t xml:space="preserve">                                    (полный электронный адрес)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Контактное лицо от разработчика нормативного правового акта: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</w:t>
      </w:r>
      <w:r>
        <w:rPr>
          <w:sz w:val="28"/>
          <w:szCs w:val="28"/>
        </w:rPr>
        <w:t>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1. Вид и наименование нормативного правового акта: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 Информация о наличии положений, необоснованно затрудняющих осуществление предпринимательской и инвестиционной деятельности: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</w:t>
      </w:r>
      <w:r>
        <w:rPr>
          <w:sz w:val="28"/>
          <w:szCs w:val="28"/>
        </w:rPr>
        <w:t>__________________________________________________________________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3. Иная информация, относящиеся к сведениям о проведении экспертизы нормативного правового акта:</w:t>
      </w:r>
    </w:p>
    <w:p w:rsidR="008610B5" w:rsidRDefault="00571E2E">
      <w:pPr>
        <w:widowControl w:val="0"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8610B5">
      <w:pPr>
        <w:widowControl w:val="0"/>
        <w:autoSpaceDE w:val="0"/>
        <w:jc w:val="both"/>
        <w:rPr>
          <w:sz w:val="28"/>
          <w:szCs w:val="28"/>
        </w:rPr>
      </w:pPr>
    </w:p>
    <w:p w:rsidR="008610B5" w:rsidRDefault="00571E2E">
      <w:pPr>
        <w:widowControl w:val="0"/>
        <w:autoSpaceDE w:val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Управляющий делами</w:t>
      </w:r>
    </w:p>
    <w:p w:rsidR="008610B5" w:rsidRDefault="00571E2E">
      <w:pPr>
        <w:widowControl w:val="0"/>
        <w:autoSpaceDE w:val="0"/>
        <w:jc w:val="both"/>
      </w:pPr>
      <w:bookmarkStart w:id="10" w:name="Par166_Копия_2"/>
      <w:bookmarkEnd w:id="10"/>
      <w:r>
        <w:rPr>
          <w:rFonts w:eastAsia="Calibri"/>
          <w:sz w:val="28"/>
          <w:szCs w:val="28"/>
        </w:rPr>
        <w:t>Ад</w:t>
      </w:r>
      <w:r>
        <w:rPr>
          <w:rFonts w:eastAsia="Calibri"/>
          <w:sz w:val="28"/>
          <w:szCs w:val="28"/>
        </w:rPr>
        <w:t>министрации  Октябрьского района                                       Н. В. Сорочинская</w:t>
      </w:r>
      <w:r>
        <w:rPr>
          <w:sz w:val="28"/>
          <w:szCs w:val="28"/>
        </w:rPr>
        <w:t xml:space="preserve"> </w:t>
      </w:r>
    </w:p>
    <w:p w:rsidR="008610B5" w:rsidRDefault="008610B5">
      <w:pPr>
        <w:spacing w:after="200" w:line="276" w:lineRule="auto"/>
        <w:contextualSpacing/>
        <w:jc w:val="center"/>
        <w:rPr>
          <w:b/>
          <w:color w:val="auto"/>
          <w:sz w:val="20"/>
        </w:rPr>
      </w:pPr>
    </w:p>
    <w:p w:rsidR="008610B5" w:rsidRDefault="008610B5">
      <w:pPr>
        <w:spacing w:after="200" w:line="276" w:lineRule="auto"/>
        <w:ind w:right="536"/>
        <w:contextualSpacing/>
        <w:jc w:val="center"/>
        <w:rPr>
          <w:color w:val="auto"/>
          <w:sz w:val="20"/>
        </w:rPr>
      </w:pPr>
    </w:p>
    <w:p w:rsidR="008610B5" w:rsidRDefault="008610B5">
      <w:pPr>
        <w:spacing w:after="14" w:line="276" w:lineRule="auto"/>
        <w:ind w:left="124" w:right="65" w:firstLine="698"/>
        <w:jc w:val="both"/>
        <w:rPr>
          <w:color w:val="auto"/>
          <w:sz w:val="2"/>
          <w:szCs w:val="2"/>
          <w:lang w:eastAsia="en-US"/>
        </w:rPr>
      </w:pPr>
    </w:p>
    <w:p w:rsidR="008610B5" w:rsidRDefault="008610B5">
      <w:pPr>
        <w:spacing w:after="14"/>
        <w:ind w:left="124" w:right="65"/>
        <w:jc w:val="right"/>
        <w:rPr>
          <w:color w:val="auto"/>
          <w:sz w:val="28"/>
          <w:szCs w:val="28"/>
        </w:rPr>
      </w:pPr>
    </w:p>
    <w:sectPr w:rsidR="008610B5">
      <w:type w:val="continuous"/>
      <w:pgSz w:w="11906" w:h="16838"/>
      <w:pgMar w:top="1134" w:right="567" w:bottom="1134" w:left="1134" w:header="0" w:footer="0" w:gutter="0"/>
      <w:cols w:space="720"/>
      <w:formProt w:val="0"/>
      <w:docGrid w:linePitch="312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1E2E" w:rsidRDefault="00571E2E">
      <w:r>
        <w:separator/>
      </w:r>
    </w:p>
  </w:endnote>
  <w:endnote w:type="continuationSeparator" w:id="0">
    <w:p w:rsidR="00571E2E" w:rsidRDefault="00571E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Roman P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1E2E" w:rsidRDefault="00571E2E">
      <w:r>
        <w:separator/>
      </w:r>
    </w:p>
  </w:footnote>
  <w:footnote w:type="continuationSeparator" w:id="0">
    <w:p w:rsidR="00571E2E" w:rsidRDefault="00571E2E">
      <w:r>
        <w:continuationSeparator/>
      </w:r>
    </w:p>
  </w:footnote>
  <w:footnote w:id="1">
    <w:p w:rsidR="008610B5" w:rsidRDefault="00571E2E">
      <w:pPr>
        <w:tabs>
          <w:tab w:val="left" w:pos="567"/>
        </w:tabs>
      </w:pPr>
      <w:r>
        <w:rPr>
          <w:rStyle w:val="aff1"/>
        </w:rPr>
        <w:footnoteRef/>
      </w:r>
      <w:r>
        <w:rPr>
          <w:sz w:val="20"/>
        </w:rPr>
        <w:t xml:space="preserve">Может быть указана иная информация, относящаяся к процедуре проведения оценки </w:t>
      </w:r>
      <w:r>
        <w:rPr>
          <w:sz w:val="20"/>
        </w:rPr>
        <w:t>регулирующего воздействия.</w:t>
      </w:r>
    </w:p>
    <w:p w:rsidR="008610B5" w:rsidRDefault="008610B5">
      <w:pPr>
        <w:pStyle w:val="aff0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0B5"/>
    <w:rsid w:val="00571E2E"/>
    <w:rsid w:val="008610B5"/>
    <w:rsid w:val="00CF25F1"/>
    <w:rsid w:val="00E87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qFormat/>
    <w:rPr>
      <w:sz w:val="24"/>
    </w:rPr>
  </w:style>
  <w:style w:type="character" w:customStyle="1" w:styleId="21">
    <w:name w:val="Оглавление 2 Знак"/>
    <w:link w:val="22"/>
    <w:uiPriority w:val="39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uiPriority w:val="39"/>
    <w:qFormat/>
    <w:rPr>
      <w:rFonts w:ascii="XO Thames" w:hAnsi="XO Thames"/>
      <w:sz w:val="28"/>
    </w:rPr>
  </w:style>
  <w:style w:type="character" w:customStyle="1" w:styleId="61">
    <w:name w:val="Оглавление 6 Знак"/>
    <w:link w:val="62"/>
    <w:uiPriority w:val="39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uiPriority w:val="39"/>
    <w:qFormat/>
    <w:rPr>
      <w:rFonts w:ascii="XO Thames" w:hAnsi="XO Thames"/>
      <w:sz w:val="28"/>
    </w:rPr>
  </w:style>
  <w:style w:type="character" w:customStyle="1" w:styleId="a3">
    <w:name w:val="Основной текст Знак"/>
    <w:basedOn w:val="11"/>
    <w:link w:val="a4"/>
    <w:uiPriority w:val="1"/>
    <w:qFormat/>
    <w:rPr>
      <w:b/>
      <w:sz w:val="24"/>
    </w:rPr>
  </w:style>
  <w:style w:type="character" w:customStyle="1" w:styleId="30">
    <w:name w:val="Заголовок 3 Знак"/>
    <w:link w:val="3"/>
    <w:uiPriority w:val="9"/>
    <w:qFormat/>
    <w:rPr>
      <w:rFonts w:ascii="XO Thames" w:hAnsi="XO Thames"/>
      <w:b/>
      <w:sz w:val="26"/>
    </w:rPr>
  </w:style>
  <w:style w:type="character" w:customStyle="1" w:styleId="31">
    <w:name w:val="Основной текст 3 Знак"/>
    <w:basedOn w:val="11"/>
    <w:link w:val="32"/>
    <w:qFormat/>
    <w:rPr>
      <w:b/>
      <w:sz w:val="28"/>
    </w:rPr>
  </w:style>
  <w:style w:type="character" w:customStyle="1" w:styleId="33">
    <w:name w:val="Оглавление 3 Знак"/>
    <w:link w:val="34"/>
    <w:uiPriority w:val="39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qFormat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qFormat/>
    <w:rPr>
      <w:rFonts w:ascii="XO Thames" w:hAnsi="XO Thames"/>
      <w:b/>
      <w:sz w:val="32"/>
    </w:rPr>
  </w:style>
  <w:style w:type="character" w:styleId="a5">
    <w:name w:val="Hyperlink"/>
    <w:basedOn w:val="a0"/>
    <w:link w:val="12"/>
    <w:uiPriority w:val="99"/>
    <w:rPr>
      <w:strike w:val="0"/>
      <w:dstrike w:val="0"/>
      <w:color w:val="868788"/>
      <w:u w:val="non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uiPriority w:val="39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uiPriority w:val="39"/>
    <w:qFormat/>
    <w:rPr>
      <w:rFonts w:ascii="XO Thames" w:hAnsi="XO Thames"/>
      <w:sz w:val="28"/>
    </w:rPr>
  </w:style>
  <w:style w:type="character" w:customStyle="1" w:styleId="a6">
    <w:name w:val="Текст выноски Знак"/>
    <w:basedOn w:val="11"/>
    <w:link w:val="a7"/>
    <w:uiPriority w:val="99"/>
    <w:qFormat/>
    <w:rPr>
      <w:rFonts w:ascii="Tahoma" w:hAnsi="Tahoma"/>
      <w:sz w:val="16"/>
    </w:rPr>
  </w:style>
  <w:style w:type="character" w:customStyle="1" w:styleId="8">
    <w:name w:val="Оглавление 8 Знак"/>
    <w:link w:val="80"/>
    <w:uiPriority w:val="39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uiPriority w:val="39"/>
    <w:qFormat/>
    <w:rPr>
      <w:rFonts w:ascii="XO Thames" w:hAnsi="XO Thames"/>
      <w:sz w:val="28"/>
    </w:rPr>
  </w:style>
  <w:style w:type="character" w:customStyle="1" w:styleId="a8">
    <w:name w:val="Подзаголовок Знак"/>
    <w:link w:val="a9"/>
    <w:uiPriority w:val="11"/>
    <w:qFormat/>
    <w:rPr>
      <w:rFonts w:ascii="XO Thames" w:hAnsi="XO Thames"/>
      <w:i/>
      <w:sz w:val="24"/>
    </w:rPr>
  </w:style>
  <w:style w:type="character" w:customStyle="1" w:styleId="aa">
    <w:name w:val="Название Знак"/>
    <w:link w:val="ab"/>
    <w:uiPriority w:val="10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qFormat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qFormat/>
    <w:rPr>
      <w:rFonts w:asciiTheme="majorHAnsi" w:hAnsiTheme="majorHAnsi"/>
      <w:color w:val="243F60" w:themeColor="accent1" w:themeShade="7F"/>
      <w:sz w:val="20"/>
    </w:rPr>
  </w:style>
  <w:style w:type="character" w:customStyle="1" w:styleId="Heading1Char">
    <w:name w:val="Heading 1 Char"/>
    <w:uiPriority w:val="9"/>
    <w:qFormat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qFormat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qFormat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qFormat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qFormat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qFormat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qFormat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qFormat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qFormat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qFormat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qFormat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5">
    <w:name w:val="Слабое выделение1"/>
    <w:uiPriority w:val="19"/>
    <w:qFormat/>
    <w:rsid w:val="00607749"/>
    <w:rPr>
      <w:i/>
      <w:iCs/>
      <w:color w:val="808080"/>
    </w:rPr>
  </w:style>
  <w:style w:type="character" w:styleId="ac">
    <w:name w:val="Emphasis"/>
    <w:uiPriority w:val="20"/>
    <w:qFormat/>
    <w:rsid w:val="00607749"/>
    <w:rPr>
      <w:i/>
      <w:iCs/>
    </w:rPr>
  </w:style>
  <w:style w:type="character" w:customStyle="1" w:styleId="16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d">
    <w:name w:val="Strong"/>
    <w:uiPriority w:val="22"/>
    <w:qFormat/>
    <w:rsid w:val="00607749"/>
    <w:rPr>
      <w:b/>
      <w:bCs/>
    </w:rPr>
  </w:style>
  <w:style w:type="character" w:customStyle="1" w:styleId="23">
    <w:name w:val="Цитата 2 Знак"/>
    <w:link w:val="210"/>
    <w:uiPriority w:val="29"/>
    <w:qFormat/>
    <w:rsid w:val="00607749"/>
    <w:rPr>
      <w:i/>
      <w:iCs/>
      <w:color w:val="000000"/>
    </w:rPr>
  </w:style>
  <w:style w:type="character" w:customStyle="1" w:styleId="ae">
    <w:name w:val="Выделенная цитата Знак"/>
    <w:link w:val="110"/>
    <w:uiPriority w:val="30"/>
    <w:qFormat/>
    <w:rsid w:val="00607749"/>
    <w:rPr>
      <w:b/>
      <w:bCs/>
      <w:i/>
      <w:iCs/>
      <w:color w:val="5B9BD5"/>
    </w:rPr>
  </w:style>
  <w:style w:type="character" w:customStyle="1" w:styleId="17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8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qFormat/>
    <w:rsid w:val="00607749"/>
    <w:rPr>
      <w:sz w:val="20"/>
      <w:szCs w:val="20"/>
    </w:rPr>
  </w:style>
  <w:style w:type="character" w:customStyle="1" w:styleId="EndnoteTextChar">
    <w:name w:val="Endnote Text Char"/>
    <w:link w:val="19"/>
    <w:uiPriority w:val="99"/>
    <w:semiHidden/>
    <w:qFormat/>
    <w:rsid w:val="00607749"/>
    <w:rPr>
      <w:rFonts w:ascii="Calibri" w:eastAsia="Calibri" w:hAnsi="Calibri"/>
      <w:color w:val="auto"/>
      <w:lang w:eastAsia="en-US"/>
    </w:rPr>
  </w:style>
  <w:style w:type="character" w:customStyle="1" w:styleId="af0">
    <w:name w:val="Текст Знак"/>
    <w:basedOn w:val="a0"/>
    <w:link w:val="af1"/>
    <w:uiPriority w:val="99"/>
    <w:qFormat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qFormat/>
    <w:rsid w:val="00607749"/>
  </w:style>
  <w:style w:type="character" w:customStyle="1" w:styleId="FooterChar">
    <w:name w:val="Footer Char"/>
    <w:uiPriority w:val="99"/>
    <w:qFormat/>
    <w:rsid w:val="00607749"/>
  </w:style>
  <w:style w:type="character" w:customStyle="1" w:styleId="af2">
    <w:name w:val="Текст примечания Знак"/>
    <w:basedOn w:val="a0"/>
    <w:link w:val="1a"/>
    <w:uiPriority w:val="99"/>
    <w:qFormat/>
    <w:rsid w:val="00607749"/>
    <w:rPr>
      <w:rFonts w:ascii="Calibri" w:hAnsi="Calibri"/>
    </w:rPr>
  </w:style>
  <w:style w:type="character" w:customStyle="1" w:styleId="af3">
    <w:name w:val="Нижний колонтитул Знак"/>
    <w:basedOn w:val="a0"/>
    <w:link w:val="120"/>
    <w:uiPriority w:val="99"/>
    <w:qFormat/>
    <w:rsid w:val="00607749"/>
    <w:rPr>
      <w:rFonts w:ascii="Calibri" w:hAnsi="Calibri"/>
      <w:sz w:val="22"/>
    </w:rPr>
  </w:style>
  <w:style w:type="character" w:customStyle="1" w:styleId="af4">
    <w:name w:val="Обычный (веб) Знак"/>
    <w:basedOn w:val="11"/>
    <w:link w:val="af5"/>
    <w:uiPriority w:val="99"/>
    <w:qFormat/>
    <w:rsid w:val="00607749"/>
    <w:rPr>
      <w:sz w:val="24"/>
    </w:rPr>
  </w:style>
  <w:style w:type="character" w:customStyle="1" w:styleId="af6">
    <w:name w:val="Абзац списка Знак"/>
    <w:basedOn w:val="11"/>
    <w:link w:val="af7"/>
    <w:uiPriority w:val="1"/>
    <w:qFormat/>
    <w:rsid w:val="00607749"/>
    <w:rPr>
      <w:rFonts w:ascii="Calibri" w:hAnsi="Calibri"/>
      <w:sz w:val="22"/>
    </w:rPr>
  </w:style>
  <w:style w:type="character" w:customStyle="1" w:styleId="af8">
    <w:name w:val="Верхний колонтитул Знак"/>
    <w:basedOn w:val="a0"/>
    <w:link w:val="1b"/>
    <w:uiPriority w:val="99"/>
    <w:qFormat/>
    <w:rsid w:val="00607749"/>
    <w:rPr>
      <w:rFonts w:ascii="Calibri" w:hAnsi="Calibri"/>
      <w:sz w:val="22"/>
    </w:rPr>
  </w:style>
  <w:style w:type="character" w:customStyle="1" w:styleId="af9">
    <w:name w:val="Тема примечания Знак"/>
    <w:basedOn w:val="af2"/>
    <w:link w:val="1c"/>
    <w:uiPriority w:val="99"/>
    <w:qFormat/>
    <w:rsid w:val="00607749"/>
    <w:rPr>
      <w:rFonts w:ascii="Calibri" w:hAnsi="Calibri"/>
      <w:b/>
    </w:rPr>
  </w:style>
  <w:style w:type="character" w:customStyle="1" w:styleId="FootnotedescriptionChar">
    <w:name w:val="Footnote description Char"/>
    <w:link w:val="Footnotedescription"/>
    <w:uiPriority w:val="99"/>
    <w:qFormat/>
    <w:rsid w:val="00607749"/>
    <w:rPr>
      <w:szCs w:val="22"/>
      <w:lang w:val="en-US" w:eastAsia="en-US"/>
    </w:rPr>
  </w:style>
  <w:style w:type="character" w:customStyle="1" w:styleId="Footnotemark">
    <w:name w:val="Footnote mark"/>
    <w:uiPriority w:val="99"/>
    <w:qFormat/>
    <w:rsid w:val="00607749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afa">
    <w:name w:val="Текст сноски Знак"/>
    <w:basedOn w:val="a0"/>
    <w:link w:val="1d"/>
    <w:uiPriority w:val="99"/>
    <w:semiHidden/>
    <w:qFormat/>
    <w:rsid w:val="00607749"/>
    <w:rPr>
      <w:rFonts w:ascii="Calibri" w:hAnsi="Calibri"/>
    </w:rPr>
  </w:style>
  <w:style w:type="character" w:customStyle="1" w:styleId="35">
    <w:name w:val="Знак сноски3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1e">
    <w:name w:val="Просмотренная гиперссылка1"/>
    <w:basedOn w:val="a0"/>
    <w:uiPriority w:val="99"/>
    <w:semiHidden/>
    <w:unhideWhenUsed/>
    <w:qFormat/>
    <w:rsid w:val="00607749"/>
    <w:rPr>
      <w:color w:val="954F72"/>
      <w:u w:val="single"/>
    </w:rPr>
  </w:style>
  <w:style w:type="character" w:customStyle="1" w:styleId="24">
    <w:name w:val="Номер страницы2"/>
    <w:basedOn w:val="a0"/>
    <w:uiPriority w:val="99"/>
    <w:unhideWhenUsed/>
    <w:qFormat/>
    <w:rsid w:val="00607749"/>
  </w:style>
  <w:style w:type="character" w:customStyle="1" w:styleId="25">
    <w:name w:val="Знак примечания2"/>
    <w:basedOn w:val="a0"/>
    <w:uiPriority w:val="99"/>
    <w:unhideWhenUsed/>
    <w:qFormat/>
    <w:rsid w:val="00607749"/>
    <w:rPr>
      <w:sz w:val="16"/>
    </w:rPr>
  </w:style>
  <w:style w:type="character" w:customStyle="1" w:styleId="26">
    <w:name w:val="Знак концевой сноски2"/>
    <w:basedOn w:val="a0"/>
    <w:uiPriority w:val="99"/>
    <w:unhideWhenUsed/>
    <w:qFormat/>
    <w:rsid w:val="00607749"/>
    <w:rPr>
      <w:vertAlign w:val="superscript"/>
    </w:rPr>
  </w:style>
  <w:style w:type="character" w:styleId="afb">
    <w:name w:val="Placeholder Text"/>
    <w:basedOn w:val="a0"/>
    <w:uiPriority w:val="99"/>
    <w:semiHidden/>
    <w:qFormat/>
    <w:rsid w:val="00607749"/>
    <w:rPr>
      <w:color w:val="808080"/>
    </w:rPr>
  </w:style>
  <w:style w:type="character" w:customStyle="1" w:styleId="afc">
    <w:name w:val="Текст концевой сноски Знак"/>
    <w:basedOn w:val="a0"/>
    <w:link w:val="afd"/>
    <w:uiPriority w:val="99"/>
    <w:semiHidden/>
    <w:qFormat/>
    <w:rsid w:val="00607749"/>
    <w:rPr>
      <w:rFonts w:ascii="Calibri" w:hAnsi="Calibri"/>
    </w:rPr>
  </w:style>
  <w:style w:type="character" w:customStyle="1" w:styleId="user">
    <w:name w:val="Символ концевой сноски (user)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character" w:customStyle="1" w:styleId="1f">
    <w:name w:val="Текст сноски Знак1"/>
    <w:basedOn w:val="a0"/>
    <w:link w:val="aff0"/>
    <w:uiPriority w:val="99"/>
    <w:semiHidden/>
    <w:qFormat/>
    <w:rsid w:val="00607749"/>
    <w:rPr>
      <w:rFonts w:ascii="Calibri" w:hAnsi="Calibri"/>
    </w:rPr>
  </w:style>
  <w:style w:type="character" w:customStyle="1" w:styleId="user0">
    <w:name w:val="Символ сноски (user)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aff1">
    <w:name w:val="Символ сноски"/>
    <w:qFormat/>
    <w:rPr>
      <w:vertAlign w:val="superscript"/>
    </w:rPr>
  </w:style>
  <w:style w:type="character" w:styleId="aff2">
    <w:name w:val="footnote reference"/>
    <w:rPr>
      <w:vertAlign w:val="superscript"/>
    </w:rPr>
  </w:style>
  <w:style w:type="character" w:styleId="aff3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4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character" w:customStyle="1" w:styleId="211">
    <w:name w:val="Цитата 2 Знак1"/>
    <w:basedOn w:val="a0"/>
    <w:link w:val="27"/>
    <w:uiPriority w:val="29"/>
    <w:qFormat/>
    <w:rsid w:val="00607749"/>
    <w:rPr>
      <w:i/>
      <w:iCs/>
      <w:color w:val="000000" w:themeColor="text1"/>
      <w:sz w:val="24"/>
    </w:rPr>
  </w:style>
  <w:style w:type="character" w:customStyle="1" w:styleId="1f0">
    <w:name w:val="Выделенная цитата Знак1"/>
    <w:basedOn w:val="a0"/>
    <w:link w:val="aff5"/>
    <w:uiPriority w:val="30"/>
    <w:qFormat/>
    <w:rsid w:val="00607749"/>
    <w:rPr>
      <w:b/>
      <w:bCs/>
      <w:i/>
      <w:iCs/>
      <w:color w:val="4F81BD" w:themeColor="accent1"/>
      <w:sz w:val="24"/>
    </w:rPr>
  </w:style>
  <w:style w:type="character" w:styleId="aff6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7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8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character" w:customStyle="1" w:styleId="footnotereference1">
    <w:name w:val="footnote reference1"/>
    <w:qFormat/>
    <w:rPr>
      <w:vertAlign w:val="superscript"/>
    </w:rPr>
  </w:style>
  <w:style w:type="paragraph" w:customStyle="1" w:styleId="aff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spacing w:line="240" w:lineRule="atLeast"/>
      <w:jc w:val="center"/>
    </w:pPr>
    <w:rPr>
      <w:b/>
    </w:rPr>
  </w:style>
  <w:style w:type="paragraph" w:styleId="affa">
    <w:name w:val="List"/>
    <w:basedOn w:val="a4"/>
    <w:rPr>
      <w:rFonts w:cs="Arial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ffc">
    <w:name w:val="index heading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ind w:left="1200"/>
    </w:pPr>
    <w:rPr>
      <w:rFonts w:ascii="XO Thames" w:hAnsi="XO Thames"/>
      <w:sz w:val="28"/>
    </w:rPr>
  </w:style>
  <w:style w:type="paragraph" w:styleId="32">
    <w:name w:val="Body Text 3"/>
    <w:basedOn w:val="a"/>
    <w:link w:val="31"/>
    <w:qFormat/>
    <w:pPr>
      <w:spacing w:line="240" w:lineRule="atLeast"/>
      <w:jc w:val="center"/>
    </w:pPr>
    <w:rPr>
      <w:b/>
      <w:sz w:val="28"/>
    </w:rPr>
  </w:style>
  <w:style w:type="paragraph" w:styleId="34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basedOn w:val="1f1"/>
    <w:link w:val="a5"/>
    <w:uiPriority w:val="99"/>
    <w:qFormat/>
    <w:rPr>
      <w:color w:val="868788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4">
    <w:name w:val="toc 1"/>
    <w:next w:val="a"/>
    <w:link w:val="13"/>
    <w:uiPriority w:val="39"/>
    <w:rPr>
      <w:rFonts w:ascii="XO Thames" w:hAnsi="XO Thames"/>
      <w:b/>
      <w:sz w:val="28"/>
    </w:rPr>
  </w:style>
  <w:style w:type="paragraph" w:customStyle="1" w:styleId="user3">
    <w:name w:val="Колонтитулы (user)"/>
    <w:qFormat/>
    <w:pPr>
      <w:jc w:val="both"/>
    </w:pPr>
    <w:rPr>
      <w:rFonts w:ascii="XO Thames" w:hAnsi="XO Thames"/>
    </w:r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styleId="a7">
    <w:name w:val="Balloon Text"/>
    <w:basedOn w:val="a"/>
    <w:link w:val="a6"/>
    <w:uiPriority w:val="99"/>
    <w:qFormat/>
    <w:rPr>
      <w:rFonts w:ascii="Tahoma" w:hAnsi="Tahoma"/>
      <w:sz w:val="16"/>
    </w:rPr>
  </w:style>
  <w:style w:type="paragraph" w:styleId="80">
    <w:name w:val="toc 8"/>
    <w:next w:val="a"/>
    <w:link w:val="8"/>
    <w:uiPriority w:val="39"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1f1">
    <w:name w:val="Основной шрифт абзаца1"/>
    <w:uiPriority w:val="99"/>
    <w:qFormat/>
  </w:style>
  <w:style w:type="paragraph" w:styleId="a9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b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Основной текст 21"/>
    <w:basedOn w:val="a"/>
    <w:qFormat/>
    <w:rsid w:val="008D4FC0"/>
    <w:pPr>
      <w:jc w:val="both"/>
    </w:pPr>
    <w:rPr>
      <w:color w:val="auto"/>
      <w:sz w:val="28"/>
    </w:rPr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f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210">
    <w:name w:val="Цитата 21"/>
    <w:next w:val="27"/>
    <w:link w:val="23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f2">
    <w:name w:val="Выделенная цитата1"/>
    <w:next w:val="aff5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paragraph" w:customStyle="1" w:styleId="19">
    <w:name w:val="Текст концевой сноски1"/>
    <w:link w:val="EndnoteTextChar"/>
    <w:uiPriority w:val="99"/>
    <w:semiHidden/>
    <w:unhideWhenUsed/>
    <w:qFormat/>
    <w:rsid w:val="00607749"/>
    <w:rPr>
      <w:rFonts w:ascii="Calibri" w:eastAsia="Calibri" w:hAnsi="Calibri"/>
      <w:color w:val="auto"/>
      <w:lang w:eastAsia="en-US"/>
    </w:rPr>
  </w:style>
  <w:style w:type="paragraph" w:styleId="af1">
    <w:name w:val="Plain Text"/>
    <w:link w:val="af0"/>
    <w:uiPriority w:val="99"/>
    <w:semiHidden/>
    <w:unhideWhenUsed/>
    <w:qFormat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paragraph" w:customStyle="1" w:styleId="1f3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3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4">
    <w:name w:val="Оглавление 21"/>
    <w:next w:val="a"/>
    <w:uiPriority w:val="39"/>
    <w:qFormat/>
    <w:rsid w:val="00607749"/>
    <w:pPr>
      <w:ind w:left="200"/>
    </w:pPr>
    <w:rPr>
      <w:rFonts w:ascii="XO Thames" w:hAnsi="XO Thames"/>
      <w:sz w:val="28"/>
    </w:rPr>
  </w:style>
  <w:style w:type="paragraph" w:customStyle="1" w:styleId="1f4">
    <w:name w:val="Знак1"/>
    <w:basedOn w:val="a"/>
    <w:uiPriority w:val="99"/>
    <w:qFormat/>
    <w:rsid w:val="00607749"/>
    <w:pPr>
      <w:spacing w:after="200"/>
    </w:pPr>
    <w:rPr>
      <w:rFonts w:ascii="Tahoma" w:hAnsi="Tahoma"/>
      <w:sz w:val="20"/>
    </w:rPr>
  </w:style>
  <w:style w:type="paragraph" w:customStyle="1" w:styleId="28">
    <w:name w:val="Основной шрифт абзаца2"/>
    <w:uiPriority w:val="99"/>
    <w:qFormat/>
    <w:rsid w:val="00607749"/>
    <w:rPr>
      <w:rFonts w:ascii="Calibri" w:hAnsi="Calibri"/>
    </w:rPr>
  </w:style>
  <w:style w:type="paragraph" w:customStyle="1" w:styleId="1f5">
    <w:name w:val="Символ сноски1"/>
    <w:uiPriority w:val="99"/>
    <w:qFormat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qFormat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qFormat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qFormat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qFormat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qFormat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qFormat/>
    <w:rsid w:val="00607749"/>
    <w:pPr>
      <w:widowControl w:val="0"/>
    </w:pPr>
    <w:rPr>
      <w:rFonts w:ascii="Calibri" w:hAnsi="Calibri"/>
      <w:sz w:val="22"/>
    </w:rPr>
  </w:style>
  <w:style w:type="paragraph" w:customStyle="1" w:styleId="36">
    <w:name w:val="Гиперссылка3"/>
    <w:uiPriority w:val="99"/>
    <w:qFormat/>
    <w:rsid w:val="00607749"/>
    <w:rPr>
      <w:rFonts w:ascii="Calibri" w:hAnsi="Calibri"/>
      <w:color w:val="0000FF"/>
      <w:u w:val="single"/>
    </w:rPr>
  </w:style>
  <w:style w:type="paragraph" w:customStyle="1" w:styleId="1a">
    <w:name w:val="Текст примечания1"/>
    <w:basedOn w:val="a"/>
    <w:link w:val="af2"/>
    <w:uiPriority w:val="99"/>
    <w:qFormat/>
    <w:rsid w:val="00607749"/>
    <w:pPr>
      <w:spacing w:after="160" w:line="264" w:lineRule="auto"/>
    </w:pPr>
    <w:rPr>
      <w:rFonts w:ascii="Calibri" w:hAnsi="Calibri"/>
      <w:sz w:val="20"/>
    </w:rPr>
  </w:style>
  <w:style w:type="paragraph" w:customStyle="1" w:styleId="Default">
    <w:name w:val="Default"/>
    <w:uiPriority w:val="99"/>
    <w:qFormat/>
    <w:rsid w:val="00607749"/>
    <w:rPr>
      <w:sz w:val="24"/>
    </w:rPr>
  </w:style>
  <w:style w:type="paragraph" w:customStyle="1" w:styleId="1f6">
    <w:name w:val="Знак концевой сноски1"/>
    <w:basedOn w:val="1f1"/>
    <w:uiPriority w:val="99"/>
    <w:qFormat/>
    <w:rsid w:val="00607749"/>
    <w:rPr>
      <w:rFonts w:ascii="Calibri" w:hAnsi="Calibri"/>
      <w:vertAlign w:val="superscript"/>
    </w:rPr>
  </w:style>
  <w:style w:type="paragraph" w:customStyle="1" w:styleId="1f7">
    <w:name w:val="Нижний колонтитул1"/>
    <w:basedOn w:val="a"/>
    <w:uiPriority w:val="99"/>
    <w:qFormat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customStyle="1" w:styleId="affe">
    <w:name w:val="Гипертекстовая ссылка"/>
    <w:uiPriority w:val="99"/>
    <w:qFormat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qFormat/>
    <w:rsid w:val="00607749"/>
    <w:pPr>
      <w:ind w:left="400"/>
    </w:pPr>
    <w:rPr>
      <w:rFonts w:ascii="XO Thames" w:hAnsi="XO Thames"/>
      <w:sz w:val="28"/>
    </w:rPr>
  </w:style>
  <w:style w:type="paragraph" w:customStyle="1" w:styleId="afff">
    <w:name w:val="Нормальный (таблица)"/>
    <w:basedOn w:val="a"/>
    <w:next w:val="a"/>
    <w:uiPriority w:val="99"/>
    <w:qFormat/>
    <w:rsid w:val="00607749"/>
    <w:pPr>
      <w:widowControl w:val="0"/>
      <w:jc w:val="both"/>
    </w:pPr>
    <w:rPr>
      <w:rFonts w:ascii="Arial" w:hAnsi="Arial"/>
    </w:rPr>
  </w:style>
  <w:style w:type="paragraph" w:customStyle="1" w:styleId="37">
    <w:name w:val="Основной шрифт абзаца3"/>
    <w:uiPriority w:val="99"/>
    <w:qFormat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qFormat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qFormat/>
    <w:rsid w:val="00607749"/>
    <w:rPr>
      <w:sz w:val="26"/>
    </w:rPr>
  </w:style>
  <w:style w:type="paragraph" w:customStyle="1" w:styleId="29">
    <w:name w:val="Знак сноски2"/>
    <w:basedOn w:val="28"/>
    <w:uiPriority w:val="99"/>
    <w:qFormat/>
    <w:rsid w:val="00607749"/>
    <w:rPr>
      <w:vertAlign w:val="superscript"/>
    </w:rPr>
  </w:style>
  <w:style w:type="paragraph" w:styleId="af5">
    <w:name w:val="Normal (Web)"/>
    <w:basedOn w:val="a"/>
    <w:link w:val="af4"/>
    <w:uiPriority w:val="99"/>
    <w:qFormat/>
    <w:rsid w:val="00607749"/>
    <w:pPr>
      <w:spacing w:before="30" w:after="30"/>
    </w:pPr>
  </w:style>
  <w:style w:type="paragraph" w:customStyle="1" w:styleId="Hgkelc">
    <w:name w:val="Hgkelc"/>
    <w:basedOn w:val="1f1"/>
    <w:uiPriority w:val="99"/>
    <w:qFormat/>
    <w:rsid w:val="00607749"/>
    <w:rPr>
      <w:rFonts w:ascii="Calibri" w:hAnsi="Calibri"/>
    </w:rPr>
  </w:style>
  <w:style w:type="paragraph" w:customStyle="1" w:styleId="ConsPlusTitle">
    <w:name w:val="ConsPlusTitle"/>
    <w:uiPriority w:val="99"/>
    <w:qFormat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ff0">
    <w:name w:val="Привязка сноски"/>
    <w:uiPriority w:val="99"/>
    <w:qFormat/>
    <w:rsid w:val="00607749"/>
    <w:rPr>
      <w:rFonts w:ascii="Calibri" w:hAnsi="Calibri"/>
      <w:vertAlign w:val="superscript"/>
    </w:rPr>
  </w:style>
  <w:style w:type="paragraph" w:customStyle="1" w:styleId="2a">
    <w:name w:val="Гиперссылка2"/>
    <w:uiPriority w:val="99"/>
    <w:qFormat/>
    <w:rsid w:val="00607749"/>
    <w:rPr>
      <w:rFonts w:ascii="Calibri" w:hAnsi="Calibri"/>
      <w:color w:val="0000FF"/>
      <w:u w:val="single"/>
    </w:rPr>
  </w:style>
  <w:style w:type="paragraph" w:styleId="af7">
    <w:name w:val="List Paragraph"/>
    <w:basedOn w:val="a"/>
    <w:link w:val="af6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112">
    <w:name w:val="Оглавление 11"/>
    <w:next w:val="a"/>
    <w:uiPriority w:val="39"/>
    <w:qFormat/>
    <w:rsid w:val="00607749"/>
    <w:rPr>
      <w:rFonts w:ascii="XO Thames" w:hAnsi="XO Thames"/>
      <w:b/>
      <w:sz w:val="28"/>
    </w:rPr>
  </w:style>
  <w:style w:type="paragraph" w:customStyle="1" w:styleId="1b">
    <w:name w:val="Верхний колонтитул1"/>
    <w:basedOn w:val="a"/>
    <w:link w:val="af8"/>
    <w:uiPriority w:val="99"/>
    <w:qFormat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customStyle="1" w:styleId="1f8">
    <w:name w:val="Номер страницы1"/>
    <w:basedOn w:val="1f1"/>
    <w:uiPriority w:val="99"/>
    <w:qFormat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qFormat/>
    <w:rsid w:val="00607749"/>
    <w:pPr>
      <w:ind w:left="1600"/>
    </w:pPr>
    <w:rPr>
      <w:rFonts w:ascii="XO Thames" w:hAnsi="XO Thames"/>
      <w:sz w:val="28"/>
    </w:rPr>
  </w:style>
  <w:style w:type="paragraph" w:customStyle="1" w:styleId="1f9">
    <w:name w:val="Знак сноски1"/>
    <w:uiPriority w:val="99"/>
    <w:qFormat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qFormat/>
    <w:rsid w:val="00607749"/>
    <w:rPr>
      <w:rFonts w:ascii="Calibri" w:hAnsi="Calibri"/>
    </w:rPr>
  </w:style>
  <w:style w:type="paragraph" w:customStyle="1" w:styleId="1fa">
    <w:name w:val="Знак примечания1"/>
    <w:basedOn w:val="1f1"/>
    <w:uiPriority w:val="99"/>
    <w:qFormat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qFormat/>
    <w:rsid w:val="00607749"/>
    <w:pPr>
      <w:ind w:left="1400"/>
    </w:pPr>
    <w:rPr>
      <w:rFonts w:ascii="XO Thames" w:hAnsi="XO Thames"/>
      <w:sz w:val="28"/>
    </w:rPr>
  </w:style>
  <w:style w:type="paragraph" w:customStyle="1" w:styleId="1c">
    <w:name w:val="Тема примечания1"/>
    <w:basedOn w:val="1a"/>
    <w:next w:val="1a"/>
    <w:link w:val="af9"/>
    <w:uiPriority w:val="99"/>
    <w:qFormat/>
    <w:rsid w:val="00607749"/>
    <w:rPr>
      <w:b/>
    </w:rPr>
  </w:style>
  <w:style w:type="paragraph" w:customStyle="1" w:styleId="511">
    <w:name w:val="Оглавление 51"/>
    <w:next w:val="a"/>
    <w:uiPriority w:val="39"/>
    <w:qFormat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qFormat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qFormat/>
    <w:rsid w:val="00607749"/>
    <w:pPr>
      <w:widowControl w:val="0"/>
    </w:pPr>
    <w:rPr>
      <w:rFonts w:ascii="Tahoma" w:hAnsi="Tahoma"/>
    </w:rPr>
  </w:style>
  <w:style w:type="paragraph" w:customStyle="1" w:styleId="Footnotedescription">
    <w:name w:val="Footnote description"/>
    <w:next w:val="a"/>
    <w:link w:val="FootnotedescriptionChar"/>
    <w:uiPriority w:val="99"/>
    <w:qFormat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paragraph" w:customStyle="1" w:styleId="1d">
    <w:name w:val="Текст сноски1"/>
    <w:basedOn w:val="a"/>
    <w:link w:val="afa"/>
    <w:uiPriority w:val="99"/>
    <w:semiHidden/>
    <w:unhideWhenUsed/>
    <w:qFormat/>
    <w:rsid w:val="00607749"/>
    <w:rPr>
      <w:rFonts w:ascii="Calibri" w:hAnsi="Calibri"/>
      <w:sz w:val="20"/>
    </w:rPr>
  </w:style>
  <w:style w:type="paragraph" w:customStyle="1" w:styleId="Msonormal0">
    <w:name w:val="Msonormal"/>
    <w:basedOn w:val="a"/>
    <w:uiPriority w:val="99"/>
    <w:qFormat/>
    <w:rsid w:val="00607749"/>
    <w:pPr>
      <w:spacing w:before="30" w:after="30"/>
    </w:pPr>
  </w:style>
  <w:style w:type="paragraph" w:customStyle="1" w:styleId="afff1">
    <w:name w:val="Таблицы (моноширинный)"/>
    <w:basedOn w:val="a"/>
    <w:next w:val="a"/>
    <w:uiPriority w:val="99"/>
    <w:qFormat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styleId="aff0">
    <w:name w:val="footnote text"/>
    <w:basedOn w:val="a"/>
    <w:next w:val="a"/>
    <w:link w:val="1f"/>
    <w:uiPriority w:val="99"/>
    <w:semiHidden/>
    <w:unhideWhenUsed/>
    <w:rsid w:val="00607749"/>
    <w:rPr>
      <w:rFonts w:ascii="Calibri" w:hAnsi="Calibri"/>
      <w:sz w:val="20"/>
    </w:rPr>
  </w:style>
  <w:style w:type="paragraph" w:styleId="afd">
    <w:name w:val="endnote text"/>
    <w:basedOn w:val="a"/>
    <w:link w:val="afc"/>
    <w:uiPriority w:val="99"/>
    <w:semiHidden/>
    <w:unhideWhenUsed/>
    <w:rsid w:val="00607749"/>
    <w:rPr>
      <w:rFonts w:ascii="Calibri" w:hAnsi="Calibri"/>
      <w:sz w:val="20"/>
    </w:rPr>
  </w:style>
  <w:style w:type="paragraph" w:styleId="27">
    <w:name w:val="Quote"/>
    <w:basedOn w:val="a"/>
    <w:next w:val="a"/>
    <w:link w:val="211"/>
    <w:uiPriority w:val="29"/>
    <w:qFormat/>
    <w:rsid w:val="00607749"/>
    <w:rPr>
      <w:i/>
      <w:iCs/>
      <w:color w:val="000000" w:themeColor="text1"/>
    </w:rPr>
  </w:style>
  <w:style w:type="paragraph" w:styleId="aff5">
    <w:name w:val="Intense Quote"/>
    <w:basedOn w:val="a"/>
    <w:next w:val="a"/>
    <w:link w:val="1f0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afff2">
    <w:name w:val="Колонтитулы"/>
    <w:basedOn w:val="a"/>
    <w:qFormat/>
  </w:style>
  <w:style w:type="paragraph" w:styleId="afff3">
    <w:name w:val="header"/>
    <w:basedOn w:val="user3"/>
  </w:style>
  <w:style w:type="paragraph" w:styleId="afff4">
    <w:name w:val="footer"/>
    <w:basedOn w:val="user3"/>
  </w:style>
  <w:style w:type="paragraph" w:customStyle="1" w:styleId="user4">
    <w:name w:val="Содержимое врезки (user)"/>
    <w:basedOn w:val="a"/>
    <w:qFormat/>
  </w:style>
  <w:style w:type="paragraph" w:customStyle="1" w:styleId="afff5">
    <w:name w:val="Содержимое врезки"/>
    <w:basedOn w:val="a"/>
    <w:qFormat/>
  </w:style>
  <w:style w:type="paragraph" w:customStyle="1" w:styleId="user5">
    <w:name w:val="Содержимое таблицы (user)"/>
    <w:basedOn w:val="a"/>
    <w:qFormat/>
    <w:pPr>
      <w:widowControl w:val="0"/>
      <w:suppressLineNumbers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fb">
    <w:name w:val="Нет списка1"/>
    <w:uiPriority w:val="99"/>
    <w:semiHidden/>
    <w:unhideWhenUsed/>
    <w:qFormat/>
    <w:rsid w:val="00607749"/>
  </w:style>
  <w:style w:type="numbering" w:customStyle="1" w:styleId="113">
    <w:name w:val="Нет списка11"/>
    <w:uiPriority w:val="99"/>
    <w:semiHidden/>
    <w:unhideWhenUsed/>
    <w:qFormat/>
    <w:rsid w:val="00607749"/>
  </w:style>
  <w:style w:type="numbering" w:customStyle="1" w:styleId="2b">
    <w:name w:val="Нет списка2"/>
    <w:uiPriority w:val="99"/>
    <w:semiHidden/>
    <w:unhideWhenUsed/>
    <w:qFormat/>
    <w:rsid w:val="00CA7080"/>
  </w:style>
  <w:style w:type="numbering" w:customStyle="1" w:styleId="121">
    <w:name w:val="Нет списка12"/>
    <w:uiPriority w:val="99"/>
    <w:semiHidden/>
    <w:unhideWhenUsed/>
    <w:qFormat/>
    <w:rsid w:val="00CA7080"/>
  </w:style>
  <w:style w:type="table" w:styleId="af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c">
    <w:name w:val="Сетка таблицы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link w:val="ae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607749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link w:val="af3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CA7080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uiPriority w:val="99"/>
    <w:qFormat/>
    <w:rPr>
      <w:sz w:val="24"/>
    </w:rPr>
  </w:style>
  <w:style w:type="character" w:customStyle="1" w:styleId="21">
    <w:name w:val="Оглавление 2 Знак"/>
    <w:link w:val="22"/>
    <w:uiPriority w:val="39"/>
    <w:qFormat/>
    <w:rPr>
      <w:rFonts w:ascii="XO Thames" w:hAnsi="XO Thames"/>
      <w:sz w:val="28"/>
    </w:rPr>
  </w:style>
  <w:style w:type="character" w:customStyle="1" w:styleId="41">
    <w:name w:val="Оглавление 4 Знак"/>
    <w:link w:val="42"/>
    <w:uiPriority w:val="39"/>
    <w:qFormat/>
    <w:rPr>
      <w:rFonts w:ascii="XO Thames" w:hAnsi="XO Thames"/>
      <w:sz w:val="28"/>
    </w:rPr>
  </w:style>
  <w:style w:type="character" w:customStyle="1" w:styleId="61">
    <w:name w:val="Оглавление 6 Знак"/>
    <w:link w:val="62"/>
    <w:uiPriority w:val="39"/>
    <w:qFormat/>
    <w:rPr>
      <w:rFonts w:ascii="XO Thames" w:hAnsi="XO Thames"/>
      <w:sz w:val="28"/>
    </w:rPr>
  </w:style>
  <w:style w:type="character" w:customStyle="1" w:styleId="7">
    <w:name w:val="Оглавление 7 Знак"/>
    <w:link w:val="70"/>
    <w:uiPriority w:val="39"/>
    <w:qFormat/>
    <w:rPr>
      <w:rFonts w:ascii="XO Thames" w:hAnsi="XO Thames"/>
      <w:sz w:val="28"/>
    </w:rPr>
  </w:style>
  <w:style w:type="character" w:customStyle="1" w:styleId="a3">
    <w:name w:val="Основной текст Знак"/>
    <w:basedOn w:val="11"/>
    <w:link w:val="a4"/>
    <w:uiPriority w:val="1"/>
    <w:qFormat/>
    <w:rPr>
      <w:b/>
      <w:sz w:val="24"/>
    </w:rPr>
  </w:style>
  <w:style w:type="character" w:customStyle="1" w:styleId="30">
    <w:name w:val="Заголовок 3 Знак"/>
    <w:link w:val="3"/>
    <w:uiPriority w:val="9"/>
    <w:qFormat/>
    <w:rPr>
      <w:rFonts w:ascii="XO Thames" w:hAnsi="XO Thames"/>
      <w:b/>
      <w:sz w:val="26"/>
    </w:rPr>
  </w:style>
  <w:style w:type="character" w:customStyle="1" w:styleId="31">
    <w:name w:val="Основной текст 3 Знак"/>
    <w:basedOn w:val="11"/>
    <w:link w:val="32"/>
    <w:qFormat/>
    <w:rPr>
      <w:b/>
      <w:sz w:val="28"/>
    </w:rPr>
  </w:style>
  <w:style w:type="character" w:customStyle="1" w:styleId="33">
    <w:name w:val="Оглавление 3 Знак"/>
    <w:link w:val="34"/>
    <w:uiPriority w:val="39"/>
    <w:qFormat/>
    <w:rPr>
      <w:rFonts w:ascii="XO Thames" w:hAnsi="XO Thames"/>
      <w:sz w:val="28"/>
    </w:rPr>
  </w:style>
  <w:style w:type="character" w:customStyle="1" w:styleId="50">
    <w:name w:val="Заголовок 5 Знак"/>
    <w:link w:val="5"/>
    <w:uiPriority w:val="9"/>
    <w:qFormat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uiPriority w:val="9"/>
    <w:qFormat/>
    <w:rPr>
      <w:rFonts w:ascii="XO Thames" w:hAnsi="XO Thames"/>
      <w:b/>
      <w:sz w:val="32"/>
    </w:rPr>
  </w:style>
  <w:style w:type="character" w:styleId="a5">
    <w:name w:val="Hyperlink"/>
    <w:basedOn w:val="a0"/>
    <w:link w:val="12"/>
    <w:uiPriority w:val="99"/>
    <w:rPr>
      <w:strike w:val="0"/>
      <w:dstrike w:val="0"/>
      <w:color w:val="868788"/>
      <w:u w:val="non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13">
    <w:name w:val="Оглавление 1 Знак"/>
    <w:link w:val="14"/>
    <w:uiPriority w:val="39"/>
    <w:qFormat/>
    <w:rPr>
      <w:rFonts w:ascii="XO Thames" w:hAnsi="XO Thames"/>
      <w:b/>
      <w:sz w:val="28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9">
    <w:name w:val="Оглавление 9 Знак"/>
    <w:link w:val="90"/>
    <w:uiPriority w:val="39"/>
    <w:qFormat/>
    <w:rPr>
      <w:rFonts w:ascii="XO Thames" w:hAnsi="XO Thames"/>
      <w:sz w:val="28"/>
    </w:rPr>
  </w:style>
  <w:style w:type="character" w:customStyle="1" w:styleId="a6">
    <w:name w:val="Текст выноски Знак"/>
    <w:basedOn w:val="11"/>
    <w:link w:val="a7"/>
    <w:uiPriority w:val="99"/>
    <w:qFormat/>
    <w:rPr>
      <w:rFonts w:ascii="Tahoma" w:hAnsi="Tahoma"/>
      <w:sz w:val="16"/>
    </w:rPr>
  </w:style>
  <w:style w:type="character" w:customStyle="1" w:styleId="8">
    <w:name w:val="Оглавление 8 Знак"/>
    <w:link w:val="80"/>
    <w:uiPriority w:val="39"/>
    <w:qFormat/>
    <w:rPr>
      <w:rFonts w:ascii="XO Thames" w:hAnsi="XO Thames"/>
      <w:sz w:val="28"/>
    </w:rPr>
  </w:style>
  <w:style w:type="character" w:customStyle="1" w:styleId="51">
    <w:name w:val="Оглавление 5 Знак"/>
    <w:link w:val="52"/>
    <w:uiPriority w:val="39"/>
    <w:qFormat/>
    <w:rPr>
      <w:rFonts w:ascii="XO Thames" w:hAnsi="XO Thames"/>
      <w:sz w:val="28"/>
    </w:rPr>
  </w:style>
  <w:style w:type="character" w:customStyle="1" w:styleId="a8">
    <w:name w:val="Подзаголовок Знак"/>
    <w:link w:val="a9"/>
    <w:uiPriority w:val="11"/>
    <w:qFormat/>
    <w:rPr>
      <w:rFonts w:ascii="XO Thames" w:hAnsi="XO Thames"/>
      <w:i/>
      <w:sz w:val="24"/>
    </w:rPr>
  </w:style>
  <w:style w:type="character" w:customStyle="1" w:styleId="aa">
    <w:name w:val="Название Знак"/>
    <w:link w:val="ab"/>
    <w:uiPriority w:val="10"/>
    <w:qFormat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uiPriority w:val="9"/>
    <w:qFormat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uiPriority w:val="9"/>
    <w:qFormat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qFormat/>
    <w:rPr>
      <w:rFonts w:asciiTheme="majorHAnsi" w:hAnsiTheme="majorHAnsi"/>
      <w:color w:val="243F60" w:themeColor="accent1" w:themeShade="7F"/>
      <w:sz w:val="20"/>
    </w:rPr>
  </w:style>
  <w:style w:type="character" w:customStyle="1" w:styleId="Heading1Char">
    <w:name w:val="Heading 1 Char"/>
    <w:uiPriority w:val="9"/>
    <w:qFormat/>
    <w:rsid w:val="0060774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customStyle="1" w:styleId="Heading2Char">
    <w:name w:val="Heading 2 Char"/>
    <w:uiPriority w:val="9"/>
    <w:qFormat/>
    <w:rsid w:val="0060774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3Char">
    <w:name w:val="Heading 3 Char"/>
    <w:uiPriority w:val="9"/>
    <w:qFormat/>
    <w:rsid w:val="00607749"/>
    <w:rPr>
      <w:rFonts w:ascii="Calibri Light" w:eastAsia="Times New Roman" w:hAnsi="Calibri Light" w:cs="Times New Roman"/>
      <w:b/>
      <w:bCs/>
      <w:color w:val="5B9BD5"/>
    </w:rPr>
  </w:style>
  <w:style w:type="character" w:customStyle="1" w:styleId="Heading4Char">
    <w:name w:val="Heading 4 Char"/>
    <w:uiPriority w:val="9"/>
    <w:qFormat/>
    <w:rsid w:val="00607749"/>
    <w:rPr>
      <w:rFonts w:ascii="Calibri Light" w:eastAsia="Times New Roman" w:hAnsi="Calibri Light" w:cs="Times New Roman"/>
      <w:b/>
      <w:bCs/>
      <w:i/>
      <w:iCs/>
      <w:color w:val="5B9BD5"/>
    </w:rPr>
  </w:style>
  <w:style w:type="character" w:customStyle="1" w:styleId="Heading5Char">
    <w:name w:val="Heading 5 Char"/>
    <w:uiPriority w:val="9"/>
    <w:qFormat/>
    <w:rsid w:val="00607749"/>
    <w:rPr>
      <w:rFonts w:ascii="Calibri Light" w:eastAsia="Times New Roman" w:hAnsi="Calibri Light" w:cs="Times New Roman"/>
      <w:color w:val="1F4D78"/>
    </w:rPr>
  </w:style>
  <w:style w:type="character" w:customStyle="1" w:styleId="Heading6Char">
    <w:name w:val="Heading 6 Char"/>
    <w:link w:val="610"/>
    <w:uiPriority w:val="9"/>
    <w:qFormat/>
    <w:rsid w:val="00607749"/>
    <w:rPr>
      <w:rFonts w:ascii="Calibri Light" w:hAnsi="Calibri Light"/>
      <w:i/>
      <w:iCs/>
      <w:color w:val="1F4D78"/>
      <w:sz w:val="22"/>
      <w:szCs w:val="22"/>
      <w:lang w:eastAsia="en-US"/>
    </w:rPr>
  </w:style>
  <w:style w:type="character" w:customStyle="1" w:styleId="Heading7Char">
    <w:name w:val="Heading 7 Char"/>
    <w:link w:val="71"/>
    <w:uiPriority w:val="9"/>
    <w:qFormat/>
    <w:rsid w:val="00607749"/>
    <w:rPr>
      <w:rFonts w:ascii="Calibri Light" w:hAnsi="Calibri Light"/>
      <w:i/>
      <w:iCs/>
      <w:color w:val="404040"/>
      <w:sz w:val="22"/>
      <w:szCs w:val="22"/>
      <w:lang w:eastAsia="en-US"/>
    </w:rPr>
  </w:style>
  <w:style w:type="character" w:customStyle="1" w:styleId="Heading8Char">
    <w:name w:val="Heading 8 Char"/>
    <w:link w:val="81"/>
    <w:uiPriority w:val="9"/>
    <w:qFormat/>
    <w:rsid w:val="00607749"/>
    <w:rPr>
      <w:rFonts w:ascii="Calibri Light" w:hAnsi="Calibri Light"/>
      <w:color w:val="404040"/>
      <w:lang w:eastAsia="en-US"/>
    </w:rPr>
  </w:style>
  <w:style w:type="character" w:customStyle="1" w:styleId="Heading9Char">
    <w:name w:val="Heading 9 Char"/>
    <w:link w:val="91"/>
    <w:uiPriority w:val="9"/>
    <w:qFormat/>
    <w:rsid w:val="00607749"/>
    <w:rPr>
      <w:rFonts w:ascii="Calibri Light" w:hAnsi="Calibri Light"/>
      <w:i/>
      <w:iCs/>
      <w:color w:val="404040"/>
      <w:lang w:eastAsia="en-US"/>
    </w:rPr>
  </w:style>
  <w:style w:type="character" w:customStyle="1" w:styleId="TitleChar">
    <w:name w:val="Title Char"/>
    <w:uiPriority w:val="10"/>
    <w:qFormat/>
    <w:rsid w:val="00607749"/>
    <w:rPr>
      <w:rFonts w:ascii="Calibri Light" w:eastAsia="Times New Roman" w:hAnsi="Calibri Light" w:cs="Times New Roman"/>
      <w:color w:val="323E4F"/>
      <w:spacing w:val="5"/>
      <w:sz w:val="52"/>
      <w:szCs w:val="52"/>
    </w:rPr>
  </w:style>
  <w:style w:type="character" w:customStyle="1" w:styleId="SubtitleChar">
    <w:name w:val="Subtitle Char"/>
    <w:uiPriority w:val="11"/>
    <w:qFormat/>
    <w:rsid w:val="00607749"/>
    <w:rPr>
      <w:rFonts w:ascii="Calibri Light" w:eastAsia="Times New Roman" w:hAnsi="Calibri Light" w:cs="Times New Roman"/>
      <w:i/>
      <w:iCs/>
      <w:color w:val="5B9BD5"/>
      <w:spacing w:val="15"/>
      <w:sz w:val="24"/>
      <w:szCs w:val="24"/>
    </w:rPr>
  </w:style>
  <w:style w:type="character" w:customStyle="1" w:styleId="15">
    <w:name w:val="Слабое выделение1"/>
    <w:uiPriority w:val="19"/>
    <w:qFormat/>
    <w:rsid w:val="00607749"/>
    <w:rPr>
      <w:i/>
      <w:iCs/>
      <w:color w:val="808080"/>
    </w:rPr>
  </w:style>
  <w:style w:type="character" w:styleId="ac">
    <w:name w:val="Emphasis"/>
    <w:uiPriority w:val="20"/>
    <w:qFormat/>
    <w:rsid w:val="00607749"/>
    <w:rPr>
      <w:i/>
      <w:iCs/>
    </w:rPr>
  </w:style>
  <w:style w:type="character" w:customStyle="1" w:styleId="16">
    <w:name w:val="Сильное выделение1"/>
    <w:uiPriority w:val="21"/>
    <w:qFormat/>
    <w:rsid w:val="00607749"/>
    <w:rPr>
      <w:b/>
      <w:bCs/>
      <w:i/>
      <w:iCs/>
      <w:color w:val="5B9BD5"/>
    </w:rPr>
  </w:style>
  <w:style w:type="character" w:styleId="ad">
    <w:name w:val="Strong"/>
    <w:uiPriority w:val="22"/>
    <w:qFormat/>
    <w:rsid w:val="00607749"/>
    <w:rPr>
      <w:b/>
      <w:bCs/>
    </w:rPr>
  </w:style>
  <w:style w:type="character" w:customStyle="1" w:styleId="23">
    <w:name w:val="Цитата 2 Знак"/>
    <w:link w:val="210"/>
    <w:uiPriority w:val="29"/>
    <w:qFormat/>
    <w:rsid w:val="00607749"/>
    <w:rPr>
      <w:i/>
      <w:iCs/>
      <w:color w:val="000000"/>
    </w:rPr>
  </w:style>
  <w:style w:type="character" w:customStyle="1" w:styleId="ae">
    <w:name w:val="Выделенная цитата Знак"/>
    <w:link w:val="110"/>
    <w:uiPriority w:val="30"/>
    <w:qFormat/>
    <w:rsid w:val="00607749"/>
    <w:rPr>
      <w:b/>
      <w:bCs/>
      <w:i/>
      <w:iCs/>
      <w:color w:val="5B9BD5"/>
    </w:rPr>
  </w:style>
  <w:style w:type="character" w:customStyle="1" w:styleId="17">
    <w:name w:val="Слабая ссылка1"/>
    <w:uiPriority w:val="31"/>
    <w:qFormat/>
    <w:rsid w:val="00607749"/>
    <w:rPr>
      <w:smallCaps/>
      <w:color w:val="ED7D31"/>
      <w:u w:val="single"/>
    </w:rPr>
  </w:style>
  <w:style w:type="character" w:customStyle="1" w:styleId="18">
    <w:name w:val="Сильная ссылка1"/>
    <w:uiPriority w:val="32"/>
    <w:qFormat/>
    <w:rsid w:val="00607749"/>
    <w:rPr>
      <w:b/>
      <w:bCs/>
      <w:smallCaps/>
      <w:color w:val="ED7D31"/>
      <w:spacing w:val="5"/>
      <w:u w:val="single"/>
    </w:rPr>
  </w:style>
  <w:style w:type="character" w:styleId="af">
    <w:name w:val="Book Title"/>
    <w:uiPriority w:val="33"/>
    <w:qFormat/>
    <w:rsid w:val="00607749"/>
    <w:rPr>
      <w:b/>
      <w:bCs/>
      <w:smallCaps/>
      <w:spacing w:val="5"/>
    </w:rPr>
  </w:style>
  <w:style w:type="character" w:customStyle="1" w:styleId="FootnoteTextChar">
    <w:name w:val="Footnote Text Char"/>
    <w:uiPriority w:val="99"/>
    <w:semiHidden/>
    <w:qFormat/>
    <w:rsid w:val="00607749"/>
    <w:rPr>
      <w:sz w:val="20"/>
      <w:szCs w:val="20"/>
    </w:rPr>
  </w:style>
  <w:style w:type="character" w:customStyle="1" w:styleId="EndnoteTextChar">
    <w:name w:val="Endnote Text Char"/>
    <w:link w:val="19"/>
    <w:uiPriority w:val="99"/>
    <w:semiHidden/>
    <w:qFormat/>
    <w:rsid w:val="00607749"/>
    <w:rPr>
      <w:rFonts w:ascii="Calibri" w:eastAsia="Calibri" w:hAnsi="Calibri"/>
      <w:color w:val="auto"/>
      <w:lang w:eastAsia="en-US"/>
    </w:rPr>
  </w:style>
  <w:style w:type="character" w:customStyle="1" w:styleId="af0">
    <w:name w:val="Текст Знак"/>
    <w:basedOn w:val="a0"/>
    <w:link w:val="af1"/>
    <w:uiPriority w:val="99"/>
    <w:qFormat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character" w:customStyle="1" w:styleId="HeaderChar">
    <w:name w:val="Header Char"/>
    <w:uiPriority w:val="99"/>
    <w:qFormat/>
    <w:rsid w:val="00607749"/>
  </w:style>
  <w:style w:type="character" w:customStyle="1" w:styleId="FooterChar">
    <w:name w:val="Footer Char"/>
    <w:uiPriority w:val="99"/>
    <w:qFormat/>
    <w:rsid w:val="00607749"/>
  </w:style>
  <w:style w:type="character" w:customStyle="1" w:styleId="af2">
    <w:name w:val="Текст примечания Знак"/>
    <w:basedOn w:val="a0"/>
    <w:link w:val="1a"/>
    <w:uiPriority w:val="99"/>
    <w:qFormat/>
    <w:rsid w:val="00607749"/>
    <w:rPr>
      <w:rFonts w:ascii="Calibri" w:hAnsi="Calibri"/>
    </w:rPr>
  </w:style>
  <w:style w:type="character" w:customStyle="1" w:styleId="af3">
    <w:name w:val="Нижний колонтитул Знак"/>
    <w:basedOn w:val="a0"/>
    <w:link w:val="120"/>
    <w:uiPriority w:val="99"/>
    <w:qFormat/>
    <w:rsid w:val="00607749"/>
    <w:rPr>
      <w:rFonts w:ascii="Calibri" w:hAnsi="Calibri"/>
      <w:sz w:val="22"/>
    </w:rPr>
  </w:style>
  <w:style w:type="character" w:customStyle="1" w:styleId="af4">
    <w:name w:val="Обычный (веб) Знак"/>
    <w:basedOn w:val="11"/>
    <w:link w:val="af5"/>
    <w:uiPriority w:val="99"/>
    <w:qFormat/>
    <w:rsid w:val="00607749"/>
    <w:rPr>
      <w:sz w:val="24"/>
    </w:rPr>
  </w:style>
  <w:style w:type="character" w:customStyle="1" w:styleId="af6">
    <w:name w:val="Абзац списка Знак"/>
    <w:basedOn w:val="11"/>
    <w:link w:val="af7"/>
    <w:uiPriority w:val="1"/>
    <w:qFormat/>
    <w:rsid w:val="00607749"/>
    <w:rPr>
      <w:rFonts w:ascii="Calibri" w:hAnsi="Calibri"/>
      <w:sz w:val="22"/>
    </w:rPr>
  </w:style>
  <w:style w:type="character" w:customStyle="1" w:styleId="af8">
    <w:name w:val="Верхний колонтитул Знак"/>
    <w:basedOn w:val="a0"/>
    <w:link w:val="1b"/>
    <w:uiPriority w:val="99"/>
    <w:qFormat/>
    <w:rsid w:val="00607749"/>
    <w:rPr>
      <w:rFonts w:ascii="Calibri" w:hAnsi="Calibri"/>
      <w:sz w:val="22"/>
    </w:rPr>
  </w:style>
  <w:style w:type="character" w:customStyle="1" w:styleId="af9">
    <w:name w:val="Тема примечания Знак"/>
    <w:basedOn w:val="af2"/>
    <w:link w:val="1c"/>
    <w:uiPriority w:val="99"/>
    <w:qFormat/>
    <w:rsid w:val="00607749"/>
    <w:rPr>
      <w:rFonts w:ascii="Calibri" w:hAnsi="Calibri"/>
      <w:b/>
    </w:rPr>
  </w:style>
  <w:style w:type="character" w:customStyle="1" w:styleId="FootnotedescriptionChar">
    <w:name w:val="Footnote description Char"/>
    <w:link w:val="Footnotedescription"/>
    <w:uiPriority w:val="99"/>
    <w:qFormat/>
    <w:rsid w:val="00607749"/>
    <w:rPr>
      <w:szCs w:val="22"/>
      <w:lang w:val="en-US" w:eastAsia="en-US"/>
    </w:rPr>
  </w:style>
  <w:style w:type="character" w:customStyle="1" w:styleId="Footnotemark">
    <w:name w:val="Footnote mark"/>
    <w:uiPriority w:val="99"/>
    <w:qFormat/>
    <w:rsid w:val="00607749"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afa">
    <w:name w:val="Текст сноски Знак"/>
    <w:basedOn w:val="a0"/>
    <w:link w:val="1d"/>
    <w:uiPriority w:val="99"/>
    <w:semiHidden/>
    <w:qFormat/>
    <w:rsid w:val="00607749"/>
    <w:rPr>
      <w:rFonts w:ascii="Calibri" w:hAnsi="Calibri"/>
    </w:rPr>
  </w:style>
  <w:style w:type="character" w:customStyle="1" w:styleId="35">
    <w:name w:val="Знак сноски3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1e">
    <w:name w:val="Просмотренная гиперссылка1"/>
    <w:basedOn w:val="a0"/>
    <w:uiPriority w:val="99"/>
    <w:semiHidden/>
    <w:unhideWhenUsed/>
    <w:qFormat/>
    <w:rsid w:val="00607749"/>
    <w:rPr>
      <w:color w:val="954F72"/>
      <w:u w:val="single"/>
    </w:rPr>
  </w:style>
  <w:style w:type="character" w:customStyle="1" w:styleId="24">
    <w:name w:val="Номер страницы2"/>
    <w:basedOn w:val="a0"/>
    <w:uiPriority w:val="99"/>
    <w:unhideWhenUsed/>
    <w:qFormat/>
    <w:rsid w:val="00607749"/>
  </w:style>
  <w:style w:type="character" w:customStyle="1" w:styleId="25">
    <w:name w:val="Знак примечания2"/>
    <w:basedOn w:val="a0"/>
    <w:uiPriority w:val="99"/>
    <w:unhideWhenUsed/>
    <w:qFormat/>
    <w:rsid w:val="00607749"/>
    <w:rPr>
      <w:sz w:val="16"/>
    </w:rPr>
  </w:style>
  <w:style w:type="character" w:customStyle="1" w:styleId="26">
    <w:name w:val="Знак концевой сноски2"/>
    <w:basedOn w:val="a0"/>
    <w:uiPriority w:val="99"/>
    <w:unhideWhenUsed/>
    <w:qFormat/>
    <w:rsid w:val="00607749"/>
    <w:rPr>
      <w:vertAlign w:val="superscript"/>
    </w:rPr>
  </w:style>
  <w:style w:type="character" w:styleId="afb">
    <w:name w:val="Placeholder Text"/>
    <w:basedOn w:val="a0"/>
    <w:uiPriority w:val="99"/>
    <w:semiHidden/>
    <w:qFormat/>
    <w:rsid w:val="00607749"/>
    <w:rPr>
      <w:color w:val="808080"/>
    </w:rPr>
  </w:style>
  <w:style w:type="character" w:customStyle="1" w:styleId="afc">
    <w:name w:val="Текст концевой сноски Знак"/>
    <w:basedOn w:val="a0"/>
    <w:link w:val="afd"/>
    <w:uiPriority w:val="99"/>
    <w:semiHidden/>
    <w:qFormat/>
    <w:rsid w:val="00607749"/>
    <w:rPr>
      <w:rFonts w:ascii="Calibri" w:hAnsi="Calibri"/>
    </w:rPr>
  </w:style>
  <w:style w:type="character" w:customStyle="1" w:styleId="user">
    <w:name w:val="Символ концевой сноски (user)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afe">
    <w:name w:val="Символ концевой сноски"/>
    <w:qFormat/>
    <w:rPr>
      <w:vertAlign w:val="superscript"/>
    </w:rPr>
  </w:style>
  <w:style w:type="character" w:styleId="aff">
    <w:name w:val="endnote reference"/>
    <w:rPr>
      <w:vertAlign w:val="superscript"/>
    </w:rPr>
  </w:style>
  <w:style w:type="character" w:customStyle="1" w:styleId="1f">
    <w:name w:val="Текст сноски Знак1"/>
    <w:basedOn w:val="a0"/>
    <w:link w:val="aff0"/>
    <w:uiPriority w:val="99"/>
    <w:semiHidden/>
    <w:qFormat/>
    <w:rsid w:val="00607749"/>
    <w:rPr>
      <w:rFonts w:ascii="Calibri" w:hAnsi="Calibri"/>
    </w:rPr>
  </w:style>
  <w:style w:type="character" w:customStyle="1" w:styleId="user0">
    <w:name w:val="Символ сноски (user)"/>
    <w:basedOn w:val="a0"/>
    <w:uiPriority w:val="99"/>
    <w:semiHidden/>
    <w:unhideWhenUsed/>
    <w:qFormat/>
    <w:rsid w:val="00607749"/>
    <w:rPr>
      <w:vertAlign w:val="superscript"/>
    </w:rPr>
  </w:style>
  <w:style w:type="character" w:customStyle="1" w:styleId="aff1">
    <w:name w:val="Символ сноски"/>
    <w:qFormat/>
    <w:rPr>
      <w:vertAlign w:val="superscript"/>
    </w:rPr>
  </w:style>
  <w:style w:type="character" w:styleId="aff2">
    <w:name w:val="footnote reference"/>
    <w:rPr>
      <w:vertAlign w:val="superscript"/>
    </w:rPr>
  </w:style>
  <w:style w:type="character" w:styleId="aff3">
    <w:name w:val="Subtle Emphasis"/>
    <w:basedOn w:val="a0"/>
    <w:uiPriority w:val="19"/>
    <w:qFormat/>
    <w:rsid w:val="00607749"/>
    <w:rPr>
      <w:i/>
      <w:iCs/>
      <w:color w:val="808080" w:themeColor="text1" w:themeTint="7F"/>
    </w:rPr>
  </w:style>
  <w:style w:type="character" w:styleId="aff4">
    <w:name w:val="Intense Emphasis"/>
    <w:basedOn w:val="a0"/>
    <w:uiPriority w:val="21"/>
    <w:qFormat/>
    <w:rsid w:val="00607749"/>
    <w:rPr>
      <w:b/>
      <w:bCs/>
      <w:i/>
      <w:iCs/>
      <w:color w:val="4F81BD" w:themeColor="accent1"/>
    </w:rPr>
  </w:style>
  <w:style w:type="character" w:customStyle="1" w:styleId="211">
    <w:name w:val="Цитата 2 Знак1"/>
    <w:basedOn w:val="a0"/>
    <w:link w:val="27"/>
    <w:uiPriority w:val="29"/>
    <w:qFormat/>
    <w:rsid w:val="00607749"/>
    <w:rPr>
      <w:i/>
      <w:iCs/>
      <w:color w:val="000000" w:themeColor="text1"/>
      <w:sz w:val="24"/>
    </w:rPr>
  </w:style>
  <w:style w:type="character" w:customStyle="1" w:styleId="1f0">
    <w:name w:val="Выделенная цитата Знак1"/>
    <w:basedOn w:val="a0"/>
    <w:link w:val="aff5"/>
    <w:uiPriority w:val="30"/>
    <w:qFormat/>
    <w:rsid w:val="00607749"/>
    <w:rPr>
      <w:b/>
      <w:bCs/>
      <w:i/>
      <w:iCs/>
      <w:color w:val="4F81BD" w:themeColor="accent1"/>
      <w:sz w:val="24"/>
    </w:rPr>
  </w:style>
  <w:style w:type="character" w:styleId="aff6">
    <w:name w:val="Subtle Reference"/>
    <w:basedOn w:val="a0"/>
    <w:uiPriority w:val="31"/>
    <w:qFormat/>
    <w:rsid w:val="00607749"/>
    <w:rPr>
      <w:smallCaps/>
      <w:color w:val="C0504D" w:themeColor="accent2"/>
      <w:u w:val="single"/>
    </w:rPr>
  </w:style>
  <w:style w:type="character" w:styleId="aff7">
    <w:name w:val="Intense Reference"/>
    <w:basedOn w:val="a0"/>
    <w:uiPriority w:val="32"/>
    <w:qFormat/>
    <w:rsid w:val="00607749"/>
    <w:rPr>
      <w:b/>
      <w:bCs/>
      <w:smallCaps/>
      <w:color w:val="C0504D" w:themeColor="accent2"/>
      <w:spacing w:val="5"/>
      <w:u w:val="single"/>
    </w:rPr>
  </w:style>
  <w:style w:type="character" w:styleId="aff8">
    <w:name w:val="FollowedHyperlink"/>
    <w:basedOn w:val="a0"/>
    <w:uiPriority w:val="99"/>
    <w:semiHidden/>
    <w:unhideWhenUsed/>
    <w:rsid w:val="00607749"/>
    <w:rPr>
      <w:color w:val="800080" w:themeColor="followedHyperlink"/>
      <w:u w:val="single"/>
    </w:rPr>
  </w:style>
  <w:style w:type="character" w:customStyle="1" w:styleId="footnotereference1">
    <w:name w:val="footnote reference1"/>
    <w:qFormat/>
    <w:rPr>
      <w:vertAlign w:val="superscript"/>
    </w:rPr>
  </w:style>
  <w:style w:type="paragraph" w:customStyle="1" w:styleId="aff9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iPriority w:val="1"/>
    <w:qFormat/>
    <w:pPr>
      <w:spacing w:line="240" w:lineRule="atLeast"/>
      <w:jc w:val="center"/>
    </w:pPr>
    <w:rPr>
      <w:b/>
    </w:rPr>
  </w:style>
  <w:style w:type="paragraph" w:styleId="affa">
    <w:name w:val="List"/>
    <w:basedOn w:val="a4"/>
    <w:rPr>
      <w:rFonts w:cs="Arial"/>
    </w:rPr>
  </w:style>
  <w:style w:type="paragraph" w:styleId="affb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affc">
    <w:name w:val="index heading"/>
    <w:basedOn w:val="a"/>
    <w:qFormat/>
    <w:pPr>
      <w:suppressLineNumbers/>
    </w:pPr>
    <w:rPr>
      <w:rFonts w:cs="Arial"/>
    </w:rPr>
  </w:style>
  <w:style w:type="paragraph" w:customStyle="1" w:styleId="user1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styleId="22">
    <w:name w:val="toc 2"/>
    <w:next w:val="a"/>
    <w:link w:val="21"/>
    <w:uiPriority w:val="39"/>
    <w:pPr>
      <w:ind w:left="200"/>
    </w:pPr>
    <w:rPr>
      <w:rFonts w:ascii="XO Thames" w:hAnsi="XO Thames"/>
      <w:sz w:val="28"/>
    </w:rPr>
  </w:style>
  <w:style w:type="paragraph" w:styleId="42">
    <w:name w:val="toc 4"/>
    <w:next w:val="a"/>
    <w:link w:val="41"/>
    <w:uiPriority w:val="39"/>
    <w:pPr>
      <w:ind w:left="600"/>
    </w:pPr>
    <w:rPr>
      <w:rFonts w:ascii="XO Thames" w:hAnsi="XO Thames"/>
      <w:sz w:val="28"/>
    </w:rPr>
  </w:style>
  <w:style w:type="paragraph" w:styleId="62">
    <w:name w:val="toc 6"/>
    <w:next w:val="a"/>
    <w:link w:val="61"/>
    <w:uiPriority w:val="39"/>
    <w:pPr>
      <w:ind w:left="1000"/>
    </w:pPr>
    <w:rPr>
      <w:rFonts w:ascii="XO Thames" w:hAnsi="XO Thames"/>
      <w:sz w:val="28"/>
    </w:rPr>
  </w:style>
  <w:style w:type="paragraph" w:styleId="70">
    <w:name w:val="toc 7"/>
    <w:next w:val="a"/>
    <w:link w:val="7"/>
    <w:uiPriority w:val="39"/>
    <w:pPr>
      <w:ind w:left="1200"/>
    </w:pPr>
    <w:rPr>
      <w:rFonts w:ascii="XO Thames" w:hAnsi="XO Thames"/>
      <w:sz w:val="28"/>
    </w:rPr>
  </w:style>
  <w:style w:type="paragraph" w:styleId="32">
    <w:name w:val="Body Text 3"/>
    <w:basedOn w:val="a"/>
    <w:link w:val="31"/>
    <w:qFormat/>
    <w:pPr>
      <w:spacing w:line="240" w:lineRule="atLeast"/>
      <w:jc w:val="center"/>
    </w:pPr>
    <w:rPr>
      <w:b/>
      <w:sz w:val="28"/>
    </w:rPr>
  </w:style>
  <w:style w:type="paragraph" w:styleId="34">
    <w:name w:val="toc 3"/>
    <w:next w:val="a"/>
    <w:link w:val="33"/>
    <w:uiPriority w:val="39"/>
    <w:pPr>
      <w:ind w:left="400"/>
    </w:pPr>
    <w:rPr>
      <w:rFonts w:ascii="XO Thames" w:hAnsi="XO Thames"/>
      <w:sz w:val="28"/>
    </w:rPr>
  </w:style>
  <w:style w:type="paragraph" w:customStyle="1" w:styleId="12">
    <w:name w:val="Гиперссылка1"/>
    <w:basedOn w:val="1f1"/>
    <w:link w:val="a5"/>
    <w:uiPriority w:val="99"/>
    <w:qFormat/>
    <w:rPr>
      <w:color w:val="868788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4">
    <w:name w:val="toc 1"/>
    <w:next w:val="a"/>
    <w:link w:val="13"/>
    <w:uiPriority w:val="39"/>
    <w:rPr>
      <w:rFonts w:ascii="XO Thames" w:hAnsi="XO Thames"/>
      <w:b/>
      <w:sz w:val="28"/>
    </w:rPr>
  </w:style>
  <w:style w:type="paragraph" w:customStyle="1" w:styleId="user3">
    <w:name w:val="Колонтитулы (user)"/>
    <w:qFormat/>
    <w:pPr>
      <w:jc w:val="both"/>
    </w:pPr>
    <w:rPr>
      <w:rFonts w:ascii="XO Thames" w:hAnsi="XO Thames"/>
    </w:rPr>
  </w:style>
  <w:style w:type="paragraph" w:styleId="90">
    <w:name w:val="toc 9"/>
    <w:next w:val="a"/>
    <w:link w:val="9"/>
    <w:uiPriority w:val="39"/>
    <w:pPr>
      <w:ind w:left="1600"/>
    </w:pPr>
    <w:rPr>
      <w:rFonts w:ascii="XO Thames" w:hAnsi="XO Thames"/>
      <w:sz w:val="28"/>
    </w:rPr>
  </w:style>
  <w:style w:type="paragraph" w:styleId="a7">
    <w:name w:val="Balloon Text"/>
    <w:basedOn w:val="a"/>
    <w:link w:val="a6"/>
    <w:uiPriority w:val="99"/>
    <w:qFormat/>
    <w:rPr>
      <w:rFonts w:ascii="Tahoma" w:hAnsi="Tahoma"/>
      <w:sz w:val="16"/>
    </w:rPr>
  </w:style>
  <w:style w:type="paragraph" w:styleId="80">
    <w:name w:val="toc 8"/>
    <w:next w:val="a"/>
    <w:link w:val="8"/>
    <w:uiPriority w:val="39"/>
    <w:pPr>
      <w:ind w:left="1400"/>
    </w:pPr>
    <w:rPr>
      <w:rFonts w:ascii="XO Thames" w:hAnsi="XO Thames"/>
      <w:sz w:val="28"/>
    </w:rPr>
  </w:style>
  <w:style w:type="paragraph" w:styleId="52">
    <w:name w:val="toc 5"/>
    <w:next w:val="a"/>
    <w:link w:val="51"/>
    <w:uiPriority w:val="39"/>
    <w:pPr>
      <w:ind w:left="800"/>
    </w:pPr>
    <w:rPr>
      <w:rFonts w:ascii="XO Thames" w:hAnsi="XO Thames"/>
      <w:sz w:val="28"/>
    </w:rPr>
  </w:style>
  <w:style w:type="paragraph" w:customStyle="1" w:styleId="1f1">
    <w:name w:val="Основной шрифт абзаца1"/>
    <w:uiPriority w:val="99"/>
    <w:qFormat/>
  </w:style>
  <w:style w:type="paragraph" w:styleId="a9">
    <w:name w:val="Subtitle"/>
    <w:next w:val="a"/>
    <w:link w:val="a8"/>
    <w:uiPriority w:val="11"/>
    <w:qFormat/>
    <w:pPr>
      <w:jc w:val="both"/>
    </w:pPr>
    <w:rPr>
      <w:rFonts w:ascii="XO Thames" w:hAnsi="XO Thames"/>
      <w:i/>
      <w:sz w:val="24"/>
    </w:rPr>
  </w:style>
  <w:style w:type="paragraph" w:styleId="ab">
    <w:name w:val="Title"/>
    <w:next w:val="a"/>
    <w:link w:val="a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Основной текст 21"/>
    <w:basedOn w:val="a"/>
    <w:qFormat/>
    <w:rsid w:val="008D4FC0"/>
    <w:pPr>
      <w:jc w:val="both"/>
    </w:pPr>
    <w:rPr>
      <w:color w:val="auto"/>
      <w:sz w:val="28"/>
    </w:rPr>
  </w:style>
  <w:style w:type="paragraph" w:customStyle="1" w:styleId="610">
    <w:name w:val="Заголовок 61"/>
    <w:link w:val="Heading6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1F4D78"/>
      <w:sz w:val="22"/>
      <w:szCs w:val="22"/>
      <w:lang w:eastAsia="en-US"/>
    </w:rPr>
  </w:style>
  <w:style w:type="paragraph" w:customStyle="1" w:styleId="71">
    <w:name w:val="Заголовок 71"/>
    <w:link w:val="Heading7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sz w:val="22"/>
      <w:szCs w:val="22"/>
      <w:lang w:eastAsia="en-US"/>
    </w:rPr>
  </w:style>
  <w:style w:type="paragraph" w:customStyle="1" w:styleId="81">
    <w:name w:val="Заголовок 81"/>
    <w:link w:val="Heading8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color w:val="404040"/>
      <w:lang w:eastAsia="en-US"/>
    </w:rPr>
  </w:style>
  <w:style w:type="paragraph" w:customStyle="1" w:styleId="91">
    <w:name w:val="Заголовок 91"/>
    <w:link w:val="Heading9Char"/>
    <w:uiPriority w:val="9"/>
    <w:semiHidden/>
    <w:unhideWhenUsed/>
    <w:qFormat/>
    <w:rsid w:val="00607749"/>
    <w:pPr>
      <w:keepNext/>
      <w:keepLines/>
      <w:spacing w:before="200" w:line="259" w:lineRule="auto"/>
    </w:pPr>
    <w:rPr>
      <w:rFonts w:ascii="Calibri Light" w:hAnsi="Calibri Light"/>
      <w:i/>
      <w:iCs/>
      <w:color w:val="404040"/>
      <w:lang w:eastAsia="en-US"/>
    </w:rPr>
  </w:style>
  <w:style w:type="paragraph" w:styleId="affd">
    <w:name w:val="No Spacing"/>
    <w:uiPriority w:val="1"/>
    <w:qFormat/>
    <w:rsid w:val="00607749"/>
    <w:rPr>
      <w:rFonts w:ascii="Calibri" w:eastAsia="Calibri" w:hAnsi="Calibri"/>
      <w:color w:val="auto"/>
      <w:sz w:val="22"/>
      <w:szCs w:val="22"/>
      <w:lang w:eastAsia="en-US"/>
    </w:rPr>
  </w:style>
  <w:style w:type="paragraph" w:customStyle="1" w:styleId="210">
    <w:name w:val="Цитата 21"/>
    <w:next w:val="27"/>
    <w:link w:val="23"/>
    <w:uiPriority w:val="29"/>
    <w:qFormat/>
    <w:rsid w:val="00607749"/>
    <w:pPr>
      <w:spacing w:after="160" w:line="259" w:lineRule="auto"/>
    </w:pPr>
    <w:rPr>
      <w:rFonts w:ascii="Calibri" w:eastAsia="Calibri" w:hAnsi="Calibri"/>
      <w:i/>
      <w:iCs/>
      <w:sz w:val="22"/>
      <w:szCs w:val="22"/>
      <w:lang w:eastAsia="en-US"/>
    </w:rPr>
  </w:style>
  <w:style w:type="paragraph" w:customStyle="1" w:styleId="1f2">
    <w:name w:val="Выделенная цитата1"/>
    <w:next w:val="aff5"/>
    <w:uiPriority w:val="30"/>
    <w:qFormat/>
    <w:rsid w:val="00607749"/>
    <w:pPr>
      <w:pBdr>
        <w:bottom w:val="single" w:sz="4" w:space="4" w:color="5B9BD5"/>
      </w:pBdr>
      <w:spacing w:before="200" w:after="280" w:line="259" w:lineRule="auto"/>
      <w:ind w:left="936" w:right="936"/>
    </w:pPr>
    <w:rPr>
      <w:b/>
      <w:bCs/>
      <w:i/>
      <w:iCs/>
      <w:color w:val="5B9BD5"/>
    </w:rPr>
  </w:style>
  <w:style w:type="paragraph" w:customStyle="1" w:styleId="19">
    <w:name w:val="Текст концевой сноски1"/>
    <w:link w:val="EndnoteTextChar"/>
    <w:uiPriority w:val="99"/>
    <w:semiHidden/>
    <w:unhideWhenUsed/>
    <w:qFormat/>
    <w:rsid w:val="00607749"/>
    <w:rPr>
      <w:rFonts w:ascii="Calibri" w:eastAsia="Calibri" w:hAnsi="Calibri"/>
      <w:color w:val="auto"/>
      <w:lang w:eastAsia="en-US"/>
    </w:rPr>
  </w:style>
  <w:style w:type="paragraph" w:styleId="af1">
    <w:name w:val="Plain Text"/>
    <w:link w:val="af0"/>
    <w:uiPriority w:val="99"/>
    <w:semiHidden/>
    <w:unhideWhenUsed/>
    <w:qFormat/>
    <w:rsid w:val="00607749"/>
    <w:rPr>
      <w:rFonts w:ascii="Courier New" w:eastAsia="Calibri" w:hAnsi="Courier New" w:cs="Courier New"/>
      <w:color w:val="auto"/>
      <w:sz w:val="21"/>
      <w:szCs w:val="21"/>
      <w:lang w:eastAsia="en-US"/>
    </w:rPr>
  </w:style>
  <w:style w:type="paragraph" w:customStyle="1" w:styleId="1f3">
    <w:name w:val="Название объекта1"/>
    <w:uiPriority w:val="35"/>
    <w:unhideWhenUsed/>
    <w:qFormat/>
    <w:rsid w:val="00607749"/>
    <w:pPr>
      <w:spacing w:after="200"/>
    </w:pPr>
    <w:rPr>
      <w:rFonts w:ascii="Calibri" w:eastAsia="Calibri" w:hAnsi="Calibri"/>
      <w:i/>
      <w:iCs/>
      <w:color w:val="44546A"/>
      <w:sz w:val="18"/>
      <w:szCs w:val="18"/>
      <w:lang w:eastAsia="en-US"/>
    </w:rPr>
  </w:style>
  <w:style w:type="paragraph" w:customStyle="1" w:styleId="111">
    <w:name w:val="Заголовок 11"/>
    <w:basedOn w:val="a"/>
    <w:next w:val="a"/>
    <w:uiPriority w:val="9"/>
    <w:qFormat/>
    <w:rsid w:val="00607749"/>
    <w:pPr>
      <w:widowControl w:val="0"/>
      <w:spacing w:before="108" w:after="108"/>
      <w:jc w:val="center"/>
    </w:pPr>
    <w:rPr>
      <w:rFonts w:ascii="Arial" w:hAnsi="Arial"/>
      <w:b/>
      <w:color w:val="26282F"/>
    </w:rPr>
  </w:style>
  <w:style w:type="paragraph" w:customStyle="1" w:styleId="213">
    <w:name w:val="Заголовок 2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8"/>
    </w:rPr>
  </w:style>
  <w:style w:type="paragraph" w:customStyle="1" w:styleId="310">
    <w:name w:val="Заголовок 31"/>
    <w:basedOn w:val="a"/>
    <w:next w:val="a"/>
    <w:uiPriority w:val="9"/>
    <w:qFormat/>
    <w:rsid w:val="00607749"/>
    <w:pPr>
      <w:keepNext/>
      <w:spacing w:before="240" w:after="60" w:line="276" w:lineRule="auto"/>
    </w:pPr>
    <w:rPr>
      <w:rFonts w:ascii="Cambria" w:hAnsi="Cambria"/>
      <w:b/>
      <w:sz w:val="26"/>
    </w:rPr>
  </w:style>
  <w:style w:type="paragraph" w:customStyle="1" w:styleId="410">
    <w:name w:val="Заголовок 4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4"/>
    </w:rPr>
  </w:style>
  <w:style w:type="paragraph" w:customStyle="1" w:styleId="510">
    <w:name w:val="Заголовок 51"/>
    <w:next w:val="a"/>
    <w:uiPriority w:val="9"/>
    <w:qFormat/>
    <w:rsid w:val="00607749"/>
    <w:pPr>
      <w:spacing w:before="120" w:after="120"/>
      <w:jc w:val="both"/>
    </w:pPr>
    <w:rPr>
      <w:rFonts w:ascii="XO Thames" w:hAnsi="XO Thames"/>
      <w:b/>
      <w:sz w:val="22"/>
    </w:rPr>
  </w:style>
  <w:style w:type="paragraph" w:customStyle="1" w:styleId="214">
    <w:name w:val="Оглавление 21"/>
    <w:next w:val="a"/>
    <w:uiPriority w:val="39"/>
    <w:qFormat/>
    <w:rsid w:val="00607749"/>
    <w:pPr>
      <w:ind w:left="200"/>
    </w:pPr>
    <w:rPr>
      <w:rFonts w:ascii="XO Thames" w:hAnsi="XO Thames"/>
      <w:sz w:val="28"/>
    </w:rPr>
  </w:style>
  <w:style w:type="paragraph" w:customStyle="1" w:styleId="1f4">
    <w:name w:val="Знак1"/>
    <w:basedOn w:val="a"/>
    <w:uiPriority w:val="99"/>
    <w:qFormat/>
    <w:rsid w:val="00607749"/>
    <w:pPr>
      <w:spacing w:after="200"/>
    </w:pPr>
    <w:rPr>
      <w:rFonts w:ascii="Tahoma" w:hAnsi="Tahoma"/>
      <w:sz w:val="20"/>
    </w:rPr>
  </w:style>
  <w:style w:type="paragraph" w:customStyle="1" w:styleId="28">
    <w:name w:val="Основной шрифт абзаца2"/>
    <w:uiPriority w:val="99"/>
    <w:qFormat/>
    <w:rsid w:val="00607749"/>
    <w:rPr>
      <w:rFonts w:ascii="Calibri" w:hAnsi="Calibri"/>
    </w:rPr>
  </w:style>
  <w:style w:type="paragraph" w:customStyle="1" w:styleId="1f5">
    <w:name w:val="Символ сноски1"/>
    <w:uiPriority w:val="99"/>
    <w:qFormat/>
    <w:rsid w:val="00607749"/>
    <w:rPr>
      <w:rFonts w:ascii="Calibri" w:hAnsi="Calibri"/>
    </w:rPr>
  </w:style>
  <w:style w:type="paragraph" w:customStyle="1" w:styleId="411">
    <w:name w:val="Оглавление 41"/>
    <w:next w:val="a"/>
    <w:uiPriority w:val="39"/>
    <w:qFormat/>
    <w:rsid w:val="00607749"/>
    <w:pPr>
      <w:ind w:left="600"/>
    </w:pPr>
    <w:rPr>
      <w:rFonts w:ascii="XO Thames" w:hAnsi="XO Thames"/>
      <w:sz w:val="28"/>
    </w:rPr>
  </w:style>
  <w:style w:type="paragraph" w:customStyle="1" w:styleId="611">
    <w:name w:val="Оглавление 61"/>
    <w:next w:val="a"/>
    <w:uiPriority w:val="39"/>
    <w:qFormat/>
    <w:rsid w:val="00607749"/>
    <w:pPr>
      <w:ind w:left="1000"/>
    </w:pPr>
    <w:rPr>
      <w:rFonts w:ascii="XO Thames" w:hAnsi="XO Thames"/>
      <w:sz w:val="28"/>
    </w:rPr>
  </w:style>
  <w:style w:type="paragraph" w:customStyle="1" w:styleId="710">
    <w:name w:val="Оглавление 71"/>
    <w:next w:val="a"/>
    <w:uiPriority w:val="39"/>
    <w:qFormat/>
    <w:rsid w:val="00607749"/>
    <w:pPr>
      <w:ind w:left="1200"/>
    </w:pPr>
    <w:rPr>
      <w:rFonts w:ascii="XO Thames" w:hAnsi="XO Thames"/>
      <w:sz w:val="28"/>
    </w:rPr>
  </w:style>
  <w:style w:type="paragraph" w:customStyle="1" w:styleId="100">
    <w:name w:val="Знак1_0"/>
    <w:basedOn w:val="a"/>
    <w:uiPriority w:val="99"/>
    <w:qFormat/>
    <w:rsid w:val="00607749"/>
    <w:pPr>
      <w:spacing w:after="200"/>
    </w:pPr>
    <w:rPr>
      <w:rFonts w:ascii="Tahoma" w:hAnsi="Tahoma"/>
      <w:sz w:val="20"/>
    </w:rPr>
  </w:style>
  <w:style w:type="paragraph" w:customStyle="1" w:styleId="Endnote">
    <w:name w:val="Endnote"/>
    <w:basedOn w:val="a"/>
    <w:uiPriority w:val="99"/>
    <w:qFormat/>
    <w:rsid w:val="00607749"/>
    <w:pPr>
      <w:spacing w:line="360" w:lineRule="atLeast"/>
      <w:jc w:val="both"/>
    </w:pPr>
    <w:rPr>
      <w:sz w:val="20"/>
    </w:rPr>
  </w:style>
  <w:style w:type="paragraph" w:customStyle="1" w:styleId="ConsPlusNormal">
    <w:name w:val="ConsPlusNormal"/>
    <w:uiPriority w:val="99"/>
    <w:qFormat/>
    <w:rsid w:val="00607749"/>
    <w:pPr>
      <w:widowControl w:val="0"/>
    </w:pPr>
    <w:rPr>
      <w:rFonts w:ascii="Calibri" w:hAnsi="Calibri"/>
      <w:sz w:val="22"/>
    </w:rPr>
  </w:style>
  <w:style w:type="paragraph" w:customStyle="1" w:styleId="36">
    <w:name w:val="Гиперссылка3"/>
    <w:uiPriority w:val="99"/>
    <w:qFormat/>
    <w:rsid w:val="00607749"/>
    <w:rPr>
      <w:rFonts w:ascii="Calibri" w:hAnsi="Calibri"/>
      <w:color w:val="0000FF"/>
      <w:u w:val="single"/>
    </w:rPr>
  </w:style>
  <w:style w:type="paragraph" w:customStyle="1" w:styleId="1a">
    <w:name w:val="Текст примечания1"/>
    <w:basedOn w:val="a"/>
    <w:link w:val="af2"/>
    <w:uiPriority w:val="99"/>
    <w:qFormat/>
    <w:rsid w:val="00607749"/>
    <w:pPr>
      <w:spacing w:after="160" w:line="264" w:lineRule="auto"/>
    </w:pPr>
    <w:rPr>
      <w:rFonts w:ascii="Calibri" w:hAnsi="Calibri"/>
      <w:sz w:val="20"/>
    </w:rPr>
  </w:style>
  <w:style w:type="paragraph" w:customStyle="1" w:styleId="Default">
    <w:name w:val="Default"/>
    <w:uiPriority w:val="99"/>
    <w:qFormat/>
    <w:rsid w:val="00607749"/>
    <w:rPr>
      <w:sz w:val="24"/>
    </w:rPr>
  </w:style>
  <w:style w:type="paragraph" w:customStyle="1" w:styleId="1f6">
    <w:name w:val="Знак концевой сноски1"/>
    <w:basedOn w:val="1f1"/>
    <w:uiPriority w:val="99"/>
    <w:qFormat/>
    <w:rsid w:val="00607749"/>
    <w:rPr>
      <w:rFonts w:ascii="Calibri" w:hAnsi="Calibri"/>
      <w:vertAlign w:val="superscript"/>
    </w:rPr>
  </w:style>
  <w:style w:type="paragraph" w:customStyle="1" w:styleId="1f7">
    <w:name w:val="Нижний колонтитул1"/>
    <w:basedOn w:val="a"/>
    <w:uiPriority w:val="99"/>
    <w:qFormat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customStyle="1" w:styleId="affe">
    <w:name w:val="Гипертекстовая ссылка"/>
    <w:uiPriority w:val="99"/>
    <w:qFormat/>
    <w:rsid w:val="00607749"/>
    <w:rPr>
      <w:rFonts w:ascii="Calibri" w:hAnsi="Calibri"/>
      <w:color w:val="106BBE"/>
      <w:sz w:val="26"/>
    </w:rPr>
  </w:style>
  <w:style w:type="paragraph" w:customStyle="1" w:styleId="TableParagraph">
    <w:name w:val="Table Paragraph"/>
    <w:basedOn w:val="a"/>
    <w:uiPriority w:val="1"/>
    <w:qFormat/>
    <w:rsid w:val="00607749"/>
    <w:pPr>
      <w:widowControl w:val="0"/>
    </w:pPr>
    <w:rPr>
      <w:sz w:val="22"/>
    </w:rPr>
  </w:style>
  <w:style w:type="paragraph" w:customStyle="1" w:styleId="311">
    <w:name w:val="Оглавление 31"/>
    <w:next w:val="a"/>
    <w:uiPriority w:val="39"/>
    <w:qFormat/>
    <w:rsid w:val="00607749"/>
    <w:pPr>
      <w:ind w:left="400"/>
    </w:pPr>
    <w:rPr>
      <w:rFonts w:ascii="XO Thames" w:hAnsi="XO Thames"/>
      <w:sz w:val="28"/>
    </w:rPr>
  </w:style>
  <w:style w:type="paragraph" w:customStyle="1" w:styleId="afff">
    <w:name w:val="Нормальный (таблица)"/>
    <w:basedOn w:val="a"/>
    <w:next w:val="a"/>
    <w:uiPriority w:val="99"/>
    <w:qFormat/>
    <w:rsid w:val="00607749"/>
    <w:pPr>
      <w:widowControl w:val="0"/>
      <w:jc w:val="both"/>
    </w:pPr>
    <w:rPr>
      <w:rFonts w:ascii="Arial" w:hAnsi="Arial"/>
    </w:rPr>
  </w:style>
  <w:style w:type="paragraph" w:customStyle="1" w:styleId="37">
    <w:name w:val="Основной шрифт абзаца3"/>
    <w:uiPriority w:val="99"/>
    <w:qFormat/>
    <w:rsid w:val="00607749"/>
    <w:rPr>
      <w:rFonts w:ascii="Calibri" w:hAnsi="Calibri"/>
    </w:rPr>
  </w:style>
  <w:style w:type="paragraph" w:customStyle="1" w:styleId="ConsPlusNonformat">
    <w:name w:val="ConsPlusNonformat"/>
    <w:uiPriority w:val="99"/>
    <w:qFormat/>
    <w:rsid w:val="00607749"/>
    <w:pPr>
      <w:widowControl w:val="0"/>
    </w:pPr>
    <w:rPr>
      <w:rFonts w:ascii="Courier New" w:hAnsi="Courier New"/>
    </w:rPr>
  </w:style>
  <w:style w:type="paragraph" w:customStyle="1" w:styleId="FontStyle26">
    <w:name w:val="Font Style26"/>
    <w:uiPriority w:val="99"/>
    <w:qFormat/>
    <w:rsid w:val="00607749"/>
    <w:rPr>
      <w:sz w:val="26"/>
    </w:rPr>
  </w:style>
  <w:style w:type="paragraph" w:customStyle="1" w:styleId="29">
    <w:name w:val="Знак сноски2"/>
    <w:basedOn w:val="28"/>
    <w:uiPriority w:val="99"/>
    <w:qFormat/>
    <w:rsid w:val="00607749"/>
    <w:rPr>
      <w:vertAlign w:val="superscript"/>
    </w:rPr>
  </w:style>
  <w:style w:type="paragraph" w:styleId="af5">
    <w:name w:val="Normal (Web)"/>
    <w:basedOn w:val="a"/>
    <w:link w:val="af4"/>
    <w:uiPriority w:val="99"/>
    <w:qFormat/>
    <w:rsid w:val="00607749"/>
    <w:pPr>
      <w:spacing w:before="30" w:after="30"/>
    </w:pPr>
  </w:style>
  <w:style w:type="paragraph" w:customStyle="1" w:styleId="Hgkelc">
    <w:name w:val="Hgkelc"/>
    <w:basedOn w:val="1f1"/>
    <w:uiPriority w:val="99"/>
    <w:qFormat/>
    <w:rsid w:val="00607749"/>
    <w:rPr>
      <w:rFonts w:ascii="Calibri" w:hAnsi="Calibri"/>
    </w:rPr>
  </w:style>
  <w:style w:type="paragraph" w:customStyle="1" w:styleId="ConsPlusTitle">
    <w:name w:val="ConsPlusTitle"/>
    <w:uiPriority w:val="99"/>
    <w:qFormat/>
    <w:rsid w:val="00607749"/>
    <w:pPr>
      <w:widowControl w:val="0"/>
    </w:pPr>
    <w:rPr>
      <w:rFonts w:ascii="Calibri" w:hAnsi="Calibri"/>
      <w:b/>
      <w:sz w:val="22"/>
    </w:rPr>
  </w:style>
  <w:style w:type="paragraph" w:customStyle="1" w:styleId="afff0">
    <w:name w:val="Привязка сноски"/>
    <w:uiPriority w:val="99"/>
    <w:qFormat/>
    <w:rsid w:val="00607749"/>
    <w:rPr>
      <w:rFonts w:ascii="Calibri" w:hAnsi="Calibri"/>
      <w:vertAlign w:val="superscript"/>
    </w:rPr>
  </w:style>
  <w:style w:type="paragraph" w:customStyle="1" w:styleId="2a">
    <w:name w:val="Гиперссылка2"/>
    <w:uiPriority w:val="99"/>
    <w:qFormat/>
    <w:rsid w:val="00607749"/>
    <w:rPr>
      <w:rFonts w:ascii="Calibri" w:hAnsi="Calibri"/>
      <w:color w:val="0000FF"/>
      <w:u w:val="single"/>
    </w:rPr>
  </w:style>
  <w:style w:type="paragraph" w:styleId="af7">
    <w:name w:val="List Paragraph"/>
    <w:basedOn w:val="a"/>
    <w:link w:val="af6"/>
    <w:uiPriority w:val="1"/>
    <w:qFormat/>
    <w:rsid w:val="00607749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112">
    <w:name w:val="Оглавление 11"/>
    <w:next w:val="a"/>
    <w:uiPriority w:val="39"/>
    <w:qFormat/>
    <w:rsid w:val="00607749"/>
    <w:rPr>
      <w:rFonts w:ascii="XO Thames" w:hAnsi="XO Thames"/>
      <w:b/>
      <w:sz w:val="28"/>
    </w:rPr>
  </w:style>
  <w:style w:type="paragraph" w:customStyle="1" w:styleId="1b">
    <w:name w:val="Верхний колонтитул1"/>
    <w:basedOn w:val="a"/>
    <w:link w:val="af8"/>
    <w:uiPriority w:val="99"/>
    <w:qFormat/>
    <w:rsid w:val="00607749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paragraph" w:customStyle="1" w:styleId="1f8">
    <w:name w:val="Номер страницы1"/>
    <w:basedOn w:val="1f1"/>
    <w:uiPriority w:val="99"/>
    <w:qFormat/>
    <w:rsid w:val="00607749"/>
    <w:rPr>
      <w:rFonts w:ascii="Calibri" w:hAnsi="Calibri"/>
    </w:rPr>
  </w:style>
  <w:style w:type="paragraph" w:customStyle="1" w:styleId="910">
    <w:name w:val="Оглавление 91"/>
    <w:next w:val="a"/>
    <w:uiPriority w:val="39"/>
    <w:qFormat/>
    <w:rsid w:val="00607749"/>
    <w:pPr>
      <w:ind w:left="1600"/>
    </w:pPr>
    <w:rPr>
      <w:rFonts w:ascii="XO Thames" w:hAnsi="XO Thames"/>
      <w:sz w:val="28"/>
    </w:rPr>
  </w:style>
  <w:style w:type="paragraph" w:customStyle="1" w:styleId="1f9">
    <w:name w:val="Знак сноски1"/>
    <w:uiPriority w:val="99"/>
    <w:qFormat/>
    <w:rsid w:val="00607749"/>
    <w:rPr>
      <w:rFonts w:ascii="Calibri" w:hAnsi="Calibri"/>
      <w:vertAlign w:val="superscript"/>
    </w:rPr>
  </w:style>
  <w:style w:type="paragraph" w:customStyle="1" w:styleId="Markedcontent">
    <w:name w:val="Markedcontent"/>
    <w:uiPriority w:val="99"/>
    <w:qFormat/>
    <w:rsid w:val="00607749"/>
    <w:rPr>
      <w:rFonts w:ascii="Calibri" w:hAnsi="Calibri"/>
    </w:rPr>
  </w:style>
  <w:style w:type="paragraph" w:customStyle="1" w:styleId="1fa">
    <w:name w:val="Знак примечания1"/>
    <w:basedOn w:val="1f1"/>
    <w:uiPriority w:val="99"/>
    <w:qFormat/>
    <w:rsid w:val="00607749"/>
    <w:rPr>
      <w:rFonts w:ascii="Calibri" w:hAnsi="Calibri"/>
      <w:sz w:val="16"/>
    </w:rPr>
  </w:style>
  <w:style w:type="paragraph" w:customStyle="1" w:styleId="810">
    <w:name w:val="Оглавление 81"/>
    <w:next w:val="a"/>
    <w:uiPriority w:val="39"/>
    <w:qFormat/>
    <w:rsid w:val="00607749"/>
    <w:pPr>
      <w:ind w:left="1400"/>
    </w:pPr>
    <w:rPr>
      <w:rFonts w:ascii="XO Thames" w:hAnsi="XO Thames"/>
      <w:sz w:val="28"/>
    </w:rPr>
  </w:style>
  <w:style w:type="paragraph" w:customStyle="1" w:styleId="1c">
    <w:name w:val="Тема примечания1"/>
    <w:basedOn w:val="1a"/>
    <w:next w:val="1a"/>
    <w:link w:val="af9"/>
    <w:uiPriority w:val="99"/>
    <w:qFormat/>
    <w:rsid w:val="00607749"/>
    <w:rPr>
      <w:b/>
    </w:rPr>
  </w:style>
  <w:style w:type="paragraph" w:customStyle="1" w:styleId="511">
    <w:name w:val="Оглавление 51"/>
    <w:next w:val="a"/>
    <w:uiPriority w:val="39"/>
    <w:qFormat/>
    <w:rsid w:val="00607749"/>
    <w:pPr>
      <w:ind w:left="800"/>
    </w:pPr>
    <w:rPr>
      <w:rFonts w:ascii="XO Thames" w:hAnsi="XO Thames"/>
      <w:sz w:val="28"/>
    </w:rPr>
  </w:style>
  <w:style w:type="paragraph" w:customStyle="1" w:styleId="ConsPlusCell">
    <w:name w:val="ConsPlusCell"/>
    <w:uiPriority w:val="99"/>
    <w:qFormat/>
    <w:rsid w:val="00607749"/>
    <w:pPr>
      <w:widowControl w:val="0"/>
    </w:pPr>
    <w:rPr>
      <w:rFonts w:ascii="Calibri" w:hAnsi="Calibri"/>
      <w:sz w:val="22"/>
    </w:rPr>
  </w:style>
  <w:style w:type="paragraph" w:customStyle="1" w:styleId="ConsPlusTitlePage">
    <w:name w:val="ConsPlusTitlePage"/>
    <w:uiPriority w:val="99"/>
    <w:qFormat/>
    <w:rsid w:val="00607749"/>
    <w:pPr>
      <w:widowControl w:val="0"/>
    </w:pPr>
    <w:rPr>
      <w:rFonts w:ascii="Tahoma" w:hAnsi="Tahoma"/>
    </w:rPr>
  </w:style>
  <w:style w:type="paragraph" w:customStyle="1" w:styleId="Footnotedescription">
    <w:name w:val="Footnote description"/>
    <w:next w:val="a"/>
    <w:link w:val="FootnotedescriptionChar"/>
    <w:uiPriority w:val="99"/>
    <w:qFormat/>
    <w:rsid w:val="00607749"/>
    <w:pPr>
      <w:spacing w:line="274" w:lineRule="auto"/>
      <w:ind w:left="70" w:right="140"/>
      <w:jc w:val="both"/>
    </w:pPr>
    <w:rPr>
      <w:szCs w:val="22"/>
      <w:lang w:val="en-US" w:eastAsia="en-US"/>
    </w:rPr>
  </w:style>
  <w:style w:type="paragraph" w:customStyle="1" w:styleId="1d">
    <w:name w:val="Текст сноски1"/>
    <w:basedOn w:val="a"/>
    <w:link w:val="afa"/>
    <w:uiPriority w:val="99"/>
    <w:semiHidden/>
    <w:unhideWhenUsed/>
    <w:qFormat/>
    <w:rsid w:val="00607749"/>
    <w:rPr>
      <w:rFonts w:ascii="Calibri" w:hAnsi="Calibri"/>
      <w:sz w:val="20"/>
    </w:rPr>
  </w:style>
  <w:style w:type="paragraph" w:customStyle="1" w:styleId="Msonormal0">
    <w:name w:val="Msonormal"/>
    <w:basedOn w:val="a"/>
    <w:uiPriority w:val="99"/>
    <w:qFormat/>
    <w:rsid w:val="00607749"/>
    <w:pPr>
      <w:spacing w:before="30" w:after="30"/>
    </w:pPr>
  </w:style>
  <w:style w:type="paragraph" w:customStyle="1" w:styleId="afff1">
    <w:name w:val="Таблицы (моноширинный)"/>
    <w:basedOn w:val="a"/>
    <w:next w:val="a"/>
    <w:uiPriority w:val="99"/>
    <w:qFormat/>
    <w:rsid w:val="00607749"/>
    <w:pPr>
      <w:widowControl w:val="0"/>
    </w:pPr>
    <w:rPr>
      <w:rFonts w:ascii="Courier New" w:hAnsi="Courier New" w:cs="Courier New"/>
      <w:color w:val="auto"/>
      <w:sz w:val="26"/>
      <w:szCs w:val="26"/>
    </w:rPr>
  </w:style>
  <w:style w:type="paragraph" w:styleId="aff0">
    <w:name w:val="footnote text"/>
    <w:basedOn w:val="a"/>
    <w:next w:val="a"/>
    <w:link w:val="1f"/>
    <w:uiPriority w:val="99"/>
    <w:semiHidden/>
    <w:unhideWhenUsed/>
    <w:rsid w:val="00607749"/>
    <w:rPr>
      <w:rFonts w:ascii="Calibri" w:hAnsi="Calibri"/>
      <w:sz w:val="20"/>
    </w:rPr>
  </w:style>
  <w:style w:type="paragraph" w:styleId="afd">
    <w:name w:val="endnote text"/>
    <w:basedOn w:val="a"/>
    <w:link w:val="afc"/>
    <w:uiPriority w:val="99"/>
    <w:semiHidden/>
    <w:unhideWhenUsed/>
    <w:rsid w:val="00607749"/>
    <w:rPr>
      <w:rFonts w:ascii="Calibri" w:hAnsi="Calibri"/>
      <w:sz w:val="20"/>
    </w:rPr>
  </w:style>
  <w:style w:type="paragraph" w:styleId="27">
    <w:name w:val="Quote"/>
    <w:basedOn w:val="a"/>
    <w:next w:val="a"/>
    <w:link w:val="211"/>
    <w:uiPriority w:val="29"/>
    <w:qFormat/>
    <w:rsid w:val="00607749"/>
    <w:rPr>
      <w:i/>
      <w:iCs/>
      <w:color w:val="000000" w:themeColor="text1"/>
    </w:rPr>
  </w:style>
  <w:style w:type="paragraph" w:styleId="aff5">
    <w:name w:val="Intense Quote"/>
    <w:basedOn w:val="a"/>
    <w:next w:val="a"/>
    <w:link w:val="1f0"/>
    <w:uiPriority w:val="30"/>
    <w:qFormat/>
    <w:rsid w:val="0060774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paragraph" w:customStyle="1" w:styleId="afff2">
    <w:name w:val="Колонтитулы"/>
    <w:basedOn w:val="a"/>
    <w:qFormat/>
  </w:style>
  <w:style w:type="paragraph" w:styleId="afff3">
    <w:name w:val="header"/>
    <w:basedOn w:val="user3"/>
  </w:style>
  <w:style w:type="paragraph" w:styleId="afff4">
    <w:name w:val="footer"/>
    <w:basedOn w:val="user3"/>
  </w:style>
  <w:style w:type="paragraph" w:customStyle="1" w:styleId="user4">
    <w:name w:val="Содержимое врезки (user)"/>
    <w:basedOn w:val="a"/>
    <w:qFormat/>
  </w:style>
  <w:style w:type="paragraph" w:customStyle="1" w:styleId="afff5">
    <w:name w:val="Содержимое врезки"/>
    <w:basedOn w:val="a"/>
    <w:qFormat/>
  </w:style>
  <w:style w:type="paragraph" w:customStyle="1" w:styleId="user5">
    <w:name w:val="Содержимое таблицы (user)"/>
    <w:basedOn w:val="a"/>
    <w:qFormat/>
    <w:pPr>
      <w:widowControl w:val="0"/>
      <w:suppressLineNumbers/>
    </w:pPr>
  </w:style>
  <w:style w:type="numbering" w:customStyle="1" w:styleId="user6">
    <w:name w:val="Без списка (user)"/>
    <w:uiPriority w:val="99"/>
    <w:semiHidden/>
    <w:unhideWhenUsed/>
    <w:qFormat/>
  </w:style>
  <w:style w:type="numbering" w:customStyle="1" w:styleId="1fb">
    <w:name w:val="Нет списка1"/>
    <w:uiPriority w:val="99"/>
    <w:semiHidden/>
    <w:unhideWhenUsed/>
    <w:qFormat/>
    <w:rsid w:val="00607749"/>
  </w:style>
  <w:style w:type="numbering" w:customStyle="1" w:styleId="113">
    <w:name w:val="Нет списка11"/>
    <w:uiPriority w:val="99"/>
    <w:semiHidden/>
    <w:unhideWhenUsed/>
    <w:qFormat/>
    <w:rsid w:val="00607749"/>
  </w:style>
  <w:style w:type="numbering" w:customStyle="1" w:styleId="2b">
    <w:name w:val="Нет списка2"/>
    <w:uiPriority w:val="99"/>
    <w:semiHidden/>
    <w:unhideWhenUsed/>
    <w:qFormat/>
    <w:rsid w:val="00CA7080"/>
  </w:style>
  <w:style w:type="numbering" w:customStyle="1" w:styleId="121">
    <w:name w:val="Нет списка12"/>
    <w:uiPriority w:val="99"/>
    <w:semiHidden/>
    <w:unhideWhenUsed/>
    <w:qFormat/>
    <w:rsid w:val="00CA7080"/>
  </w:style>
  <w:style w:type="table" w:styleId="afff6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c">
    <w:name w:val="Сетка таблицы2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fc">
    <w:name w:val="Сетка таблицы1"/>
    <w:basedOn w:val="a1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">
    <w:name w:val="Сетка таблицы4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">
    <w:name w:val="Сетка таблицы21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">
    <w:name w:val="Сетка таблицы3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link w:val="ae"/>
    <w:uiPriority w:val="99"/>
    <w:rsid w:val="0060774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">
    <w:name w:val="Сетка таблицы111"/>
    <w:basedOn w:val="a1"/>
    <w:uiPriority w:val="99"/>
    <w:rsid w:val="00607749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qFormat/>
    <w:rsid w:val="00607749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20">
    <w:name w:val="Сетка таблицы22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">
    <w:name w:val="Сетка таблицы5"/>
    <w:basedOn w:val="a1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2">
    <w:name w:val="Сетка таблицы4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2">
    <w:name w:val="Сетка таблицы31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link w:val="af3"/>
    <w:uiPriority w:val="99"/>
    <w:rsid w:val="00CA708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1"/>
    <w:uiPriority w:val="99"/>
    <w:rsid w:val="00CA7080"/>
    <w:rPr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qFormat/>
    <w:rsid w:val="00CA7080"/>
    <w:rPr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9022</Words>
  <Characters>51429</Characters>
  <Application>Microsoft Office Word</Application>
  <DocSecurity>0</DocSecurity>
  <Lines>428</Lines>
  <Paragraphs>120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2026-04-16T13:27:00Z</cp:lastPrinted>
  <dcterms:created xsi:type="dcterms:W3CDTF">2026-04-16T13:27:00Z</dcterms:created>
  <dcterms:modified xsi:type="dcterms:W3CDTF">2026-04-16T13:29:00Z</dcterms:modified>
  <dc:language>ru-RU</dc:language>
</cp:coreProperties>
</file>