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E0488E" w:rsidTr="008D4FC0">
        <w:trPr>
          <w:trHeight w:val="428"/>
        </w:trPr>
        <w:tc>
          <w:tcPr>
            <w:tcW w:w="1608" w:type="pct"/>
          </w:tcPr>
          <w:p w:rsidR="008D4FC0" w:rsidRPr="00E0488E" w:rsidRDefault="00E0488E" w:rsidP="007E779A">
            <w:pPr>
              <w:rPr>
                <w:b/>
                <w:noProof/>
                <w:sz w:val="28"/>
                <w:szCs w:val="28"/>
              </w:rPr>
            </w:pPr>
            <w:bookmarkStart w:id="1" w:name="REGDATESTAMP"/>
            <w:bookmarkEnd w:id="1"/>
            <w:r w:rsidRPr="00E0488E">
              <w:rPr>
                <w:b/>
                <w:noProof/>
                <w:sz w:val="28"/>
                <w:szCs w:val="28"/>
              </w:rPr>
              <w:t>23.07.2026</w:t>
            </w:r>
          </w:p>
        </w:tc>
        <w:tc>
          <w:tcPr>
            <w:tcW w:w="1696" w:type="pct"/>
            <w:gridSpan w:val="2"/>
          </w:tcPr>
          <w:p w:rsidR="008D4FC0" w:rsidRPr="00E0488E" w:rsidRDefault="00E0488E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E0488E">
              <w:rPr>
                <w:b/>
                <w:sz w:val="28"/>
                <w:szCs w:val="28"/>
              </w:rPr>
              <w:t>№ 987</w:t>
            </w:r>
          </w:p>
        </w:tc>
        <w:tc>
          <w:tcPr>
            <w:tcW w:w="1696" w:type="pct"/>
          </w:tcPr>
          <w:p w:rsidR="008D4FC0" w:rsidRPr="00E0488E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E0488E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E0488E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7D124B" w:rsidRDefault="00711BEE" w:rsidP="008D4FC0">
            <w:pPr>
              <w:rPr>
                <w:b/>
                <w:color w:val="auto"/>
                <w:sz w:val="28"/>
                <w:szCs w:val="28"/>
                <w:lang w:eastAsia="ar-SA"/>
              </w:rPr>
            </w:pPr>
            <w:r>
              <w:rPr>
                <w:b/>
                <w:color w:val="auto"/>
                <w:sz w:val="28"/>
                <w:szCs w:val="28"/>
                <w:lang w:eastAsia="ar-SA"/>
              </w:rPr>
              <w:t xml:space="preserve">О внесении изменений в  Постановление Администрации Октябрьского района от 25.02.2026  </w:t>
            </w:r>
          </w:p>
          <w:p w:rsidR="008D4FC0" w:rsidRPr="00B702BD" w:rsidRDefault="007D124B" w:rsidP="008D4FC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  <w:lang w:eastAsia="ar-SA"/>
              </w:rPr>
              <w:t xml:space="preserve">№ </w:t>
            </w:r>
            <w:r w:rsidR="00711BEE">
              <w:rPr>
                <w:b/>
                <w:color w:val="auto"/>
                <w:sz w:val="28"/>
                <w:szCs w:val="28"/>
                <w:lang w:eastAsia="ar-SA"/>
              </w:rPr>
              <w:t>221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11BEE" w:rsidRDefault="00BF412F">
      <w:pPr>
        <w:jc w:val="center"/>
        <w:rPr>
          <w:sz w:val="28"/>
        </w:rPr>
      </w:pPr>
    </w:p>
    <w:p w:rsidR="00711BEE" w:rsidRDefault="00711BEE" w:rsidP="00711BEE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 целях повышения качества и доступности предоставления муниципальных услуг на территории муниципального образования «Октябрьский район», в соответствии с постановлением Правительства РО от </w:t>
      </w:r>
      <w:smartTag w:uri="urn:schemas-microsoft-com:office:smarttags" w:element="date">
        <w:smartTagPr>
          <w:attr w:name="ls" w:val="trans"/>
          <w:attr w:name="Month" w:val="11"/>
          <w:attr w:name="Day" w:val="07"/>
          <w:attr w:name="Year" w:val="2013"/>
        </w:smartTagPr>
        <w:r>
          <w:rPr>
            <w:sz w:val="28"/>
            <w:szCs w:val="28"/>
          </w:rPr>
          <w:t>07.11.2013</w:t>
        </w:r>
      </w:smartTag>
      <w:r>
        <w:rPr>
          <w:sz w:val="28"/>
          <w:szCs w:val="28"/>
        </w:rPr>
        <w:t xml:space="preserve"> № 681 «Об утверждении Порядка организации ярмарок на территории Ростовской области и продажи товаров (выполнения работ, оказания услуг) на них», Федеральным законом "Об организации предоставления государственных и муниципальных услуг"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>
          <w:rPr>
            <w:sz w:val="28"/>
            <w:szCs w:val="28"/>
          </w:rPr>
          <w:t>27.07.2010</w:t>
        </w:r>
      </w:smartTag>
      <w:r>
        <w:rPr>
          <w:sz w:val="28"/>
          <w:szCs w:val="28"/>
        </w:rPr>
        <w:t xml:space="preserve"> N 210-ФЗ, руководствуясь частью </w:t>
      </w:r>
      <w:r w:rsidR="007A74F9">
        <w:rPr>
          <w:sz w:val="28"/>
          <w:szCs w:val="28"/>
        </w:rPr>
        <w:t>8</w:t>
      </w:r>
      <w:r>
        <w:rPr>
          <w:sz w:val="28"/>
          <w:szCs w:val="28"/>
        </w:rPr>
        <w:t xml:space="preserve"> статьи 52</w:t>
      </w:r>
      <w:proofErr w:type="gramEnd"/>
      <w:r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D4FC0" w:rsidRDefault="008D4FC0" w:rsidP="008D4FC0">
      <w:pPr>
        <w:jc w:val="center"/>
        <w:rPr>
          <w:sz w:val="28"/>
          <w:lang w:val="en-US"/>
        </w:rPr>
      </w:pPr>
    </w:p>
    <w:p w:rsidR="00711BEE" w:rsidRDefault="00711BEE" w:rsidP="00711BEE">
      <w:pPr>
        <w:pStyle w:val="ad"/>
        <w:numPr>
          <w:ilvl w:val="0"/>
          <w:numId w:val="1"/>
        </w:num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постановление Администрации Октябрьского района от 25.02.2026 № 221 «Об утверждении административного регламента предоставления муниципальной услуги «Получение права на организацию ярмарки на территории муниципального образования «Октябрьский район» следующие изменения: </w:t>
      </w:r>
    </w:p>
    <w:p w:rsidR="00711BEE" w:rsidRDefault="00711BEE" w:rsidP="00711BEE">
      <w:pPr>
        <w:pStyle w:val="ad"/>
        <w:numPr>
          <w:ilvl w:val="1"/>
          <w:numId w:val="1"/>
        </w:numPr>
        <w:ind w:left="0" w:right="142" w:firstLine="709"/>
        <w:rPr>
          <w:sz w:val="28"/>
          <w:szCs w:val="28"/>
        </w:rPr>
      </w:pPr>
      <w:r>
        <w:rPr>
          <w:sz w:val="28"/>
          <w:szCs w:val="28"/>
        </w:rPr>
        <w:t>Пункт 23 Приложения № 1 к Постановлению изложить в следующей редакции:</w:t>
      </w:r>
    </w:p>
    <w:p w:rsidR="00711BEE" w:rsidRDefault="00711BEE" w:rsidP="00711BEE">
      <w:pPr>
        <w:pStyle w:val="ad"/>
        <w:ind w:left="0" w:right="142"/>
        <w:jc w:val="both"/>
        <w:rPr>
          <w:sz w:val="28"/>
          <w:szCs w:val="28"/>
        </w:rPr>
      </w:pPr>
      <w:r>
        <w:rPr>
          <w:sz w:val="28"/>
          <w:szCs w:val="28"/>
        </w:rPr>
        <w:t>«Основания для отказа в предоставлении Услуги:</w:t>
      </w:r>
    </w:p>
    <w:p w:rsidR="00711BEE" w:rsidRDefault="00711BEE" w:rsidP="00711BEE">
      <w:pPr>
        <w:pStyle w:val="ad"/>
        <w:numPr>
          <w:ilvl w:val="0"/>
          <w:numId w:val="2"/>
        </w:numPr>
        <w:ind w:left="0" w:righ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Подача заявления на предоставление Услуги с нарушением установленных требований и (или) предоставление документов, прилагаемых к заявлению, содержащих недостоверные сведения.</w:t>
      </w:r>
    </w:p>
    <w:p w:rsidR="00711BEE" w:rsidRDefault="00711BEE" w:rsidP="00711BEE">
      <w:pPr>
        <w:pStyle w:val="ad"/>
        <w:numPr>
          <w:ilvl w:val="0"/>
          <w:numId w:val="2"/>
        </w:numPr>
        <w:ind w:left="0" w:righ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Несоответствие земельного участка или плоскостного сооружения  при размещении ярмарки противопожарным, санитарно-эпидемиологическим, </w:t>
      </w:r>
      <w:r>
        <w:rPr>
          <w:sz w:val="28"/>
          <w:szCs w:val="28"/>
        </w:rPr>
        <w:lastRenderedPageBreak/>
        <w:t>градостроительным требованиям, требованиям в области охраны окружающей среды</w:t>
      </w:r>
      <w:proofErr w:type="gramStart"/>
      <w:r>
        <w:rPr>
          <w:sz w:val="28"/>
          <w:szCs w:val="28"/>
        </w:rPr>
        <w:t>.»</w:t>
      </w:r>
      <w:proofErr w:type="gramEnd"/>
    </w:p>
    <w:p w:rsidR="00711BEE" w:rsidRDefault="00711BEE" w:rsidP="00711BEE">
      <w:pPr>
        <w:pStyle w:val="ad"/>
        <w:numPr>
          <w:ilvl w:val="0"/>
          <w:numId w:val="1"/>
        </w:num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со дня его подписания,  распространяется на </w:t>
      </w:r>
      <w:proofErr w:type="gramStart"/>
      <w:r>
        <w:rPr>
          <w:sz w:val="28"/>
          <w:szCs w:val="28"/>
        </w:rPr>
        <w:t>правоотношения, возникшие с 25.02.2026 года и подлежит</w:t>
      </w:r>
      <w:proofErr w:type="gramEnd"/>
      <w:r>
        <w:rPr>
          <w:sz w:val="28"/>
          <w:szCs w:val="28"/>
        </w:rPr>
        <w:t xml:space="preserve"> опубликованию на официальном сайте Администрации Октябрьского района.</w:t>
      </w:r>
    </w:p>
    <w:p w:rsidR="00711BEE" w:rsidRDefault="00711BEE" w:rsidP="00711BEE">
      <w:pPr>
        <w:pStyle w:val="ad"/>
        <w:numPr>
          <w:ilvl w:val="0"/>
          <w:numId w:val="1"/>
        </w:numPr>
        <w:ind w:left="0" w:righ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Герасименко И.Ю.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E0488E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E0488E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  <w:p w:rsidR="00711BEE" w:rsidRDefault="00711BEE" w:rsidP="00711B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 содействия развитию</w:t>
            </w:r>
          </w:p>
          <w:p w:rsidR="00711BEE" w:rsidRDefault="00711BEE" w:rsidP="00711BE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малого и среднего                                                                                                       предпринимательства и потребительского рынка</w:t>
            </w:r>
          </w:p>
          <w:p w:rsidR="00711BEE" w:rsidRPr="0017440E" w:rsidRDefault="00711BEE" w:rsidP="00711BEE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Pr="00711BE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711BE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711BEE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D3C48"/>
    <w:multiLevelType w:val="hybridMultilevel"/>
    <w:tmpl w:val="F09A0224"/>
    <w:lvl w:ilvl="0" w:tplc="486EFC92">
      <w:start w:val="1"/>
      <w:numFmt w:val="decimal"/>
      <w:lvlText w:val="%1)"/>
      <w:lvlJc w:val="left"/>
      <w:pPr>
        <w:ind w:left="2145" w:hanging="360"/>
      </w:pPr>
    </w:lvl>
    <w:lvl w:ilvl="1" w:tplc="04190019">
      <w:start w:val="1"/>
      <w:numFmt w:val="lowerLetter"/>
      <w:lvlText w:val="%2."/>
      <w:lvlJc w:val="left"/>
      <w:pPr>
        <w:ind w:left="2865" w:hanging="360"/>
      </w:pPr>
    </w:lvl>
    <w:lvl w:ilvl="2" w:tplc="0419001B">
      <w:start w:val="1"/>
      <w:numFmt w:val="lowerRoman"/>
      <w:lvlText w:val="%3."/>
      <w:lvlJc w:val="right"/>
      <w:pPr>
        <w:ind w:left="3585" w:hanging="180"/>
      </w:pPr>
    </w:lvl>
    <w:lvl w:ilvl="3" w:tplc="0419000F">
      <w:start w:val="1"/>
      <w:numFmt w:val="decimal"/>
      <w:lvlText w:val="%4."/>
      <w:lvlJc w:val="left"/>
      <w:pPr>
        <w:ind w:left="4305" w:hanging="360"/>
      </w:pPr>
    </w:lvl>
    <w:lvl w:ilvl="4" w:tplc="04190019">
      <w:start w:val="1"/>
      <w:numFmt w:val="lowerLetter"/>
      <w:lvlText w:val="%5."/>
      <w:lvlJc w:val="left"/>
      <w:pPr>
        <w:ind w:left="5025" w:hanging="360"/>
      </w:pPr>
    </w:lvl>
    <w:lvl w:ilvl="5" w:tplc="0419001B">
      <w:start w:val="1"/>
      <w:numFmt w:val="lowerRoman"/>
      <w:lvlText w:val="%6."/>
      <w:lvlJc w:val="right"/>
      <w:pPr>
        <w:ind w:left="5745" w:hanging="180"/>
      </w:pPr>
    </w:lvl>
    <w:lvl w:ilvl="6" w:tplc="0419000F">
      <w:start w:val="1"/>
      <w:numFmt w:val="decimal"/>
      <w:lvlText w:val="%7."/>
      <w:lvlJc w:val="left"/>
      <w:pPr>
        <w:ind w:left="6465" w:hanging="360"/>
      </w:pPr>
    </w:lvl>
    <w:lvl w:ilvl="7" w:tplc="04190019">
      <w:start w:val="1"/>
      <w:numFmt w:val="lowerLetter"/>
      <w:lvlText w:val="%8."/>
      <w:lvlJc w:val="left"/>
      <w:pPr>
        <w:ind w:left="7185" w:hanging="360"/>
      </w:pPr>
    </w:lvl>
    <w:lvl w:ilvl="8" w:tplc="0419001B">
      <w:start w:val="1"/>
      <w:numFmt w:val="lowerRoman"/>
      <w:lvlText w:val="%9."/>
      <w:lvlJc w:val="right"/>
      <w:pPr>
        <w:ind w:left="7905" w:hanging="180"/>
      </w:pPr>
    </w:lvl>
  </w:abstractNum>
  <w:abstractNum w:abstractNumId="1">
    <w:nsid w:val="52E13CDB"/>
    <w:multiLevelType w:val="multilevel"/>
    <w:tmpl w:val="0E2E3B46"/>
    <w:lvl w:ilvl="0">
      <w:start w:val="1"/>
      <w:numFmt w:val="decimal"/>
      <w:lvlText w:val="%1."/>
      <w:lvlJc w:val="left"/>
      <w:pPr>
        <w:ind w:left="1065" w:hanging="390"/>
      </w:pPr>
    </w:lvl>
    <w:lvl w:ilvl="1">
      <w:start w:val="1"/>
      <w:numFmt w:val="decimal"/>
      <w:isLgl/>
      <w:lvlText w:val="%1.%2."/>
      <w:lvlJc w:val="left"/>
      <w:pPr>
        <w:ind w:left="1785" w:hanging="720"/>
      </w:pPr>
    </w:lvl>
    <w:lvl w:ilvl="2">
      <w:start w:val="1"/>
      <w:numFmt w:val="decimal"/>
      <w:isLgl/>
      <w:lvlText w:val="%1.%2.%3."/>
      <w:lvlJc w:val="left"/>
      <w:pPr>
        <w:ind w:left="2175" w:hanging="720"/>
      </w:pPr>
    </w:lvl>
    <w:lvl w:ilvl="3">
      <w:start w:val="1"/>
      <w:numFmt w:val="decimal"/>
      <w:isLgl/>
      <w:lvlText w:val="%1.%2.%3.%4."/>
      <w:lvlJc w:val="left"/>
      <w:pPr>
        <w:ind w:left="2925" w:hanging="1080"/>
      </w:pPr>
    </w:lvl>
    <w:lvl w:ilvl="4">
      <w:start w:val="1"/>
      <w:numFmt w:val="decimal"/>
      <w:isLgl/>
      <w:lvlText w:val="%1.%2.%3.%4.%5."/>
      <w:lvlJc w:val="left"/>
      <w:pPr>
        <w:ind w:left="3315" w:hanging="1080"/>
      </w:pPr>
    </w:lvl>
    <w:lvl w:ilvl="5">
      <w:start w:val="1"/>
      <w:numFmt w:val="decimal"/>
      <w:isLgl/>
      <w:lvlText w:val="%1.%2.%3.%4.%5.%6."/>
      <w:lvlJc w:val="left"/>
      <w:pPr>
        <w:ind w:left="4065" w:hanging="1440"/>
      </w:pPr>
    </w:lvl>
    <w:lvl w:ilvl="6">
      <w:start w:val="1"/>
      <w:numFmt w:val="decimal"/>
      <w:isLgl/>
      <w:lvlText w:val="%1.%2.%3.%4.%5.%6.%7."/>
      <w:lvlJc w:val="left"/>
      <w:pPr>
        <w:ind w:left="4815" w:hanging="1800"/>
      </w:pPr>
    </w:lvl>
    <w:lvl w:ilvl="7">
      <w:start w:val="1"/>
      <w:numFmt w:val="decimal"/>
      <w:isLgl/>
      <w:lvlText w:val="%1.%2.%3.%4.%5.%6.%7.%8."/>
      <w:lvlJc w:val="left"/>
      <w:pPr>
        <w:ind w:left="5205" w:hanging="1800"/>
      </w:pPr>
    </w:lvl>
    <w:lvl w:ilvl="8">
      <w:start w:val="1"/>
      <w:numFmt w:val="decimal"/>
      <w:isLgl/>
      <w:lvlText w:val="%1.%2.%3.%4.%5.%6.%7.%8.%9."/>
      <w:lvlJc w:val="left"/>
      <w:pPr>
        <w:ind w:left="5955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0412"/>
    <w:rsid w:val="0017440E"/>
    <w:rsid w:val="002E777D"/>
    <w:rsid w:val="006905F0"/>
    <w:rsid w:val="006D7F66"/>
    <w:rsid w:val="00711BEE"/>
    <w:rsid w:val="00787A8D"/>
    <w:rsid w:val="007A74F9"/>
    <w:rsid w:val="007D124B"/>
    <w:rsid w:val="007D70F5"/>
    <w:rsid w:val="008D4FC0"/>
    <w:rsid w:val="009C692A"/>
    <w:rsid w:val="00B26096"/>
    <w:rsid w:val="00B4385E"/>
    <w:rsid w:val="00BF412F"/>
    <w:rsid w:val="00BF6C1C"/>
    <w:rsid w:val="00E0488E"/>
    <w:rsid w:val="00FB6B1E"/>
    <w:rsid w:val="00FC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1"/>
    <w:qFormat/>
    <w:rsid w:val="00711BEE"/>
    <w:pPr>
      <w:widowControl w:val="0"/>
      <w:autoSpaceDE w:val="0"/>
      <w:autoSpaceDN w:val="0"/>
      <w:ind w:left="1" w:right="139" w:firstLine="709"/>
    </w:pPr>
    <w:rPr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1"/>
    <w:qFormat/>
    <w:rsid w:val="00711BEE"/>
    <w:pPr>
      <w:widowControl w:val="0"/>
      <w:autoSpaceDE w:val="0"/>
      <w:autoSpaceDN w:val="0"/>
      <w:ind w:left="1" w:right="139" w:firstLine="709"/>
    </w:pPr>
    <w:rPr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2026-07-23T11:14:00Z</cp:lastPrinted>
  <dcterms:created xsi:type="dcterms:W3CDTF">2026-07-24T05:35:00Z</dcterms:created>
  <dcterms:modified xsi:type="dcterms:W3CDTF">2026-07-24T05:35:00Z</dcterms:modified>
</cp:coreProperties>
</file>