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ac"/>
        <w:tblW w:w="4948" w:type="pct"/>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97"/>
        <w:gridCol w:w="1835"/>
        <w:gridCol w:w="1652"/>
        <w:gridCol w:w="3487"/>
      </w:tblGrid>
      <w:tr w:rsidR="008D4FC0" w:rsidRPr="001517E9" w:rsidTr="007F5465">
        <w:trPr>
          <w:trHeight w:val="428"/>
        </w:trPr>
        <w:tc>
          <w:tcPr>
            <w:tcW w:w="5000" w:type="pct"/>
            <w:gridSpan w:val="4"/>
          </w:tcPr>
          <w:p w:rsidR="008D4FC0" w:rsidRPr="00152565" w:rsidRDefault="008D4FC0" w:rsidP="008D4FC0">
            <w:pPr>
              <w:jc w:val="center"/>
              <w:rPr>
                <w:b/>
                <w:noProof/>
                <w:szCs w:val="24"/>
              </w:rPr>
            </w:pPr>
            <w:r w:rsidRPr="00152565">
              <w:rPr>
                <w:b/>
                <w:noProof/>
                <w:szCs w:val="24"/>
              </w:rPr>
              <w:drawing>
                <wp:inline distT="0" distB="0" distL="0" distR="0" wp14:anchorId="585F01CC" wp14:editId="4FD4DDB4">
                  <wp:extent cx="571500" cy="90678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1500" cy="906780"/>
                          </a:xfrm>
                          <a:prstGeom prst="rect">
                            <a:avLst/>
                          </a:prstGeom>
                          <a:noFill/>
                          <a:ln>
                            <a:noFill/>
                          </a:ln>
                        </pic:spPr>
                      </pic:pic>
                    </a:graphicData>
                  </a:graphic>
                </wp:inline>
              </w:drawing>
            </w:r>
          </w:p>
        </w:tc>
      </w:tr>
      <w:tr w:rsidR="008D4FC0" w:rsidRPr="002E777D" w:rsidTr="007F5465">
        <w:trPr>
          <w:trHeight w:val="428"/>
        </w:trPr>
        <w:tc>
          <w:tcPr>
            <w:tcW w:w="5000" w:type="pct"/>
            <w:gridSpan w:val="4"/>
          </w:tcPr>
          <w:p w:rsidR="008D4FC0" w:rsidRPr="008D4FC0" w:rsidRDefault="008D4FC0" w:rsidP="008D4FC0">
            <w:pPr>
              <w:jc w:val="both"/>
              <w:rPr>
                <w:b/>
                <w:color w:val="auto"/>
                <w:sz w:val="20"/>
              </w:rPr>
            </w:pPr>
          </w:p>
          <w:p w:rsidR="008D4FC0" w:rsidRPr="00152565" w:rsidRDefault="008D4FC0" w:rsidP="008D4FC0">
            <w:pPr>
              <w:jc w:val="center"/>
              <w:rPr>
                <w:b/>
                <w:caps/>
                <w:sz w:val="32"/>
                <w:szCs w:val="32"/>
              </w:rPr>
            </w:pPr>
            <w:r w:rsidRPr="00152565">
              <w:rPr>
                <w:b/>
                <w:caps/>
                <w:sz w:val="32"/>
                <w:szCs w:val="32"/>
              </w:rPr>
              <w:t>Российская Федерация</w:t>
            </w:r>
          </w:p>
          <w:p w:rsidR="008D4FC0" w:rsidRDefault="008D4FC0" w:rsidP="008D4FC0">
            <w:pPr>
              <w:jc w:val="center"/>
              <w:rPr>
                <w:b/>
                <w:caps/>
                <w:sz w:val="32"/>
                <w:szCs w:val="32"/>
              </w:rPr>
            </w:pPr>
            <w:r w:rsidRPr="00152565">
              <w:rPr>
                <w:b/>
                <w:caps/>
                <w:sz w:val="32"/>
                <w:szCs w:val="32"/>
              </w:rPr>
              <w:t>Ростовская область</w:t>
            </w:r>
          </w:p>
          <w:p w:rsidR="008D4FC0" w:rsidRPr="00152565" w:rsidRDefault="008D4FC0" w:rsidP="008D4FC0">
            <w:pPr>
              <w:jc w:val="center"/>
              <w:rPr>
                <w:b/>
                <w:caps/>
                <w:sz w:val="32"/>
                <w:szCs w:val="32"/>
              </w:rPr>
            </w:pPr>
          </w:p>
          <w:p w:rsidR="008D4FC0" w:rsidRPr="00152565" w:rsidRDefault="008D4FC0" w:rsidP="008D4FC0">
            <w:pPr>
              <w:jc w:val="center"/>
              <w:rPr>
                <w:b/>
                <w:sz w:val="28"/>
                <w:szCs w:val="28"/>
              </w:rPr>
            </w:pPr>
            <w:r w:rsidRPr="00152565">
              <w:rPr>
                <w:b/>
                <w:sz w:val="28"/>
                <w:szCs w:val="28"/>
              </w:rPr>
              <w:t>Муниципальное образование «Октябрьский район»</w:t>
            </w:r>
          </w:p>
          <w:p w:rsidR="008D4FC0" w:rsidRPr="00152565" w:rsidRDefault="008D4FC0" w:rsidP="008D4FC0">
            <w:pPr>
              <w:jc w:val="center"/>
              <w:rPr>
                <w:b/>
                <w:sz w:val="28"/>
                <w:szCs w:val="28"/>
              </w:rPr>
            </w:pPr>
            <w:r w:rsidRPr="00152565">
              <w:rPr>
                <w:b/>
                <w:sz w:val="28"/>
                <w:szCs w:val="28"/>
              </w:rPr>
              <w:t>Администрация Октябрьского района</w:t>
            </w:r>
          </w:p>
          <w:p w:rsidR="008D4FC0" w:rsidRPr="00152565" w:rsidRDefault="008D4FC0" w:rsidP="008D4FC0">
            <w:pPr>
              <w:jc w:val="both"/>
              <w:rPr>
                <w:b/>
                <w:sz w:val="28"/>
                <w:szCs w:val="28"/>
              </w:rPr>
            </w:pPr>
          </w:p>
          <w:p w:rsidR="008D4FC0" w:rsidRDefault="008D4FC0" w:rsidP="008D4FC0">
            <w:pPr>
              <w:shd w:val="clear" w:color="auto" w:fill="FFFFFF"/>
              <w:ind w:left="72"/>
              <w:jc w:val="center"/>
              <w:rPr>
                <w:b/>
                <w:sz w:val="44"/>
                <w:szCs w:val="44"/>
              </w:rPr>
            </w:pPr>
            <w:r w:rsidRPr="00152565">
              <w:rPr>
                <w:b/>
                <w:sz w:val="44"/>
                <w:szCs w:val="44"/>
              </w:rPr>
              <w:t>ПОСТАНОВЛЕНИЕ</w:t>
            </w:r>
          </w:p>
          <w:p w:rsidR="008D4FC0" w:rsidRPr="008D4FC0" w:rsidRDefault="008D4FC0" w:rsidP="008D4FC0">
            <w:pPr>
              <w:jc w:val="both"/>
              <w:rPr>
                <w:b/>
                <w:color w:val="auto"/>
                <w:sz w:val="20"/>
              </w:rPr>
            </w:pPr>
          </w:p>
        </w:tc>
      </w:tr>
      <w:tr w:rsidR="008D4FC0" w:rsidRPr="00683319" w:rsidTr="007F5465">
        <w:trPr>
          <w:trHeight w:val="428"/>
        </w:trPr>
        <w:tc>
          <w:tcPr>
            <w:tcW w:w="1572" w:type="pct"/>
          </w:tcPr>
          <w:p w:rsidR="008D4FC0" w:rsidRPr="00683319" w:rsidRDefault="00683319" w:rsidP="0046729C">
            <w:pPr>
              <w:rPr>
                <w:b/>
                <w:noProof/>
                <w:sz w:val="28"/>
                <w:szCs w:val="28"/>
              </w:rPr>
            </w:pPr>
            <w:bookmarkStart w:id="0" w:name="REGDATESTAMP"/>
            <w:bookmarkEnd w:id="0"/>
            <w:r w:rsidRPr="00683319">
              <w:rPr>
                <w:b/>
                <w:noProof/>
                <w:sz w:val="28"/>
                <w:szCs w:val="28"/>
              </w:rPr>
              <w:t>28.04.2026</w:t>
            </w:r>
          </w:p>
        </w:tc>
        <w:tc>
          <w:tcPr>
            <w:tcW w:w="1714" w:type="pct"/>
            <w:gridSpan w:val="2"/>
          </w:tcPr>
          <w:p w:rsidR="008D4FC0" w:rsidRPr="00683319" w:rsidRDefault="00683319" w:rsidP="009C692A">
            <w:pPr>
              <w:ind w:left="964"/>
              <w:jc w:val="center"/>
              <w:rPr>
                <w:b/>
                <w:sz w:val="28"/>
                <w:szCs w:val="28"/>
              </w:rPr>
            </w:pPr>
            <w:bookmarkStart w:id="1" w:name="REGNUMSTAMP"/>
            <w:bookmarkEnd w:id="1"/>
            <w:r w:rsidRPr="00683319">
              <w:rPr>
                <w:b/>
                <w:sz w:val="28"/>
                <w:szCs w:val="28"/>
              </w:rPr>
              <w:t>№ 515</w:t>
            </w:r>
          </w:p>
        </w:tc>
        <w:tc>
          <w:tcPr>
            <w:tcW w:w="1714" w:type="pct"/>
          </w:tcPr>
          <w:p w:rsidR="008D4FC0" w:rsidRPr="00683319" w:rsidRDefault="008D4FC0" w:rsidP="008D4FC0">
            <w:pPr>
              <w:jc w:val="right"/>
              <w:rPr>
                <w:b/>
                <w:sz w:val="28"/>
                <w:szCs w:val="28"/>
                <w:lang w:val="en-US"/>
              </w:rPr>
            </w:pPr>
            <w:proofErr w:type="spellStart"/>
            <w:r w:rsidRPr="00683319">
              <w:rPr>
                <w:b/>
                <w:bCs/>
                <w:sz w:val="28"/>
                <w:szCs w:val="28"/>
              </w:rPr>
              <w:t>р.п</w:t>
            </w:r>
            <w:proofErr w:type="spellEnd"/>
            <w:r w:rsidRPr="00683319">
              <w:rPr>
                <w:b/>
                <w:bCs/>
                <w:sz w:val="28"/>
                <w:szCs w:val="28"/>
              </w:rPr>
              <w:t>. Каменоломни</w:t>
            </w:r>
          </w:p>
        </w:tc>
      </w:tr>
      <w:tr w:rsidR="008D4FC0" w:rsidRPr="002E777D" w:rsidTr="007F5465">
        <w:trPr>
          <w:trHeight w:val="428"/>
        </w:trPr>
        <w:tc>
          <w:tcPr>
            <w:tcW w:w="5000" w:type="pct"/>
            <w:gridSpan w:val="4"/>
          </w:tcPr>
          <w:p w:rsidR="008D4FC0" w:rsidRPr="00B702BD" w:rsidRDefault="008D4FC0" w:rsidP="008D4FC0">
            <w:pPr>
              <w:jc w:val="right"/>
              <w:rPr>
                <w:b/>
                <w:bCs/>
                <w:sz w:val="28"/>
                <w:szCs w:val="28"/>
              </w:rPr>
            </w:pPr>
          </w:p>
        </w:tc>
      </w:tr>
      <w:tr w:rsidR="008D4FC0" w:rsidRPr="002E777D" w:rsidTr="00841821">
        <w:trPr>
          <w:trHeight w:val="2195"/>
        </w:trPr>
        <w:tc>
          <w:tcPr>
            <w:tcW w:w="2474" w:type="pct"/>
            <w:gridSpan w:val="2"/>
          </w:tcPr>
          <w:p w:rsidR="008D4FC0" w:rsidRPr="00841821" w:rsidRDefault="00D21050" w:rsidP="00841821">
            <w:pPr>
              <w:jc w:val="both"/>
              <w:rPr>
                <w:b/>
                <w:bCs/>
                <w:sz w:val="28"/>
                <w:szCs w:val="28"/>
              </w:rPr>
            </w:pPr>
            <w:r w:rsidRPr="00405EDD">
              <w:rPr>
                <w:b/>
                <w:sz w:val="28"/>
                <w:szCs w:val="28"/>
              </w:rPr>
              <w:t>Об утверждении административного регламента по предо</w:t>
            </w:r>
            <w:r w:rsidR="00405EDD" w:rsidRPr="00405EDD">
              <w:rPr>
                <w:b/>
                <w:sz w:val="28"/>
                <w:szCs w:val="28"/>
              </w:rPr>
              <w:t>ставлению муниципальной услуги</w:t>
            </w:r>
            <w:r w:rsidR="00405EDD" w:rsidRPr="003F4D63">
              <w:rPr>
                <w:b/>
                <w:sz w:val="28"/>
                <w:szCs w:val="28"/>
              </w:rPr>
              <w:t xml:space="preserve"> </w:t>
            </w:r>
            <w:r w:rsidR="00841821" w:rsidRPr="00841821">
              <w:rPr>
                <w:b/>
                <w:color w:val="auto"/>
                <w:sz w:val="28"/>
                <w:szCs w:val="28"/>
                <w:lang w:eastAsia="zh-CN"/>
              </w:rPr>
              <w:t>«Уточнение вида и принадлежности платежей по арендной плате или возврат излишне оплаченных денежных средств за земельные участки, муниципальное имущество»</w:t>
            </w:r>
          </w:p>
        </w:tc>
        <w:tc>
          <w:tcPr>
            <w:tcW w:w="2526" w:type="pct"/>
            <w:gridSpan w:val="2"/>
          </w:tcPr>
          <w:p w:rsidR="008D4FC0" w:rsidRPr="00B702BD" w:rsidRDefault="008D4FC0" w:rsidP="008D4FC0">
            <w:pPr>
              <w:jc w:val="right"/>
              <w:rPr>
                <w:b/>
                <w:bCs/>
                <w:sz w:val="28"/>
                <w:szCs w:val="28"/>
              </w:rPr>
            </w:pPr>
          </w:p>
        </w:tc>
      </w:tr>
    </w:tbl>
    <w:p w:rsidR="00BF412F" w:rsidRPr="007F5465" w:rsidRDefault="00BF412F">
      <w:pPr>
        <w:jc w:val="center"/>
        <w:rPr>
          <w:sz w:val="28"/>
        </w:rPr>
      </w:pPr>
    </w:p>
    <w:p w:rsidR="00D21050" w:rsidRDefault="00D21050" w:rsidP="00D21050">
      <w:pPr>
        <w:widowControl w:val="0"/>
        <w:autoSpaceDE w:val="0"/>
        <w:autoSpaceDN w:val="0"/>
        <w:ind w:firstLine="540"/>
        <w:jc w:val="both"/>
        <w:rPr>
          <w:color w:val="auto"/>
          <w:sz w:val="28"/>
        </w:rPr>
      </w:pPr>
      <w:r w:rsidRPr="00D21050">
        <w:rPr>
          <w:color w:val="auto"/>
          <w:sz w:val="28"/>
        </w:rPr>
        <w:t xml:space="preserve">В соответствии с </w:t>
      </w:r>
      <w:r w:rsidRPr="00360332">
        <w:rPr>
          <w:color w:val="000000" w:themeColor="text1"/>
          <w:sz w:val="28"/>
        </w:rPr>
        <w:t xml:space="preserve">Федеральным </w:t>
      </w:r>
      <w:hyperlink r:id="rId10" w:tooltip="Федеральный закон от 27.07.2010 N 210-ФЗ (ред. от 31.07.2025) &quot;Об организации предоставления государственных и муниципальных услуг&quot; {КонсультантПлюс}">
        <w:r w:rsidRPr="00360332">
          <w:rPr>
            <w:color w:val="000000" w:themeColor="text1"/>
            <w:sz w:val="28"/>
          </w:rPr>
          <w:t>законом</w:t>
        </w:r>
      </w:hyperlink>
      <w:r w:rsidRPr="00360332">
        <w:rPr>
          <w:color w:val="000000" w:themeColor="text1"/>
          <w:sz w:val="28"/>
        </w:rPr>
        <w:t xml:space="preserve"> от 27.07.2010 N 210-ФЗ "Об организации предоставления государственных и муниципальных услуг", руководствуясь Земельным </w:t>
      </w:r>
      <w:hyperlink r:id="rId11" w:tooltip="&quot;Земельный кодекс Российской Федерации&quot; от 25.10.2001 N 136-ФЗ (ред. от 31.07.2025) (с изм. и доп., вступ. в силу с 01.09.2025) {КонсультантПлюс}">
        <w:r w:rsidRPr="00360332">
          <w:rPr>
            <w:color w:val="000000" w:themeColor="text1"/>
            <w:sz w:val="28"/>
          </w:rPr>
          <w:t>кодексом</w:t>
        </w:r>
      </w:hyperlink>
      <w:r w:rsidRPr="00360332">
        <w:rPr>
          <w:color w:val="000000" w:themeColor="text1"/>
          <w:sz w:val="28"/>
        </w:rPr>
        <w:t xml:space="preserve"> Российской Федерации,</w:t>
      </w:r>
      <w:r w:rsidR="004866E7">
        <w:rPr>
          <w:color w:val="000000" w:themeColor="text1"/>
          <w:sz w:val="28"/>
        </w:rPr>
        <w:t xml:space="preserve"> </w:t>
      </w:r>
      <w:r w:rsidR="00360332">
        <w:rPr>
          <w:color w:val="auto"/>
          <w:sz w:val="28"/>
          <w:szCs w:val="28"/>
        </w:rPr>
        <w:t>Постановлением Правительства Российской Федерации от 20.07.2021 № 1228 «</w:t>
      </w:r>
      <w:r w:rsidR="004866E7">
        <w:rPr>
          <w:color w:val="auto"/>
          <w:sz w:val="28"/>
          <w:szCs w:val="28"/>
        </w:rPr>
        <w:t>Об утверждении Правил разработки</w:t>
      </w:r>
      <w:r w:rsidR="00360332">
        <w:rPr>
          <w:color w:val="auto"/>
          <w:sz w:val="28"/>
          <w:szCs w:val="28"/>
        </w:rPr>
        <w:t xml:space="preserve"> и утверждения административных регламентов предоставления государственных услуг, о внесении изменений в некоторые акты Правительства Российской Федерации и признании утратившими силу некоторых актов и отдельных положений актов Правительства Российской Федерации»</w:t>
      </w:r>
      <w:r w:rsidRPr="00360332">
        <w:rPr>
          <w:color w:val="000000" w:themeColor="text1"/>
          <w:sz w:val="28"/>
        </w:rPr>
        <w:t xml:space="preserve">, </w:t>
      </w:r>
      <w:r w:rsidR="004866E7">
        <w:rPr>
          <w:color w:val="000000" w:themeColor="text1"/>
          <w:sz w:val="28"/>
        </w:rPr>
        <w:t xml:space="preserve">Постановлением Правительства Ростовской области от 05.09.2012 №861 «О разработке и утверждении исполнительными органами Ростовской области административных регламентов предоставления государственных услуг и административных регламентов осуществления государственного контроля (надзора)»,  </w:t>
      </w:r>
      <w:r w:rsidR="004866E7" w:rsidRPr="00360332">
        <w:rPr>
          <w:color w:val="000000" w:themeColor="text1"/>
          <w:sz w:val="28"/>
        </w:rPr>
        <w:t xml:space="preserve"> </w:t>
      </w:r>
      <w:r w:rsidR="00C230A9" w:rsidRPr="00C230A9">
        <w:rPr>
          <w:color w:val="auto"/>
          <w:sz w:val="28"/>
        </w:rPr>
        <w:t>постановлением Администрации Октябрьского района от 04.07.2022 № 822 «Об утверждении Правил разработки и утверждения административных регламентов предоставления муниципальных услуг в Октябрьском районе»</w:t>
      </w:r>
      <w:r w:rsidRPr="00D21050">
        <w:rPr>
          <w:color w:val="auto"/>
          <w:sz w:val="28"/>
        </w:rPr>
        <w:t xml:space="preserve">, </w:t>
      </w:r>
    </w:p>
    <w:p w:rsidR="00360332" w:rsidRDefault="00360332" w:rsidP="00360332">
      <w:pPr>
        <w:pStyle w:val="210"/>
        <w:jc w:val="center"/>
        <w:rPr>
          <w:szCs w:val="28"/>
        </w:rPr>
      </w:pPr>
    </w:p>
    <w:p w:rsidR="00360332" w:rsidRDefault="00360332" w:rsidP="00360332">
      <w:pPr>
        <w:pStyle w:val="210"/>
        <w:jc w:val="center"/>
        <w:rPr>
          <w:szCs w:val="28"/>
        </w:rPr>
      </w:pPr>
      <w:r w:rsidRPr="00690361">
        <w:rPr>
          <w:szCs w:val="28"/>
        </w:rPr>
        <w:t>ПОСТАНОВЛЯЮ:</w:t>
      </w:r>
    </w:p>
    <w:p w:rsidR="00360332" w:rsidRPr="00D21050" w:rsidRDefault="00360332" w:rsidP="00D21050">
      <w:pPr>
        <w:widowControl w:val="0"/>
        <w:autoSpaceDE w:val="0"/>
        <w:autoSpaceDN w:val="0"/>
        <w:ind w:firstLine="540"/>
        <w:jc w:val="both"/>
        <w:rPr>
          <w:color w:val="auto"/>
          <w:sz w:val="28"/>
        </w:rPr>
      </w:pPr>
    </w:p>
    <w:p w:rsidR="00D21050" w:rsidRDefault="00D21050" w:rsidP="00D21050">
      <w:pPr>
        <w:widowControl w:val="0"/>
        <w:autoSpaceDE w:val="0"/>
        <w:autoSpaceDN w:val="0"/>
        <w:spacing w:before="200"/>
        <w:ind w:firstLine="540"/>
        <w:jc w:val="both"/>
        <w:rPr>
          <w:color w:val="auto"/>
          <w:sz w:val="28"/>
        </w:rPr>
      </w:pPr>
      <w:r w:rsidRPr="00D21050">
        <w:rPr>
          <w:color w:val="auto"/>
          <w:sz w:val="28"/>
        </w:rPr>
        <w:t xml:space="preserve">1. Утвердить </w:t>
      </w:r>
      <w:r w:rsidRPr="007D630B">
        <w:rPr>
          <w:color w:val="000000" w:themeColor="text1"/>
          <w:sz w:val="28"/>
        </w:rPr>
        <w:t xml:space="preserve">административный </w:t>
      </w:r>
      <w:hyperlink w:anchor="P34" w:tooltip="АДМИНИСТРАТИВНЫЙ РЕГЛАМЕНТ">
        <w:r w:rsidRPr="007D630B">
          <w:rPr>
            <w:color w:val="000000" w:themeColor="text1"/>
            <w:sz w:val="28"/>
          </w:rPr>
          <w:t>регламент</w:t>
        </w:r>
      </w:hyperlink>
      <w:r w:rsidRPr="007D630B">
        <w:rPr>
          <w:color w:val="000000" w:themeColor="text1"/>
          <w:sz w:val="28"/>
        </w:rPr>
        <w:t xml:space="preserve"> по предоставлению </w:t>
      </w:r>
      <w:r w:rsidRPr="00D21050">
        <w:rPr>
          <w:color w:val="auto"/>
          <w:sz w:val="28"/>
        </w:rPr>
        <w:t xml:space="preserve">муниципальной услуги </w:t>
      </w:r>
      <w:r w:rsidR="00841821" w:rsidRPr="00841821">
        <w:rPr>
          <w:color w:val="auto"/>
          <w:sz w:val="28"/>
          <w:szCs w:val="28"/>
          <w:lang w:eastAsia="zh-CN"/>
        </w:rPr>
        <w:t xml:space="preserve">«Уточнение вида и принадлежности платежей по арендной </w:t>
      </w:r>
      <w:r w:rsidR="00841821" w:rsidRPr="00841821">
        <w:rPr>
          <w:color w:val="auto"/>
          <w:sz w:val="28"/>
          <w:szCs w:val="28"/>
          <w:lang w:eastAsia="zh-CN"/>
        </w:rPr>
        <w:lastRenderedPageBreak/>
        <w:t>плате или возврат излишне оплаченных денежных средств за земельные участки, муниципальное имущество»</w:t>
      </w:r>
      <w:r w:rsidR="00841821">
        <w:rPr>
          <w:color w:val="auto"/>
          <w:sz w:val="28"/>
          <w:szCs w:val="28"/>
          <w:lang w:eastAsia="zh-CN"/>
        </w:rPr>
        <w:t xml:space="preserve"> </w:t>
      </w:r>
      <w:r w:rsidRPr="00D21050">
        <w:rPr>
          <w:color w:val="auto"/>
          <w:sz w:val="28"/>
        </w:rPr>
        <w:t>согласно приложению.</w:t>
      </w:r>
    </w:p>
    <w:p w:rsidR="003F4D63" w:rsidRDefault="00141F3D" w:rsidP="003F4D63">
      <w:pPr>
        <w:widowControl w:val="0"/>
        <w:autoSpaceDE w:val="0"/>
        <w:autoSpaceDN w:val="0"/>
        <w:spacing w:before="200"/>
        <w:ind w:firstLine="567"/>
        <w:jc w:val="both"/>
        <w:rPr>
          <w:rFonts w:ascii="Arial" w:hAnsi="Arial" w:cs="Arial"/>
          <w:color w:val="333333"/>
          <w:sz w:val="23"/>
          <w:szCs w:val="23"/>
          <w:shd w:val="clear" w:color="auto" w:fill="FFFFFF"/>
        </w:rPr>
      </w:pPr>
      <w:r>
        <w:rPr>
          <w:color w:val="auto"/>
          <w:sz w:val="28"/>
        </w:rPr>
        <w:t xml:space="preserve">2. </w:t>
      </w:r>
      <w:r w:rsidRPr="00141F3D">
        <w:rPr>
          <w:color w:val="auto"/>
          <w:sz w:val="28"/>
          <w:szCs w:val="28"/>
        </w:rPr>
        <w:t xml:space="preserve">Признать утратившим силу </w:t>
      </w:r>
      <w:r w:rsidR="00841821" w:rsidRPr="00841821">
        <w:rPr>
          <w:color w:val="000000" w:themeColor="text1"/>
          <w:sz w:val="28"/>
          <w:szCs w:val="28"/>
          <w:shd w:val="clear" w:color="auto" w:fill="FFFFFF"/>
        </w:rPr>
        <w:t>Постановление Администрации Октябрьского района от 31.10.2013 № 1025 «Об утверждении Административного регламента по оказанию муниципальной услуги «Уточнение вида и принадлежности платежей по арендной плате и возврат излишне оплаченных денежных средств за муниципальное имущество»</w:t>
      </w:r>
      <w:r w:rsidR="003F4D63" w:rsidRPr="00841821">
        <w:rPr>
          <w:color w:val="000000" w:themeColor="text1"/>
          <w:sz w:val="28"/>
          <w:szCs w:val="28"/>
          <w:shd w:val="clear" w:color="auto" w:fill="FFFFFF"/>
        </w:rPr>
        <w:t>.</w:t>
      </w:r>
    </w:p>
    <w:p w:rsidR="00D21050" w:rsidRPr="00D21050" w:rsidRDefault="00141F3D" w:rsidP="003F4D63">
      <w:pPr>
        <w:widowControl w:val="0"/>
        <w:autoSpaceDE w:val="0"/>
        <w:autoSpaceDN w:val="0"/>
        <w:spacing w:before="200"/>
        <w:ind w:firstLine="567"/>
        <w:jc w:val="both"/>
        <w:rPr>
          <w:color w:val="auto"/>
          <w:sz w:val="28"/>
        </w:rPr>
      </w:pPr>
      <w:r>
        <w:rPr>
          <w:color w:val="auto"/>
          <w:sz w:val="28"/>
        </w:rPr>
        <w:t>3</w:t>
      </w:r>
      <w:r w:rsidR="00D21050" w:rsidRPr="00D21050">
        <w:rPr>
          <w:color w:val="auto"/>
          <w:sz w:val="28"/>
        </w:rPr>
        <w:t>. Настоящее постановление вступает в силу после его официального опубликования.</w:t>
      </w:r>
    </w:p>
    <w:p w:rsidR="00D21050" w:rsidRPr="00D21050" w:rsidRDefault="00141F3D" w:rsidP="00D21050">
      <w:pPr>
        <w:widowControl w:val="0"/>
        <w:autoSpaceDE w:val="0"/>
        <w:autoSpaceDN w:val="0"/>
        <w:spacing w:before="200"/>
        <w:ind w:firstLine="540"/>
        <w:jc w:val="both"/>
        <w:rPr>
          <w:color w:val="auto"/>
          <w:sz w:val="28"/>
        </w:rPr>
      </w:pPr>
      <w:r>
        <w:rPr>
          <w:color w:val="auto"/>
          <w:sz w:val="28"/>
        </w:rPr>
        <w:t>4</w:t>
      </w:r>
      <w:r w:rsidR="00D21050" w:rsidRPr="00D21050">
        <w:rPr>
          <w:color w:val="auto"/>
          <w:sz w:val="28"/>
        </w:rPr>
        <w:t xml:space="preserve">. </w:t>
      </w:r>
      <w:proofErr w:type="gramStart"/>
      <w:r w:rsidR="00D21050" w:rsidRPr="00D21050">
        <w:rPr>
          <w:color w:val="auto"/>
          <w:sz w:val="28"/>
        </w:rPr>
        <w:t>Контроль за</w:t>
      </w:r>
      <w:proofErr w:type="gramEnd"/>
      <w:r w:rsidR="00D21050" w:rsidRPr="00D21050">
        <w:rPr>
          <w:color w:val="auto"/>
          <w:sz w:val="28"/>
        </w:rPr>
        <w:t xml:space="preserve"> исполнением данного постановления возложить на председателя Комитета по управлению имуществом Администрации </w:t>
      </w:r>
      <w:r w:rsidR="0083390C">
        <w:rPr>
          <w:color w:val="auto"/>
          <w:sz w:val="28"/>
        </w:rPr>
        <w:t xml:space="preserve">Октябрьского </w:t>
      </w:r>
      <w:r w:rsidR="00D21050" w:rsidRPr="00D21050">
        <w:rPr>
          <w:color w:val="auto"/>
          <w:sz w:val="28"/>
        </w:rPr>
        <w:t xml:space="preserve"> района </w:t>
      </w:r>
      <w:r w:rsidR="0083390C">
        <w:rPr>
          <w:color w:val="auto"/>
          <w:sz w:val="28"/>
        </w:rPr>
        <w:t xml:space="preserve">Ю.С. </w:t>
      </w:r>
      <w:proofErr w:type="spellStart"/>
      <w:r w:rsidR="0083390C">
        <w:rPr>
          <w:color w:val="auto"/>
          <w:sz w:val="28"/>
        </w:rPr>
        <w:t>Клепиковскую</w:t>
      </w:r>
      <w:proofErr w:type="spellEnd"/>
      <w:r w:rsidR="006A51BF">
        <w:rPr>
          <w:color w:val="auto"/>
          <w:sz w:val="28"/>
        </w:rPr>
        <w:t>.</w:t>
      </w:r>
    </w:p>
    <w:p w:rsidR="007D70F5" w:rsidRDefault="007D70F5" w:rsidP="007D70F5">
      <w:pPr>
        <w:ind w:firstLine="700"/>
        <w:jc w:val="both"/>
        <w:rPr>
          <w:sz w:val="28"/>
          <w:szCs w:val="28"/>
        </w:rPr>
      </w:pPr>
    </w:p>
    <w:p w:rsidR="007D70F5" w:rsidRDefault="007D70F5" w:rsidP="007D70F5">
      <w:pPr>
        <w:jc w:val="both"/>
        <w:rPr>
          <w:sz w:val="20"/>
        </w:rPr>
      </w:pPr>
    </w:p>
    <w:tbl>
      <w:tblPr>
        <w:tblW w:w="10121" w:type="dxa"/>
        <w:tblInd w:w="250" w:type="dxa"/>
        <w:tblLayout w:type="fixed"/>
        <w:tblLook w:val="0000" w:firstRow="0" w:lastRow="0" w:firstColumn="0" w:lastColumn="0" w:noHBand="0" w:noVBand="0"/>
      </w:tblPr>
      <w:tblGrid>
        <w:gridCol w:w="3294"/>
        <w:gridCol w:w="3686"/>
        <w:gridCol w:w="3141"/>
      </w:tblGrid>
      <w:tr w:rsidR="007D70F5" w:rsidRPr="00ED3C6E" w:rsidTr="006F04F9">
        <w:trPr>
          <w:trHeight w:val="1485"/>
        </w:trPr>
        <w:tc>
          <w:tcPr>
            <w:tcW w:w="3294" w:type="dxa"/>
            <w:shd w:val="clear" w:color="auto" w:fill="auto"/>
            <w:vAlign w:val="bottom"/>
          </w:tcPr>
          <w:p w:rsidR="007D70F5" w:rsidRPr="00ED3C6E" w:rsidRDefault="005D353D" w:rsidP="005D353D">
            <w:pPr>
              <w:rPr>
                <w:sz w:val="28"/>
                <w:szCs w:val="28"/>
              </w:rPr>
            </w:pPr>
            <w:r>
              <w:rPr>
                <w:sz w:val="28"/>
                <w:szCs w:val="28"/>
              </w:rPr>
              <w:t xml:space="preserve">Временно </w:t>
            </w:r>
            <w:proofErr w:type="gramStart"/>
            <w:r>
              <w:rPr>
                <w:sz w:val="28"/>
                <w:szCs w:val="28"/>
              </w:rPr>
              <w:t>исполняющий</w:t>
            </w:r>
            <w:proofErr w:type="gramEnd"/>
            <w:r>
              <w:rPr>
                <w:sz w:val="28"/>
                <w:szCs w:val="28"/>
              </w:rPr>
              <w:t xml:space="preserve"> обязанности г</w:t>
            </w:r>
            <w:r w:rsidR="006F04F9" w:rsidRPr="00ED3C6E">
              <w:rPr>
                <w:sz w:val="28"/>
                <w:szCs w:val="28"/>
              </w:rPr>
              <w:t>лав</w:t>
            </w:r>
            <w:r>
              <w:rPr>
                <w:sz w:val="28"/>
                <w:szCs w:val="28"/>
              </w:rPr>
              <w:t>ы</w:t>
            </w:r>
            <w:r w:rsidR="006F04F9" w:rsidRPr="00ED3C6E">
              <w:rPr>
                <w:sz w:val="28"/>
                <w:szCs w:val="28"/>
              </w:rPr>
              <w:t xml:space="preserve"> Администрации Октябрьского района</w:t>
            </w:r>
          </w:p>
        </w:tc>
        <w:tc>
          <w:tcPr>
            <w:tcW w:w="3686" w:type="dxa"/>
          </w:tcPr>
          <w:p w:rsidR="007D70F5" w:rsidRPr="00ED3C6E" w:rsidRDefault="007D70F5" w:rsidP="0046729C">
            <w:pPr>
              <w:rPr>
                <w:sz w:val="28"/>
                <w:szCs w:val="28"/>
              </w:rPr>
            </w:pPr>
            <w:bookmarkStart w:id="2" w:name="SIGNERSTAMP1"/>
            <w:bookmarkEnd w:id="2"/>
          </w:p>
        </w:tc>
        <w:tc>
          <w:tcPr>
            <w:tcW w:w="3141" w:type="dxa"/>
            <w:shd w:val="clear" w:color="auto" w:fill="auto"/>
            <w:vAlign w:val="bottom"/>
          </w:tcPr>
          <w:p w:rsidR="007D70F5" w:rsidRPr="00ED3C6E" w:rsidRDefault="005D353D" w:rsidP="0046729C">
            <w:pPr>
              <w:jc w:val="right"/>
              <w:rPr>
                <w:sz w:val="28"/>
                <w:szCs w:val="28"/>
              </w:rPr>
            </w:pPr>
            <w:r>
              <w:rPr>
                <w:sz w:val="28"/>
                <w:szCs w:val="28"/>
              </w:rPr>
              <w:t>Т.В. Юшковская</w:t>
            </w:r>
          </w:p>
        </w:tc>
      </w:tr>
    </w:tbl>
    <w:p w:rsidR="007D70F5" w:rsidRDefault="007D70F5" w:rsidP="007D70F5">
      <w:pPr>
        <w:jc w:val="both"/>
        <w:rPr>
          <w:sz w:val="20"/>
        </w:rPr>
      </w:pPr>
    </w:p>
    <w:p w:rsidR="007D70F5" w:rsidRDefault="007D70F5" w:rsidP="007D70F5">
      <w:pPr>
        <w:jc w:val="both"/>
        <w:rPr>
          <w:sz w:val="20"/>
        </w:rPr>
      </w:pPr>
    </w:p>
    <w:p w:rsidR="007D70F5" w:rsidRDefault="007D70F5" w:rsidP="007D70F5">
      <w:pPr>
        <w:jc w:val="both"/>
        <w:rPr>
          <w:sz w:val="20"/>
        </w:rPr>
      </w:pPr>
    </w:p>
    <w:p w:rsidR="007D70F5" w:rsidRDefault="007D70F5" w:rsidP="007D70F5">
      <w:pPr>
        <w:jc w:val="both"/>
        <w:rPr>
          <w:sz w:val="20"/>
        </w:rPr>
      </w:pPr>
    </w:p>
    <w:p w:rsidR="007D70F5" w:rsidRDefault="007D70F5" w:rsidP="007D70F5">
      <w:pPr>
        <w:jc w:val="both"/>
        <w:rPr>
          <w:sz w:val="20"/>
        </w:rPr>
      </w:pPr>
    </w:p>
    <w:tbl>
      <w:tblPr>
        <w:tblStyle w:val="ac"/>
        <w:tblW w:w="0" w:type="auto"/>
        <w:tblInd w:w="2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10"/>
        <w:gridCol w:w="5118"/>
      </w:tblGrid>
      <w:tr w:rsidR="0017440E" w:rsidTr="006F04F9">
        <w:tc>
          <w:tcPr>
            <w:tcW w:w="4962" w:type="dxa"/>
          </w:tcPr>
          <w:p w:rsidR="0017440E" w:rsidRPr="0017440E" w:rsidRDefault="0017440E" w:rsidP="0017440E">
            <w:pPr>
              <w:ind w:right="34"/>
              <w:jc w:val="both"/>
              <w:rPr>
                <w:sz w:val="28"/>
              </w:rPr>
            </w:pPr>
            <w:r>
              <w:rPr>
                <w:sz w:val="28"/>
              </w:rPr>
              <w:t>Постановление вносит</w:t>
            </w:r>
            <w:r w:rsidR="006F04F9">
              <w:rPr>
                <w:sz w:val="28"/>
              </w:rPr>
              <w:t xml:space="preserve"> КУМИ</w:t>
            </w:r>
          </w:p>
        </w:tc>
        <w:tc>
          <w:tcPr>
            <w:tcW w:w="5212" w:type="dxa"/>
          </w:tcPr>
          <w:p w:rsidR="0017440E" w:rsidRDefault="0017440E" w:rsidP="007D70F5">
            <w:pPr>
              <w:tabs>
                <w:tab w:val="left" w:pos="4320"/>
                <w:tab w:val="center" w:pos="4875"/>
              </w:tabs>
              <w:autoSpaceDE w:val="0"/>
              <w:autoSpaceDN w:val="0"/>
              <w:adjustRightInd w:val="0"/>
              <w:jc w:val="both"/>
              <w:rPr>
                <w:sz w:val="22"/>
                <w:szCs w:val="22"/>
                <w:lang w:val="en-US"/>
              </w:rPr>
            </w:pPr>
          </w:p>
        </w:tc>
      </w:tr>
      <w:tr w:rsidR="00FB6B1E" w:rsidTr="006F04F9">
        <w:tc>
          <w:tcPr>
            <w:tcW w:w="4962" w:type="dxa"/>
          </w:tcPr>
          <w:p w:rsidR="006F04F9" w:rsidRDefault="006F04F9" w:rsidP="006F04F9">
            <w:pPr>
              <w:ind w:right="34"/>
              <w:jc w:val="both"/>
              <w:rPr>
                <w:sz w:val="28"/>
              </w:rPr>
            </w:pPr>
            <w:r>
              <w:rPr>
                <w:sz w:val="28"/>
              </w:rPr>
              <w:t xml:space="preserve">Администрации </w:t>
            </w:r>
            <w:proofErr w:type="gramStart"/>
            <w:r>
              <w:rPr>
                <w:sz w:val="28"/>
              </w:rPr>
              <w:t>Октябрьского</w:t>
            </w:r>
            <w:proofErr w:type="gramEnd"/>
            <w:r>
              <w:rPr>
                <w:sz w:val="28"/>
              </w:rPr>
              <w:t xml:space="preserve"> </w:t>
            </w:r>
          </w:p>
          <w:p w:rsidR="00FB6B1E" w:rsidRDefault="006F04F9" w:rsidP="006F04F9">
            <w:pPr>
              <w:ind w:right="34"/>
              <w:jc w:val="both"/>
              <w:rPr>
                <w:sz w:val="28"/>
              </w:rPr>
            </w:pPr>
            <w:r>
              <w:rPr>
                <w:sz w:val="28"/>
              </w:rPr>
              <w:t>района</w:t>
            </w:r>
          </w:p>
        </w:tc>
        <w:tc>
          <w:tcPr>
            <w:tcW w:w="5212" w:type="dxa"/>
          </w:tcPr>
          <w:p w:rsidR="00FB6B1E" w:rsidRDefault="00FB6B1E" w:rsidP="007D70F5">
            <w:pPr>
              <w:tabs>
                <w:tab w:val="left" w:pos="4320"/>
                <w:tab w:val="center" w:pos="4875"/>
              </w:tabs>
              <w:autoSpaceDE w:val="0"/>
              <w:autoSpaceDN w:val="0"/>
              <w:adjustRightInd w:val="0"/>
              <w:jc w:val="both"/>
              <w:rPr>
                <w:sz w:val="22"/>
                <w:szCs w:val="22"/>
                <w:lang w:val="en-US"/>
              </w:rPr>
            </w:pPr>
          </w:p>
        </w:tc>
      </w:tr>
    </w:tbl>
    <w:p w:rsidR="00683319" w:rsidRDefault="00683319" w:rsidP="00824E73">
      <w:pPr>
        <w:ind w:left="709"/>
        <w:jc w:val="right"/>
        <w:rPr>
          <w:sz w:val="22"/>
          <w:szCs w:val="22"/>
          <w:lang w:val="en-US"/>
        </w:rPr>
      </w:pPr>
    </w:p>
    <w:p w:rsidR="00683319" w:rsidRDefault="00683319">
      <w:pPr>
        <w:rPr>
          <w:sz w:val="22"/>
          <w:szCs w:val="22"/>
          <w:lang w:val="en-US"/>
        </w:rPr>
      </w:pPr>
      <w:r>
        <w:rPr>
          <w:sz w:val="22"/>
          <w:szCs w:val="22"/>
          <w:lang w:val="en-US"/>
        </w:rPr>
        <w:br w:type="page"/>
      </w:r>
    </w:p>
    <w:p w:rsidR="00824E73" w:rsidRPr="00EB6194" w:rsidRDefault="00824E73" w:rsidP="00824E73">
      <w:pPr>
        <w:jc w:val="right"/>
        <w:rPr>
          <w:lang w:eastAsia="zh-CN"/>
        </w:rPr>
      </w:pPr>
      <w:r w:rsidRPr="00EB6194">
        <w:rPr>
          <w:lang w:eastAsia="zh-CN"/>
        </w:rPr>
        <w:lastRenderedPageBreak/>
        <w:t>Приложение № 1</w:t>
      </w:r>
    </w:p>
    <w:p w:rsidR="00824E73" w:rsidRPr="00EB6194" w:rsidRDefault="00824E73" w:rsidP="00824E73">
      <w:pPr>
        <w:jc w:val="right"/>
        <w:rPr>
          <w:lang w:eastAsia="zh-CN"/>
        </w:rPr>
      </w:pPr>
      <w:r w:rsidRPr="00EB6194">
        <w:rPr>
          <w:lang w:eastAsia="zh-CN"/>
        </w:rPr>
        <w:t>к Постановлению</w:t>
      </w:r>
    </w:p>
    <w:p w:rsidR="00824E73" w:rsidRPr="00EB6194" w:rsidRDefault="00824E73" w:rsidP="00824E73">
      <w:pPr>
        <w:jc w:val="right"/>
        <w:rPr>
          <w:lang w:eastAsia="zh-CN"/>
        </w:rPr>
      </w:pPr>
      <w:r w:rsidRPr="00EB6194">
        <w:rPr>
          <w:lang w:eastAsia="zh-CN"/>
        </w:rPr>
        <w:t>Администрации Октябрьского района</w:t>
      </w:r>
    </w:p>
    <w:p w:rsidR="0083390C" w:rsidRDefault="00824E73" w:rsidP="00824E73">
      <w:pPr>
        <w:widowControl w:val="0"/>
        <w:autoSpaceDE w:val="0"/>
        <w:autoSpaceDN w:val="0"/>
        <w:jc w:val="right"/>
        <w:rPr>
          <w:color w:val="auto"/>
          <w:sz w:val="28"/>
          <w:szCs w:val="28"/>
        </w:rPr>
      </w:pPr>
      <w:r w:rsidRPr="00D20AA9">
        <w:rPr>
          <w:lang w:eastAsia="zh-CN"/>
        </w:rPr>
        <w:t xml:space="preserve">от </w:t>
      </w:r>
      <w:r w:rsidR="00683319">
        <w:rPr>
          <w:lang w:eastAsia="zh-CN"/>
        </w:rPr>
        <w:t>28.04.2026</w:t>
      </w:r>
      <w:r w:rsidRPr="00D20AA9">
        <w:rPr>
          <w:lang w:eastAsia="zh-CN"/>
        </w:rPr>
        <w:t xml:space="preserve"> № </w:t>
      </w:r>
      <w:r w:rsidR="00683319">
        <w:rPr>
          <w:lang w:eastAsia="zh-CN"/>
        </w:rPr>
        <w:t>515</w:t>
      </w:r>
    </w:p>
    <w:p w:rsidR="0083390C" w:rsidRPr="0083390C" w:rsidRDefault="0083390C" w:rsidP="0083390C">
      <w:pPr>
        <w:widowControl w:val="0"/>
        <w:autoSpaceDE w:val="0"/>
        <w:autoSpaceDN w:val="0"/>
        <w:jc w:val="both"/>
        <w:rPr>
          <w:color w:val="auto"/>
          <w:sz w:val="28"/>
          <w:szCs w:val="28"/>
        </w:rPr>
      </w:pPr>
    </w:p>
    <w:p w:rsidR="0083390C" w:rsidRPr="0083390C" w:rsidRDefault="0083390C" w:rsidP="0083390C">
      <w:pPr>
        <w:widowControl w:val="0"/>
        <w:autoSpaceDE w:val="0"/>
        <w:autoSpaceDN w:val="0"/>
        <w:jc w:val="center"/>
        <w:rPr>
          <w:b/>
          <w:color w:val="auto"/>
          <w:sz w:val="28"/>
          <w:szCs w:val="28"/>
        </w:rPr>
      </w:pPr>
      <w:bookmarkStart w:id="3" w:name="P42"/>
      <w:bookmarkEnd w:id="3"/>
      <w:r w:rsidRPr="0083390C">
        <w:rPr>
          <w:b/>
          <w:color w:val="auto"/>
          <w:sz w:val="28"/>
          <w:szCs w:val="28"/>
        </w:rPr>
        <w:t>АДМИНИСТРАТИВНЫЙ РЕГЛАМЕНТ</w:t>
      </w:r>
    </w:p>
    <w:p w:rsidR="00841821" w:rsidRPr="00841821" w:rsidRDefault="0083390C" w:rsidP="00841821">
      <w:pPr>
        <w:jc w:val="center"/>
        <w:rPr>
          <w:b/>
          <w:bCs/>
          <w:color w:val="auto"/>
          <w:sz w:val="28"/>
          <w:szCs w:val="28"/>
          <w:lang w:eastAsia="zh-CN"/>
        </w:rPr>
      </w:pPr>
      <w:r w:rsidRPr="0083390C">
        <w:rPr>
          <w:b/>
          <w:color w:val="auto"/>
          <w:sz w:val="28"/>
          <w:szCs w:val="28"/>
        </w:rPr>
        <w:t>ПРЕДОСТАВЛЕНИЯ МУНИЦИПАЛЬНО</w:t>
      </w:r>
      <w:bookmarkStart w:id="4" w:name="_GoBack"/>
      <w:bookmarkEnd w:id="4"/>
      <w:r w:rsidRPr="0083390C">
        <w:rPr>
          <w:b/>
          <w:color w:val="auto"/>
          <w:sz w:val="28"/>
          <w:szCs w:val="28"/>
        </w:rPr>
        <w:t xml:space="preserve">Й УСЛУГИ </w:t>
      </w:r>
      <w:r w:rsidR="00841821" w:rsidRPr="00841821">
        <w:rPr>
          <w:b/>
          <w:bCs/>
          <w:color w:val="auto"/>
          <w:sz w:val="28"/>
          <w:szCs w:val="28"/>
          <w:lang w:eastAsia="zh-CN"/>
        </w:rPr>
        <w:t>«УТОЧНЕНИЕ ВИДА И ПРИНАДЛЕЖНОСТИ ПЛАТЕЖЕЙ ПО АРЕНДНОЙ ПЛАТЕ</w:t>
      </w:r>
    </w:p>
    <w:p w:rsidR="00841821" w:rsidRPr="00841821" w:rsidRDefault="00841821" w:rsidP="00841821">
      <w:pPr>
        <w:jc w:val="center"/>
        <w:rPr>
          <w:b/>
          <w:bCs/>
          <w:color w:val="auto"/>
          <w:sz w:val="28"/>
          <w:szCs w:val="28"/>
          <w:lang w:eastAsia="zh-CN"/>
        </w:rPr>
      </w:pPr>
      <w:r w:rsidRPr="00841821">
        <w:rPr>
          <w:b/>
          <w:bCs/>
          <w:color w:val="auto"/>
          <w:sz w:val="28"/>
          <w:szCs w:val="28"/>
          <w:lang w:eastAsia="zh-CN"/>
        </w:rPr>
        <w:t xml:space="preserve"> ИЛИ ВОЗВРАТ ИЗЛИШНЕ ОПЛАЧЕННЫХ ДЕНЕЖНЫХ СРЕДСТВ</w:t>
      </w:r>
    </w:p>
    <w:p w:rsidR="001E1F5C" w:rsidRPr="00841821" w:rsidRDefault="00841821" w:rsidP="00841821">
      <w:pPr>
        <w:jc w:val="center"/>
        <w:rPr>
          <w:b/>
          <w:bCs/>
          <w:color w:val="auto"/>
          <w:sz w:val="28"/>
          <w:szCs w:val="28"/>
          <w:lang w:eastAsia="zh-CN"/>
        </w:rPr>
      </w:pPr>
      <w:r w:rsidRPr="00841821">
        <w:rPr>
          <w:b/>
          <w:bCs/>
          <w:color w:val="auto"/>
          <w:sz w:val="28"/>
          <w:szCs w:val="28"/>
          <w:lang w:eastAsia="zh-CN"/>
        </w:rPr>
        <w:t xml:space="preserve"> ЗА ЗЕМЕЛЬНЫЕ УЧАСТКИ, МУНИЦИПАЛЬНОЕ ИМУЩЕСТВО»</w:t>
      </w:r>
    </w:p>
    <w:tbl>
      <w:tblPr>
        <w:tblW w:w="10141" w:type="dxa"/>
        <w:tblLook w:val="01E0" w:firstRow="1" w:lastRow="1" w:firstColumn="1" w:lastColumn="1" w:noHBand="0" w:noVBand="0"/>
      </w:tblPr>
      <w:tblGrid>
        <w:gridCol w:w="4920"/>
        <w:gridCol w:w="5221"/>
      </w:tblGrid>
      <w:tr w:rsidR="00EB6194" w:rsidRPr="00EB6194" w:rsidTr="00824E73">
        <w:trPr>
          <w:trHeight w:val="267"/>
        </w:trPr>
        <w:tc>
          <w:tcPr>
            <w:tcW w:w="4920" w:type="dxa"/>
            <w:shd w:val="clear" w:color="auto" w:fill="auto"/>
          </w:tcPr>
          <w:p w:rsidR="00EB6194" w:rsidRPr="00824E73" w:rsidRDefault="00EB6194" w:rsidP="00EB6194">
            <w:pPr>
              <w:rPr>
                <w:lang w:eastAsia="zh-CN"/>
              </w:rPr>
            </w:pPr>
          </w:p>
        </w:tc>
        <w:tc>
          <w:tcPr>
            <w:tcW w:w="5221" w:type="dxa"/>
            <w:shd w:val="clear" w:color="auto" w:fill="auto"/>
          </w:tcPr>
          <w:p w:rsidR="00EB6194" w:rsidRPr="006A51BF" w:rsidRDefault="00EB6194" w:rsidP="00EB6194">
            <w:pPr>
              <w:rPr>
                <w:lang w:eastAsia="zh-CN"/>
              </w:rPr>
            </w:pPr>
          </w:p>
        </w:tc>
      </w:tr>
    </w:tbl>
    <w:p w:rsidR="00EB6194" w:rsidRPr="00824E73" w:rsidRDefault="00EB6194" w:rsidP="00EB6194">
      <w:pPr>
        <w:rPr>
          <w:lang w:eastAsia="zh-CN"/>
        </w:rPr>
      </w:pPr>
    </w:p>
    <w:p w:rsidR="00EB6194" w:rsidRPr="00824E73" w:rsidRDefault="00EB6194" w:rsidP="00824E73">
      <w:pPr>
        <w:ind w:firstLine="284"/>
        <w:jc w:val="both"/>
        <w:rPr>
          <w:b/>
          <w:lang w:eastAsia="zh-CN"/>
        </w:rPr>
      </w:pPr>
      <w:r w:rsidRPr="00824E73">
        <w:rPr>
          <w:b/>
          <w:lang w:val="en-US" w:eastAsia="zh-CN"/>
        </w:rPr>
        <w:t>I</w:t>
      </w:r>
      <w:r w:rsidRPr="00824E73">
        <w:rPr>
          <w:b/>
          <w:lang w:eastAsia="zh-CN"/>
        </w:rPr>
        <w:t>. ОБЩИЕ ПОЛОЖЕНИЯ</w:t>
      </w:r>
    </w:p>
    <w:p w:rsidR="00EB6194" w:rsidRPr="00EB6194" w:rsidRDefault="00EB6194" w:rsidP="00824E73">
      <w:pPr>
        <w:jc w:val="both"/>
      </w:pPr>
    </w:p>
    <w:p w:rsidR="00EB6194" w:rsidRPr="00824E73" w:rsidRDefault="00EB6194" w:rsidP="002B3B07">
      <w:pPr>
        <w:ind w:firstLine="567"/>
        <w:jc w:val="both"/>
        <w:rPr>
          <w:b/>
        </w:rPr>
      </w:pPr>
      <w:r w:rsidRPr="00FE6249">
        <w:rPr>
          <w:b/>
        </w:rPr>
        <w:t>1.1.</w:t>
      </w:r>
      <w:r w:rsidRPr="00824E73">
        <w:rPr>
          <w:b/>
        </w:rPr>
        <w:t xml:space="preserve"> Предмет регулирования административного регламента.</w:t>
      </w:r>
    </w:p>
    <w:p w:rsidR="00841821" w:rsidRPr="00841821" w:rsidRDefault="00841821" w:rsidP="00841821">
      <w:pPr>
        <w:widowControl w:val="0"/>
        <w:autoSpaceDE w:val="0"/>
        <w:autoSpaceDN w:val="0"/>
        <w:ind w:firstLine="540"/>
        <w:jc w:val="both"/>
        <w:rPr>
          <w:rFonts w:eastAsia="Arial"/>
          <w:color w:val="auto"/>
          <w:kern w:val="2"/>
          <w:szCs w:val="24"/>
          <w14:ligatures w14:val="standardContextual"/>
        </w:rPr>
      </w:pPr>
      <w:r w:rsidRPr="00841821">
        <w:rPr>
          <w:rFonts w:eastAsia="Arial"/>
          <w:color w:val="auto"/>
          <w:kern w:val="2"/>
          <w:szCs w:val="24"/>
          <w14:ligatures w14:val="standardContextual"/>
        </w:rPr>
        <w:t xml:space="preserve">Предметом правового регулирования административного регламента предоставления муниципальной услуги «Уточнение вида и принадлежности платежей по арендной плате или возврат излишне оплаченных денежных средств за земельные участки, муниципальное имущество» (далее - Административный регламент) являются общественные отношения, возникающие между заявителями и </w:t>
      </w:r>
      <w:r w:rsidRPr="00841821">
        <w:rPr>
          <w:rFonts w:eastAsia="Calibri"/>
          <w:color w:val="auto"/>
          <w:kern w:val="2"/>
          <w:szCs w:val="24"/>
          <w:lang w:eastAsia="en-US"/>
          <w14:ligatures w14:val="standardContextual"/>
        </w:rPr>
        <w:t xml:space="preserve">Комитетом по управлению муниципальным имуществом Администрации Октябрьского района </w:t>
      </w:r>
      <w:r w:rsidRPr="00841821">
        <w:rPr>
          <w:rFonts w:eastAsia="Arial"/>
          <w:color w:val="auto"/>
          <w:kern w:val="2"/>
          <w:szCs w:val="24"/>
          <w14:ligatures w14:val="standardContextual"/>
        </w:rPr>
        <w:t>Ростовской области</w:t>
      </w:r>
      <w:r w:rsidRPr="00841821">
        <w:rPr>
          <w:rFonts w:eastAsia="Calibri"/>
          <w:color w:val="auto"/>
          <w:kern w:val="2"/>
          <w:szCs w:val="24"/>
          <w:lang w:eastAsia="en-US"/>
          <w14:ligatures w14:val="standardContextual"/>
        </w:rPr>
        <w:t xml:space="preserve"> (далее - Организация)</w:t>
      </w:r>
      <w:r w:rsidRPr="00841821">
        <w:rPr>
          <w:rFonts w:eastAsia="Arial"/>
          <w:color w:val="auto"/>
          <w:kern w:val="2"/>
          <w:szCs w:val="24"/>
          <w14:ligatures w14:val="standardContextual"/>
        </w:rPr>
        <w:t xml:space="preserve"> при уточнении либо возврате излишне оплаченных денежных средств за земельные участки, муниципальное имущество.</w:t>
      </w:r>
    </w:p>
    <w:p w:rsidR="00841821" w:rsidRPr="00841821" w:rsidRDefault="00841821" w:rsidP="00841821">
      <w:pPr>
        <w:widowControl w:val="0"/>
        <w:autoSpaceDE w:val="0"/>
        <w:autoSpaceDN w:val="0"/>
        <w:ind w:firstLine="540"/>
        <w:jc w:val="both"/>
        <w:rPr>
          <w:rFonts w:eastAsia="Arial"/>
          <w:color w:val="auto"/>
          <w:kern w:val="2"/>
          <w:szCs w:val="24"/>
          <w14:ligatures w14:val="standardContextual"/>
        </w:rPr>
      </w:pPr>
      <w:r w:rsidRPr="00841821">
        <w:rPr>
          <w:rFonts w:eastAsia="Arial"/>
          <w:color w:val="auto"/>
          <w:kern w:val="2"/>
          <w:szCs w:val="24"/>
          <w14:ligatures w14:val="standardContextual"/>
        </w:rPr>
        <w:t xml:space="preserve">Административный регламент разработан в целях: улучшения качества предоставления муниципальной услуги; создания комфортных условий для отношений, возникающих в сфере уточнения вида и принадлежности платежей по арендной плате или возврата излишне оплаченных денежных средств за муниципальное имущество; определяет стандарт, сроки и последовательность действий (административных процедур), формы </w:t>
      </w:r>
      <w:proofErr w:type="gramStart"/>
      <w:r w:rsidRPr="00841821">
        <w:rPr>
          <w:rFonts w:eastAsia="Arial"/>
          <w:color w:val="auto"/>
          <w:kern w:val="2"/>
          <w:szCs w:val="24"/>
          <w14:ligatures w14:val="standardContextual"/>
        </w:rPr>
        <w:t>контроля за</w:t>
      </w:r>
      <w:proofErr w:type="gramEnd"/>
      <w:r w:rsidRPr="00841821">
        <w:rPr>
          <w:rFonts w:eastAsia="Arial"/>
          <w:color w:val="auto"/>
          <w:kern w:val="2"/>
          <w:szCs w:val="24"/>
          <w14:ligatures w14:val="standardContextual"/>
        </w:rPr>
        <w:t xml:space="preserve"> предоставлением муниципальной услуги, досудебный (внесудебный) порядок обжалования решений и действий (бездействий) организаций и их должностных лиц при осуществлении полномочий по ее предоставлению.</w:t>
      </w:r>
    </w:p>
    <w:p w:rsidR="00841821" w:rsidRPr="00841821" w:rsidRDefault="00841821" w:rsidP="00841821">
      <w:pPr>
        <w:widowControl w:val="0"/>
        <w:autoSpaceDE w:val="0"/>
        <w:autoSpaceDN w:val="0"/>
        <w:ind w:firstLine="540"/>
        <w:jc w:val="both"/>
        <w:rPr>
          <w:rFonts w:eastAsia="Arial"/>
          <w:color w:val="auto"/>
          <w:kern w:val="2"/>
          <w:szCs w:val="24"/>
          <w14:ligatures w14:val="standardContextual"/>
        </w:rPr>
      </w:pPr>
      <w:r w:rsidRPr="00841821">
        <w:rPr>
          <w:rFonts w:eastAsia="Arial"/>
          <w:color w:val="auto"/>
          <w:kern w:val="2"/>
          <w:szCs w:val="24"/>
          <w14:ligatures w14:val="standardContextual"/>
        </w:rPr>
        <w:t>Целью получения муниципальной услуги является уточнение либо возврат излишне оплаченных денежных средств за земельные участки, муниципальное имущество.</w:t>
      </w:r>
    </w:p>
    <w:p w:rsidR="003F4D63" w:rsidRPr="003F4D63" w:rsidRDefault="003F4D63" w:rsidP="003F4D63">
      <w:pPr>
        <w:widowControl w:val="0"/>
        <w:autoSpaceDE w:val="0"/>
        <w:autoSpaceDN w:val="0"/>
        <w:ind w:firstLine="567"/>
        <w:jc w:val="both"/>
        <w:rPr>
          <w:rFonts w:eastAsia="Arial"/>
          <w:color w:val="auto"/>
          <w:kern w:val="2"/>
          <w:szCs w:val="24"/>
          <w14:ligatures w14:val="standardContextual"/>
        </w:rPr>
      </w:pPr>
      <w:r w:rsidRPr="003F4D63">
        <w:rPr>
          <w:rFonts w:eastAsia="Arial"/>
          <w:color w:val="auto"/>
          <w:kern w:val="2"/>
          <w:szCs w:val="24"/>
          <w14:ligatures w14:val="standardContextual"/>
        </w:rPr>
        <w:t>Информация о порядке предоставления муниципальной услуги является открытой и общедоступной.</w:t>
      </w:r>
    </w:p>
    <w:p w:rsidR="00405EDD" w:rsidRPr="00405EDD" w:rsidRDefault="00405EDD" w:rsidP="00405EDD">
      <w:pPr>
        <w:widowControl w:val="0"/>
        <w:autoSpaceDE w:val="0"/>
        <w:autoSpaceDN w:val="0"/>
        <w:ind w:firstLine="567"/>
        <w:jc w:val="both"/>
        <w:rPr>
          <w:rFonts w:eastAsia="Calibri"/>
          <w:color w:val="auto"/>
          <w:kern w:val="2"/>
          <w:szCs w:val="24"/>
          <w:lang w:eastAsia="en-US"/>
          <w14:ligatures w14:val="standardContextual"/>
        </w:rPr>
      </w:pPr>
      <w:proofErr w:type="gramStart"/>
      <w:r w:rsidRPr="00405EDD">
        <w:rPr>
          <w:rFonts w:eastAsia="Arial"/>
          <w:color w:val="auto"/>
          <w:kern w:val="2"/>
          <w:szCs w:val="24"/>
          <w14:ligatures w14:val="standardContextual"/>
        </w:rPr>
        <w:t>Организацией, уполномоченной на подготовку согласия на залог права аренды земельного участка является</w:t>
      </w:r>
      <w:proofErr w:type="gramEnd"/>
      <w:r w:rsidRPr="00405EDD">
        <w:rPr>
          <w:rFonts w:eastAsia="Arial"/>
          <w:color w:val="auto"/>
          <w:kern w:val="2"/>
          <w:szCs w:val="24"/>
          <w14:ligatures w14:val="standardContextual"/>
        </w:rPr>
        <w:t xml:space="preserve"> </w:t>
      </w:r>
      <w:r w:rsidRPr="00405EDD">
        <w:rPr>
          <w:rFonts w:eastAsia="Calibri"/>
          <w:color w:val="auto"/>
          <w:kern w:val="2"/>
          <w:szCs w:val="24"/>
          <w:lang w:eastAsia="en-US"/>
          <w14:ligatures w14:val="standardContextual"/>
        </w:rPr>
        <w:t xml:space="preserve">Комитет по управлению муниципальным имуществом Администрации Октябрьского района </w:t>
      </w:r>
      <w:r w:rsidRPr="00405EDD">
        <w:rPr>
          <w:rFonts w:eastAsia="Arial"/>
          <w:color w:val="auto"/>
          <w:kern w:val="2"/>
          <w:szCs w:val="24"/>
          <w14:ligatures w14:val="standardContextual"/>
        </w:rPr>
        <w:t>Ростовской области</w:t>
      </w:r>
      <w:r w:rsidRPr="00405EDD">
        <w:rPr>
          <w:rFonts w:eastAsia="Calibri"/>
          <w:color w:val="auto"/>
          <w:kern w:val="2"/>
          <w:szCs w:val="24"/>
          <w:lang w:eastAsia="en-US"/>
          <w14:ligatures w14:val="standardContextual"/>
        </w:rPr>
        <w:t>.</w:t>
      </w:r>
    </w:p>
    <w:p w:rsidR="00405EDD" w:rsidRPr="00405EDD" w:rsidRDefault="00405EDD" w:rsidP="00405EDD">
      <w:pPr>
        <w:widowControl w:val="0"/>
        <w:autoSpaceDE w:val="0"/>
        <w:autoSpaceDN w:val="0"/>
        <w:ind w:firstLine="567"/>
        <w:jc w:val="both"/>
        <w:rPr>
          <w:rFonts w:eastAsia="Calibri"/>
          <w:color w:val="auto"/>
          <w:kern w:val="2"/>
          <w:szCs w:val="24"/>
          <w:lang w:eastAsia="en-US"/>
          <w14:ligatures w14:val="standardContextual"/>
        </w:rPr>
      </w:pPr>
      <w:r w:rsidRPr="00405EDD">
        <w:rPr>
          <w:rFonts w:eastAsia="Arial"/>
          <w:color w:val="auto"/>
          <w:kern w:val="2"/>
          <w:szCs w:val="24"/>
          <w14:ligatures w14:val="standardContextual"/>
        </w:rPr>
        <w:t>Учреждением, уполномоченной на прием заявлений, информирование заявителей и выдачу документов  в рамках предоставления муниципальной услуги, является муниципальное автономное учреждение Октябрьского района «Многофункциональный центр по предоставлению государственных и муниципальных услуг» (далее - МФЦ) в соответствии со стандартами, утвержденными постановлением Правительства Российской Федерации от 22.12.2012 № 1376 «Об утверждении Правил организации деятельности многофункциональных центров предоставления государственных и муниципальных услуг».</w:t>
      </w:r>
    </w:p>
    <w:p w:rsidR="00EB6194" w:rsidRPr="00EB6194" w:rsidRDefault="00EB6194" w:rsidP="002B3B07">
      <w:pPr>
        <w:ind w:firstLine="567"/>
        <w:jc w:val="both"/>
        <w:rPr>
          <w:rFonts w:eastAsia="Calibri"/>
          <w:lang w:eastAsia="en-US"/>
        </w:rPr>
      </w:pPr>
    </w:p>
    <w:p w:rsidR="00EB6194" w:rsidRPr="00824E73" w:rsidRDefault="00EB6194" w:rsidP="002B3B07">
      <w:pPr>
        <w:ind w:firstLine="567"/>
        <w:jc w:val="both"/>
        <w:rPr>
          <w:b/>
        </w:rPr>
      </w:pPr>
      <w:r w:rsidRPr="00824E73">
        <w:rPr>
          <w:b/>
        </w:rPr>
        <w:t xml:space="preserve">1.2. Круг заявителей. </w:t>
      </w:r>
    </w:p>
    <w:p w:rsidR="00405EDD" w:rsidRPr="00405EDD" w:rsidRDefault="00405EDD" w:rsidP="00405EDD">
      <w:pPr>
        <w:widowControl w:val="0"/>
        <w:autoSpaceDE w:val="0"/>
        <w:autoSpaceDN w:val="0"/>
        <w:ind w:firstLine="567"/>
        <w:jc w:val="both"/>
        <w:rPr>
          <w:rFonts w:eastAsia="Arial"/>
          <w:color w:val="auto"/>
          <w:kern w:val="2"/>
          <w:szCs w:val="24"/>
          <w14:ligatures w14:val="standardContextual"/>
        </w:rPr>
      </w:pPr>
      <w:r w:rsidRPr="00405EDD">
        <w:rPr>
          <w:rFonts w:eastAsia="Arial"/>
          <w:color w:val="auto"/>
          <w:kern w:val="2"/>
          <w:szCs w:val="24"/>
          <w14:ligatures w14:val="standardContextual"/>
        </w:rPr>
        <w:t>Получателями муниципальной услуги являются физические или юридические лица, в том числе индивидуальные предприниматели (далее – заявители) либо их уполномоченные представители, обратившиеся в орган, представляющий муниципальную услугу.</w:t>
      </w:r>
    </w:p>
    <w:p w:rsidR="00405EDD" w:rsidRPr="00405EDD" w:rsidRDefault="00405EDD" w:rsidP="00405EDD">
      <w:pPr>
        <w:widowControl w:val="0"/>
        <w:autoSpaceDE w:val="0"/>
        <w:autoSpaceDN w:val="0"/>
        <w:ind w:firstLine="567"/>
        <w:jc w:val="both"/>
        <w:rPr>
          <w:rFonts w:eastAsia="Arial"/>
          <w:color w:val="auto"/>
          <w:kern w:val="2"/>
          <w:szCs w:val="24"/>
          <w14:ligatures w14:val="standardContextual"/>
        </w:rPr>
      </w:pPr>
      <w:r w:rsidRPr="00405EDD">
        <w:rPr>
          <w:rFonts w:eastAsia="Arial"/>
          <w:color w:val="auto"/>
          <w:kern w:val="2"/>
          <w:szCs w:val="24"/>
          <w14:ligatures w14:val="standardContextual"/>
        </w:rPr>
        <w:t>Правом на получение данной услуги обладают также представители вышеуказанных лиц, наделенные в порядке, установленном законодательством Российской Федерации, полномочиями выступать от их имени.</w:t>
      </w:r>
    </w:p>
    <w:p w:rsidR="00405EDD" w:rsidRPr="00405EDD" w:rsidRDefault="00405EDD" w:rsidP="00405EDD">
      <w:pPr>
        <w:widowControl w:val="0"/>
        <w:autoSpaceDE w:val="0"/>
        <w:autoSpaceDN w:val="0"/>
        <w:ind w:firstLine="567"/>
        <w:jc w:val="both"/>
        <w:rPr>
          <w:rFonts w:eastAsia="Arial"/>
          <w:color w:val="auto"/>
          <w:kern w:val="2"/>
          <w:szCs w:val="24"/>
          <w14:ligatures w14:val="standardContextual"/>
        </w:rPr>
      </w:pPr>
      <w:r w:rsidRPr="00405EDD">
        <w:rPr>
          <w:rFonts w:eastAsia="Arial"/>
          <w:color w:val="auto"/>
          <w:kern w:val="2"/>
          <w:szCs w:val="24"/>
          <w14:ligatures w14:val="standardContextual"/>
        </w:rPr>
        <w:lastRenderedPageBreak/>
        <w:t>От имени заявителя могут выступать физические и юридические лица, имеющие такое право в силу наделения их соответствующими полномочиями в порядке, установленном законодательством Российской Федерации.</w:t>
      </w:r>
    </w:p>
    <w:p w:rsidR="00AF3A67" w:rsidRPr="00AF3A67" w:rsidRDefault="00AF3A67" w:rsidP="00AF3A67">
      <w:pPr>
        <w:widowControl w:val="0"/>
        <w:autoSpaceDE w:val="0"/>
        <w:autoSpaceDN w:val="0"/>
        <w:ind w:firstLine="709"/>
        <w:jc w:val="both"/>
        <w:rPr>
          <w:rFonts w:eastAsiaTheme="minorEastAsia"/>
          <w:color w:val="auto"/>
          <w:szCs w:val="24"/>
        </w:rPr>
      </w:pPr>
      <w:r w:rsidRPr="00AF3A67">
        <w:rPr>
          <w:rFonts w:eastAsiaTheme="minorEastAsia"/>
          <w:color w:val="auto"/>
          <w:szCs w:val="24"/>
        </w:rPr>
        <w:t>Заявителем на получение муниципальной услуги посредством федеральной государственной информационной системы «Единый портал государственных и муниципальных услуг (функций)» (далее - ЕПГУ) (https://www.gosuslugi.ru/) являются физические лица, индивидуальные предприниматели и юридические лица, завершившие прохождение процедуры регистрации в федеральной государственной информационной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ЕСИА) или Единой биометрической системы (при наличии технической возможности).</w:t>
      </w:r>
    </w:p>
    <w:p w:rsidR="00AF3A67" w:rsidRPr="00EB6194" w:rsidRDefault="00AF3A67" w:rsidP="002B3B07">
      <w:pPr>
        <w:ind w:firstLine="567"/>
        <w:jc w:val="both"/>
      </w:pPr>
    </w:p>
    <w:p w:rsidR="00EB6194" w:rsidRPr="00EB6194" w:rsidRDefault="00EB6194" w:rsidP="002B3B07">
      <w:pPr>
        <w:ind w:firstLine="567"/>
        <w:jc w:val="both"/>
      </w:pPr>
    </w:p>
    <w:p w:rsidR="00EB6194" w:rsidRPr="00824E73" w:rsidRDefault="00EB6194" w:rsidP="002B3B07">
      <w:pPr>
        <w:ind w:firstLine="567"/>
        <w:jc w:val="both"/>
        <w:rPr>
          <w:b/>
        </w:rPr>
      </w:pPr>
      <w:r w:rsidRPr="00824E73">
        <w:rPr>
          <w:b/>
        </w:rPr>
        <w:t>1.3. Требования к порядку информирования и консультирования о предоставлении муниципальной услуги.</w:t>
      </w:r>
    </w:p>
    <w:p w:rsidR="00EB6194" w:rsidRPr="00EB6194" w:rsidRDefault="00EB6194" w:rsidP="002B3B07">
      <w:pPr>
        <w:ind w:firstLine="567"/>
        <w:jc w:val="both"/>
        <w:rPr>
          <w:rFonts w:eastAsia="Calibri"/>
          <w:lang w:eastAsia="zh-CN"/>
        </w:rPr>
      </w:pPr>
    </w:p>
    <w:p w:rsidR="00EB6194" w:rsidRPr="00EB6194" w:rsidRDefault="00EB6194" w:rsidP="002B3B07">
      <w:pPr>
        <w:ind w:firstLine="567"/>
        <w:jc w:val="both"/>
        <w:rPr>
          <w:rFonts w:eastAsia="Calibri"/>
          <w:lang w:eastAsia="zh-CN"/>
        </w:rPr>
      </w:pPr>
      <w:r w:rsidRPr="00EB6194">
        <w:rPr>
          <w:rFonts w:eastAsia="Calibri"/>
          <w:lang w:eastAsia="zh-CN"/>
        </w:rPr>
        <w:t xml:space="preserve">1.3.1. </w:t>
      </w:r>
      <w:r w:rsidRPr="00EB6194">
        <w:rPr>
          <w:rFonts w:eastAsia="Calibri"/>
          <w:lang w:eastAsia="en-US"/>
        </w:rPr>
        <w:t>Порядок получения информации заявителями по вопросам предоставления муниципальной услуги</w:t>
      </w:r>
      <w:r w:rsidRPr="00EB6194">
        <w:rPr>
          <w:rFonts w:eastAsia="Calibri"/>
          <w:lang w:eastAsia="zh-CN"/>
        </w:rPr>
        <w:t>.</w:t>
      </w:r>
    </w:p>
    <w:p w:rsidR="00EB6194" w:rsidRPr="00EB6194" w:rsidRDefault="00EB6194" w:rsidP="002B3B07">
      <w:pPr>
        <w:ind w:firstLine="567"/>
        <w:jc w:val="both"/>
        <w:rPr>
          <w:rFonts w:eastAsia="Calibri"/>
          <w:lang w:eastAsia="zh-CN"/>
        </w:rPr>
      </w:pPr>
      <w:r w:rsidRPr="00EB6194">
        <w:rPr>
          <w:rFonts w:eastAsia="Calibri"/>
          <w:lang w:eastAsia="en-US"/>
        </w:rPr>
        <w:t xml:space="preserve">Заявитель может получить информацию </w:t>
      </w:r>
      <w:r w:rsidRPr="00EB6194">
        <w:rPr>
          <w:rFonts w:eastAsia="Calibri"/>
          <w:lang w:eastAsia="zh-CN"/>
        </w:rPr>
        <w:t>о порядке</w:t>
      </w:r>
      <w:r w:rsidRPr="00EB6194">
        <w:rPr>
          <w:rFonts w:eastAsia="Calibri"/>
          <w:lang w:eastAsia="en-US"/>
        </w:rPr>
        <w:t xml:space="preserve"> предоставления муниципальной услуги</w:t>
      </w:r>
      <w:r w:rsidRPr="00EB6194">
        <w:rPr>
          <w:rFonts w:eastAsia="Calibri"/>
          <w:lang w:eastAsia="zh-CN"/>
        </w:rPr>
        <w:t xml:space="preserve"> следующими способами</w:t>
      </w:r>
      <w:r w:rsidRPr="00EB6194">
        <w:rPr>
          <w:rFonts w:eastAsia="Calibri"/>
          <w:lang w:eastAsia="en-US"/>
        </w:rPr>
        <w:t>:</w:t>
      </w:r>
    </w:p>
    <w:p w:rsidR="00EB6194" w:rsidRPr="00EB6194" w:rsidRDefault="00EB6194" w:rsidP="002B3B07">
      <w:pPr>
        <w:ind w:firstLine="567"/>
        <w:jc w:val="both"/>
        <w:rPr>
          <w:rFonts w:eastAsia="Calibri"/>
          <w:lang w:eastAsia="zh-CN"/>
        </w:rPr>
      </w:pPr>
      <w:r w:rsidRPr="00EB6194">
        <w:rPr>
          <w:rFonts w:eastAsia="Calibri"/>
          <w:lang w:eastAsia="zh-CN"/>
        </w:rPr>
        <w:t>- посредством личного обращения заявителя в Организацию или МФЦ;</w:t>
      </w:r>
    </w:p>
    <w:p w:rsidR="00EB6194" w:rsidRPr="00EB6194" w:rsidRDefault="00EB6194" w:rsidP="002B3B07">
      <w:pPr>
        <w:ind w:firstLine="567"/>
        <w:jc w:val="both"/>
        <w:rPr>
          <w:rFonts w:eastAsia="Calibri"/>
          <w:lang w:eastAsia="zh-CN"/>
        </w:rPr>
      </w:pPr>
      <w:r w:rsidRPr="00EB6194">
        <w:rPr>
          <w:rFonts w:eastAsia="Calibri"/>
          <w:lang w:eastAsia="zh-CN"/>
        </w:rPr>
        <w:t>- по телефону Организации или МФЦ;</w:t>
      </w:r>
    </w:p>
    <w:p w:rsidR="00EB6194" w:rsidRPr="00EB6194" w:rsidRDefault="00EB6194" w:rsidP="002B3B07">
      <w:pPr>
        <w:ind w:firstLine="567"/>
        <w:jc w:val="both"/>
        <w:rPr>
          <w:rFonts w:eastAsia="Calibri"/>
          <w:lang w:eastAsia="zh-CN"/>
        </w:rPr>
      </w:pPr>
      <w:r w:rsidRPr="00EB6194">
        <w:rPr>
          <w:rFonts w:eastAsia="Calibri"/>
          <w:lang w:eastAsia="zh-CN"/>
        </w:rPr>
        <w:t>- письменно, в том числе посредством электронной почты, почтовой связи общего пользования (далее – почтовая связь);</w:t>
      </w:r>
    </w:p>
    <w:p w:rsidR="00EB6194" w:rsidRPr="00EB6194" w:rsidRDefault="00EB6194" w:rsidP="002B3B07">
      <w:pPr>
        <w:ind w:firstLine="567"/>
        <w:jc w:val="both"/>
        <w:rPr>
          <w:rFonts w:eastAsia="Calibri"/>
          <w:lang w:eastAsia="zh-CN"/>
        </w:rPr>
      </w:pPr>
      <w:r w:rsidRPr="00EB6194">
        <w:rPr>
          <w:rFonts w:eastAsia="Calibri"/>
          <w:lang w:eastAsia="en-US"/>
        </w:rPr>
        <w:t xml:space="preserve">- </w:t>
      </w:r>
      <w:r w:rsidRPr="00EB6194">
        <w:rPr>
          <w:rFonts w:eastAsia="Calibri"/>
          <w:lang w:eastAsia="zh-CN"/>
        </w:rPr>
        <w:t xml:space="preserve">путем ознакомления с информацией </w:t>
      </w:r>
      <w:r w:rsidRPr="00EB6194">
        <w:rPr>
          <w:rFonts w:eastAsia="Calibri"/>
          <w:lang w:eastAsia="en-US"/>
        </w:rPr>
        <w:t>на официальном сайте Администрации Октябрьского района Ростовской области</w:t>
      </w:r>
      <w:r w:rsidRPr="00EB6194">
        <w:rPr>
          <w:rFonts w:eastAsia="Calibri"/>
          <w:lang w:eastAsia="zh-CN"/>
        </w:rPr>
        <w:t xml:space="preserve">: </w:t>
      </w:r>
      <w:r w:rsidRPr="00EB6194">
        <w:rPr>
          <w:lang w:val="en-US" w:eastAsia="zh-CN"/>
        </w:rPr>
        <w:t>www</w:t>
      </w:r>
      <w:r w:rsidRPr="00EB6194">
        <w:rPr>
          <w:lang w:eastAsia="zh-CN"/>
        </w:rPr>
        <w:t>.</w:t>
      </w:r>
      <w:r w:rsidRPr="00EB6194">
        <w:rPr>
          <w:lang w:val="en-US" w:eastAsia="zh-CN"/>
        </w:rPr>
        <w:t>octobdonland</w:t>
      </w:r>
      <w:r w:rsidRPr="00EB6194">
        <w:rPr>
          <w:lang w:eastAsia="zh-CN"/>
        </w:rPr>
        <w:t>.</w:t>
      </w:r>
      <w:r w:rsidRPr="00EB6194">
        <w:rPr>
          <w:lang w:val="en-US" w:eastAsia="zh-CN"/>
        </w:rPr>
        <w:t>ru</w:t>
      </w:r>
      <w:r w:rsidRPr="00EB6194">
        <w:rPr>
          <w:lang w:eastAsia="zh-CN"/>
        </w:rPr>
        <w:t>;</w:t>
      </w:r>
    </w:p>
    <w:p w:rsidR="00EB6194" w:rsidRPr="00EB6194" w:rsidRDefault="00EB6194" w:rsidP="002B3B07">
      <w:pPr>
        <w:ind w:firstLine="567"/>
        <w:jc w:val="both"/>
        <w:rPr>
          <w:rFonts w:eastAsia="Calibri"/>
          <w:lang w:eastAsia="zh-CN"/>
        </w:rPr>
      </w:pPr>
      <w:r w:rsidRPr="00EB6194">
        <w:rPr>
          <w:rFonts w:eastAsia="Calibri"/>
          <w:lang w:eastAsia="en-US"/>
        </w:rPr>
        <w:t xml:space="preserve">- </w:t>
      </w:r>
      <w:r w:rsidRPr="00EB6194">
        <w:rPr>
          <w:rFonts w:eastAsia="Calibri"/>
          <w:lang w:eastAsia="zh-CN"/>
        </w:rPr>
        <w:t xml:space="preserve">путем ознакомления с информацией, размещенной </w:t>
      </w:r>
      <w:r w:rsidRPr="00EB6194">
        <w:rPr>
          <w:rFonts w:eastAsia="Calibri"/>
          <w:lang w:eastAsia="en-US"/>
        </w:rPr>
        <w:t>на информационных стендах</w:t>
      </w:r>
      <w:r w:rsidRPr="00EB6194">
        <w:rPr>
          <w:rFonts w:eastAsia="Calibri"/>
          <w:lang w:eastAsia="zh-CN"/>
        </w:rPr>
        <w:t xml:space="preserve"> </w:t>
      </w:r>
      <w:r w:rsidRPr="00EB6194">
        <w:rPr>
          <w:rFonts w:eastAsia="Calibri"/>
          <w:lang w:eastAsia="en-US"/>
        </w:rPr>
        <w:t>МФЦ</w:t>
      </w:r>
      <w:r w:rsidRPr="00EB6194">
        <w:rPr>
          <w:rFonts w:eastAsia="Calibri"/>
          <w:lang w:eastAsia="zh-CN"/>
        </w:rPr>
        <w:t xml:space="preserve"> или </w:t>
      </w:r>
      <w:r w:rsidRPr="00EB6194">
        <w:rPr>
          <w:rFonts w:eastAsia="Calibri"/>
          <w:lang w:eastAsia="en-US"/>
        </w:rPr>
        <w:t xml:space="preserve">на сайте: </w:t>
      </w:r>
      <w:r w:rsidRPr="00EB6194">
        <w:rPr>
          <w:rFonts w:eastAsia="Calibri"/>
          <w:lang w:val="en-US" w:eastAsia="zh-CN"/>
        </w:rPr>
        <w:t>http</w:t>
      </w:r>
      <w:r w:rsidRPr="00EB6194">
        <w:rPr>
          <w:rFonts w:eastAsia="Calibri"/>
          <w:lang w:eastAsia="zh-CN"/>
        </w:rPr>
        <w:t>://</w:t>
      </w:r>
      <w:r w:rsidRPr="00EB6194">
        <w:rPr>
          <w:rFonts w:eastAsia="Calibri"/>
          <w:lang w:val="en-US" w:eastAsia="zh-CN"/>
        </w:rPr>
        <w:t>okt</w:t>
      </w:r>
      <w:r w:rsidRPr="00EB6194">
        <w:rPr>
          <w:rFonts w:eastAsia="Calibri"/>
          <w:lang w:eastAsia="zh-CN"/>
        </w:rPr>
        <w:t>.</w:t>
      </w:r>
      <w:r w:rsidRPr="00EB6194">
        <w:rPr>
          <w:rFonts w:eastAsia="Calibri"/>
          <w:lang w:val="en-US" w:eastAsia="zh-CN"/>
        </w:rPr>
        <w:t>mfc</w:t>
      </w:r>
      <w:r w:rsidRPr="00EB6194">
        <w:rPr>
          <w:rFonts w:eastAsia="Calibri"/>
          <w:lang w:eastAsia="zh-CN"/>
        </w:rPr>
        <w:t>61.</w:t>
      </w:r>
      <w:r w:rsidRPr="00EB6194">
        <w:rPr>
          <w:rFonts w:eastAsia="Calibri"/>
          <w:lang w:val="en-US" w:eastAsia="zh-CN"/>
        </w:rPr>
        <w:t>ru</w:t>
      </w:r>
      <w:r w:rsidRPr="00EB6194">
        <w:rPr>
          <w:rFonts w:eastAsia="Calibri"/>
          <w:lang w:eastAsia="zh-CN"/>
        </w:rPr>
        <w:t>;</w:t>
      </w:r>
    </w:p>
    <w:p w:rsidR="00EB6194" w:rsidRPr="00EB6194" w:rsidRDefault="00EB6194" w:rsidP="002B3B07">
      <w:pPr>
        <w:ind w:firstLine="567"/>
        <w:jc w:val="both"/>
        <w:rPr>
          <w:rFonts w:eastAsia="Calibri"/>
          <w:lang w:eastAsia="zh-CN"/>
        </w:rPr>
      </w:pPr>
      <w:r w:rsidRPr="00EB6194">
        <w:rPr>
          <w:rFonts w:eastAsia="Calibri"/>
          <w:lang w:eastAsia="zh-CN"/>
        </w:rPr>
        <w:t>- посредством</w:t>
      </w:r>
      <w:r w:rsidRPr="00EB6194">
        <w:rPr>
          <w:rFonts w:eastAsia="Calibri"/>
          <w:lang w:eastAsia="en-US"/>
        </w:rPr>
        <w:t xml:space="preserve"> использовани</w:t>
      </w:r>
      <w:r w:rsidRPr="00EB6194">
        <w:rPr>
          <w:rFonts w:eastAsia="Calibri"/>
          <w:lang w:eastAsia="zh-CN"/>
        </w:rPr>
        <w:t>я</w:t>
      </w:r>
      <w:r w:rsidRPr="00EB6194">
        <w:rPr>
          <w:rFonts w:eastAsia="Calibri"/>
          <w:lang w:eastAsia="en-US"/>
        </w:rPr>
        <w:t xml:space="preserve"> федеральной государственной информационной системы «Единый портал государственных и муниципальных услуг» </w:t>
      </w:r>
      <w:r w:rsidRPr="00EB6194">
        <w:rPr>
          <w:rFonts w:eastAsia="Calibri"/>
          <w:lang w:eastAsia="zh-CN"/>
        </w:rPr>
        <w:t xml:space="preserve">- </w:t>
      </w:r>
      <w:r w:rsidRPr="00EB6194">
        <w:rPr>
          <w:lang w:val="en-US" w:eastAsia="zh-CN"/>
        </w:rPr>
        <w:t>www</w:t>
      </w:r>
      <w:r w:rsidRPr="00EB6194">
        <w:rPr>
          <w:lang w:eastAsia="zh-CN"/>
        </w:rPr>
        <w:t>.</w:t>
      </w:r>
      <w:r w:rsidRPr="00EB6194">
        <w:rPr>
          <w:lang w:val="en-US" w:eastAsia="zh-CN"/>
        </w:rPr>
        <w:t>gosuslugi</w:t>
      </w:r>
      <w:r w:rsidRPr="00EB6194">
        <w:rPr>
          <w:lang w:eastAsia="zh-CN"/>
        </w:rPr>
        <w:t>.</w:t>
      </w:r>
      <w:r w:rsidRPr="00EB6194">
        <w:rPr>
          <w:lang w:val="en-US" w:eastAsia="zh-CN"/>
        </w:rPr>
        <w:t>ru</w:t>
      </w:r>
      <w:r w:rsidRPr="00EB6194">
        <w:rPr>
          <w:lang w:eastAsia="zh-CN"/>
        </w:rPr>
        <w:t xml:space="preserve"> </w:t>
      </w:r>
      <w:r w:rsidRPr="00EB6194">
        <w:rPr>
          <w:rFonts w:eastAsia="Calibri"/>
          <w:lang w:eastAsia="en-US"/>
        </w:rPr>
        <w:t>(далее - ЕПГУ);</w:t>
      </w:r>
    </w:p>
    <w:p w:rsidR="00EB6194" w:rsidRPr="00EB6194" w:rsidRDefault="00EB6194" w:rsidP="002B3B07">
      <w:pPr>
        <w:ind w:firstLine="567"/>
        <w:jc w:val="both"/>
        <w:rPr>
          <w:rFonts w:eastAsia="Calibri"/>
          <w:lang w:eastAsia="zh-CN"/>
        </w:rPr>
      </w:pPr>
      <w:r w:rsidRPr="00EB6194">
        <w:rPr>
          <w:lang w:eastAsia="zh-CN"/>
        </w:rPr>
        <w:t xml:space="preserve">Информирование и консультирование </w:t>
      </w:r>
      <w:r w:rsidRPr="00EB6194">
        <w:rPr>
          <w:rFonts w:eastAsia="Calibri"/>
          <w:lang w:eastAsia="en-US"/>
        </w:rPr>
        <w:t>заявител</w:t>
      </w:r>
      <w:r w:rsidRPr="00EB6194">
        <w:rPr>
          <w:rFonts w:eastAsia="Calibri"/>
          <w:lang w:eastAsia="zh-CN"/>
        </w:rPr>
        <w:t>ей</w:t>
      </w:r>
      <w:r w:rsidRPr="00EB6194">
        <w:rPr>
          <w:rFonts w:eastAsia="Calibri"/>
          <w:lang w:eastAsia="en-US"/>
        </w:rPr>
        <w:t xml:space="preserve"> о порядке предоставления муниципальной услуги </w:t>
      </w:r>
      <w:r w:rsidRPr="00EB6194">
        <w:rPr>
          <w:rFonts w:eastAsia="Calibri"/>
          <w:lang w:eastAsia="zh-CN"/>
        </w:rPr>
        <w:t>осуществляется</w:t>
      </w:r>
      <w:r w:rsidRPr="00EB6194">
        <w:rPr>
          <w:rFonts w:eastAsia="Calibri"/>
          <w:lang w:eastAsia="en-US"/>
        </w:rPr>
        <w:t xml:space="preserve"> бесплатно</w:t>
      </w:r>
      <w:r w:rsidRPr="00EB6194">
        <w:rPr>
          <w:rFonts w:eastAsia="Calibri"/>
          <w:lang w:eastAsia="zh-CN"/>
        </w:rPr>
        <w:t>.</w:t>
      </w:r>
    </w:p>
    <w:p w:rsidR="00EB6194" w:rsidRPr="00EB6194" w:rsidRDefault="00EB6194" w:rsidP="002B3B07">
      <w:pPr>
        <w:ind w:firstLine="567"/>
        <w:jc w:val="both"/>
      </w:pPr>
      <w:r w:rsidRPr="00EB6194">
        <w:t>Порядок информирования и консультирования заявителей в МФЦ определяется Правилами организации деятельности многофункциональных центров предоставления государственных и муниципальных услуг, утвержденными постановлениями Правительства Российской Федерации.</w:t>
      </w:r>
    </w:p>
    <w:p w:rsidR="00EB6194" w:rsidRPr="00EB6194" w:rsidRDefault="00EB6194" w:rsidP="002B3B07">
      <w:pPr>
        <w:ind w:firstLine="567"/>
        <w:jc w:val="both"/>
        <w:rPr>
          <w:rFonts w:eastAsia="Calibri"/>
          <w:lang w:eastAsia="en-US"/>
        </w:rPr>
      </w:pPr>
      <w:r w:rsidRPr="00EB6194">
        <w:rPr>
          <w:rFonts w:eastAsia="Calibri"/>
          <w:lang w:eastAsia="en-US"/>
        </w:rPr>
        <w:t>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регистрацию или авторизацию заявителя или предоставления им персональных данных.</w:t>
      </w:r>
    </w:p>
    <w:p w:rsidR="00EB6194" w:rsidRPr="001E3FEA" w:rsidRDefault="00EB6194" w:rsidP="002B3B07">
      <w:pPr>
        <w:ind w:firstLine="567"/>
        <w:jc w:val="both"/>
        <w:rPr>
          <w:rFonts w:eastAsia="Calibri"/>
          <w:b/>
          <w:lang w:eastAsia="zh-CN"/>
        </w:rPr>
      </w:pPr>
      <w:r w:rsidRPr="001E3FEA">
        <w:rPr>
          <w:rFonts w:eastAsia="Calibri"/>
          <w:b/>
          <w:lang w:eastAsia="en-US"/>
        </w:rPr>
        <w:t>1.3.</w:t>
      </w:r>
      <w:r w:rsidRPr="001E3FEA">
        <w:rPr>
          <w:rFonts w:eastAsia="Calibri"/>
          <w:b/>
          <w:lang w:eastAsia="zh-CN"/>
        </w:rPr>
        <w:t>2</w:t>
      </w:r>
      <w:r w:rsidRPr="001E3FEA">
        <w:rPr>
          <w:rFonts w:eastAsia="Calibri"/>
          <w:b/>
          <w:lang w:eastAsia="en-US"/>
        </w:rPr>
        <w:t>. Сведения о месте нахождения</w:t>
      </w:r>
      <w:r w:rsidRPr="001E3FEA">
        <w:rPr>
          <w:rFonts w:eastAsia="Calibri"/>
          <w:b/>
          <w:lang w:eastAsia="zh-CN"/>
        </w:rPr>
        <w:t>, контактных данных</w:t>
      </w:r>
      <w:r w:rsidRPr="001E3FEA">
        <w:rPr>
          <w:rFonts w:eastAsia="Calibri"/>
          <w:b/>
          <w:lang w:eastAsia="en-US"/>
        </w:rPr>
        <w:t xml:space="preserve"> и графике работы </w:t>
      </w:r>
      <w:r w:rsidRPr="001E3FEA">
        <w:rPr>
          <w:rFonts w:eastAsia="Calibri"/>
          <w:b/>
          <w:lang w:eastAsia="zh-CN"/>
        </w:rPr>
        <w:t>Организации и МФЦ</w:t>
      </w:r>
      <w:r w:rsidRPr="001E3FEA">
        <w:rPr>
          <w:rFonts w:eastAsia="Calibri"/>
          <w:b/>
          <w:lang w:eastAsia="en-US"/>
        </w:rPr>
        <w:t xml:space="preserve">, </w:t>
      </w:r>
      <w:r w:rsidRPr="001E3FEA">
        <w:rPr>
          <w:rFonts w:eastAsia="Calibri"/>
          <w:b/>
          <w:lang w:eastAsia="zh-CN"/>
        </w:rPr>
        <w:t xml:space="preserve">обеспечивающих </w:t>
      </w:r>
      <w:r w:rsidRPr="001E3FEA">
        <w:rPr>
          <w:rFonts w:eastAsia="Calibri"/>
          <w:b/>
          <w:lang w:eastAsia="en-US"/>
        </w:rPr>
        <w:t>предоставл</w:t>
      </w:r>
      <w:r w:rsidRPr="001E3FEA">
        <w:rPr>
          <w:rFonts w:eastAsia="Calibri"/>
          <w:b/>
          <w:lang w:eastAsia="zh-CN"/>
        </w:rPr>
        <w:t>ение</w:t>
      </w:r>
      <w:r w:rsidRPr="001E3FEA">
        <w:rPr>
          <w:rFonts w:eastAsia="Calibri"/>
          <w:b/>
          <w:lang w:eastAsia="en-US"/>
        </w:rPr>
        <w:t xml:space="preserve"> муниципальн</w:t>
      </w:r>
      <w:r w:rsidRPr="001E3FEA">
        <w:rPr>
          <w:rFonts w:eastAsia="Calibri"/>
          <w:b/>
          <w:lang w:eastAsia="zh-CN"/>
        </w:rPr>
        <w:t>ой</w:t>
      </w:r>
      <w:r w:rsidRPr="001E3FEA">
        <w:rPr>
          <w:rFonts w:eastAsia="Calibri"/>
          <w:b/>
          <w:lang w:eastAsia="en-US"/>
        </w:rPr>
        <w:t xml:space="preserve"> услуг</w:t>
      </w:r>
      <w:r w:rsidRPr="001E3FEA">
        <w:rPr>
          <w:rFonts w:eastAsia="Calibri"/>
          <w:b/>
          <w:lang w:eastAsia="zh-CN"/>
        </w:rPr>
        <w:t xml:space="preserve">и, указаны в приложении № 1 к настоящему </w:t>
      </w:r>
      <w:r w:rsidRPr="001E3FEA">
        <w:rPr>
          <w:b/>
          <w:lang w:eastAsia="zh-CN"/>
        </w:rPr>
        <w:t>Административному регламенту</w:t>
      </w:r>
      <w:r w:rsidRPr="001E3FEA">
        <w:rPr>
          <w:rFonts w:eastAsia="Calibri"/>
          <w:b/>
          <w:lang w:eastAsia="zh-CN"/>
        </w:rPr>
        <w:t>.</w:t>
      </w:r>
    </w:p>
    <w:p w:rsidR="00EB6194" w:rsidRPr="001E3FEA" w:rsidRDefault="00EB6194" w:rsidP="002B3B07">
      <w:pPr>
        <w:ind w:firstLine="567"/>
        <w:jc w:val="both"/>
        <w:rPr>
          <w:rFonts w:eastAsia="Calibri"/>
          <w:b/>
          <w:lang w:eastAsia="en-US"/>
        </w:rPr>
      </w:pPr>
      <w:r w:rsidRPr="001E3FEA">
        <w:rPr>
          <w:rFonts w:eastAsia="Calibri"/>
          <w:b/>
          <w:lang w:eastAsia="en-US"/>
        </w:rPr>
        <w:t xml:space="preserve">1.3.3. </w:t>
      </w:r>
      <w:r w:rsidRPr="001E3FEA">
        <w:rPr>
          <w:b/>
          <w:lang w:eastAsia="zh-CN"/>
        </w:rPr>
        <w:t xml:space="preserve">Информирование </w:t>
      </w:r>
      <w:r w:rsidRPr="001E3FEA">
        <w:rPr>
          <w:rFonts w:eastAsia="Calibri"/>
          <w:b/>
          <w:lang w:eastAsia="en-US"/>
        </w:rPr>
        <w:t>заявителей о порядке предоставления муниципальной услуги осуществляется по вопросам:</w:t>
      </w:r>
    </w:p>
    <w:p w:rsidR="00EB6194" w:rsidRPr="00EB6194" w:rsidRDefault="00EB6194" w:rsidP="002B3B07">
      <w:pPr>
        <w:ind w:firstLine="567"/>
        <w:jc w:val="both"/>
        <w:rPr>
          <w:rFonts w:eastAsia="Calibri"/>
          <w:lang w:eastAsia="en-US"/>
        </w:rPr>
      </w:pPr>
      <w:r w:rsidRPr="00EB6194">
        <w:rPr>
          <w:rFonts w:eastAsia="Calibri"/>
          <w:lang w:eastAsia="en-US"/>
        </w:rPr>
        <w:t>1) круг заявителей;</w:t>
      </w:r>
    </w:p>
    <w:p w:rsidR="00EB6194" w:rsidRPr="00EB6194" w:rsidRDefault="00EB6194" w:rsidP="002B3B07">
      <w:pPr>
        <w:ind w:firstLine="567"/>
        <w:jc w:val="both"/>
        <w:rPr>
          <w:rFonts w:eastAsia="Calibri"/>
          <w:lang w:eastAsia="en-US"/>
        </w:rPr>
      </w:pPr>
      <w:r w:rsidRPr="00EB6194">
        <w:rPr>
          <w:rFonts w:eastAsia="Calibri"/>
          <w:lang w:eastAsia="en-US"/>
        </w:rPr>
        <w:t>2) исчерпывающий перечень документов, необходимых для предоставления муниципальной услуги, а также перечень документов, которые заявитель вправе предоставить по собственной инициативе;</w:t>
      </w:r>
    </w:p>
    <w:p w:rsidR="00EB6194" w:rsidRPr="00EB6194" w:rsidRDefault="00EB6194" w:rsidP="002B3B07">
      <w:pPr>
        <w:ind w:firstLine="567"/>
        <w:jc w:val="both"/>
        <w:rPr>
          <w:rFonts w:eastAsia="Calibri"/>
          <w:lang w:eastAsia="en-US"/>
        </w:rPr>
      </w:pPr>
      <w:r w:rsidRPr="00EB6194">
        <w:rPr>
          <w:rFonts w:eastAsia="Calibri"/>
          <w:lang w:eastAsia="en-US"/>
        </w:rPr>
        <w:t>3) результаты предоставления муниципальной услуги, порядок выдачи документа, являющегося результатом предоставления муниципальной услуги;</w:t>
      </w:r>
    </w:p>
    <w:p w:rsidR="00EB6194" w:rsidRPr="00EB6194" w:rsidRDefault="00EB6194" w:rsidP="002B3B07">
      <w:pPr>
        <w:ind w:firstLine="567"/>
        <w:jc w:val="both"/>
        <w:rPr>
          <w:rFonts w:eastAsia="Calibri"/>
          <w:lang w:eastAsia="en-US"/>
        </w:rPr>
      </w:pPr>
      <w:r w:rsidRPr="00EB6194">
        <w:rPr>
          <w:rFonts w:eastAsia="Calibri"/>
          <w:lang w:eastAsia="en-US"/>
        </w:rPr>
        <w:t>4) срок предоставления муниципальной услуги;</w:t>
      </w:r>
    </w:p>
    <w:p w:rsidR="00EB6194" w:rsidRPr="00EB6194" w:rsidRDefault="00EB6194" w:rsidP="002B3B07">
      <w:pPr>
        <w:ind w:firstLine="567"/>
        <w:jc w:val="both"/>
        <w:rPr>
          <w:rFonts w:eastAsia="Calibri"/>
          <w:lang w:eastAsia="en-US"/>
        </w:rPr>
      </w:pPr>
      <w:r w:rsidRPr="00EB6194">
        <w:rPr>
          <w:rFonts w:eastAsia="Calibri"/>
          <w:lang w:eastAsia="en-US"/>
        </w:rPr>
        <w:lastRenderedPageBreak/>
        <w:t>5) порядок, размер и основания взимания государственной пошлины или иной платы, взимаемой за предоставление муниципальной услуги;</w:t>
      </w:r>
    </w:p>
    <w:p w:rsidR="00EB6194" w:rsidRPr="00EB6194" w:rsidRDefault="00EB6194" w:rsidP="002B3B07">
      <w:pPr>
        <w:ind w:firstLine="567"/>
        <w:jc w:val="both"/>
        <w:rPr>
          <w:rFonts w:eastAsia="Calibri"/>
          <w:lang w:eastAsia="en-US"/>
        </w:rPr>
      </w:pPr>
      <w:r w:rsidRPr="00EB6194">
        <w:rPr>
          <w:rFonts w:eastAsia="Calibri"/>
          <w:lang w:eastAsia="en-US"/>
        </w:rPr>
        <w:t>6) исчерпывающий перечень оснований для отказа в предоставлении муниципальной услуги;</w:t>
      </w:r>
    </w:p>
    <w:p w:rsidR="00EB6194" w:rsidRPr="00EB6194" w:rsidRDefault="00E30D0E" w:rsidP="002B3B07">
      <w:pPr>
        <w:ind w:firstLine="567"/>
        <w:jc w:val="both"/>
        <w:rPr>
          <w:rFonts w:eastAsia="Calibri"/>
          <w:lang w:eastAsia="en-US"/>
        </w:rPr>
      </w:pPr>
      <w:r>
        <w:rPr>
          <w:lang w:eastAsia="zh-CN"/>
        </w:rPr>
        <w:t>7</w:t>
      </w:r>
      <w:r w:rsidR="00EB6194" w:rsidRPr="00EB6194">
        <w:rPr>
          <w:lang w:eastAsia="zh-CN"/>
        </w:rPr>
        <w:t>) формы заявлений (уведомлений, сообщений), используемые при предоставлении муниципальной услуги.</w:t>
      </w:r>
    </w:p>
    <w:p w:rsidR="00EB6194" w:rsidRPr="00031835" w:rsidRDefault="00EB6194" w:rsidP="002B3B07">
      <w:pPr>
        <w:ind w:firstLine="567"/>
        <w:jc w:val="both"/>
        <w:rPr>
          <w:rFonts w:eastAsia="Calibri"/>
          <w:b/>
          <w:lang w:eastAsia="en-US"/>
        </w:rPr>
      </w:pPr>
      <w:r w:rsidRPr="00031835">
        <w:rPr>
          <w:rFonts w:eastAsia="Calibri"/>
          <w:b/>
          <w:lang w:eastAsia="en-US"/>
        </w:rPr>
        <w:t xml:space="preserve">1.3.4. </w:t>
      </w:r>
      <w:r w:rsidRPr="00031835">
        <w:rPr>
          <w:b/>
          <w:lang w:eastAsia="zh-CN"/>
        </w:rPr>
        <w:t xml:space="preserve">Информирование </w:t>
      </w:r>
      <w:r w:rsidRPr="00031835">
        <w:rPr>
          <w:rFonts w:eastAsia="Calibri"/>
          <w:b/>
          <w:lang w:eastAsia="en-US"/>
        </w:rPr>
        <w:t>заявителей о порядке предоставления муниципальной услуги проводится в двух формах: устной и письменной.</w:t>
      </w:r>
    </w:p>
    <w:p w:rsidR="00EB6194" w:rsidRPr="00EB6194" w:rsidRDefault="00EB6194" w:rsidP="002B3B07">
      <w:pPr>
        <w:ind w:firstLine="567"/>
        <w:jc w:val="both"/>
        <w:rPr>
          <w:rFonts w:eastAsia="Calibri"/>
          <w:lang w:eastAsia="en-US"/>
        </w:rPr>
      </w:pPr>
      <w:r w:rsidRPr="00EB6194">
        <w:rPr>
          <w:rFonts w:eastAsia="Calibri"/>
          <w:lang w:eastAsia="en-US"/>
        </w:rPr>
        <w:t xml:space="preserve">При устном обращении заявителя (лично или по телефону) должностное лицо Организации, должностное лицо МФЦ, осуществляющее консультирование, подробно и в вежливой (корректной) форме информирует обратившихся по интересующим вопросам. Ответ на телефонный звонок должен начинаться с информации о наименовании органа, в который позвонил заявитель, фамилии, имени, отчества (последнее — при наличии) и должности специалиста, принявшего телефонный звонок. </w:t>
      </w:r>
    </w:p>
    <w:p w:rsidR="00EB6194" w:rsidRPr="00EB6194" w:rsidRDefault="00EB6194" w:rsidP="002B3B07">
      <w:pPr>
        <w:ind w:firstLine="567"/>
        <w:jc w:val="both"/>
      </w:pPr>
      <w:r w:rsidRPr="00EB6194">
        <w:t xml:space="preserve">В том случае, если специалист </w:t>
      </w:r>
      <w:r w:rsidRPr="00EB6194">
        <w:rPr>
          <w:rFonts w:eastAsia="Calibri"/>
          <w:lang w:eastAsia="en-US"/>
        </w:rPr>
        <w:t>Организации или должностное лицо МФЦ</w:t>
      </w:r>
      <w:r w:rsidRPr="00EB6194">
        <w:t>, осуществляющий консультацию по телефону, не может ответить по существу на вопрос, связанный с предоставлением муниципальной услуги, специалист обязан проинформировать заинтересованное лицо об организациях, структурных подразделениях, которые располагают сведениями, необходимыми для ответа на вопрос.</w:t>
      </w:r>
    </w:p>
    <w:p w:rsidR="00EB6194" w:rsidRPr="00EB6194" w:rsidRDefault="00EB6194" w:rsidP="002B3B07">
      <w:pPr>
        <w:ind w:firstLine="567"/>
        <w:jc w:val="both"/>
        <w:rPr>
          <w:rFonts w:eastAsia="Calibri"/>
          <w:lang w:eastAsia="en-US"/>
        </w:rPr>
      </w:pPr>
      <w:r w:rsidRPr="00EB6194">
        <w:rPr>
          <w:rFonts w:eastAsia="Calibri"/>
          <w:lang w:eastAsia="en-US"/>
        </w:rPr>
        <w:t>Должностное лицо Организации, должностное лицо МФЦ не вправе осуществлять информирование, выходящее за рамки стандартных процедур и условий предоставления муниципальной услуги, и влияющее прямо или косвенно на принимаемое решение.</w:t>
      </w:r>
    </w:p>
    <w:p w:rsidR="00EB6194" w:rsidRPr="00EB6194" w:rsidRDefault="00EB6194" w:rsidP="002B3B07">
      <w:pPr>
        <w:ind w:firstLine="567"/>
        <w:jc w:val="both"/>
        <w:rPr>
          <w:rFonts w:eastAsia="Calibri"/>
          <w:lang w:eastAsia="en-US"/>
        </w:rPr>
      </w:pPr>
      <w:r w:rsidRPr="00EB6194">
        <w:rPr>
          <w:rFonts w:eastAsia="Calibri"/>
          <w:lang w:eastAsia="en-US"/>
        </w:rPr>
        <w:t>Продолжительность информирования заявителей по телефону не должна превышать 10 минут.</w:t>
      </w:r>
    </w:p>
    <w:p w:rsidR="00EB6194" w:rsidRPr="00EB6194" w:rsidRDefault="00EB6194" w:rsidP="002B3B07">
      <w:pPr>
        <w:ind w:firstLine="567"/>
        <w:jc w:val="both"/>
      </w:pPr>
      <w:r w:rsidRPr="00EB6194">
        <w:rPr>
          <w:rFonts w:eastAsia="Calibri"/>
          <w:lang w:eastAsia="en-US"/>
        </w:rPr>
        <w:t>Информирование заявителей о порядке предоставления муниципальной услуги осуществляется в соответствии с графиком приема граждан.</w:t>
      </w:r>
      <w:r w:rsidRPr="00EB6194">
        <w:t xml:space="preserve"> Информация о муниципальной услуге по телефону-автоинформатору не предоставляется.</w:t>
      </w:r>
    </w:p>
    <w:p w:rsidR="00EB6194" w:rsidRPr="00EB6194" w:rsidRDefault="00EB6194" w:rsidP="002B3B07">
      <w:pPr>
        <w:ind w:firstLine="567"/>
        <w:jc w:val="both"/>
        <w:rPr>
          <w:rFonts w:eastAsia="Calibri"/>
          <w:lang w:eastAsia="en-US"/>
        </w:rPr>
      </w:pPr>
      <w:r w:rsidRPr="00EB6194">
        <w:rPr>
          <w:rFonts w:eastAsia="Calibri"/>
          <w:lang w:eastAsia="en-US"/>
        </w:rPr>
        <w:t>Письменное информирование по вопросам предоставления услуги осуществляется при получении обращения заявителя о предоставлении письменной информации по вопросам предоставления услуги.</w:t>
      </w:r>
    </w:p>
    <w:p w:rsidR="00EB6194" w:rsidRPr="00EB6194" w:rsidRDefault="00EB6194" w:rsidP="002B3B07">
      <w:pPr>
        <w:ind w:firstLine="567"/>
        <w:jc w:val="both"/>
        <w:rPr>
          <w:rFonts w:eastAsia="Calibri"/>
          <w:lang w:eastAsia="en-US"/>
        </w:rPr>
      </w:pPr>
      <w:r w:rsidRPr="00EB6194">
        <w:rPr>
          <w:rFonts w:eastAsia="Calibri"/>
          <w:lang w:eastAsia="en-US"/>
        </w:rPr>
        <w:t xml:space="preserve">Порядок и сроки предоставления письменной информации определены в соответствии с Федеральным законом от 02.05.2006 </w:t>
      </w:r>
      <w:r w:rsidRPr="00EB6194">
        <w:rPr>
          <w:rFonts w:eastAsia="Calibri"/>
          <w:lang w:val="en-US" w:eastAsia="en-US"/>
        </w:rPr>
        <w:t>N</w:t>
      </w:r>
      <w:r w:rsidRPr="00EB6194">
        <w:rPr>
          <w:rFonts w:eastAsia="Calibri"/>
          <w:lang w:eastAsia="en-US"/>
        </w:rPr>
        <w:t xml:space="preserve"> 59-ФЗ "О порядке рассмотрения обращений граждан Российской Федерации".</w:t>
      </w:r>
    </w:p>
    <w:p w:rsidR="00EB6194" w:rsidRPr="00EB6194" w:rsidRDefault="00EB6194" w:rsidP="002B3B07">
      <w:pPr>
        <w:ind w:firstLine="567"/>
        <w:jc w:val="both"/>
        <w:rPr>
          <w:rFonts w:eastAsia="Calibri"/>
          <w:lang w:eastAsia="en-US"/>
        </w:rPr>
      </w:pPr>
      <w:r w:rsidRPr="00EB6194">
        <w:rPr>
          <w:rFonts w:eastAsia="Calibri"/>
          <w:lang w:eastAsia="en-US"/>
        </w:rPr>
        <w:t xml:space="preserve">Информация о ходе рассмотрения заявления и о результатах предоставления муниципальной услуги может быть получена заявителем в соответствующей Организации, МФЦ при обращении заявителя лично, по телефону, посредством электронной почты или почтовой связи. </w:t>
      </w:r>
    </w:p>
    <w:p w:rsidR="00EB6194" w:rsidRPr="00EB6194" w:rsidRDefault="00EB6194" w:rsidP="002B3B07">
      <w:pPr>
        <w:ind w:firstLine="567"/>
        <w:jc w:val="both"/>
        <w:rPr>
          <w:lang w:eastAsia="zh-CN"/>
        </w:rPr>
      </w:pPr>
    </w:p>
    <w:p w:rsidR="00EB6194" w:rsidRPr="00720FF6" w:rsidRDefault="00EB6194" w:rsidP="002B3B07">
      <w:pPr>
        <w:ind w:firstLine="567"/>
        <w:jc w:val="both"/>
        <w:rPr>
          <w:b/>
          <w:lang w:eastAsia="zh-CN"/>
        </w:rPr>
      </w:pPr>
      <w:r w:rsidRPr="00720FF6">
        <w:rPr>
          <w:b/>
          <w:lang w:val="en-US" w:eastAsia="zh-CN"/>
        </w:rPr>
        <w:t>II</w:t>
      </w:r>
      <w:r w:rsidRPr="00720FF6">
        <w:rPr>
          <w:b/>
          <w:lang w:eastAsia="zh-CN"/>
        </w:rPr>
        <w:t>. СТАНДАРТ ПРЕДОСТАВЛЕНИЯ МУНИЦИПАЛЬНОЙ УСЛУГИ</w:t>
      </w:r>
    </w:p>
    <w:p w:rsidR="00EB6194" w:rsidRPr="00EB6194" w:rsidRDefault="00EB6194" w:rsidP="002B3B07">
      <w:pPr>
        <w:ind w:firstLine="567"/>
        <w:jc w:val="both"/>
        <w:rPr>
          <w:lang w:eastAsia="zh-CN"/>
        </w:rPr>
      </w:pPr>
    </w:p>
    <w:p w:rsidR="00EB6194" w:rsidRPr="00EB6194" w:rsidRDefault="00EB6194" w:rsidP="002B3B07">
      <w:pPr>
        <w:ind w:firstLine="567"/>
        <w:jc w:val="both"/>
      </w:pPr>
      <w:r w:rsidRPr="0035555C">
        <w:rPr>
          <w:b/>
        </w:rPr>
        <w:t>2.1. Наименование муниципальной услуги</w:t>
      </w:r>
      <w:r w:rsidRPr="00F77C94">
        <w:rPr>
          <w:b/>
          <w:szCs w:val="24"/>
        </w:rPr>
        <w:t>:</w:t>
      </w:r>
      <w:r w:rsidRPr="00F77C94">
        <w:rPr>
          <w:szCs w:val="24"/>
        </w:rPr>
        <w:t xml:space="preserve"> </w:t>
      </w:r>
      <w:r w:rsidR="00841821" w:rsidRPr="00841821">
        <w:rPr>
          <w:color w:val="auto"/>
          <w:szCs w:val="24"/>
          <w:lang w:eastAsia="zh-CN"/>
        </w:rPr>
        <w:t>«Уточнение вида и принадлежности платежей по арендной плате или возврат излишне оплаченных денежных средств за земельные участки, муниципальное имущество»</w:t>
      </w:r>
      <w:r w:rsidR="00B76E4A" w:rsidRPr="003F4D63">
        <w:rPr>
          <w:rFonts w:eastAsia="Arial"/>
          <w:color w:val="auto"/>
          <w:kern w:val="2"/>
          <w:szCs w:val="24"/>
          <w14:ligatures w14:val="standardContextual"/>
        </w:rPr>
        <w:t xml:space="preserve"> </w:t>
      </w:r>
      <w:r w:rsidR="00405EDD" w:rsidRPr="00EB6194">
        <w:t xml:space="preserve"> </w:t>
      </w:r>
      <w:r w:rsidRPr="00EB6194">
        <w:t>(далее - муниципальная услуга).</w:t>
      </w:r>
    </w:p>
    <w:p w:rsidR="00EB6194" w:rsidRPr="00EB6194" w:rsidRDefault="00EB6194" w:rsidP="002B3B07">
      <w:pPr>
        <w:ind w:firstLine="567"/>
        <w:jc w:val="both"/>
      </w:pPr>
      <w:r w:rsidRPr="0035555C">
        <w:rPr>
          <w:b/>
        </w:rPr>
        <w:t>2.2. Наименование органа, предоставляющего муниципальную услугу:</w:t>
      </w:r>
      <w:r w:rsidRPr="00EB6194">
        <w:t xml:space="preserve"> Комитет по управлению имуществом Администрации Октябрьского района Ростовской области.</w:t>
      </w:r>
    </w:p>
    <w:p w:rsidR="00EB6194" w:rsidRPr="00EB6194" w:rsidRDefault="00EB6194" w:rsidP="002B3B07">
      <w:pPr>
        <w:ind w:firstLine="567"/>
        <w:jc w:val="both"/>
      </w:pPr>
      <w:r w:rsidRPr="00EB6194">
        <w:t>Организация, принимающая участие в предоставлении муниципальной услуги – Муниципальное автономное учреждение Октябрьского района «Многофункциональный центр по предоставлению государственных и муниципальных услуг» (МФЦ).</w:t>
      </w:r>
    </w:p>
    <w:p w:rsidR="00405EDD" w:rsidRPr="00405EDD" w:rsidRDefault="00405EDD" w:rsidP="00405EDD">
      <w:pPr>
        <w:widowControl w:val="0"/>
        <w:autoSpaceDE w:val="0"/>
        <w:autoSpaceDN w:val="0"/>
        <w:ind w:firstLine="539"/>
        <w:jc w:val="both"/>
        <w:rPr>
          <w:rFonts w:eastAsia="Arial"/>
          <w:color w:val="auto"/>
          <w:kern w:val="2"/>
          <w:szCs w:val="24"/>
          <w14:ligatures w14:val="standardContextual"/>
        </w:rPr>
      </w:pPr>
      <w:r w:rsidRPr="00405EDD">
        <w:rPr>
          <w:rFonts w:eastAsia="Arial"/>
          <w:color w:val="auto"/>
          <w:kern w:val="2"/>
          <w:szCs w:val="24"/>
          <w14:ligatures w14:val="standardContextual"/>
        </w:rPr>
        <w:t>В процессе оказания муниципальной услуги участвуют и предоставляют сведения (информацию) в рамках межведомственного взаимодействия: территориальные подразделения Федеральной службы государственной регистрации, кадастра и картографии (Росреестр), территориальные подразделения Федеральной налоговой службы (ФНС); Пенсионный фонд России, органы опеки и попечительства, архивный сектор Администрации Октябрьского района Ростовской области, и иные органы.</w:t>
      </w:r>
    </w:p>
    <w:p w:rsidR="0035555C" w:rsidRPr="00EB6194" w:rsidRDefault="0035555C" w:rsidP="002B3B07">
      <w:pPr>
        <w:ind w:firstLine="567"/>
        <w:jc w:val="both"/>
      </w:pPr>
      <w:proofErr w:type="gramStart"/>
      <w:r w:rsidRPr="00EB6194">
        <w:lastRenderedPageBreak/>
        <w:t xml:space="preserve">В соответствии с требованиями </w:t>
      </w:r>
      <w:hyperlink r:id="rId12" w:history="1">
        <w:r w:rsidRPr="00EB6194">
          <w:t xml:space="preserve">пункта 3 части 1 статьи 7 </w:t>
        </w:r>
      </w:hyperlink>
      <w:r w:rsidRPr="00EB6194">
        <w:t>Федерального закона от 27.07.2010 г. № 210-ФЗ "Об организации предоставления государственных и муниципальных услуг" запрещено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включенных в перечень услуг, которые являются</w:t>
      </w:r>
      <w:proofErr w:type="gramEnd"/>
      <w:r w:rsidRPr="00EB6194">
        <w:t xml:space="preserve"> </w:t>
      </w:r>
      <w:proofErr w:type="gramStart"/>
      <w:r w:rsidRPr="00EB6194">
        <w:t>необходимыми</w:t>
      </w:r>
      <w:proofErr w:type="gramEnd"/>
      <w:r w:rsidRPr="00EB6194">
        <w:t xml:space="preserve"> и обязательными для предоставления государственных услуг, утвержденный нормативным правовым актом Ростовской области.</w:t>
      </w:r>
    </w:p>
    <w:p w:rsidR="00720FF6" w:rsidRPr="0035555C" w:rsidRDefault="00EB6194" w:rsidP="002B3B07">
      <w:pPr>
        <w:ind w:firstLine="567"/>
        <w:jc w:val="both"/>
        <w:rPr>
          <w:b/>
        </w:rPr>
      </w:pPr>
      <w:r w:rsidRPr="0035555C">
        <w:rPr>
          <w:b/>
        </w:rPr>
        <w:t>2.3. Результат предо</w:t>
      </w:r>
      <w:r w:rsidR="00720FF6" w:rsidRPr="0035555C">
        <w:rPr>
          <w:b/>
        </w:rPr>
        <w:t>ставления муниципальной услуги.</w:t>
      </w:r>
    </w:p>
    <w:p w:rsidR="00841821" w:rsidRPr="00841821" w:rsidRDefault="00841821" w:rsidP="00841821">
      <w:pPr>
        <w:widowControl w:val="0"/>
        <w:autoSpaceDE w:val="0"/>
        <w:autoSpaceDN w:val="0"/>
        <w:ind w:firstLine="539"/>
        <w:jc w:val="both"/>
        <w:rPr>
          <w:rFonts w:eastAsia="Arial"/>
          <w:color w:val="auto"/>
          <w:kern w:val="2"/>
          <w:szCs w:val="24"/>
          <w14:ligatures w14:val="standardContextual"/>
        </w:rPr>
      </w:pPr>
      <w:r w:rsidRPr="00841821">
        <w:rPr>
          <w:rFonts w:eastAsia="Arial"/>
          <w:color w:val="auto"/>
          <w:kern w:val="2"/>
          <w:szCs w:val="24"/>
          <w14:ligatures w14:val="standardContextual"/>
        </w:rPr>
        <w:t xml:space="preserve">Конечным результатом предоставления муниципальной услуги является: </w:t>
      </w:r>
    </w:p>
    <w:p w:rsidR="00841821" w:rsidRPr="00841821" w:rsidRDefault="00841821" w:rsidP="00841821">
      <w:pPr>
        <w:widowControl w:val="0"/>
        <w:autoSpaceDE w:val="0"/>
        <w:autoSpaceDN w:val="0"/>
        <w:ind w:firstLine="539"/>
        <w:jc w:val="both"/>
        <w:rPr>
          <w:rFonts w:eastAsia="Arial"/>
          <w:color w:val="auto"/>
          <w:kern w:val="2"/>
          <w:szCs w:val="24"/>
          <w14:ligatures w14:val="standardContextual"/>
        </w:rPr>
      </w:pPr>
      <w:r w:rsidRPr="00841821">
        <w:rPr>
          <w:rFonts w:eastAsia="Arial"/>
          <w:color w:val="auto"/>
          <w:kern w:val="2"/>
          <w:szCs w:val="24"/>
          <w14:ligatures w14:val="standardContextual"/>
        </w:rPr>
        <w:t xml:space="preserve">- уведомление об уточнении платежа или уведомление о возврате излишне оплаченных денежных средств; </w:t>
      </w:r>
    </w:p>
    <w:p w:rsidR="00F77C94" w:rsidRPr="00F77C94" w:rsidRDefault="00841821" w:rsidP="00841821">
      <w:pPr>
        <w:widowControl w:val="0"/>
        <w:autoSpaceDE w:val="0"/>
        <w:autoSpaceDN w:val="0"/>
        <w:ind w:firstLine="709"/>
        <w:jc w:val="both"/>
        <w:rPr>
          <w:rFonts w:eastAsiaTheme="minorEastAsia"/>
          <w:color w:val="auto"/>
          <w:szCs w:val="24"/>
        </w:rPr>
      </w:pPr>
      <w:r w:rsidRPr="00841821">
        <w:rPr>
          <w:color w:val="auto"/>
          <w:szCs w:val="24"/>
          <w:lang w:eastAsia="zh-CN"/>
        </w:rPr>
        <w:t>- письменный мотивированный отказ в предоставлении муниципальной услуги.</w:t>
      </w:r>
      <w:r w:rsidR="00D1136F">
        <w:rPr>
          <w:color w:val="auto"/>
          <w:szCs w:val="24"/>
          <w:lang w:eastAsia="zh-CN"/>
        </w:rPr>
        <w:t xml:space="preserve"> </w:t>
      </w:r>
      <w:r w:rsidR="00F77C94" w:rsidRPr="00F77C94">
        <w:rPr>
          <w:rFonts w:eastAsiaTheme="minorEastAsia"/>
          <w:color w:val="auto"/>
          <w:szCs w:val="24"/>
        </w:rPr>
        <w:t>Заявителю в качестве результата предоставления услуги обеспечивается возможность получения документа на бумажном носителе.</w:t>
      </w:r>
    </w:p>
    <w:p w:rsidR="00F77C94" w:rsidRPr="00F77C94" w:rsidRDefault="00F77C94" w:rsidP="00F77C94">
      <w:pPr>
        <w:widowControl w:val="0"/>
        <w:autoSpaceDE w:val="0"/>
        <w:autoSpaceDN w:val="0"/>
        <w:ind w:firstLine="709"/>
        <w:jc w:val="both"/>
        <w:rPr>
          <w:rFonts w:eastAsiaTheme="minorEastAsia"/>
          <w:color w:val="auto"/>
          <w:szCs w:val="24"/>
        </w:rPr>
      </w:pPr>
      <w:r w:rsidRPr="00F77C94">
        <w:rPr>
          <w:rFonts w:eastAsiaTheme="minorEastAsia"/>
          <w:color w:val="auto"/>
          <w:szCs w:val="24"/>
        </w:rPr>
        <w:t>В случае поступления заявления об оказании муниципальной услуги посредством электронной почты (в форме электронного документа) заявителю в качестве результата предоставления услуги обеспечивается возможность получения документа:</w:t>
      </w:r>
    </w:p>
    <w:p w:rsidR="00F77C94" w:rsidRPr="00F77C94" w:rsidRDefault="00F77C94" w:rsidP="00F77C94">
      <w:pPr>
        <w:widowControl w:val="0"/>
        <w:autoSpaceDE w:val="0"/>
        <w:autoSpaceDN w:val="0"/>
        <w:ind w:firstLine="709"/>
        <w:jc w:val="both"/>
        <w:rPr>
          <w:rFonts w:eastAsiaTheme="minorEastAsia"/>
          <w:color w:val="auto"/>
          <w:szCs w:val="24"/>
        </w:rPr>
      </w:pPr>
      <w:r w:rsidRPr="00F77C94">
        <w:rPr>
          <w:rFonts w:eastAsiaTheme="minorEastAsia"/>
          <w:color w:val="auto"/>
          <w:szCs w:val="24"/>
        </w:rPr>
        <w:t xml:space="preserve">-в виде бумажного документа, который заявитель получает непосредственно при личном обращении в </w:t>
      </w:r>
      <w:r>
        <w:rPr>
          <w:rFonts w:eastAsiaTheme="minorEastAsia"/>
          <w:color w:val="auto"/>
          <w:szCs w:val="24"/>
        </w:rPr>
        <w:t>МФЦ;</w:t>
      </w:r>
    </w:p>
    <w:p w:rsidR="00F77C94" w:rsidRPr="00F77C94" w:rsidRDefault="00F77C94" w:rsidP="00F77C94">
      <w:pPr>
        <w:widowControl w:val="0"/>
        <w:autoSpaceDE w:val="0"/>
        <w:autoSpaceDN w:val="0"/>
        <w:ind w:firstLine="709"/>
        <w:jc w:val="both"/>
        <w:rPr>
          <w:rFonts w:eastAsiaTheme="minorEastAsia"/>
          <w:color w:val="auto"/>
          <w:szCs w:val="24"/>
        </w:rPr>
      </w:pPr>
      <w:r w:rsidRPr="00F77C94">
        <w:rPr>
          <w:rFonts w:eastAsiaTheme="minorEastAsia"/>
          <w:color w:val="auto"/>
          <w:szCs w:val="24"/>
        </w:rPr>
        <w:t>-в виде бумажного документа, который направляется уполномоченным органом заявителю посредством почтового отправления;</w:t>
      </w:r>
    </w:p>
    <w:p w:rsidR="00F77C94" w:rsidRPr="00F77C94" w:rsidRDefault="00F77C94" w:rsidP="00F77C94">
      <w:pPr>
        <w:widowControl w:val="0"/>
        <w:autoSpaceDE w:val="0"/>
        <w:autoSpaceDN w:val="0"/>
        <w:ind w:firstLine="709"/>
        <w:jc w:val="both"/>
        <w:rPr>
          <w:rFonts w:eastAsiaTheme="minorEastAsia"/>
          <w:color w:val="auto"/>
          <w:szCs w:val="24"/>
        </w:rPr>
      </w:pPr>
      <w:r w:rsidRPr="00F77C94">
        <w:rPr>
          <w:rFonts w:eastAsiaTheme="minorEastAsia"/>
          <w:color w:val="auto"/>
          <w:szCs w:val="24"/>
        </w:rPr>
        <w:t>-в виде электронного документа, размещенного на официальном сайте, ссылка на который направляется уполномоченным органом заявителю посредством электронной почты (при наличии технической возможности);</w:t>
      </w:r>
    </w:p>
    <w:p w:rsidR="00F77C94" w:rsidRPr="00F77C94" w:rsidRDefault="00F77C94" w:rsidP="00F77C94">
      <w:pPr>
        <w:widowControl w:val="0"/>
        <w:autoSpaceDE w:val="0"/>
        <w:autoSpaceDN w:val="0"/>
        <w:ind w:firstLine="709"/>
        <w:jc w:val="both"/>
        <w:rPr>
          <w:rFonts w:eastAsiaTheme="minorEastAsia"/>
          <w:color w:val="auto"/>
          <w:szCs w:val="24"/>
        </w:rPr>
      </w:pPr>
      <w:r w:rsidRPr="00F77C94">
        <w:rPr>
          <w:rFonts w:eastAsiaTheme="minorEastAsia"/>
          <w:color w:val="auto"/>
          <w:szCs w:val="24"/>
        </w:rPr>
        <w:t>-в виде электронного документа, который направляется уполномоченным органом заявителю посредством электронной почты.</w:t>
      </w:r>
    </w:p>
    <w:p w:rsidR="00F77C94" w:rsidRPr="00F77C94" w:rsidRDefault="00F77C94" w:rsidP="00F77C94">
      <w:pPr>
        <w:widowControl w:val="0"/>
        <w:autoSpaceDE w:val="0"/>
        <w:autoSpaceDN w:val="0"/>
        <w:ind w:firstLine="709"/>
        <w:jc w:val="both"/>
        <w:rPr>
          <w:rFonts w:eastAsiaTheme="minorEastAsia"/>
          <w:color w:val="auto"/>
          <w:szCs w:val="24"/>
        </w:rPr>
      </w:pPr>
      <w:r w:rsidRPr="00F77C94">
        <w:rPr>
          <w:rFonts w:eastAsiaTheme="minorEastAsia"/>
          <w:color w:val="auto"/>
          <w:szCs w:val="24"/>
        </w:rPr>
        <w:t>В дополнение к способам предоставления результата в виде электронного документа, результат предоставления услуги может быть направлен на бумажном носителе, который заявитель получает непосредственно при личном обращении МФЦ либо посредством почтового отправления (при условии указания в заявлении дополнительного способа получения результата услуги).</w:t>
      </w:r>
    </w:p>
    <w:p w:rsidR="00EB6194" w:rsidRPr="0035555C" w:rsidRDefault="00EB6194" w:rsidP="002B3B07">
      <w:pPr>
        <w:ind w:firstLine="567"/>
        <w:jc w:val="both"/>
        <w:rPr>
          <w:b/>
        </w:rPr>
      </w:pPr>
      <w:r w:rsidRPr="0035555C">
        <w:rPr>
          <w:b/>
        </w:rPr>
        <w:t>2.4. Срок предоставления муниципальной услуги</w:t>
      </w:r>
    </w:p>
    <w:p w:rsidR="00841821" w:rsidRPr="00841821" w:rsidRDefault="00841821" w:rsidP="00841821">
      <w:pPr>
        <w:widowControl w:val="0"/>
        <w:autoSpaceDE w:val="0"/>
        <w:autoSpaceDN w:val="0"/>
        <w:ind w:firstLine="539"/>
        <w:jc w:val="both"/>
        <w:rPr>
          <w:rFonts w:eastAsia="Arial"/>
          <w:color w:val="auto"/>
          <w:kern w:val="2"/>
          <w:szCs w:val="24"/>
          <w14:ligatures w14:val="standardContextual"/>
        </w:rPr>
      </w:pPr>
      <w:r w:rsidRPr="00841821">
        <w:rPr>
          <w:rFonts w:eastAsia="Arial"/>
          <w:color w:val="auto"/>
          <w:kern w:val="2"/>
          <w:szCs w:val="24"/>
          <w14:ligatures w14:val="standardContextual"/>
        </w:rPr>
        <w:t xml:space="preserve">Общий срок предоставления муниципальной услуги составляет – </w:t>
      </w:r>
      <w:r w:rsidRPr="00841821">
        <w:rPr>
          <w:rFonts w:eastAsia="Arial"/>
          <w:color w:val="auto"/>
          <w:kern w:val="2"/>
          <w:szCs w:val="24"/>
          <w14:ligatures w14:val="standardContextual"/>
        </w:rPr>
        <w:br/>
        <w:t>45 рабочих дней с момента регистрации заявления о предоставлении муниципальной услуги и предоставления соответствующих документов, обязанность по предоставлению которых возложена на заявителя в соответствии с законодательством Российской Федерации.</w:t>
      </w:r>
    </w:p>
    <w:p w:rsidR="00405EDD" w:rsidRPr="00405EDD" w:rsidRDefault="00405EDD" w:rsidP="00405EDD">
      <w:pPr>
        <w:autoSpaceDE w:val="0"/>
        <w:autoSpaceDN w:val="0"/>
        <w:adjustRightInd w:val="0"/>
        <w:ind w:firstLine="540"/>
        <w:jc w:val="both"/>
        <w:rPr>
          <w:rFonts w:eastAsia="Calibri"/>
          <w:color w:val="auto"/>
          <w:szCs w:val="24"/>
          <w:lang w:eastAsia="en-US"/>
        </w:rPr>
      </w:pPr>
      <w:r w:rsidRPr="00405EDD">
        <w:rPr>
          <w:rFonts w:eastAsia="Calibri"/>
          <w:color w:val="auto"/>
          <w:szCs w:val="24"/>
          <w:lang w:eastAsia="en-US"/>
        </w:rPr>
        <w:t>Срок предоставления услуги в электронном виде начинается с момента приема и регистрации Организацией электронных документов, необходимых для предоставления услуги, за исключением случая, если для начала процедуры предоставления услуги в соответствии с законодательством требуется личная явка.</w:t>
      </w:r>
    </w:p>
    <w:p w:rsidR="00F77C94" w:rsidRPr="00F77C94" w:rsidRDefault="00F77C94" w:rsidP="00F77C94">
      <w:pPr>
        <w:widowControl w:val="0"/>
        <w:autoSpaceDE w:val="0"/>
        <w:autoSpaceDN w:val="0"/>
        <w:ind w:firstLine="709"/>
        <w:jc w:val="both"/>
        <w:rPr>
          <w:rFonts w:eastAsiaTheme="minorEastAsia"/>
          <w:color w:val="auto"/>
          <w:szCs w:val="24"/>
        </w:rPr>
      </w:pPr>
      <w:r w:rsidRPr="00F77C94">
        <w:rPr>
          <w:rFonts w:eastAsiaTheme="minorEastAsia"/>
          <w:color w:val="auto"/>
          <w:szCs w:val="24"/>
        </w:rPr>
        <w:t>Приостановление предоставления услуги законодательством Российской Федерации не предусмотрено.</w:t>
      </w:r>
    </w:p>
    <w:p w:rsidR="00EB6194" w:rsidRPr="00976723" w:rsidRDefault="00526692" w:rsidP="002B3B07">
      <w:pPr>
        <w:ind w:firstLine="567"/>
        <w:jc w:val="both"/>
        <w:rPr>
          <w:b/>
        </w:rPr>
      </w:pPr>
      <w:r w:rsidRPr="00976723">
        <w:rPr>
          <w:b/>
        </w:rPr>
        <w:t>2.5.</w:t>
      </w:r>
      <w:r w:rsidR="00EB6194" w:rsidRPr="00976723">
        <w:rPr>
          <w:b/>
        </w:rPr>
        <w:t xml:space="preserve"> 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w:t>
      </w:r>
    </w:p>
    <w:p w:rsidR="00EB6194" w:rsidRPr="00EB6194" w:rsidRDefault="00EB6194" w:rsidP="002B3B07">
      <w:pPr>
        <w:ind w:firstLine="567"/>
        <w:jc w:val="both"/>
      </w:pPr>
      <w:r w:rsidRPr="00EB6194">
        <w:t>Заявление о предоставлении муниципальной услуги и необходимые документы могут быть представлены следующими способами:</w:t>
      </w:r>
    </w:p>
    <w:p w:rsidR="00EB6194" w:rsidRPr="00EB6194" w:rsidRDefault="00EB6194" w:rsidP="002B3B07">
      <w:pPr>
        <w:ind w:firstLine="567"/>
        <w:jc w:val="both"/>
        <w:rPr>
          <w:rFonts w:eastAsia="Calibri"/>
          <w:lang w:eastAsia="zh-CN"/>
        </w:rPr>
      </w:pPr>
      <w:r w:rsidRPr="00EB6194">
        <w:rPr>
          <w:rFonts w:eastAsia="Calibri"/>
          <w:lang w:eastAsia="zh-CN"/>
        </w:rPr>
        <w:t>- при личном обращении заявителя в Организацию или МФЦ;</w:t>
      </w:r>
    </w:p>
    <w:p w:rsidR="00EB6194" w:rsidRPr="00EB6194" w:rsidRDefault="00EB6194" w:rsidP="002B3B07">
      <w:pPr>
        <w:ind w:firstLine="567"/>
        <w:jc w:val="both"/>
        <w:rPr>
          <w:rFonts w:eastAsia="Calibri"/>
          <w:lang w:eastAsia="zh-CN"/>
        </w:rPr>
      </w:pPr>
      <w:r w:rsidRPr="00EB6194">
        <w:rPr>
          <w:rFonts w:eastAsia="Calibri"/>
          <w:lang w:eastAsia="zh-CN"/>
        </w:rPr>
        <w:t>- посредством электронной почты, почтовой связи общего пользования;</w:t>
      </w:r>
    </w:p>
    <w:p w:rsidR="00EB6194" w:rsidRPr="00EB6194" w:rsidRDefault="00EB6194" w:rsidP="002B3B07">
      <w:pPr>
        <w:ind w:firstLine="567"/>
        <w:jc w:val="both"/>
      </w:pPr>
      <w:r w:rsidRPr="00EB6194">
        <w:t>- посредством ЕПГУ (в форме электронного документа).</w:t>
      </w:r>
    </w:p>
    <w:p w:rsidR="00EB6194" w:rsidRPr="00EB6194" w:rsidRDefault="00EB6194" w:rsidP="002B3B07">
      <w:pPr>
        <w:ind w:firstLine="567"/>
        <w:jc w:val="both"/>
      </w:pPr>
      <w:r w:rsidRPr="00EB6194">
        <w:t xml:space="preserve">В случае если подача документов происходит посредством ЕПГУ, дополнительная подача таких документов в какой-либо иной форме осуществляется в случаях, установленных </w:t>
      </w:r>
      <w:r w:rsidRPr="00EB6194">
        <w:lastRenderedPageBreak/>
        <w:t>федеральными законами и принимаемыми в соответствии с ними актами Правительства Российской Федерации, законами субъектов Российской Федерации и принимаемыми в соответствии с ними актами высших исполнительных органов государственной власти субъектов Российской Федерации.</w:t>
      </w:r>
    </w:p>
    <w:p w:rsidR="00EB6194" w:rsidRPr="00EB6194" w:rsidRDefault="00EB6194" w:rsidP="002B3B07">
      <w:pPr>
        <w:ind w:firstLine="567"/>
        <w:jc w:val="both"/>
      </w:pPr>
      <w:r w:rsidRPr="00EB6194">
        <w:t>Для получения услуги рассматриваются следующие документы (в том числе при обращении в электронном виде).</w:t>
      </w:r>
    </w:p>
    <w:p w:rsidR="00841821" w:rsidRPr="00841821" w:rsidRDefault="00841821" w:rsidP="00841821">
      <w:pPr>
        <w:widowControl w:val="0"/>
        <w:autoSpaceDE w:val="0"/>
        <w:autoSpaceDN w:val="0"/>
        <w:ind w:firstLine="540"/>
        <w:jc w:val="both"/>
        <w:rPr>
          <w:rFonts w:eastAsia="Arial"/>
          <w:color w:val="auto"/>
          <w:kern w:val="2"/>
          <w:szCs w:val="24"/>
          <w14:ligatures w14:val="standardContextual"/>
        </w:rPr>
      </w:pPr>
      <w:bookmarkStart w:id="5" w:name="P140"/>
      <w:bookmarkEnd w:id="5"/>
      <w:r w:rsidRPr="00841821">
        <w:rPr>
          <w:rFonts w:eastAsia="Arial"/>
          <w:color w:val="auto"/>
          <w:kern w:val="2"/>
          <w:szCs w:val="24"/>
          <w14:ligatures w14:val="standardContextual"/>
        </w:rPr>
        <w:t xml:space="preserve">1) </w:t>
      </w:r>
      <w:r>
        <w:rPr>
          <w:rFonts w:eastAsia="Arial"/>
          <w:color w:val="auto"/>
          <w:kern w:val="2"/>
          <w:szCs w:val="24"/>
          <w14:ligatures w14:val="standardContextual"/>
        </w:rPr>
        <w:t>з</w:t>
      </w:r>
      <w:r w:rsidRPr="00841821">
        <w:rPr>
          <w:rFonts w:eastAsia="Arial"/>
          <w:color w:val="auto"/>
          <w:kern w:val="2"/>
          <w:szCs w:val="24"/>
          <w14:ligatures w14:val="standardContextual"/>
        </w:rPr>
        <w:t>аявление об уточнении вида и принадлежности платежей по арендной плате или заявление о возврате излишне оплаченных денежных средств за земельные участки, муниципальное имущество (оригинал) на бумажном носителе, оформленное согласно приложениям № 2 или № 3 к настоящему административному регламенту; в электронном виде - путем заполнения электронной формы заявления на ЕПГУ без необходимости дополнительной подачи заявления в какой-либо иной форме;</w:t>
      </w:r>
    </w:p>
    <w:p w:rsidR="00F67750" w:rsidRPr="00F67750" w:rsidRDefault="00F67750" w:rsidP="00F67750">
      <w:pPr>
        <w:widowControl w:val="0"/>
        <w:autoSpaceDE w:val="0"/>
        <w:autoSpaceDN w:val="0"/>
        <w:ind w:firstLine="709"/>
        <w:jc w:val="both"/>
        <w:rPr>
          <w:rFonts w:eastAsiaTheme="minorEastAsia"/>
          <w:color w:val="auto"/>
          <w:szCs w:val="24"/>
        </w:rPr>
      </w:pPr>
      <w:r w:rsidRPr="00F67750">
        <w:rPr>
          <w:rFonts w:eastAsiaTheme="minorEastAsia"/>
          <w:color w:val="auto"/>
          <w:szCs w:val="24"/>
        </w:rPr>
        <w:t>2)документ, удостоверяющий личность заявителя или представителя заявителя (копия при предъявлении оригинала), в случае подачи заявления в электронном виде - электронный образ документа:</w:t>
      </w:r>
    </w:p>
    <w:p w:rsidR="00F67750" w:rsidRPr="00F67750" w:rsidRDefault="00F67750" w:rsidP="00F67750">
      <w:pPr>
        <w:widowControl w:val="0"/>
        <w:autoSpaceDE w:val="0"/>
        <w:autoSpaceDN w:val="0"/>
        <w:ind w:firstLine="709"/>
        <w:jc w:val="both"/>
        <w:rPr>
          <w:rFonts w:eastAsiaTheme="minorEastAsia"/>
          <w:color w:val="auto"/>
          <w:szCs w:val="24"/>
        </w:rPr>
      </w:pPr>
      <w:r w:rsidRPr="00F67750">
        <w:rPr>
          <w:rFonts w:eastAsiaTheme="minorEastAsia"/>
          <w:color w:val="auto"/>
          <w:szCs w:val="24"/>
        </w:rPr>
        <w:t>-паспорт гражданина Российской Федерации, удостоверяющий личность гражданина Российской Федерации на территории Российской Федерации (для граждан Российской Федерации);</w:t>
      </w:r>
    </w:p>
    <w:p w:rsidR="00F67750" w:rsidRPr="00F67750" w:rsidRDefault="00F67750" w:rsidP="00F67750">
      <w:pPr>
        <w:widowControl w:val="0"/>
        <w:autoSpaceDE w:val="0"/>
        <w:autoSpaceDN w:val="0"/>
        <w:ind w:firstLine="709"/>
        <w:jc w:val="both"/>
        <w:rPr>
          <w:rFonts w:eastAsiaTheme="minorEastAsia"/>
          <w:color w:val="auto"/>
          <w:szCs w:val="24"/>
        </w:rPr>
      </w:pPr>
      <w:r w:rsidRPr="00F67750">
        <w:rPr>
          <w:rFonts w:eastAsiaTheme="minorEastAsia"/>
          <w:color w:val="auto"/>
          <w:szCs w:val="24"/>
        </w:rPr>
        <w:t>-временное удостоверение личности (для граждан Российской Федерации)</w:t>
      </w:r>
    </w:p>
    <w:p w:rsidR="00F67750" w:rsidRPr="00F67750" w:rsidRDefault="00F67750" w:rsidP="00F67750">
      <w:pPr>
        <w:ind w:firstLine="708"/>
        <w:jc w:val="both"/>
        <w:rPr>
          <w:szCs w:val="24"/>
        </w:rPr>
      </w:pPr>
      <w:r w:rsidRPr="00F67750">
        <w:rPr>
          <w:szCs w:val="24"/>
        </w:rPr>
        <w:t>-паспорт гражданина иностранного государства, легализованный на территории Российской Федерации (для иностранных граждан);</w:t>
      </w:r>
    </w:p>
    <w:p w:rsidR="00F67750" w:rsidRPr="00F67750" w:rsidRDefault="00F67750" w:rsidP="00F67750">
      <w:pPr>
        <w:ind w:firstLine="708"/>
        <w:jc w:val="both"/>
        <w:rPr>
          <w:szCs w:val="24"/>
        </w:rPr>
      </w:pPr>
      <w:r w:rsidRPr="00F67750">
        <w:rPr>
          <w:szCs w:val="24"/>
        </w:rPr>
        <w:t>-разрешение на временное проживание (для лиц без гражданства);</w:t>
      </w:r>
    </w:p>
    <w:p w:rsidR="00F67750" w:rsidRPr="00F67750" w:rsidRDefault="00F67750" w:rsidP="00F67750">
      <w:pPr>
        <w:ind w:firstLine="708"/>
        <w:jc w:val="both"/>
        <w:rPr>
          <w:szCs w:val="24"/>
        </w:rPr>
      </w:pPr>
      <w:r w:rsidRPr="00F67750">
        <w:rPr>
          <w:szCs w:val="24"/>
        </w:rPr>
        <w:t>-вид на жительство (для лиц без гражданства);</w:t>
      </w:r>
    </w:p>
    <w:p w:rsidR="00F67750" w:rsidRPr="00F67750" w:rsidRDefault="00F67750" w:rsidP="00F67750">
      <w:pPr>
        <w:ind w:firstLine="708"/>
        <w:jc w:val="both"/>
        <w:rPr>
          <w:szCs w:val="24"/>
        </w:rPr>
      </w:pPr>
      <w:r w:rsidRPr="00F67750">
        <w:rPr>
          <w:szCs w:val="24"/>
        </w:rPr>
        <w:t>-удостоверение беженца в Российской Федерации (для беженцев);</w:t>
      </w:r>
    </w:p>
    <w:p w:rsidR="00F67750" w:rsidRPr="00F67750" w:rsidRDefault="00F67750" w:rsidP="00F67750">
      <w:pPr>
        <w:ind w:firstLine="708"/>
        <w:jc w:val="both"/>
        <w:rPr>
          <w:szCs w:val="24"/>
        </w:rPr>
      </w:pPr>
      <w:r w:rsidRPr="00F67750">
        <w:rPr>
          <w:szCs w:val="24"/>
        </w:rPr>
        <w:t>-свидетельство о рассмотрении ходатайства о признании беженцем на территории Российской Федерации (для беженцев);</w:t>
      </w:r>
    </w:p>
    <w:p w:rsidR="00F67750" w:rsidRPr="00F67750" w:rsidRDefault="00F67750" w:rsidP="00F67750">
      <w:pPr>
        <w:ind w:firstLine="708"/>
        <w:jc w:val="both"/>
        <w:rPr>
          <w:szCs w:val="24"/>
        </w:rPr>
      </w:pPr>
      <w:r w:rsidRPr="00F67750">
        <w:rPr>
          <w:szCs w:val="24"/>
        </w:rPr>
        <w:t>-свидетельство о предоставлении временного убежища на территории Российской Федерации.</w:t>
      </w:r>
    </w:p>
    <w:p w:rsidR="00F67750" w:rsidRPr="00F67750" w:rsidRDefault="00F67750" w:rsidP="00F67750">
      <w:pPr>
        <w:widowControl w:val="0"/>
        <w:autoSpaceDE w:val="0"/>
        <w:autoSpaceDN w:val="0"/>
        <w:ind w:firstLine="709"/>
        <w:jc w:val="both"/>
        <w:rPr>
          <w:rFonts w:eastAsiaTheme="minorEastAsia"/>
          <w:color w:val="auto"/>
          <w:szCs w:val="24"/>
        </w:rPr>
      </w:pPr>
      <w:r w:rsidRPr="00F67750">
        <w:rPr>
          <w:rFonts w:eastAsiaTheme="minorEastAsia"/>
          <w:color w:val="auto"/>
          <w:szCs w:val="24"/>
        </w:rPr>
        <w:t>В случае направления заявления посредством ЕПГУ сведения из документа, удостоверяющего личность заявителя, представителя заявителя формируются при подтверждении учетной записи в ЕСИА из состава соответствующих данных учетной записи и могут быть проверены путем направления запроса с использованием системы межведомственного электронного взаимодействия;</w:t>
      </w:r>
    </w:p>
    <w:p w:rsidR="00F67750" w:rsidRPr="00F67750" w:rsidRDefault="00B76E4A" w:rsidP="00F67750">
      <w:pPr>
        <w:widowControl w:val="0"/>
        <w:autoSpaceDE w:val="0"/>
        <w:autoSpaceDN w:val="0"/>
        <w:ind w:firstLine="709"/>
        <w:jc w:val="both"/>
        <w:rPr>
          <w:rFonts w:eastAsiaTheme="minorEastAsia"/>
          <w:color w:val="auto"/>
          <w:szCs w:val="24"/>
        </w:rPr>
      </w:pPr>
      <w:bookmarkStart w:id="6" w:name="P144"/>
      <w:bookmarkEnd w:id="6"/>
      <w:r>
        <w:rPr>
          <w:rFonts w:eastAsiaTheme="minorEastAsia"/>
          <w:color w:val="auto"/>
          <w:szCs w:val="24"/>
        </w:rPr>
        <w:t>2.1</w:t>
      </w:r>
      <w:r w:rsidR="00F67750" w:rsidRPr="00F67750">
        <w:rPr>
          <w:rFonts w:eastAsiaTheme="minorEastAsia"/>
          <w:color w:val="auto"/>
          <w:szCs w:val="24"/>
        </w:rPr>
        <w:t>)документ, подтверждающий полномочия представителя физического или юридического лица, если с заявлением обращается представитель заявителя (копия при предъявлении оригинала, в случае подачи заявления в электронном виде - электронный образ документа). Документ может быть представлен в виде электронного документа.</w:t>
      </w:r>
    </w:p>
    <w:p w:rsidR="00F67750" w:rsidRPr="00F67750" w:rsidRDefault="00F67750" w:rsidP="00F67750">
      <w:pPr>
        <w:widowControl w:val="0"/>
        <w:autoSpaceDE w:val="0"/>
        <w:autoSpaceDN w:val="0"/>
        <w:ind w:firstLine="709"/>
        <w:jc w:val="both"/>
        <w:rPr>
          <w:rFonts w:eastAsiaTheme="minorEastAsia"/>
          <w:color w:val="auto"/>
          <w:szCs w:val="24"/>
        </w:rPr>
      </w:pPr>
      <w:r w:rsidRPr="00F67750">
        <w:rPr>
          <w:rFonts w:eastAsiaTheme="minorEastAsia"/>
          <w:color w:val="auto"/>
          <w:szCs w:val="24"/>
        </w:rPr>
        <w:t>Для представителей физического лица (копия при предъявлении оригинала, в случае подачи заявления в электронном виде - электронный образ документа):</w:t>
      </w:r>
    </w:p>
    <w:p w:rsidR="00F67750" w:rsidRPr="00F67750" w:rsidRDefault="00F67750" w:rsidP="00F67750">
      <w:pPr>
        <w:widowControl w:val="0"/>
        <w:autoSpaceDE w:val="0"/>
        <w:autoSpaceDN w:val="0"/>
        <w:ind w:firstLine="709"/>
        <w:jc w:val="both"/>
        <w:rPr>
          <w:rFonts w:eastAsiaTheme="minorEastAsia"/>
          <w:color w:val="auto"/>
          <w:szCs w:val="24"/>
        </w:rPr>
      </w:pPr>
      <w:r w:rsidRPr="00F67750">
        <w:rPr>
          <w:rFonts w:eastAsiaTheme="minorEastAsia"/>
          <w:color w:val="auto"/>
          <w:szCs w:val="24"/>
        </w:rPr>
        <w:t>-доверенность, оформленная в установленном законом порядке, на представление интересов заявителя;</w:t>
      </w:r>
    </w:p>
    <w:p w:rsidR="00F67750" w:rsidRPr="00F67750" w:rsidRDefault="00F67750" w:rsidP="00F67750">
      <w:pPr>
        <w:widowControl w:val="0"/>
        <w:autoSpaceDE w:val="0"/>
        <w:autoSpaceDN w:val="0"/>
        <w:ind w:firstLine="709"/>
        <w:jc w:val="both"/>
        <w:rPr>
          <w:rFonts w:eastAsiaTheme="minorEastAsia"/>
          <w:color w:val="auto"/>
          <w:szCs w:val="24"/>
        </w:rPr>
      </w:pPr>
      <w:r w:rsidRPr="00F67750">
        <w:rPr>
          <w:rFonts w:eastAsiaTheme="minorEastAsia"/>
          <w:color w:val="auto"/>
          <w:szCs w:val="24"/>
        </w:rPr>
        <w:t>-свидетельство о государственной регистрации рождения, выданное компетентными органами иностранного государства, и их нотариально удостоверенный перевод на русский язык (в случае регистрации рождения в иностранном государстве);</w:t>
      </w:r>
    </w:p>
    <w:p w:rsidR="00F67750" w:rsidRPr="00F67750" w:rsidRDefault="00F67750" w:rsidP="00F67750">
      <w:pPr>
        <w:widowControl w:val="0"/>
        <w:autoSpaceDE w:val="0"/>
        <w:autoSpaceDN w:val="0"/>
        <w:ind w:firstLine="709"/>
        <w:jc w:val="both"/>
        <w:rPr>
          <w:rFonts w:eastAsiaTheme="minorEastAsia"/>
          <w:color w:val="auto"/>
          <w:szCs w:val="24"/>
        </w:rPr>
      </w:pPr>
      <w:r w:rsidRPr="00F67750">
        <w:rPr>
          <w:rFonts w:eastAsiaTheme="minorEastAsia"/>
          <w:color w:val="auto"/>
          <w:szCs w:val="24"/>
        </w:rPr>
        <w:t>-свидетельства об усыновлении, выданные органами записи актов гражданского состояния или консульскими учреждениями Российской Федерации.</w:t>
      </w:r>
    </w:p>
    <w:p w:rsidR="00F67750" w:rsidRPr="00F67750" w:rsidRDefault="00F67750" w:rsidP="00F67750">
      <w:pPr>
        <w:widowControl w:val="0"/>
        <w:autoSpaceDE w:val="0"/>
        <w:autoSpaceDN w:val="0"/>
        <w:ind w:firstLine="709"/>
        <w:jc w:val="both"/>
        <w:rPr>
          <w:rFonts w:eastAsiaTheme="minorEastAsia"/>
          <w:color w:val="auto"/>
          <w:szCs w:val="24"/>
        </w:rPr>
      </w:pPr>
      <w:r w:rsidRPr="00F67750">
        <w:rPr>
          <w:rFonts w:eastAsiaTheme="minorEastAsia"/>
          <w:color w:val="auto"/>
          <w:szCs w:val="24"/>
        </w:rPr>
        <w:t>Для представителей юридического лица:</w:t>
      </w:r>
    </w:p>
    <w:p w:rsidR="00F67750" w:rsidRPr="00F67750" w:rsidRDefault="00F67750" w:rsidP="00F67750">
      <w:pPr>
        <w:widowControl w:val="0"/>
        <w:autoSpaceDE w:val="0"/>
        <w:autoSpaceDN w:val="0"/>
        <w:ind w:firstLine="709"/>
        <w:jc w:val="both"/>
        <w:rPr>
          <w:rFonts w:eastAsiaTheme="minorEastAsia"/>
          <w:color w:val="auto"/>
          <w:szCs w:val="24"/>
        </w:rPr>
      </w:pPr>
      <w:r w:rsidRPr="00F67750">
        <w:rPr>
          <w:rFonts w:eastAsiaTheme="minorEastAsia"/>
          <w:color w:val="auto"/>
          <w:szCs w:val="24"/>
        </w:rPr>
        <w:t>-доверенность, оформленная в установленном законом порядке, на представление интересов заявителя;</w:t>
      </w:r>
    </w:p>
    <w:p w:rsidR="00F67750" w:rsidRDefault="00F67750" w:rsidP="00F67750">
      <w:pPr>
        <w:widowControl w:val="0"/>
        <w:autoSpaceDE w:val="0"/>
        <w:autoSpaceDN w:val="0"/>
        <w:ind w:firstLine="709"/>
        <w:jc w:val="both"/>
        <w:rPr>
          <w:rFonts w:eastAsiaTheme="minorEastAsia"/>
          <w:color w:val="auto"/>
          <w:szCs w:val="24"/>
        </w:rPr>
      </w:pPr>
      <w:r w:rsidRPr="00F67750">
        <w:rPr>
          <w:rFonts w:eastAsiaTheme="minorEastAsia"/>
          <w:color w:val="auto"/>
          <w:szCs w:val="24"/>
        </w:rPr>
        <w:t>-определение арбитражного суда о введении внешнего управления и назначении внешнего управляющего (для организации, в отношении которой введена процедура внешнего управления);</w:t>
      </w:r>
    </w:p>
    <w:p w:rsidR="00841821" w:rsidRDefault="00841821" w:rsidP="00F67750">
      <w:pPr>
        <w:widowControl w:val="0"/>
        <w:autoSpaceDE w:val="0"/>
        <w:autoSpaceDN w:val="0"/>
        <w:ind w:firstLine="709"/>
        <w:jc w:val="both"/>
        <w:rPr>
          <w:bCs/>
          <w:color w:val="auto"/>
          <w:szCs w:val="24"/>
          <w:lang w:eastAsia="zh-CN"/>
        </w:rPr>
      </w:pPr>
      <w:r>
        <w:rPr>
          <w:rFonts w:eastAsiaTheme="minorEastAsia"/>
          <w:color w:val="auto"/>
          <w:szCs w:val="24"/>
        </w:rPr>
        <w:t xml:space="preserve">3) </w:t>
      </w:r>
      <w:r w:rsidRPr="00841821">
        <w:rPr>
          <w:bCs/>
          <w:color w:val="auto"/>
          <w:szCs w:val="24"/>
          <w:lang w:eastAsia="zh-CN"/>
        </w:rPr>
        <w:t>Копия уточняемого платежного документа (копия при предъявлении оригинала).</w:t>
      </w:r>
    </w:p>
    <w:p w:rsidR="00841821" w:rsidRPr="00841821" w:rsidRDefault="00841821" w:rsidP="00841821">
      <w:pPr>
        <w:pStyle w:val="ConsPlusNormal"/>
        <w:ind w:firstLine="709"/>
        <w:jc w:val="both"/>
        <w:rPr>
          <w:rFonts w:ascii="Times New Roman" w:eastAsia="Arial" w:hAnsi="Times New Roman" w:cs="Times New Roman"/>
          <w:bCs/>
          <w:kern w:val="2"/>
          <w:sz w:val="24"/>
          <w:szCs w:val="24"/>
          <w14:ligatures w14:val="standardContextual"/>
        </w:rPr>
      </w:pPr>
      <w:r w:rsidRPr="00841821">
        <w:rPr>
          <w:rFonts w:ascii="Times New Roman" w:hAnsi="Times New Roman" w:cs="Times New Roman"/>
          <w:bCs/>
          <w:sz w:val="24"/>
          <w:szCs w:val="24"/>
          <w:lang w:eastAsia="zh-CN"/>
        </w:rPr>
        <w:t xml:space="preserve">4) </w:t>
      </w:r>
      <w:r w:rsidRPr="00841821">
        <w:rPr>
          <w:rFonts w:ascii="Times New Roman" w:eastAsia="Arial" w:hAnsi="Times New Roman" w:cs="Times New Roman"/>
          <w:bCs/>
          <w:kern w:val="2"/>
          <w:sz w:val="24"/>
          <w:szCs w:val="24"/>
          <w14:ligatures w14:val="standardContextual"/>
        </w:rPr>
        <w:t>Для возврата излишне оплаченных денежных средств:</w:t>
      </w:r>
    </w:p>
    <w:p w:rsidR="00841821" w:rsidRPr="00841821" w:rsidRDefault="00841821" w:rsidP="00841821">
      <w:pPr>
        <w:widowControl w:val="0"/>
        <w:autoSpaceDE w:val="0"/>
        <w:autoSpaceDN w:val="0"/>
        <w:jc w:val="both"/>
        <w:rPr>
          <w:rFonts w:eastAsia="Arial"/>
          <w:color w:val="auto"/>
          <w:kern w:val="2"/>
          <w:szCs w:val="24"/>
          <w14:ligatures w14:val="standardContextual"/>
        </w:rPr>
      </w:pPr>
      <w:r>
        <w:rPr>
          <w:rFonts w:eastAsia="Arial"/>
          <w:color w:val="auto"/>
          <w:kern w:val="2"/>
          <w:szCs w:val="24"/>
          <w14:ligatures w14:val="standardContextual"/>
        </w:rPr>
        <w:lastRenderedPageBreak/>
        <w:t>-</w:t>
      </w:r>
      <w:r w:rsidRPr="00841821">
        <w:rPr>
          <w:rFonts w:eastAsia="Arial"/>
          <w:color w:val="auto"/>
          <w:kern w:val="2"/>
          <w:szCs w:val="24"/>
          <w14:ligatures w14:val="standardContextual"/>
        </w:rPr>
        <w:t xml:space="preserve"> Сберегательная книжка (для физических лиц и индивидуальных предпринимателей) (копия при предъявлении оригинала);</w:t>
      </w:r>
    </w:p>
    <w:p w:rsidR="00841821" w:rsidRPr="00841821" w:rsidRDefault="00841821" w:rsidP="00841821">
      <w:pPr>
        <w:widowControl w:val="0"/>
        <w:autoSpaceDE w:val="0"/>
        <w:autoSpaceDN w:val="0"/>
        <w:jc w:val="both"/>
        <w:rPr>
          <w:rFonts w:eastAsia="Arial"/>
          <w:color w:val="auto"/>
          <w:kern w:val="2"/>
          <w:szCs w:val="24"/>
          <w14:ligatures w14:val="standardContextual"/>
        </w:rPr>
      </w:pPr>
      <w:r>
        <w:rPr>
          <w:rFonts w:eastAsia="Arial"/>
          <w:color w:val="auto"/>
          <w:kern w:val="2"/>
          <w:szCs w:val="24"/>
          <w14:ligatures w14:val="standardContextual"/>
        </w:rPr>
        <w:t>-</w:t>
      </w:r>
      <w:r w:rsidRPr="00841821">
        <w:rPr>
          <w:rFonts w:eastAsia="Arial"/>
          <w:color w:val="auto"/>
          <w:kern w:val="2"/>
          <w:szCs w:val="24"/>
          <w14:ligatures w14:val="standardContextual"/>
        </w:rPr>
        <w:t xml:space="preserve"> Выписка из лицевого счета (для юридических лиц, физических лиц, индивидуальных предпринимателей).</w:t>
      </w:r>
    </w:p>
    <w:p w:rsidR="00F67750" w:rsidRPr="00F67750" w:rsidRDefault="00F67750" w:rsidP="00F67750">
      <w:pPr>
        <w:widowControl w:val="0"/>
        <w:autoSpaceDE w:val="0"/>
        <w:autoSpaceDN w:val="0"/>
        <w:ind w:firstLine="709"/>
        <w:jc w:val="both"/>
        <w:rPr>
          <w:rFonts w:eastAsiaTheme="minorEastAsia"/>
          <w:color w:val="auto"/>
          <w:szCs w:val="24"/>
        </w:rPr>
      </w:pPr>
      <w:bookmarkStart w:id="7" w:name="P152"/>
      <w:bookmarkEnd w:id="7"/>
      <w:r w:rsidRPr="00F67750">
        <w:rPr>
          <w:rFonts w:eastAsiaTheme="minorEastAsia"/>
          <w:color w:val="auto"/>
          <w:szCs w:val="24"/>
        </w:rPr>
        <w:t>В случае подачи заявлени</w:t>
      </w:r>
      <w:r w:rsidR="00B76E4A">
        <w:rPr>
          <w:rFonts w:eastAsiaTheme="minorEastAsia"/>
          <w:color w:val="auto"/>
          <w:szCs w:val="24"/>
        </w:rPr>
        <w:t>я в электронном виде документы</w:t>
      </w:r>
      <w:r w:rsidRPr="00F67750">
        <w:rPr>
          <w:rFonts w:eastAsiaTheme="minorEastAsia"/>
          <w:color w:val="000000" w:themeColor="text1"/>
          <w:szCs w:val="24"/>
        </w:rPr>
        <w:t>,</w:t>
      </w:r>
      <w:r w:rsidRPr="00F67750">
        <w:rPr>
          <w:rFonts w:eastAsiaTheme="minorEastAsia"/>
          <w:color w:val="auto"/>
          <w:szCs w:val="24"/>
        </w:rPr>
        <w:t xml:space="preserve"> предоставленные в виде электронных образов, документов должны быть заверены в установленном порядке (усиленной квалифицированной электронной подписью уполномоченного органа (организации) или </w:t>
      </w:r>
      <w:r w:rsidRPr="00F67750">
        <w:rPr>
          <w:rFonts w:eastAsiaTheme="minorEastAsia"/>
          <w:bCs/>
          <w:color w:val="auto"/>
          <w:szCs w:val="24"/>
        </w:rPr>
        <w:t>усиленной квалифицированной электронной подписью</w:t>
      </w:r>
      <w:r w:rsidRPr="00F67750">
        <w:rPr>
          <w:rFonts w:eastAsiaTheme="minorEastAsia"/>
          <w:color w:val="auto"/>
          <w:szCs w:val="24"/>
        </w:rPr>
        <w:t xml:space="preserve"> нотариуса).</w:t>
      </w:r>
    </w:p>
    <w:p w:rsidR="00EB6194" w:rsidRPr="00F67750" w:rsidRDefault="00976723" w:rsidP="002B3B07">
      <w:pPr>
        <w:ind w:firstLine="567"/>
        <w:jc w:val="both"/>
        <w:rPr>
          <w:rFonts w:eastAsia="Calibri"/>
          <w:b/>
          <w:lang w:eastAsia="en-US"/>
        </w:rPr>
      </w:pPr>
      <w:r w:rsidRPr="00F67750">
        <w:rPr>
          <w:b/>
        </w:rPr>
        <w:t>2.6</w:t>
      </w:r>
      <w:r w:rsidR="00EB6194" w:rsidRPr="00F67750">
        <w:rPr>
          <w:b/>
        </w:rPr>
        <w:t xml:space="preserve">. </w:t>
      </w:r>
      <w:r w:rsidR="00EB6194" w:rsidRPr="00F67750">
        <w:rPr>
          <w:rFonts w:eastAsia="Calibri"/>
          <w:b/>
          <w:lang w:eastAsia="en-US"/>
        </w:rPr>
        <w:t>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муниципальной услуги, и которые заявитель вправе представить, а также способы их получения заявителями, в том числе в электронной форме, порядок их представления:</w:t>
      </w:r>
    </w:p>
    <w:p w:rsidR="00405EDD" w:rsidRPr="00405EDD" w:rsidRDefault="00405EDD" w:rsidP="00405EDD">
      <w:pPr>
        <w:autoSpaceDE w:val="0"/>
        <w:autoSpaceDN w:val="0"/>
        <w:adjustRightInd w:val="0"/>
        <w:ind w:firstLine="539"/>
        <w:jc w:val="both"/>
        <w:rPr>
          <w:rFonts w:eastAsia="Calibri"/>
          <w:color w:val="auto"/>
          <w:szCs w:val="24"/>
          <w:lang w:eastAsia="en-US"/>
        </w:rPr>
      </w:pPr>
      <w:r w:rsidRPr="00405EDD">
        <w:rPr>
          <w:rFonts w:eastAsia="Calibri"/>
          <w:color w:val="auto"/>
          <w:szCs w:val="24"/>
          <w:lang w:eastAsia="en-US"/>
        </w:rPr>
        <w:t>1) свидетельство о государственной регистрации юридического лица (для юридических лиц) или выписка Единого государственного реестра юридических лиц (ЕГРЮЛ) (для юридических лиц) - предоставляется Федеральной налоговой службой;</w:t>
      </w:r>
    </w:p>
    <w:p w:rsidR="00405EDD" w:rsidRPr="00405EDD" w:rsidRDefault="00405EDD" w:rsidP="00405EDD">
      <w:pPr>
        <w:autoSpaceDE w:val="0"/>
        <w:autoSpaceDN w:val="0"/>
        <w:adjustRightInd w:val="0"/>
        <w:ind w:firstLine="539"/>
        <w:jc w:val="both"/>
        <w:rPr>
          <w:rFonts w:eastAsia="Calibri"/>
          <w:color w:val="auto"/>
          <w:szCs w:val="24"/>
          <w:lang w:eastAsia="en-US"/>
        </w:rPr>
      </w:pPr>
      <w:r w:rsidRPr="00405EDD">
        <w:rPr>
          <w:rFonts w:eastAsia="Calibri"/>
          <w:color w:val="auto"/>
          <w:szCs w:val="24"/>
          <w:lang w:eastAsia="en-US"/>
        </w:rPr>
        <w:t>2) свидетельство о государственной регистрации физического лица в качестве  индивидуального предпринимателя или выписка Единого государственного реестра индивидуальных предпринимателей (ЕГРИП) - предоставляется Федеральной налоговой службой;</w:t>
      </w:r>
    </w:p>
    <w:p w:rsidR="00405EDD" w:rsidRPr="00405EDD" w:rsidRDefault="00405EDD" w:rsidP="00405EDD">
      <w:pPr>
        <w:autoSpaceDE w:val="0"/>
        <w:autoSpaceDN w:val="0"/>
        <w:adjustRightInd w:val="0"/>
        <w:ind w:firstLine="539"/>
        <w:jc w:val="both"/>
        <w:rPr>
          <w:rFonts w:eastAsia="Calibri"/>
          <w:color w:val="auto"/>
          <w:szCs w:val="24"/>
          <w:lang w:eastAsia="en-US"/>
        </w:rPr>
      </w:pPr>
      <w:bookmarkStart w:id="8" w:name="_Hlk194483899"/>
      <w:r w:rsidRPr="00405EDD">
        <w:rPr>
          <w:rFonts w:eastAsia="Calibri"/>
          <w:color w:val="auto"/>
          <w:szCs w:val="24"/>
          <w:lang w:eastAsia="en-US"/>
        </w:rPr>
        <w:t>3) выписка из Единого государственного реестра недвижимости (ЕГРН) об объекте недвижимости (о земельном участке) - предоставляется Управлением Федеральной службы государственной регистрации, кадастра и картографии по Ростовской области);</w:t>
      </w:r>
      <w:bookmarkEnd w:id="8"/>
    </w:p>
    <w:p w:rsidR="00405EDD" w:rsidRPr="00405EDD" w:rsidRDefault="00405EDD" w:rsidP="00405EDD">
      <w:pPr>
        <w:autoSpaceDE w:val="0"/>
        <w:autoSpaceDN w:val="0"/>
        <w:adjustRightInd w:val="0"/>
        <w:ind w:firstLine="540"/>
        <w:jc w:val="both"/>
        <w:rPr>
          <w:rFonts w:eastAsia="Calibri"/>
          <w:color w:val="auto"/>
          <w:szCs w:val="24"/>
          <w:lang w:eastAsia="en-US"/>
        </w:rPr>
      </w:pPr>
      <w:r w:rsidRPr="00405EDD">
        <w:rPr>
          <w:rFonts w:eastAsia="Calibri"/>
          <w:color w:val="auto"/>
          <w:szCs w:val="24"/>
          <w:lang w:eastAsia="en-US"/>
        </w:rPr>
        <w:t>4) документ, удостоверяющий права (полномочия) представителя физического лица, если с заявлением обращается представитель заявителя (оригинал, в случае подачи заявления в электронном виде - электронный образ документа):</w:t>
      </w:r>
    </w:p>
    <w:p w:rsidR="00405EDD" w:rsidRPr="00405EDD" w:rsidRDefault="00405EDD" w:rsidP="00405EDD">
      <w:pPr>
        <w:autoSpaceDE w:val="0"/>
        <w:autoSpaceDN w:val="0"/>
        <w:adjustRightInd w:val="0"/>
        <w:ind w:firstLine="540"/>
        <w:jc w:val="both"/>
        <w:rPr>
          <w:rFonts w:eastAsia="Calibri"/>
          <w:color w:val="auto"/>
          <w:szCs w:val="24"/>
          <w:lang w:eastAsia="en-US"/>
        </w:rPr>
      </w:pPr>
      <w:r w:rsidRPr="00405EDD">
        <w:rPr>
          <w:rFonts w:eastAsia="Calibri"/>
          <w:color w:val="auto"/>
          <w:szCs w:val="24"/>
          <w:lang w:eastAsia="en-US"/>
        </w:rPr>
        <w:t>- сведения о государственной регистрации рождения, содержащиеся в Едином государственном реестре записей актов гражданского состояния;</w:t>
      </w:r>
    </w:p>
    <w:p w:rsidR="00405EDD" w:rsidRPr="00405EDD" w:rsidRDefault="00405EDD" w:rsidP="00405EDD">
      <w:pPr>
        <w:autoSpaceDE w:val="0"/>
        <w:autoSpaceDN w:val="0"/>
        <w:adjustRightInd w:val="0"/>
        <w:ind w:firstLine="540"/>
        <w:jc w:val="both"/>
        <w:rPr>
          <w:rFonts w:eastAsia="Calibri"/>
          <w:color w:val="auto"/>
          <w:szCs w:val="24"/>
          <w:lang w:eastAsia="en-US"/>
        </w:rPr>
      </w:pPr>
      <w:r w:rsidRPr="00405EDD">
        <w:rPr>
          <w:rFonts w:eastAsia="Calibri"/>
          <w:color w:val="auto"/>
          <w:szCs w:val="24"/>
          <w:lang w:eastAsia="en-US"/>
        </w:rPr>
        <w:t>- акт органа опеки и попечительства о назначении опекуна или попечителя (сведения о решениях, заключениях и разрешениях, выдаваемых органами опеки и попечительства в соответствии с законодательством Российской Федерации об опеке и попечительстве, содержащиеся в Единой государственной информационной системе социального обеспечения, предоставляемые Пенсионным фондом России либо органами опеки и попечительства (в виде ответа на запрос)).</w:t>
      </w:r>
    </w:p>
    <w:p w:rsidR="00F67750" w:rsidRPr="00F67750" w:rsidRDefault="00F67750" w:rsidP="00F67750">
      <w:pPr>
        <w:widowControl w:val="0"/>
        <w:autoSpaceDE w:val="0"/>
        <w:autoSpaceDN w:val="0"/>
        <w:ind w:firstLine="709"/>
        <w:jc w:val="both"/>
        <w:rPr>
          <w:rFonts w:eastAsiaTheme="minorEastAsia"/>
          <w:color w:val="auto"/>
          <w:szCs w:val="24"/>
        </w:rPr>
      </w:pPr>
      <w:r w:rsidRPr="00F67750">
        <w:rPr>
          <w:rFonts w:eastAsiaTheme="minorEastAsia"/>
          <w:color w:val="auto"/>
          <w:szCs w:val="24"/>
        </w:rPr>
        <w:t xml:space="preserve">Документы, указанные в </w:t>
      </w:r>
      <w:r w:rsidRPr="00F67750">
        <w:rPr>
          <w:rFonts w:eastAsiaTheme="minorEastAsia"/>
          <w:color w:val="000000" w:themeColor="text1"/>
          <w:szCs w:val="24"/>
        </w:rPr>
        <w:t>пункте 2.6.</w:t>
      </w:r>
      <w:r w:rsidRPr="00F67750">
        <w:rPr>
          <w:rFonts w:eastAsiaTheme="minorEastAsia"/>
          <w:color w:val="auto"/>
          <w:szCs w:val="24"/>
        </w:rPr>
        <w:t>, заявитель вправе предоставить в МАУ «МФЦ» (в том числе при обращении в электронном виде через ЕПГУ) по собственной инициативе.</w:t>
      </w:r>
    </w:p>
    <w:p w:rsidR="00EB6194" w:rsidRPr="00EB6194" w:rsidRDefault="00EB6194" w:rsidP="002B3B07">
      <w:pPr>
        <w:ind w:firstLine="567"/>
        <w:jc w:val="both"/>
      </w:pPr>
      <w:r w:rsidRPr="00EB6194">
        <w:t xml:space="preserve">Непредставление заявителем (представителем заявителя) или </w:t>
      </w:r>
      <w:r w:rsidRPr="00EB6194">
        <w:rPr>
          <w:rFonts w:eastAsia="Calibri"/>
          <w:lang w:eastAsia="en-US"/>
        </w:rPr>
        <w:t xml:space="preserve">органами и организациями, подведомственными государственным органам, органам муниципального самоуправления, участвующими в предоставлении услуги, </w:t>
      </w:r>
      <w:r w:rsidRPr="00EB6194">
        <w:t xml:space="preserve">документов </w:t>
      </w:r>
      <w:r w:rsidR="00976723">
        <w:t>и информации, указанных в п. 2.6</w:t>
      </w:r>
      <w:r w:rsidRPr="00EB6194">
        <w:t>., не является основанием для отказа заявителю в предоставлении муниципальной услуги.</w:t>
      </w:r>
    </w:p>
    <w:p w:rsidR="00EB6194" w:rsidRPr="009B68BC" w:rsidRDefault="00976723" w:rsidP="002B3B07">
      <w:pPr>
        <w:ind w:firstLine="567"/>
        <w:jc w:val="both"/>
        <w:rPr>
          <w:rFonts w:eastAsia="Calibri"/>
          <w:b/>
          <w:lang w:eastAsia="en-US"/>
        </w:rPr>
      </w:pPr>
      <w:r w:rsidRPr="009B68BC">
        <w:rPr>
          <w:rFonts w:eastAsia="Calibri"/>
          <w:b/>
          <w:lang w:eastAsia="en-US"/>
        </w:rPr>
        <w:t>2.7</w:t>
      </w:r>
      <w:r w:rsidR="00EB6194" w:rsidRPr="009B68BC">
        <w:rPr>
          <w:rFonts w:eastAsia="Calibri"/>
          <w:b/>
          <w:lang w:eastAsia="en-US"/>
        </w:rPr>
        <w:t>. При предоставлении муниципальной услуги запрещается требовать от заявителя:</w:t>
      </w:r>
    </w:p>
    <w:p w:rsidR="00EB6194" w:rsidRPr="00EB6194" w:rsidRDefault="00EB6194" w:rsidP="002B3B07">
      <w:pPr>
        <w:ind w:firstLine="567"/>
        <w:jc w:val="both"/>
        <w:rPr>
          <w:rFonts w:eastAsia="Calibri"/>
          <w:lang w:eastAsia="en-US"/>
        </w:rPr>
      </w:pPr>
      <w:bookmarkStart w:id="9" w:name="Par133"/>
      <w:bookmarkEnd w:id="9"/>
      <w:r w:rsidRPr="00EB6194">
        <w:rPr>
          <w:rFonts w:eastAsia="Calibri"/>
          <w:lang w:eastAsia="en-US"/>
        </w:rPr>
        <w:t>-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EB6194" w:rsidRPr="00EB6194" w:rsidRDefault="00EB6194" w:rsidP="002B3B07">
      <w:pPr>
        <w:ind w:firstLine="567"/>
        <w:jc w:val="both"/>
        <w:rPr>
          <w:rFonts w:eastAsia="Calibri"/>
          <w:lang w:eastAsia="en-US"/>
        </w:rPr>
      </w:pPr>
      <w:r w:rsidRPr="00EB6194">
        <w:rPr>
          <w:rFonts w:eastAsia="Calibri"/>
          <w:lang w:eastAsia="en-US"/>
        </w:rPr>
        <w:t xml:space="preserve">- представления документов и информации, в том числе подтверждающих внесение заявителем платы за предоставление муниципальной услуги, которые в соответствии с нормативными правовыми актами Российской Федерации, нормативными правовыми актами Ростовской области и муниципальными правовыми актами находятся в распоряжении </w:t>
      </w:r>
      <w:r w:rsidR="00EB1532">
        <w:rPr>
          <w:rFonts w:eastAsia="Calibri"/>
          <w:lang w:eastAsia="en-US"/>
        </w:rPr>
        <w:t>Организации</w:t>
      </w:r>
      <w:r w:rsidRPr="00EB6194">
        <w:rPr>
          <w:rFonts w:eastAsia="Calibri"/>
          <w:lang w:eastAsia="en-US"/>
        </w:rPr>
        <w:t xml:space="preserve">, иных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муниципальной услуги, за исключением документов, указанных в </w:t>
      </w:r>
      <w:hyperlink r:id="rId13" w:history="1">
        <w:r w:rsidRPr="00EB6194">
          <w:rPr>
            <w:rFonts w:eastAsia="Calibri"/>
            <w:lang w:eastAsia="en-US"/>
          </w:rPr>
          <w:t>части 6 статьи 7</w:t>
        </w:r>
      </w:hyperlink>
      <w:r w:rsidRPr="00EB6194">
        <w:rPr>
          <w:rFonts w:eastAsia="Calibri"/>
          <w:lang w:eastAsia="en-US"/>
        </w:rPr>
        <w:t xml:space="preserve"> Федерального закона от 27.07.2010 № 210-ФЗ "Об организации </w:t>
      </w:r>
      <w:r w:rsidRPr="00EB6194">
        <w:rPr>
          <w:rFonts w:eastAsia="Calibri"/>
          <w:lang w:eastAsia="en-US"/>
        </w:rPr>
        <w:lastRenderedPageBreak/>
        <w:t>предоставления государственных и муниципальных услуг". Заявитель вправе представить указанные документы и информацию по собственной инициативе;</w:t>
      </w:r>
    </w:p>
    <w:p w:rsidR="00EB6194" w:rsidRPr="00EB6194" w:rsidRDefault="00EB6194" w:rsidP="002B3B07">
      <w:pPr>
        <w:ind w:firstLine="567"/>
        <w:jc w:val="both"/>
        <w:rPr>
          <w:rFonts w:eastAsia="Calibri"/>
          <w:lang w:eastAsia="en-US"/>
        </w:rPr>
      </w:pPr>
      <w:r w:rsidRPr="00EB6194">
        <w:rPr>
          <w:rFonts w:eastAsia="Calibri"/>
          <w:lang w:eastAsia="en-US"/>
        </w:rPr>
        <w:t>- при осуществлении записи на прием в электронном виде совершения иных действий, кроме прохождения идентификац</w:t>
      </w:r>
      <w:proofErr w:type="gramStart"/>
      <w:r w:rsidRPr="00EB6194">
        <w:rPr>
          <w:rFonts w:eastAsia="Calibri"/>
          <w:lang w:eastAsia="en-US"/>
        </w:rPr>
        <w:t>ии и ау</w:t>
      </w:r>
      <w:proofErr w:type="gramEnd"/>
      <w:r w:rsidRPr="00EB6194">
        <w:rPr>
          <w:rFonts w:eastAsia="Calibri"/>
          <w:lang w:eastAsia="en-US"/>
        </w:rPr>
        <w:t>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w:t>
      </w:r>
    </w:p>
    <w:p w:rsidR="00EB6194" w:rsidRPr="00EB6194" w:rsidRDefault="00EB6194" w:rsidP="002B3B07">
      <w:pPr>
        <w:ind w:firstLine="567"/>
        <w:jc w:val="both"/>
        <w:rPr>
          <w:rFonts w:eastAsia="Calibri"/>
          <w:lang w:eastAsia="en-US"/>
        </w:rPr>
      </w:pPr>
      <w:r w:rsidRPr="00EB6194">
        <w:rPr>
          <w:rFonts w:eastAsia="Calibri"/>
          <w:lang w:eastAsia="en-US"/>
        </w:rPr>
        <w:t>-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EB6194" w:rsidRPr="00EB6194" w:rsidRDefault="00EB6194" w:rsidP="002B3B07">
      <w:pPr>
        <w:ind w:firstLine="567"/>
        <w:jc w:val="both"/>
        <w:rPr>
          <w:rFonts w:eastAsia="Calibri"/>
          <w:lang w:eastAsia="en-US"/>
        </w:rPr>
      </w:pPr>
      <w:r w:rsidRPr="00EB6194">
        <w:rPr>
          <w:rFonts w:eastAsia="Calibri"/>
          <w:lang w:eastAsia="en-US"/>
        </w:rPr>
        <w:t>а) 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EB6194" w:rsidRPr="00EB6194" w:rsidRDefault="00EB6194" w:rsidP="002B3B07">
      <w:pPr>
        <w:ind w:firstLine="567"/>
        <w:jc w:val="both"/>
        <w:rPr>
          <w:rFonts w:eastAsia="Calibri"/>
          <w:lang w:eastAsia="en-US"/>
        </w:rPr>
      </w:pPr>
      <w:r w:rsidRPr="00EB6194">
        <w:rPr>
          <w:rFonts w:eastAsia="Calibri"/>
          <w:lang w:eastAsia="en-US"/>
        </w:rPr>
        <w:t>б) 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EB6194" w:rsidRPr="00EB6194" w:rsidRDefault="00EB6194" w:rsidP="002B3B07">
      <w:pPr>
        <w:ind w:firstLine="567"/>
        <w:jc w:val="both"/>
        <w:rPr>
          <w:rFonts w:eastAsia="Calibri"/>
          <w:lang w:eastAsia="en-US"/>
        </w:rPr>
      </w:pPr>
      <w:r w:rsidRPr="00EB6194">
        <w:rPr>
          <w:rFonts w:eastAsia="Calibri"/>
          <w:lang w:eastAsia="en-US"/>
        </w:rPr>
        <w:t>в)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EB6194" w:rsidRPr="00EB6194" w:rsidRDefault="00EB6194" w:rsidP="002B3B07">
      <w:pPr>
        <w:ind w:firstLine="567"/>
        <w:jc w:val="both"/>
        <w:rPr>
          <w:rFonts w:eastAsia="Calibri"/>
          <w:lang w:eastAsia="en-US"/>
        </w:rPr>
      </w:pPr>
      <w:r w:rsidRPr="00EB6194">
        <w:rPr>
          <w:rFonts w:eastAsia="Calibri"/>
          <w:lang w:eastAsia="en-US"/>
        </w:rPr>
        <w:t>г) выявление документально подтвержденного факта (признаков) ошибочного или противоправного действия (бездействия) должностного лица Организации, работника МФЦ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председателя Организации, руководителя подразделения МФЦ при первоначальном отказе в приеме документов, необходимых для предоставления муниципальной услуги, уведомляется заявитель, а также приносятся извинения за доставленные неудобства.</w:t>
      </w:r>
    </w:p>
    <w:p w:rsidR="00EB6194" w:rsidRPr="009B68BC" w:rsidRDefault="00976723" w:rsidP="002B3B07">
      <w:pPr>
        <w:ind w:firstLine="567"/>
        <w:jc w:val="both"/>
        <w:rPr>
          <w:rFonts w:eastAsia="Calibri"/>
          <w:b/>
          <w:lang w:eastAsia="en-US"/>
        </w:rPr>
      </w:pPr>
      <w:r w:rsidRPr="009B68BC">
        <w:rPr>
          <w:rFonts w:eastAsia="Calibri"/>
          <w:b/>
          <w:lang w:eastAsia="en-US"/>
        </w:rPr>
        <w:t>2.8</w:t>
      </w:r>
      <w:r w:rsidR="00EB6194" w:rsidRPr="009B68BC">
        <w:rPr>
          <w:rFonts w:eastAsia="Calibri"/>
          <w:b/>
          <w:lang w:eastAsia="en-US"/>
        </w:rPr>
        <w:t>. Исчерпывающий перечень оснований для отказа в приеме документов, необходимых для предоставления муниципальной услуги.</w:t>
      </w:r>
    </w:p>
    <w:p w:rsidR="00EB6194" w:rsidRPr="00EB6194" w:rsidRDefault="00EB6194" w:rsidP="002B3B07">
      <w:pPr>
        <w:ind w:firstLine="567"/>
        <w:jc w:val="both"/>
        <w:rPr>
          <w:rFonts w:eastAsiaTheme="minorEastAsia"/>
        </w:rPr>
      </w:pPr>
      <w:r w:rsidRPr="00EB6194">
        <w:rPr>
          <w:rFonts w:eastAsiaTheme="minorEastAsia"/>
        </w:rPr>
        <w:t>2</w:t>
      </w:r>
      <w:r w:rsidRPr="00EB6194">
        <w:rPr>
          <w:lang w:eastAsia="zh-CN"/>
        </w:rPr>
        <w:t>.</w:t>
      </w:r>
      <w:r w:rsidR="009B68BC">
        <w:rPr>
          <w:rFonts w:eastAsiaTheme="minorEastAsia"/>
        </w:rPr>
        <w:t>8</w:t>
      </w:r>
      <w:r w:rsidRPr="00EB6194">
        <w:rPr>
          <w:rFonts w:eastAsiaTheme="minorEastAsia"/>
        </w:rPr>
        <w:t xml:space="preserve">.1. Основаниями для отказа в приеме документов, необходимых для предоставления муниципальной услуги, являются: </w:t>
      </w:r>
    </w:p>
    <w:p w:rsidR="00EB6194" w:rsidRPr="00EB6194" w:rsidRDefault="00EB6194" w:rsidP="002B3B07">
      <w:pPr>
        <w:ind w:firstLine="567"/>
        <w:jc w:val="both"/>
        <w:rPr>
          <w:rFonts w:eastAsiaTheme="minorEastAsia"/>
        </w:rPr>
      </w:pPr>
      <w:r w:rsidRPr="00EB6194">
        <w:rPr>
          <w:rFonts w:eastAsiaTheme="minorEastAsia"/>
        </w:rPr>
        <w:t xml:space="preserve">- обращение за предоставлением иной муниципальной услуги; </w:t>
      </w:r>
    </w:p>
    <w:p w:rsidR="00EB6194" w:rsidRPr="00EB6194" w:rsidRDefault="00EB6194" w:rsidP="002B3B07">
      <w:pPr>
        <w:ind w:firstLine="567"/>
        <w:jc w:val="both"/>
        <w:rPr>
          <w:rFonts w:eastAsiaTheme="minorEastAsia"/>
        </w:rPr>
      </w:pPr>
      <w:r w:rsidRPr="00EB6194">
        <w:rPr>
          <w:rFonts w:eastAsiaTheme="minorEastAsia"/>
        </w:rPr>
        <w:t xml:space="preserve">- заявителем представлен неполный комплект документов, необходимых для предоставления муниципальной услуги; </w:t>
      </w:r>
    </w:p>
    <w:p w:rsidR="00EB6194" w:rsidRPr="00EB6194" w:rsidRDefault="00EB6194" w:rsidP="002B3B07">
      <w:pPr>
        <w:ind w:firstLine="567"/>
        <w:jc w:val="both"/>
        <w:rPr>
          <w:rFonts w:eastAsiaTheme="minorEastAsia"/>
        </w:rPr>
      </w:pPr>
      <w:r w:rsidRPr="00EB6194">
        <w:rPr>
          <w:rFonts w:eastAsiaTheme="minorEastAsia"/>
        </w:rPr>
        <w:t xml:space="preserve">- документы, необходимые для предоставления муниципальной услуги, утратили силу (документ, удостоверяющий личность заявителя либо его представителя, документ, удостоверяющий полномочия представителя заявителя); </w:t>
      </w:r>
    </w:p>
    <w:p w:rsidR="00EB6194" w:rsidRPr="00EB6194" w:rsidRDefault="00EB6194" w:rsidP="002B3B07">
      <w:pPr>
        <w:ind w:firstLine="567"/>
        <w:jc w:val="both"/>
        <w:rPr>
          <w:rFonts w:eastAsiaTheme="minorEastAsia"/>
        </w:rPr>
      </w:pPr>
      <w:r w:rsidRPr="00EB6194">
        <w:rPr>
          <w:rFonts w:eastAsiaTheme="minorEastAsia"/>
        </w:rPr>
        <w:t xml:space="preserve">- наличие противоречий между сведениями, указанными в заявлении, и сведениями, указанными в приложенных к нему документах; </w:t>
      </w:r>
    </w:p>
    <w:p w:rsidR="00EB6194" w:rsidRPr="00EB6194" w:rsidRDefault="00EB6194" w:rsidP="002B3B07">
      <w:pPr>
        <w:ind w:firstLine="567"/>
        <w:jc w:val="both"/>
        <w:rPr>
          <w:rFonts w:eastAsiaTheme="minorEastAsia"/>
        </w:rPr>
      </w:pPr>
      <w:r w:rsidRPr="00EB6194">
        <w:rPr>
          <w:rFonts w:eastAsiaTheme="minorEastAsia"/>
        </w:rPr>
        <w:t xml:space="preserve">- документы содержат подчистки и исправления текста, не заверенные в порядке, установленном законодательством Российской Федерации, текст письменного заявления не поддается прочтению, заявление заполнено не полностью; </w:t>
      </w:r>
    </w:p>
    <w:p w:rsidR="00EB6194" w:rsidRPr="00EB6194" w:rsidRDefault="00EB6194" w:rsidP="002B3B07">
      <w:pPr>
        <w:ind w:firstLine="567"/>
        <w:jc w:val="both"/>
        <w:rPr>
          <w:rFonts w:eastAsiaTheme="minorEastAsia"/>
        </w:rPr>
      </w:pPr>
      <w:r w:rsidRPr="00EB6194">
        <w:rPr>
          <w:rFonts w:eastAsiaTheme="minorEastAsia"/>
        </w:rPr>
        <w:t xml:space="preserve">-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муниципальной услуги; </w:t>
      </w:r>
    </w:p>
    <w:p w:rsidR="00EB6194" w:rsidRPr="00EB6194" w:rsidRDefault="00EB6194" w:rsidP="002B3B07">
      <w:pPr>
        <w:ind w:firstLine="567"/>
        <w:jc w:val="both"/>
        <w:rPr>
          <w:rFonts w:eastAsiaTheme="minorEastAsia"/>
        </w:rPr>
      </w:pPr>
      <w:r w:rsidRPr="00EB6194">
        <w:rPr>
          <w:rFonts w:eastAsiaTheme="minorEastAsia"/>
        </w:rPr>
        <w:t xml:space="preserve">- некорректное заполнение обязательных полей в заявлении (отсутствие заполнения, недостоверное, неполное либо неправильное, не требованиям, соответствующее установленным настоящим Административным регламентом). </w:t>
      </w:r>
    </w:p>
    <w:p w:rsidR="00EB6194" w:rsidRPr="00EB6194" w:rsidRDefault="00EB6194" w:rsidP="002B3B07">
      <w:pPr>
        <w:ind w:firstLine="567"/>
        <w:jc w:val="both"/>
        <w:rPr>
          <w:rFonts w:eastAsiaTheme="minorEastAsia"/>
        </w:rPr>
      </w:pPr>
      <w:r w:rsidRPr="00EB6194">
        <w:rPr>
          <w:rFonts w:eastAsiaTheme="minorEastAsia"/>
        </w:rPr>
        <w:t xml:space="preserve">- заявление подано лицом, не имеющим полномочий представлять интересы заявителя; </w:t>
      </w:r>
    </w:p>
    <w:p w:rsidR="00EB6194" w:rsidRPr="00EB6194" w:rsidRDefault="00EB6194" w:rsidP="002B3B07">
      <w:pPr>
        <w:ind w:firstLine="567"/>
        <w:jc w:val="both"/>
        <w:rPr>
          <w:rFonts w:eastAsiaTheme="minorEastAsia"/>
        </w:rPr>
      </w:pPr>
      <w:r w:rsidRPr="00EB6194">
        <w:rPr>
          <w:rFonts w:eastAsiaTheme="minorEastAsia"/>
        </w:rPr>
        <w:t xml:space="preserve">- несоответствие категории заявителей, указанных в пункте </w:t>
      </w:r>
      <w:r w:rsidRPr="00E520EA">
        <w:rPr>
          <w:rFonts w:eastAsiaTheme="minorEastAsia"/>
        </w:rPr>
        <w:t>1.2 раздела 1</w:t>
      </w:r>
      <w:r w:rsidRPr="00EB6194">
        <w:rPr>
          <w:rFonts w:eastAsiaTheme="minorEastAsia"/>
        </w:rPr>
        <w:t xml:space="preserve"> настоящего Административного регламента; </w:t>
      </w:r>
    </w:p>
    <w:p w:rsidR="00EB6194" w:rsidRPr="00EB6194" w:rsidRDefault="00EB6194" w:rsidP="002B3B07">
      <w:pPr>
        <w:ind w:firstLine="567"/>
        <w:jc w:val="both"/>
        <w:rPr>
          <w:rFonts w:eastAsiaTheme="minorEastAsia"/>
        </w:rPr>
      </w:pPr>
      <w:r w:rsidRPr="00EB6194">
        <w:rPr>
          <w:rFonts w:eastAsiaTheme="minorEastAsia"/>
        </w:rPr>
        <w:lastRenderedPageBreak/>
        <w:t xml:space="preserve">- поступление заявления, </w:t>
      </w:r>
      <w:r w:rsidRPr="00EB6194">
        <w:rPr>
          <w:lang w:eastAsia="zh-CN"/>
        </w:rPr>
        <w:t>аналогичного</w:t>
      </w:r>
      <w:r w:rsidRPr="00EB6194">
        <w:rPr>
          <w:rFonts w:eastAsiaTheme="minorEastAsia"/>
        </w:rPr>
        <w:t xml:space="preserve"> ранее зарегистрированному заявлению, срок предоставления муниципальной услуги по которому не истек на момент поступления такого заявления; </w:t>
      </w:r>
    </w:p>
    <w:p w:rsidR="00EB6194" w:rsidRPr="00EB6194" w:rsidRDefault="00EB6194" w:rsidP="002B3B07">
      <w:pPr>
        <w:ind w:firstLine="567"/>
        <w:jc w:val="both"/>
        <w:rPr>
          <w:rFonts w:eastAsiaTheme="minorEastAsia"/>
        </w:rPr>
      </w:pPr>
      <w:r w:rsidRPr="00EB6194">
        <w:rPr>
          <w:rFonts w:eastAsiaTheme="minorEastAsia"/>
        </w:rPr>
        <w:t xml:space="preserve">- несоответствие документов, указанных в пункте </w:t>
      </w:r>
      <w:r w:rsidR="003850A0">
        <w:rPr>
          <w:rFonts w:eastAsiaTheme="minorEastAsia"/>
        </w:rPr>
        <w:t>2.5</w:t>
      </w:r>
      <w:r w:rsidRPr="009B68BC">
        <w:rPr>
          <w:rFonts w:eastAsiaTheme="minorEastAsia"/>
        </w:rPr>
        <w:t xml:space="preserve"> раздела 2</w:t>
      </w:r>
      <w:r w:rsidRPr="00EB6194">
        <w:rPr>
          <w:rFonts w:eastAsiaTheme="minorEastAsia"/>
        </w:rPr>
        <w:t xml:space="preserve"> настоящего Административного регламента, по форме или содержанию требованиям законодательства Российской Федерации; </w:t>
      </w:r>
    </w:p>
    <w:p w:rsidR="00EB6194" w:rsidRPr="00EB6194" w:rsidRDefault="00EB6194" w:rsidP="002B3B07">
      <w:pPr>
        <w:ind w:firstLine="567"/>
        <w:jc w:val="both"/>
        <w:rPr>
          <w:rFonts w:eastAsiaTheme="minorEastAsia"/>
        </w:rPr>
      </w:pPr>
      <w:r w:rsidRPr="00EB6194">
        <w:rPr>
          <w:rFonts w:eastAsiaTheme="minorEastAsia"/>
        </w:rPr>
        <w:t xml:space="preserve">- документы, выданные за пределами Российской Федерации, представляемые заявителем, не легализованы (не удостоверены посредством </w:t>
      </w:r>
      <w:proofErr w:type="spellStart"/>
      <w:r w:rsidRPr="00EB6194">
        <w:rPr>
          <w:rFonts w:eastAsiaTheme="minorEastAsia"/>
        </w:rPr>
        <w:t>апостиля</w:t>
      </w:r>
      <w:proofErr w:type="spellEnd"/>
      <w:r w:rsidRPr="00EB6194">
        <w:rPr>
          <w:rFonts w:eastAsiaTheme="minorEastAsia"/>
        </w:rPr>
        <w:t xml:space="preserve">) в соответствии с действующим законодательством, не переведены на русский язык. </w:t>
      </w:r>
    </w:p>
    <w:p w:rsidR="00EB6194" w:rsidRPr="00EB6194" w:rsidRDefault="00EB6194" w:rsidP="002B3B07">
      <w:pPr>
        <w:ind w:firstLine="567"/>
        <w:jc w:val="both"/>
        <w:rPr>
          <w:rFonts w:eastAsia="Calibri"/>
          <w:lang w:eastAsia="en-US"/>
        </w:rPr>
      </w:pPr>
      <w:r w:rsidRPr="00EB6194">
        <w:rPr>
          <w:rFonts w:eastAsia="Calibri"/>
          <w:lang w:eastAsia="en-US"/>
        </w:rPr>
        <w:t>- нарушение требований к оформлению документов.</w:t>
      </w:r>
    </w:p>
    <w:p w:rsidR="00EB6194" w:rsidRPr="00EB6194" w:rsidRDefault="00EB6194" w:rsidP="002B3B07">
      <w:pPr>
        <w:ind w:firstLine="567"/>
        <w:jc w:val="both"/>
        <w:rPr>
          <w:rFonts w:eastAsiaTheme="minorEastAsia"/>
        </w:rPr>
      </w:pPr>
      <w:r w:rsidRPr="00EB6194">
        <w:rPr>
          <w:rFonts w:eastAsiaTheme="minorEastAsia"/>
        </w:rPr>
        <w:t>2.</w:t>
      </w:r>
      <w:r w:rsidR="009B68BC">
        <w:rPr>
          <w:rFonts w:eastAsiaTheme="minorEastAsia"/>
        </w:rPr>
        <w:t>8</w:t>
      </w:r>
      <w:r w:rsidRPr="00EB6194">
        <w:rPr>
          <w:rFonts w:eastAsiaTheme="minorEastAsia"/>
        </w:rPr>
        <w:t xml:space="preserve">.2. Основаниями для отказа в приеме документов, поступивших через ЕПГУ и необходимых для предоставления муниципальной услуги, являются: </w:t>
      </w:r>
    </w:p>
    <w:p w:rsidR="00EB6194" w:rsidRPr="00EB6194" w:rsidRDefault="00EB6194" w:rsidP="002B3B07">
      <w:pPr>
        <w:ind w:firstLine="567"/>
        <w:jc w:val="both"/>
        <w:rPr>
          <w:rFonts w:eastAsia="Calibri"/>
          <w:lang w:eastAsia="en-US"/>
        </w:rPr>
      </w:pPr>
      <w:bookmarkStart w:id="10" w:name="_Hlk194486709"/>
      <w:r w:rsidRPr="00EB6194">
        <w:rPr>
          <w:rFonts w:eastAsia="Calibri"/>
          <w:lang w:eastAsia="en-US"/>
        </w:rPr>
        <w:t>- заявление подписано с нарушением порядка, установленного действующим законодательством или не подписано;</w:t>
      </w:r>
    </w:p>
    <w:bookmarkEnd w:id="10"/>
    <w:p w:rsidR="00EB6194" w:rsidRPr="00EB6194" w:rsidRDefault="00EB6194" w:rsidP="002B3B07">
      <w:pPr>
        <w:ind w:firstLine="567"/>
        <w:jc w:val="both"/>
        <w:rPr>
          <w:rFonts w:eastAsiaTheme="minorEastAsia"/>
        </w:rPr>
      </w:pPr>
      <w:r w:rsidRPr="00EB6194">
        <w:rPr>
          <w:rFonts w:eastAsiaTheme="minorEastAsia"/>
        </w:rPr>
        <w:t>- некорректное заполнение обязательных полей в форме интерактивного запроса ЕПГУ (отсутствие заполнения, недостоверное, неполное либо неправильное, не соответствующее требованиям, установленным Административным регламентом);</w:t>
      </w:r>
    </w:p>
    <w:p w:rsidR="00EB6194" w:rsidRPr="00EB6194" w:rsidRDefault="00EB6194" w:rsidP="002B3B07">
      <w:pPr>
        <w:ind w:firstLine="567"/>
        <w:jc w:val="both"/>
        <w:rPr>
          <w:rFonts w:eastAsiaTheme="minorEastAsia"/>
        </w:rPr>
      </w:pPr>
      <w:r w:rsidRPr="00EB6194">
        <w:rPr>
          <w:rFonts w:eastAsiaTheme="minorEastAsia"/>
        </w:rPr>
        <w:t xml:space="preserve">- представление электронных копий (электронных образов) документов, не позволяющих в полном объеме прочитать текст документа и/или распознать реквизиты документа; </w:t>
      </w:r>
    </w:p>
    <w:p w:rsidR="00EB6194" w:rsidRPr="00EB6194" w:rsidRDefault="00EB6194" w:rsidP="002B3B07">
      <w:pPr>
        <w:ind w:firstLine="567"/>
        <w:jc w:val="both"/>
        <w:rPr>
          <w:rFonts w:eastAsia="Calibri"/>
          <w:lang w:eastAsia="en-US"/>
        </w:rPr>
      </w:pPr>
      <w:r w:rsidRPr="00EB6194">
        <w:rPr>
          <w:rFonts w:eastAsia="Calibri"/>
          <w:lang w:eastAsia="en-US"/>
        </w:rPr>
        <w:t>- формат электронных документов (электронных образов документов), представляемых заявителем, не соответствует требованиям, установленным нормативными правовыми актами, регулирующими предоставление муниципальной услуги, размещенными на ЕПГУ;</w:t>
      </w:r>
    </w:p>
    <w:p w:rsidR="00EB6194" w:rsidRPr="00EB6194" w:rsidRDefault="00EB6194" w:rsidP="002B3B07">
      <w:pPr>
        <w:ind w:firstLine="567"/>
        <w:jc w:val="both"/>
        <w:rPr>
          <w:rFonts w:eastAsiaTheme="minorEastAsia"/>
        </w:rPr>
      </w:pPr>
      <w:r w:rsidRPr="00EB6194">
        <w:rPr>
          <w:rFonts w:eastAsiaTheme="minorEastAsia"/>
        </w:rPr>
        <w:t>- документы содержат повреждения, наличие которых не позволяет в полном объеме использовать информацию и сведения, прочитать текст и (или) распознать реквизиты документов.</w:t>
      </w:r>
    </w:p>
    <w:p w:rsidR="00EB6194" w:rsidRPr="00EB6194" w:rsidRDefault="00EB6194" w:rsidP="002B3B07">
      <w:pPr>
        <w:ind w:firstLine="567"/>
        <w:jc w:val="both"/>
        <w:rPr>
          <w:rFonts w:eastAsia="Calibri"/>
          <w:lang w:eastAsia="en-US"/>
        </w:rPr>
      </w:pPr>
      <w:r w:rsidRPr="00EB6194">
        <w:rPr>
          <w:rFonts w:eastAsia="Calibri"/>
          <w:lang w:eastAsia="en-US"/>
        </w:rPr>
        <w:t>- электронные образы документов не заверены усиленной квалифицированной подписью в случаях, когда по законодательству документы должны быть заверены усиленной квалифицированной электронной подписью;</w:t>
      </w:r>
    </w:p>
    <w:p w:rsidR="00EB6194" w:rsidRPr="00EB6194" w:rsidRDefault="00EB6194" w:rsidP="002B3B07">
      <w:pPr>
        <w:ind w:firstLine="567"/>
        <w:jc w:val="both"/>
        <w:rPr>
          <w:rFonts w:eastAsia="Calibri"/>
          <w:lang w:eastAsia="en-US"/>
        </w:rPr>
      </w:pPr>
      <w:r w:rsidRPr="00EB6194">
        <w:rPr>
          <w:rFonts w:eastAsia="Calibri"/>
          <w:lang w:eastAsia="en-US"/>
        </w:rPr>
        <w:t>- отсутствует совместимость, сертификат ключа усиленной квалифицированной электронной подписи, отсутствует возможность подтверждения подлинности усиленной квалифицированной электронной подписи заявителя в соответствии с требованиями, размещенными на ЕПГУ;</w:t>
      </w:r>
    </w:p>
    <w:p w:rsidR="00EB6194" w:rsidRPr="00EB6194" w:rsidRDefault="00EB6194" w:rsidP="002B3B07">
      <w:pPr>
        <w:ind w:firstLine="567"/>
        <w:jc w:val="both"/>
        <w:rPr>
          <w:rFonts w:eastAsiaTheme="minorEastAsia"/>
        </w:rPr>
      </w:pPr>
      <w:r w:rsidRPr="00EB6194">
        <w:rPr>
          <w:rFonts w:eastAsiaTheme="minorEastAsia"/>
        </w:rPr>
        <w:t xml:space="preserve">- не соответствуют данные владельца квалифицированного сертификата ключа проверки электронной подписи данным заявителя, указанным в заявлении о предоставлении земельного участка, поданным в электронной форме с использованием ЕПГУ; </w:t>
      </w:r>
    </w:p>
    <w:p w:rsidR="00EB6194" w:rsidRPr="00EB6194" w:rsidRDefault="00EB6194" w:rsidP="002B3B07">
      <w:pPr>
        <w:ind w:firstLine="567"/>
        <w:jc w:val="both"/>
        <w:rPr>
          <w:rFonts w:eastAsia="Calibri"/>
          <w:lang w:eastAsia="en-US"/>
        </w:rPr>
      </w:pPr>
      <w:r w:rsidRPr="00EB6194">
        <w:rPr>
          <w:rFonts w:eastAsia="Calibri"/>
          <w:lang w:eastAsia="en-US"/>
        </w:rPr>
        <w:t xml:space="preserve">- несоблюдение заявителем обязанностей участников электронного взаимодействия при использовании усиленных электронных подписей, указанных в </w:t>
      </w:r>
      <w:hyperlink r:id="rId14" w:history="1">
        <w:r w:rsidRPr="00EB6194">
          <w:rPr>
            <w:rFonts w:eastAsia="Calibri"/>
            <w:lang w:eastAsia="en-US"/>
          </w:rPr>
          <w:t>статьях 10</w:t>
        </w:r>
      </w:hyperlink>
      <w:r w:rsidRPr="00EB6194">
        <w:rPr>
          <w:rFonts w:eastAsia="Calibri"/>
          <w:lang w:eastAsia="en-US"/>
        </w:rPr>
        <w:t xml:space="preserve">, </w:t>
      </w:r>
      <w:hyperlink r:id="rId15" w:history="1">
        <w:r w:rsidRPr="00EB6194">
          <w:rPr>
            <w:rFonts w:eastAsia="Calibri"/>
            <w:lang w:eastAsia="en-US"/>
          </w:rPr>
          <w:t>11</w:t>
        </w:r>
      </w:hyperlink>
      <w:r w:rsidRPr="00EB6194">
        <w:rPr>
          <w:rFonts w:eastAsia="Calibri"/>
          <w:lang w:eastAsia="en-US"/>
        </w:rPr>
        <w:t xml:space="preserve"> Федерального закона от 06.04.2011 </w:t>
      </w:r>
      <w:r w:rsidRPr="00EB6194">
        <w:rPr>
          <w:rFonts w:eastAsia="Calibri"/>
          <w:lang w:val="en-US" w:eastAsia="en-US"/>
        </w:rPr>
        <w:t>N</w:t>
      </w:r>
      <w:r w:rsidRPr="00EB6194">
        <w:rPr>
          <w:rFonts w:eastAsia="Calibri"/>
          <w:lang w:eastAsia="en-US"/>
        </w:rPr>
        <w:t xml:space="preserve"> 63-ФЗ "Об электронной подписи";</w:t>
      </w:r>
    </w:p>
    <w:p w:rsidR="00EB6194" w:rsidRPr="00EB6194" w:rsidRDefault="00EB6194" w:rsidP="002B3B07">
      <w:pPr>
        <w:ind w:firstLine="567"/>
        <w:jc w:val="both"/>
        <w:rPr>
          <w:rFonts w:eastAsia="Calibri"/>
          <w:lang w:eastAsia="en-US"/>
        </w:rPr>
      </w:pPr>
      <w:r w:rsidRPr="00EB6194">
        <w:rPr>
          <w:rFonts w:eastAsia="Calibri"/>
          <w:lang w:eastAsia="en-US"/>
        </w:rPr>
        <w:t>- недействительный статус сертификата усиленной квалифицированной электронной подписи.</w:t>
      </w:r>
    </w:p>
    <w:p w:rsidR="00EB6194" w:rsidRPr="00EB6194" w:rsidRDefault="00EB6194" w:rsidP="002B3B07">
      <w:pPr>
        <w:ind w:firstLine="567"/>
        <w:jc w:val="both"/>
        <w:rPr>
          <w:rFonts w:eastAsia="Calibri"/>
          <w:lang w:eastAsia="en-US"/>
        </w:rPr>
      </w:pPr>
      <w:r w:rsidRPr="00EB6194">
        <w:rPr>
          <w:rFonts w:eastAsiaTheme="minorEastAsia"/>
        </w:rPr>
        <w:t xml:space="preserve">Заявителю не может быть отказано в приеме документов, необходимых для предоставления муниципальной услуги, в случае, если указанные документы поданы в соответствии с информацией о сроках и порядке предоставления государственной услуги, опубликованной на ЕПГУ и </w:t>
      </w:r>
      <w:r w:rsidRPr="00EB6194">
        <w:rPr>
          <w:lang w:eastAsia="zh-CN"/>
        </w:rPr>
        <w:t>официальном сайте Администрации Октябрьского района Ростовской области.</w:t>
      </w:r>
    </w:p>
    <w:p w:rsidR="00EB6194" w:rsidRPr="00EB6194" w:rsidRDefault="00EB6194" w:rsidP="002B3B07">
      <w:pPr>
        <w:ind w:firstLine="567"/>
        <w:jc w:val="both"/>
        <w:rPr>
          <w:rFonts w:eastAsiaTheme="minorEastAsia"/>
        </w:rPr>
      </w:pPr>
      <w:r w:rsidRPr="00EB6194">
        <w:rPr>
          <w:rFonts w:eastAsiaTheme="minorEastAsia"/>
        </w:rPr>
        <w:t xml:space="preserve">Отказ в приеме документов, поступивших через ЕПГУ и необходимых для предоставления муниципальной услуги, не препятствует повторному обращению заявителя за предоставлением муниципальной услуги. </w:t>
      </w:r>
    </w:p>
    <w:p w:rsidR="00EB6194" w:rsidRPr="009B68BC" w:rsidRDefault="009B68BC" w:rsidP="002B3B07">
      <w:pPr>
        <w:ind w:firstLine="567"/>
        <w:jc w:val="both"/>
        <w:rPr>
          <w:rFonts w:eastAsiaTheme="minorEastAsia"/>
          <w:b/>
        </w:rPr>
      </w:pPr>
      <w:r w:rsidRPr="009B68BC">
        <w:rPr>
          <w:rFonts w:eastAsiaTheme="minorEastAsia"/>
          <w:b/>
        </w:rPr>
        <w:t>2.9</w:t>
      </w:r>
      <w:r w:rsidR="00EB6194" w:rsidRPr="009B68BC">
        <w:rPr>
          <w:rFonts w:eastAsiaTheme="minorEastAsia"/>
          <w:b/>
        </w:rPr>
        <w:t>. Основаниями для отказа в предоставлении муниципальной услуги являются:</w:t>
      </w:r>
    </w:p>
    <w:p w:rsidR="00841821" w:rsidRPr="00841821" w:rsidRDefault="00841821" w:rsidP="00841821">
      <w:pPr>
        <w:autoSpaceDE w:val="0"/>
        <w:autoSpaceDN w:val="0"/>
        <w:adjustRightInd w:val="0"/>
        <w:ind w:firstLine="540"/>
        <w:jc w:val="both"/>
        <w:rPr>
          <w:rFonts w:eastAsia="Arial"/>
          <w:color w:val="auto"/>
          <w:kern w:val="2"/>
          <w:szCs w:val="24"/>
          <w14:ligatures w14:val="standardContextual"/>
        </w:rPr>
      </w:pPr>
      <w:r w:rsidRPr="00841821">
        <w:rPr>
          <w:rFonts w:eastAsia="Arial"/>
          <w:color w:val="auto"/>
          <w:kern w:val="2"/>
          <w:szCs w:val="24"/>
          <w14:ligatures w14:val="standardContextual"/>
        </w:rPr>
        <w:t>1) отсутствие у представителя заявителя соответствующих полномочий на получение муниципальной услуги;</w:t>
      </w:r>
    </w:p>
    <w:p w:rsidR="00841821" w:rsidRPr="00841821" w:rsidRDefault="00841821" w:rsidP="00841821">
      <w:pPr>
        <w:autoSpaceDE w:val="0"/>
        <w:autoSpaceDN w:val="0"/>
        <w:adjustRightInd w:val="0"/>
        <w:ind w:firstLine="540"/>
        <w:jc w:val="both"/>
        <w:rPr>
          <w:rFonts w:eastAsia="Arial"/>
          <w:color w:val="auto"/>
          <w:kern w:val="2"/>
          <w:szCs w:val="24"/>
          <w14:ligatures w14:val="standardContextual"/>
        </w:rPr>
      </w:pPr>
      <w:r w:rsidRPr="00841821">
        <w:rPr>
          <w:rFonts w:eastAsia="Arial"/>
          <w:color w:val="auto"/>
          <w:kern w:val="2"/>
          <w:szCs w:val="24"/>
          <w14:ligatures w14:val="standardContextual"/>
        </w:rPr>
        <w:t>2) заявителем (представителем заявителя) не представлены документы, предусмотренные настоящим административным регламентом;</w:t>
      </w:r>
    </w:p>
    <w:p w:rsidR="00841821" w:rsidRPr="00841821" w:rsidRDefault="00841821" w:rsidP="00841821">
      <w:pPr>
        <w:autoSpaceDE w:val="0"/>
        <w:autoSpaceDN w:val="0"/>
        <w:adjustRightInd w:val="0"/>
        <w:ind w:firstLine="540"/>
        <w:jc w:val="both"/>
        <w:rPr>
          <w:rFonts w:eastAsia="Arial"/>
          <w:color w:val="auto"/>
          <w:kern w:val="2"/>
          <w:szCs w:val="24"/>
          <w14:ligatures w14:val="standardContextual"/>
        </w:rPr>
      </w:pPr>
      <w:r w:rsidRPr="00841821">
        <w:rPr>
          <w:rFonts w:eastAsia="Arial"/>
          <w:color w:val="auto"/>
          <w:kern w:val="2"/>
          <w:szCs w:val="24"/>
          <w14:ligatures w14:val="standardContextual"/>
        </w:rPr>
        <w:lastRenderedPageBreak/>
        <w:t xml:space="preserve">3) </w:t>
      </w:r>
      <w:r w:rsidRPr="00841821">
        <w:rPr>
          <w:color w:val="auto"/>
          <w:szCs w:val="24"/>
          <w:lang w:eastAsia="zh-CN"/>
        </w:rPr>
        <w:t>отсутствие оснований для уточнения платежа либо возврата излишне оплаченных денежных средств, таких как отсутствие платежа для уточнения или излишне оплаченных денежных сре</w:t>
      </w:r>
      <w:proofErr w:type="gramStart"/>
      <w:r w:rsidRPr="00841821">
        <w:rPr>
          <w:color w:val="auto"/>
          <w:szCs w:val="24"/>
          <w:lang w:eastAsia="zh-CN"/>
        </w:rPr>
        <w:t>дств дл</w:t>
      </w:r>
      <w:proofErr w:type="gramEnd"/>
      <w:r w:rsidRPr="00841821">
        <w:rPr>
          <w:color w:val="auto"/>
          <w:szCs w:val="24"/>
          <w:lang w:eastAsia="zh-CN"/>
        </w:rPr>
        <w:t>я возврата;</w:t>
      </w:r>
    </w:p>
    <w:p w:rsidR="00841821" w:rsidRPr="00841821" w:rsidRDefault="00841821" w:rsidP="00841821">
      <w:pPr>
        <w:autoSpaceDE w:val="0"/>
        <w:autoSpaceDN w:val="0"/>
        <w:adjustRightInd w:val="0"/>
        <w:ind w:firstLine="540"/>
        <w:jc w:val="both"/>
        <w:rPr>
          <w:rFonts w:eastAsia="Arial"/>
          <w:color w:val="auto"/>
          <w:kern w:val="2"/>
          <w:szCs w:val="24"/>
          <w14:ligatures w14:val="standardContextual"/>
        </w:rPr>
      </w:pPr>
      <w:r w:rsidRPr="00841821">
        <w:rPr>
          <w:rFonts w:eastAsia="Arial"/>
          <w:color w:val="auto"/>
          <w:kern w:val="2"/>
          <w:szCs w:val="24"/>
          <w14:ligatures w14:val="standardContextual"/>
        </w:rPr>
        <w:t>4) нарушение требований к оформлению заявления и документов, указанных в настоящем административном регламенте.</w:t>
      </w:r>
    </w:p>
    <w:p w:rsidR="00874BB3" w:rsidRPr="00874BB3" w:rsidRDefault="00874BB3" w:rsidP="00874BB3">
      <w:pPr>
        <w:ind w:firstLine="708"/>
        <w:jc w:val="both"/>
        <w:rPr>
          <w:szCs w:val="24"/>
        </w:rPr>
      </w:pPr>
      <w:r w:rsidRPr="00874BB3">
        <w:rPr>
          <w:szCs w:val="24"/>
        </w:rPr>
        <w:t>Заявление, представленное с нарушением настоящего регламента, не рассматривается Комитетом.</w:t>
      </w:r>
    </w:p>
    <w:p w:rsidR="00874BB3" w:rsidRPr="00874BB3" w:rsidRDefault="00874BB3" w:rsidP="00874BB3">
      <w:pPr>
        <w:widowControl w:val="0"/>
        <w:autoSpaceDE w:val="0"/>
        <w:autoSpaceDN w:val="0"/>
        <w:ind w:firstLine="709"/>
        <w:jc w:val="both"/>
        <w:rPr>
          <w:rFonts w:eastAsiaTheme="minorEastAsia"/>
          <w:color w:val="auto"/>
          <w:szCs w:val="24"/>
        </w:rPr>
      </w:pPr>
      <w:r w:rsidRPr="00874BB3">
        <w:rPr>
          <w:rFonts w:eastAsiaTheme="minorEastAsia"/>
          <w:color w:val="auto"/>
          <w:szCs w:val="24"/>
        </w:rPr>
        <w:t xml:space="preserve">Не допускается отказ в предоставлении муниципальной услуги в случае, если необходимые документы поданы в соответствии с информацией о сроках и порядке предоставления муниципальной услуги, опубликованной на ЕПГУ и официальном сайте </w:t>
      </w:r>
      <w:r w:rsidR="00027C9F">
        <w:rPr>
          <w:rFonts w:eastAsiaTheme="minorEastAsia"/>
          <w:color w:val="auto"/>
          <w:szCs w:val="24"/>
        </w:rPr>
        <w:t>Администрации Октябрьского района</w:t>
      </w:r>
      <w:r w:rsidRPr="00874BB3">
        <w:rPr>
          <w:rFonts w:eastAsiaTheme="minorEastAsia"/>
          <w:color w:val="auto"/>
          <w:szCs w:val="24"/>
        </w:rPr>
        <w:t>.</w:t>
      </w:r>
    </w:p>
    <w:p w:rsidR="00EB1532" w:rsidRPr="00027C9F" w:rsidRDefault="003961F5" w:rsidP="002B3B07">
      <w:pPr>
        <w:ind w:firstLine="567"/>
        <w:jc w:val="both"/>
        <w:rPr>
          <w:rFonts w:eastAsiaTheme="minorEastAsia"/>
          <w:b/>
        </w:rPr>
      </w:pPr>
      <w:r w:rsidRPr="00027C9F">
        <w:rPr>
          <w:rFonts w:eastAsiaTheme="minorEastAsia"/>
          <w:b/>
        </w:rPr>
        <w:t>2.10</w:t>
      </w:r>
      <w:r w:rsidR="00EB6194" w:rsidRPr="00027C9F">
        <w:rPr>
          <w:rFonts w:eastAsiaTheme="minorEastAsia"/>
          <w:b/>
        </w:rPr>
        <w:t xml:space="preserve">. Порядок, размер и основания взимания государственной пошлины или иной платы, взимаемой за предоставление муниципальной услуги. </w:t>
      </w:r>
    </w:p>
    <w:p w:rsidR="00EB6194" w:rsidRPr="00EB6194" w:rsidRDefault="00EB6194" w:rsidP="002B3B07">
      <w:pPr>
        <w:ind w:firstLine="567"/>
        <w:jc w:val="both"/>
        <w:rPr>
          <w:rFonts w:eastAsiaTheme="minorEastAsia"/>
        </w:rPr>
      </w:pPr>
      <w:r w:rsidRPr="00EB6194">
        <w:rPr>
          <w:rFonts w:eastAsiaTheme="minorEastAsia"/>
        </w:rPr>
        <w:t xml:space="preserve">Муниципальная услуга предоставляется бесплатно и не предполагает оплату государственной пошлины или иной платы. </w:t>
      </w:r>
    </w:p>
    <w:p w:rsidR="00EB6194" w:rsidRPr="00027C9F" w:rsidRDefault="003961F5" w:rsidP="002B3B07">
      <w:pPr>
        <w:ind w:firstLine="567"/>
        <w:jc w:val="both"/>
        <w:rPr>
          <w:rFonts w:eastAsiaTheme="minorEastAsia"/>
          <w:b/>
        </w:rPr>
      </w:pPr>
      <w:r w:rsidRPr="00027C9F">
        <w:rPr>
          <w:rFonts w:eastAsiaTheme="minorEastAsia"/>
          <w:b/>
        </w:rPr>
        <w:t>2.11</w:t>
      </w:r>
      <w:r w:rsidR="00EB6194" w:rsidRPr="00027C9F">
        <w:rPr>
          <w:rFonts w:eastAsiaTheme="minorEastAsia"/>
          <w:b/>
        </w:rPr>
        <w:t>. Максимальный срок ожидания в очереди при личной подаче заявления в Организации при получении результата предоставления муниципальной услуги не должен превышать 15 минут.</w:t>
      </w:r>
    </w:p>
    <w:p w:rsidR="00EB6194" w:rsidRPr="00027C9F" w:rsidRDefault="003961F5" w:rsidP="002B3B07">
      <w:pPr>
        <w:ind w:firstLine="567"/>
        <w:jc w:val="both"/>
        <w:rPr>
          <w:rFonts w:eastAsiaTheme="minorEastAsia"/>
          <w:b/>
        </w:rPr>
      </w:pPr>
      <w:r w:rsidRPr="00027C9F">
        <w:rPr>
          <w:rFonts w:eastAsiaTheme="minorEastAsia"/>
          <w:b/>
        </w:rPr>
        <w:t>2.12</w:t>
      </w:r>
      <w:r w:rsidR="00EB6194" w:rsidRPr="00027C9F">
        <w:rPr>
          <w:rFonts w:eastAsiaTheme="minorEastAsia"/>
          <w:b/>
        </w:rPr>
        <w:t xml:space="preserve">. </w:t>
      </w:r>
      <w:r w:rsidR="00EB6194" w:rsidRPr="00027C9F">
        <w:rPr>
          <w:b/>
          <w:lang w:eastAsia="zh-CN"/>
        </w:rPr>
        <w:t>Максимальный срок ожидания в очереди для подачи документов и максимальный срок ожидания в очереди для получения результата предоставления муниципальной услуги не должен превышать 15 минут.</w:t>
      </w:r>
      <w:bookmarkStart w:id="11" w:name="Par188"/>
      <w:bookmarkEnd w:id="11"/>
    </w:p>
    <w:p w:rsidR="00EB6194" w:rsidRPr="00027C9F" w:rsidRDefault="003961F5" w:rsidP="002B3B07">
      <w:pPr>
        <w:ind w:firstLine="567"/>
        <w:jc w:val="both"/>
        <w:rPr>
          <w:rFonts w:eastAsiaTheme="minorEastAsia"/>
          <w:b/>
        </w:rPr>
      </w:pPr>
      <w:r w:rsidRPr="00027C9F">
        <w:rPr>
          <w:b/>
          <w:lang w:eastAsia="zh-CN"/>
        </w:rPr>
        <w:t>2.13</w:t>
      </w:r>
      <w:r w:rsidR="00EB6194" w:rsidRPr="00027C9F">
        <w:rPr>
          <w:b/>
          <w:lang w:eastAsia="zh-CN"/>
        </w:rPr>
        <w:t>.</w:t>
      </w:r>
      <w:r w:rsidR="00EB6194" w:rsidRPr="00027C9F">
        <w:rPr>
          <w:b/>
          <w:lang w:val="en-US" w:eastAsia="zh-CN"/>
        </w:rPr>
        <w:t> </w:t>
      </w:r>
      <w:r w:rsidR="00EB6194" w:rsidRPr="00027C9F">
        <w:rPr>
          <w:b/>
          <w:lang w:eastAsia="zh-CN"/>
        </w:rPr>
        <w:t>Срок и порядок регистрации заявления заявителя о предоставлении муниципальной услуги:</w:t>
      </w:r>
    </w:p>
    <w:p w:rsidR="00EB6194" w:rsidRPr="00EB6194" w:rsidRDefault="00EB6194" w:rsidP="002B3B07">
      <w:pPr>
        <w:ind w:firstLine="567"/>
        <w:jc w:val="both"/>
        <w:rPr>
          <w:rFonts w:eastAsiaTheme="minorEastAsia"/>
        </w:rPr>
      </w:pPr>
      <w:r w:rsidRPr="00EB6194">
        <w:rPr>
          <w:lang w:eastAsia="zh-CN"/>
        </w:rPr>
        <w:t>В случае подачи заявления о предоставлении муниципальной услуги заявителем при личном обращении в МФЦ, заявление регистрируется в день обращения, посредством занесения соответствующих сведений в Интегрированную Систему Единой Сети Многофункциональных Центров Ростовской области (далее – ИС ЕС МФЦ РО) с присвоением регистрационного номера. Заявителю на руки выдается расписка-уведомление.</w:t>
      </w:r>
    </w:p>
    <w:p w:rsidR="00EB6194" w:rsidRPr="00EB6194" w:rsidRDefault="00EB6194" w:rsidP="002B3B07">
      <w:pPr>
        <w:ind w:firstLine="567"/>
        <w:jc w:val="both"/>
        <w:rPr>
          <w:rFonts w:eastAsiaTheme="minorEastAsia"/>
        </w:rPr>
      </w:pPr>
      <w:r w:rsidRPr="00EB6194">
        <w:rPr>
          <w:lang w:eastAsia="zh-CN"/>
        </w:rPr>
        <w:t>В случае подачи запроса о предоставлении муниципальной услуги заявителем при личном обращении в Организацию его регистрация осуществляется в порядке общего делопроизводства: в систему электронного документооборота и делопроизводства вносятся соответствующие сведения о запросе и его исполнителе, номере входящей корреспонденции и дате его поступления в Организацию. Заявителю на руки выдается копия заявления, на котором проставлен присвоенный ему номер входящей корреспонденции и дата его поступления в Организацию.</w:t>
      </w:r>
    </w:p>
    <w:p w:rsidR="00EB6194" w:rsidRPr="00EB6194" w:rsidRDefault="00EB6194" w:rsidP="002B3B07">
      <w:pPr>
        <w:ind w:firstLine="567"/>
        <w:jc w:val="both"/>
        <w:rPr>
          <w:rFonts w:eastAsiaTheme="minorEastAsia"/>
        </w:rPr>
      </w:pPr>
      <w:r w:rsidRPr="00EB6194">
        <w:rPr>
          <w:lang w:eastAsia="zh-CN"/>
        </w:rPr>
        <w:t>В случае поступления запроса о предоставлении муниципальной услуги по почте его регистрация осуществляется Организацию не позднее рабочего дня его получения.</w:t>
      </w:r>
    </w:p>
    <w:p w:rsidR="00EB6194" w:rsidRPr="00EB6194" w:rsidRDefault="00EB6194" w:rsidP="002B3B07">
      <w:pPr>
        <w:ind w:firstLine="567"/>
        <w:jc w:val="both"/>
        <w:rPr>
          <w:rFonts w:eastAsiaTheme="minorEastAsia"/>
        </w:rPr>
      </w:pPr>
      <w:r w:rsidRPr="00EB6194">
        <w:rPr>
          <w:lang w:eastAsia="zh-CN"/>
        </w:rPr>
        <w:t>Расписка-уведомление о приеме запроса о предоставлении муниципальной услуги направляется заявителю по почте, не позднее рабочего дня, следующего за днем регистрации запроса.</w:t>
      </w:r>
    </w:p>
    <w:p w:rsidR="00EB6194" w:rsidRPr="00EB6194" w:rsidRDefault="00EB6194" w:rsidP="002B3B07">
      <w:pPr>
        <w:ind w:firstLine="567"/>
        <w:jc w:val="both"/>
        <w:rPr>
          <w:rFonts w:eastAsiaTheme="minorEastAsia"/>
        </w:rPr>
      </w:pPr>
      <w:r w:rsidRPr="00EB6194">
        <w:rPr>
          <w:lang w:eastAsia="zh-CN"/>
        </w:rPr>
        <w:t>Заявителям обеспечивается возможность представления заявления и прилагаемых документов в форме электронных документов посредством ЕПГУ.</w:t>
      </w:r>
    </w:p>
    <w:p w:rsidR="00EB6194" w:rsidRPr="00EB6194" w:rsidRDefault="00EB6194" w:rsidP="002B3B07">
      <w:pPr>
        <w:ind w:firstLine="567"/>
        <w:jc w:val="both"/>
        <w:rPr>
          <w:rFonts w:eastAsiaTheme="minorEastAsia"/>
        </w:rPr>
      </w:pPr>
      <w:r w:rsidRPr="00EB6194">
        <w:rPr>
          <w:lang w:eastAsia="zh-CN"/>
        </w:rPr>
        <w:t>В этом случае заявитель или его представитель авторизуется на ЕПГУ посредством подтвержденной учетной записи в ЕСИА, заполняет заявление о предоставлении муниципальной услуги с использованием интерактивной формы в электронном виде.</w:t>
      </w:r>
    </w:p>
    <w:p w:rsidR="00EB6194" w:rsidRPr="00EB6194" w:rsidRDefault="00EB6194" w:rsidP="002B3B07">
      <w:pPr>
        <w:ind w:firstLine="567"/>
        <w:jc w:val="both"/>
        <w:rPr>
          <w:rFonts w:eastAsiaTheme="minorEastAsia"/>
        </w:rPr>
      </w:pPr>
      <w:r w:rsidRPr="00EB6194">
        <w:rPr>
          <w:lang w:eastAsia="zh-CN"/>
        </w:rPr>
        <w:t>Заполненное заявление о предоставлении муниципальной услуги направляется заявителем вместе с прикрепленными электронными образами документов, необходимыми для предоставления муниципальной услуги, в орган местного самоуправления. При авторизации в ЕСИА заявление о предоставлении муниципальной услуги считается подписанным простой электронной подписью заявителя, представителя, уполномоченного на подписание заявления.</w:t>
      </w:r>
    </w:p>
    <w:p w:rsidR="00EB6194" w:rsidRPr="00EB6194" w:rsidRDefault="00EB6194" w:rsidP="002B3B07">
      <w:pPr>
        <w:ind w:firstLine="567"/>
        <w:jc w:val="both"/>
        <w:rPr>
          <w:rFonts w:eastAsiaTheme="minorEastAsia"/>
        </w:rPr>
      </w:pPr>
      <w:r w:rsidRPr="00EB6194">
        <w:rPr>
          <w:lang w:eastAsia="zh-CN"/>
        </w:rPr>
        <w:t>Результаты предоставления муниципальной услуги направляются заявителю или его представителю в личный кабинет на ЕПГУ в форме электронного документа, подписанного усиленной квалифицированной электронной подписью руководителя органа местного самоуправления, Организации.</w:t>
      </w:r>
    </w:p>
    <w:p w:rsidR="00EB6194" w:rsidRPr="00EB6194" w:rsidRDefault="00EB6194" w:rsidP="002B3B07">
      <w:pPr>
        <w:ind w:firstLine="567"/>
        <w:jc w:val="both"/>
        <w:rPr>
          <w:lang w:eastAsia="zh-CN"/>
        </w:rPr>
      </w:pPr>
      <w:r w:rsidRPr="00EB6194">
        <w:rPr>
          <w:lang w:eastAsia="zh-CN"/>
        </w:rPr>
        <w:lastRenderedPageBreak/>
        <w:t>Электронные документы представляются в следующих форматах:</w:t>
      </w:r>
    </w:p>
    <w:p w:rsidR="00EB6194" w:rsidRPr="00EB6194" w:rsidRDefault="00EB6194" w:rsidP="002B3B07">
      <w:pPr>
        <w:ind w:firstLine="567"/>
        <w:jc w:val="both"/>
        <w:rPr>
          <w:lang w:eastAsia="zh-CN"/>
        </w:rPr>
      </w:pPr>
      <w:proofErr w:type="gramStart"/>
      <w:r w:rsidRPr="00EB6194">
        <w:rPr>
          <w:lang w:val="en-US" w:eastAsia="zh-CN"/>
        </w:rPr>
        <w:t>xml</w:t>
      </w:r>
      <w:proofErr w:type="gramEnd"/>
      <w:r w:rsidRPr="00EB6194">
        <w:rPr>
          <w:lang w:eastAsia="zh-CN"/>
        </w:rPr>
        <w:t xml:space="preserve"> – для формализованных документов;</w:t>
      </w:r>
    </w:p>
    <w:p w:rsidR="00EB6194" w:rsidRPr="00EB6194" w:rsidRDefault="00EB6194" w:rsidP="002B3B07">
      <w:pPr>
        <w:ind w:firstLine="567"/>
        <w:jc w:val="both"/>
        <w:rPr>
          <w:lang w:eastAsia="zh-CN"/>
        </w:rPr>
      </w:pPr>
      <w:proofErr w:type="gramStart"/>
      <w:r w:rsidRPr="00EB6194">
        <w:rPr>
          <w:lang w:val="en-US" w:eastAsia="zh-CN"/>
        </w:rPr>
        <w:t>doc</w:t>
      </w:r>
      <w:proofErr w:type="gramEnd"/>
      <w:r w:rsidRPr="00EB6194">
        <w:rPr>
          <w:lang w:eastAsia="zh-CN"/>
        </w:rPr>
        <w:t xml:space="preserve">, </w:t>
      </w:r>
      <w:proofErr w:type="spellStart"/>
      <w:r w:rsidRPr="00EB6194">
        <w:rPr>
          <w:lang w:val="en-US" w:eastAsia="zh-CN"/>
        </w:rPr>
        <w:t>docx</w:t>
      </w:r>
      <w:proofErr w:type="spellEnd"/>
      <w:r w:rsidRPr="00EB6194">
        <w:rPr>
          <w:lang w:eastAsia="zh-CN"/>
        </w:rPr>
        <w:t xml:space="preserve">, </w:t>
      </w:r>
      <w:proofErr w:type="spellStart"/>
      <w:r w:rsidRPr="00EB6194">
        <w:rPr>
          <w:lang w:val="en-US" w:eastAsia="zh-CN"/>
        </w:rPr>
        <w:t>odt</w:t>
      </w:r>
      <w:proofErr w:type="spellEnd"/>
      <w:r w:rsidRPr="00EB6194">
        <w:rPr>
          <w:lang w:eastAsia="zh-CN"/>
        </w:rPr>
        <w:t xml:space="preserve"> – для документов с текстовым содержанием, не включающим формулы (за исключением документов, содержащих расчеты);</w:t>
      </w:r>
    </w:p>
    <w:p w:rsidR="00EB6194" w:rsidRPr="00EB6194" w:rsidRDefault="00EB6194" w:rsidP="002B3B07">
      <w:pPr>
        <w:ind w:firstLine="567"/>
        <w:jc w:val="both"/>
        <w:rPr>
          <w:lang w:eastAsia="zh-CN"/>
        </w:rPr>
      </w:pPr>
      <w:proofErr w:type="spellStart"/>
      <w:proofErr w:type="gramStart"/>
      <w:r w:rsidRPr="00EB6194">
        <w:rPr>
          <w:lang w:val="en-US" w:eastAsia="zh-CN"/>
        </w:rPr>
        <w:t>xls</w:t>
      </w:r>
      <w:proofErr w:type="spellEnd"/>
      <w:proofErr w:type="gramEnd"/>
      <w:r w:rsidRPr="00EB6194">
        <w:rPr>
          <w:lang w:eastAsia="zh-CN"/>
        </w:rPr>
        <w:t xml:space="preserve">, </w:t>
      </w:r>
      <w:proofErr w:type="spellStart"/>
      <w:r w:rsidRPr="00EB6194">
        <w:rPr>
          <w:lang w:val="en-US" w:eastAsia="zh-CN"/>
        </w:rPr>
        <w:t>xlsx</w:t>
      </w:r>
      <w:proofErr w:type="spellEnd"/>
      <w:r w:rsidRPr="00EB6194">
        <w:rPr>
          <w:lang w:eastAsia="zh-CN"/>
        </w:rPr>
        <w:t xml:space="preserve">, </w:t>
      </w:r>
      <w:proofErr w:type="spellStart"/>
      <w:r w:rsidRPr="00EB6194">
        <w:rPr>
          <w:lang w:val="en-US" w:eastAsia="zh-CN"/>
        </w:rPr>
        <w:t>ods</w:t>
      </w:r>
      <w:proofErr w:type="spellEnd"/>
      <w:r w:rsidRPr="00EB6194">
        <w:rPr>
          <w:lang w:eastAsia="zh-CN"/>
        </w:rPr>
        <w:t xml:space="preserve"> – для документов, содержащих расчеты;</w:t>
      </w:r>
    </w:p>
    <w:p w:rsidR="00EB6194" w:rsidRPr="00EB6194" w:rsidRDefault="00EB6194" w:rsidP="002B3B07">
      <w:pPr>
        <w:ind w:firstLine="567"/>
        <w:jc w:val="both"/>
        <w:rPr>
          <w:lang w:eastAsia="zh-CN"/>
        </w:rPr>
      </w:pPr>
      <w:proofErr w:type="spellStart"/>
      <w:proofErr w:type="gramStart"/>
      <w:r w:rsidRPr="00EB6194">
        <w:rPr>
          <w:lang w:val="en-US" w:eastAsia="zh-CN"/>
        </w:rPr>
        <w:t>pdf</w:t>
      </w:r>
      <w:proofErr w:type="spellEnd"/>
      <w:proofErr w:type="gramEnd"/>
      <w:r w:rsidRPr="00EB6194">
        <w:rPr>
          <w:lang w:eastAsia="zh-CN"/>
        </w:rPr>
        <w:t xml:space="preserve">, </w:t>
      </w:r>
      <w:r w:rsidRPr="00EB6194">
        <w:rPr>
          <w:lang w:val="en-US" w:eastAsia="zh-CN"/>
        </w:rPr>
        <w:t>jpg</w:t>
      </w:r>
      <w:r w:rsidRPr="00EB6194">
        <w:rPr>
          <w:lang w:eastAsia="zh-CN"/>
        </w:rPr>
        <w:t xml:space="preserve">, </w:t>
      </w:r>
      <w:r w:rsidRPr="00EB6194">
        <w:rPr>
          <w:lang w:val="en-US" w:eastAsia="zh-CN"/>
        </w:rPr>
        <w:t>jpeg</w:t>
      </w:r>
      <w:r w:rsidRPr="00EB6194">
        <w:rPr>
          <w:lang w:eastAsia="zh-CN"/>
        </w:rPr>
        <w:t xml:space="preserve"> – для документов с текстовым содержанием, в том числе включающих формулы и (или) графические изображения, а также документов с графическим содержанием.</w:t>
      </w:r>
    </w:p>
    <w:p w:rsidR="00EB6194" w:rsidRPr="00EB6194" w:rsidRDefault="00EB6194" w:rsidP="002B3B07">
      <w:pPr>
        <w:ind w:firstLine="567"/>
        <w:jc w:val="both"/>
        <w:rPr>
          <w:lang w:eastAsia="zh-CN"/>
        </w:rPr>
      </w:pPr>
      <w:r w:rsidRPr="00EB6194">
        <w:rPr>
          <w:lang w:eastAsia="zh-CN"/>
        </w:rPr>
        <w:t xml:space="preserve">Допускается формирование электронного документа путем сканирования непосредственно с оригинала документа (использование копий не допускается), которое осуществляется с сохранением ориентации оригинала документа в разрешении 300-500 </w:t>
      </w:r>
      <w:r w:rsidRPr="00EB6194">
        <w:rPr>
          <w:lang w:val="en-US" w:eastAsia="zh-CN"/>
        </w:rPr>
        <w:t>dpi</w:t>
      </w:r>
      <w:r w:rsidRPr="00EB6194">
        <w:rPr>
          <w:lang w:eastAsia="zh-CN"/>
        </w:rPr>
        <w:t xml:space="preserve"> (масштаб 1:1) с использованием следующих режимов:</w:t>
      </w:r>
    </w:p>
    <w:p w:rsidR="00EB6194" w:rsidRPr="00EB6194" w:rsidRDefault="00EB6194" w:rsidP="002B3B07">
      <w:pPr>
        <w:ind w:firstLine="567"/>
        <w:jc w:val="both"/>
        <w:rPr>
          <w:lang w:eastAsia="zh-CN"/>
        </w:rPr>
      </w:pPr>
      <w:r w:rsidRPr="00EB6194">
        <w:rPr>
          <w:lang w:eastAsia="zh-CN"/>
        </w:rPr>
        <w:t>«черно-белый» (при отсутствии в документе графических изображений и (или) цветного текста);</w:t>
      </w:r>
    </w:p>
    <w:p w:rsidR="00EB6194" w:rsidRPr="00EB6194" w:rsidRDefault="00EB6194" w:rsidP="002B3B07">
      <w:pPr>
        <w:ind w:firstLine="567"/>
        <w:jc w:val="both"/>
        <w:rPr>
          <w:lang w:eastAsia="zh-CN"/>
        </w:rPr>
      </w:pPr>
      <w:r w:rsidRPr="00EB6194">
        <w:rPr>
          <w:lang w:eastAsia="zh-CN"/>
        </w:rPr>
        <w:t>«оттенки серого» (при наличии в документе графических изображений, отличных от цветного графического изображения);</w:t>
      </w:r>
    </w:p>
    <w:p w:rsidR="00EB6194" w:rsidRPr="00EB6194" w:rsidRDefault="00EB6194" w:rsidP="002B3B07">
      <w:pPr>
        <w:ind w:firstLine="567"/>
        <w:jc w:val="both"/>
        <w:rPr>
          <w:lang w:eastAsia="zh-CN"/>
        </w:rPr>
      </w:pPr>
      <w:r w:rsidRPr="00EB6194">
        <w:rPr>
          <w:lang w:eastAsia="zh-CN"/>
        </w:rPr>
        <w:t>«цветной» или «режим полной цветопередачи» (при наличии в документе цветных графических изображений либо цветного текста);</w:t>
      </w:r>
    </w:p>
    <w:p w:rsidR="00EB6194" w:rsidRPr="00EB6194" w:rsidRDefault="00EB6194" w:rsidP="002B3B07">
      <w:pPr>
        <w:ind w:firstLine="567"/>
        <w:jc w:val="both"/>
        <w:rPr>
          <w:lang w:eastAsia="zh-CN"/>
        </w:rPr>
      </w:pPr>
      <w:r w:rsidRPr="00EB6194">
        <w:rPr>
          <w:lang w:eastAsia="zh-CN"/>
        </w:rPr>
        <w:t>сохранение всех аутентичных признаков подлинности, а именно: графической подписи лица, печати, углового штампа бланка;</w:t>
      </w:r>
    </w:p>
    <w:p w:rsidR="00EB6194" w:rsidRPr="00EB6194" w:rsidRDefault="00EB6194" w:rsidP="002B3B07">
      <w:pPr>
        <w:ind w:firstLine="567"/>
        <w:jc w:val="both"/>
        <w:rPr>
          <w:lang w:eastAsia="zh-CN"/>
        </w:rPr>
      </w:pPr>
      <w:r w:rsidRPr="00EB6194">
        <w:rPr>
          <w:lang w:eastAsia="zh-CN"/>
        </w:rPr>
        <w:t>количество файлов должно соответствовать количеству документов, каждый из которых содержит текстовую и (или) графическую информацию.</w:t>
      </w:r>
    </w:p>
    <w:p w:rsidR="00EB6194" w:rsidRPr="00EB6194" w:rsidRDefault="00EB6194" w:rsidP="002B3B07">
      <w:pPr>
        <w:ind w:firstLine="567"/>
        <w:jc w:val="both"/>
        <w:rPr>
          <w:lang w:eastAsia="zh-CN"/>
        </w:rPr>
      </w:pPr>
      <w:r w:rsidRPr="00EB6194">
        <w:rPr>
          <w:lang w:eastAsia="zh-CN"/>
        </w:rPr>
        <w:t>Электронные документы должны обеспечивать:</w:t>
      </w:r>
    </w:p>
    <w:p w:rsidR="00EB6194" w:rsidRPr="00EB6194" w:rsidRDefault="00EB6194" w:rsidP="002B3B07">
      <w:pPr>
        <w:ind w:firstLine="567"/>
        <w:jc w:val="both"/>
        <w:rPr>
          <w:lang w:eastAsia="zh-CN"/>
        </w:rPr>
      </w:pPr>
      <w:r w:rsidRPr="00EB6194">
        <w:rPr>
          <w:lang w:eastAsia="zh-CN"/>
        </w:rPr>
        <w:t>- возможность идентифицировать документ и количество листов в документе;</w:t>
      </w:r>
    </w:p>
    <w:p w:rsidR="00EB6194" w:rsidRPr="00EB6194" w:rsidRDefault="00EB6194" w:rsidP="002B3B07">
      <w:pPr>
        <w:ind w:firstLine="567"/>
        <w:jc w:val="both"/>
        <w:rPr>
          <w:lang w:eastAsia="zh-CN"/>
        </w:rPr>
      </w:pPr>
      <w:r w:rsidRPr="00EB6194">
        <w:rPr>
          <w:lang w:eastAsia="zh-CN"/>
        </w:rPr>
        <w:t>- для документов, содержащих структурированные по частям, главам, разделам (подразделам) данные и закладки, обеспечивающие переходы по оглавлению и (или) к содержащимся в тексте рисункам и таблицам.</w:t>
      </w:r>
    </w:p>
    <w:p w:rsidR="00EB6194" w:rsidRPr="00EB6194" w:rsidRDefault="00EB6194" w:rsidP="002B3B07">
      <w:pPr>
        <w:ind w:firstLine="567"/>
        <w:jc w:val="both"/>
        <w:rPr>
          <w:lang w:eastAsia="zh-CN"/>
        </w:rPr>
      </w:pPr>
      <w:r w:rsidRPr="00EB6194">
        <w:rPr>
          <w:lang w:eastAsia="zh-CN"/>
        </w:rPr>
        <w:t xml:space="preserve">Документы, подлежащие представлению в форматах </w:t>
      </w:r>
      <w:proofErr w:type="spellStart"/>
      <w:r w:rsidRPr="00EB6194">
        <w:rPr>
          <w:lang w:val="en-US" w:eastAsia="zh-CN"/>
        </w:rPr>
        <w:t>xls</w:t>
      </w:r>
      <w:proofErr w:type="spellEnd"/>
      <w:r w:rsidRPr="00EB6194">
        <w:rPr>
          <w:lang w:eastAsia="zh-CN"/>
        </w:rPr>
        <w:t xml:space="preserve">, </w:t>
      </w:r>
      <w:proofErr w:type="spellStart"/>
      <w:r w:rsidRPr="00EB6194">
        <w:rPr>
          <w:lang w:val="en-US" w:eastAsia="zh-CN"/>
        </w:rPr>
        <w:t>xlsx</w:t>
      </w:r>
      <w:proofErr w:type="spellEnd"/>
      <w:r w:rsidRPr="00EB6194">
        <w:rPr>
          <w:lang w:eastAsia="zh-CN"/>
        </w:rPr>
        <w:t xml:space="preserve"> или </w:t>
      </w:r>
      <w:proofErr w:type="spellStart"/>
      <w:r w:rsidRPr="00EB6194">
        <w:rPr>
          <w:lang w:val="en-US" w:eastAsia="zh-CN"/>
        </w:rPr>
        <w:t>ods</w:t>
      </w:r>
      <w:proofErr w:type="spellEnd"/>
      <w:r w:rsidRPr="00EB6194">
        <w:rPr>
          <w:lang w:eastAsia="zh-CN"/>
        </w:rPr>
        <w:t>, формируются в виде отдельного электронного документа.</w:t>
      </w:r>
    </w:p>
    <w:p w:rsidR="00EB6194" w:rsidRPr="00027C9F" w:rsidRDefault="003961F5" w:rsidP="002B3B07">
      <w:pPr>
        <w:ind w:firstLine="567"/>
        <w:jc w:val="both"/>
        <w:rPr>
          <w:b/>
          <w:lang w:eastAsia="zh-CN"/>
        </w:rPr>
      </w:pPr>
      <w:r w:rsidRPr="00027C9F">
        <w:rPr>
          <w:b/>
          <w:lang w:eastAsia="zh-CN"/>
        </w:rPr>
        <w:t>2.14</w:t>
      </w:r>
      <w:r w:rsidR="00EB6194" w:rsidRPr="00027C9F">
        <w:rPr>
          <w:b/>
          <w:lang w:eastAsia="zh-CN"/>
        </w:rPr>
        <w:t>.</w:t>
      </w:r>
      <w:r w:rsidR="00EB6194" w:rsidRPr="00027C9F">
        <w:rPr>
          <w:b/>
          <w:lang w:val="en-US" w:eastAsia="zh-CN"/>
        </w:rPr>
        <w:t> </w:t>
      </w:r>
      <w:r w:rsidR="00EB6194" w:rsidRPr="00027C9F">
        <w:rPr>
          <w:b/>
          <w:lang w:eastAsia="zh-CN"/>
        </w:rPr>
        <w:t>Требования к помещениям, в которых предоставляется муниципальная услуга, предоставляемая организацией, участвующей в предоставлении муниципальной услуги, к месту ожидания и приема заявителей, размещению и оформлению визуальной, текстовой и мультимедийной информации о порядке предоставления таких услуг:</w:t>
      </w:r>
    </w:p>
    <w:p w:rsidR="00EB6194" w:rsidRPr="00EB6194" w:rsidRDefault="00EB6194" w:rsidP="002B3B07">
      <w:pPr>
        <w:ind w:firstLine="567"/>
        <w:jc w:val="both"/>
        <w:rPr>
          <w:lang w:eastAsia="zh-CN"/>
        </w:rPr>
      </w:pPr>
      <w:r w:rsidRPr="00EB6194">
        <w:rPr>
          <w:lang w:eastAsia="zh-CN"/>
        </w:rPr>
        <w:t>2.1</w:t>
      </w:r>
      <w:r w:rsidR="003961F5">
        <w:rPr>
          <w:lang w:eastAsia="zh-CN"/>
        </w:rPr>
        <w:t>4</w:t>
      </w:r>
      <w:r w:rsidRPr="00EB6194">
        <w:rPr>
          <w:lang w:eastAsia="zh-CN"/>
        </w:rPr>
        <w:t>.1.</w:t>
      </w:r>
      <w:r w:rsidRPr="00EB6194">
        <w:rPr>
          <w:lang w:val="en-US" w:eastAsia="zh-CN"/>
        </w:rPr>
        <w:t> </w:t>
      </w:r>
      <w:r w:rsidRPr="00EB6194">
        <w:rPr>
          <w:lang w:eastAsia="zh-CN"/>
        </w:rPr>
        <w:t>Помещения, в которых предоставляется муниципальная услуга, должны быть размещены в здании (зданиях) или помещениях, доступных для инвалидов, включая инвалидов, использующих кресла-коляски. Должны быть обеспечены условия беспрепятственного доступа инвалидов к объектам и предоставляемым в них услугам.</w:t>
      </w:r>
    </w:p>
    <w:p w:rsidR="00EB6194" w:rsidRPr="00EB6194" w:rsidRDefault="00EB6194" w:rsidP="002B3B07">
      <w:pPr>
        <w:ind w:firstLine="567"/>
        <w:jc w:val="both"/>
        <w:rPr>
          <w:lang w:eastAsia="zh-CN"/>
        </w:rPr>
      </w:pPr>
      <w:r w:rsidRPr="00EB6194">
        <w:rPr>
          <w:lang w:eastAsia="zh-CN"/>
        </w:rPr>
        <w:t>Должны быть обеспечены: возможность для инвалидов самостоятельно или с помощью сотрудников, предоставляющих услуги, передвижения по территории, на которой расположены объекты, входа в такие объекты и выхода из них; возможность для инвалидов посадки в транспортное средство и высадки из него перед входом в объекты, в том числе с использованием кресла-коляски и при необходимости с помощью сотрудников, предоставляющих услуги.</w:t>
      </w:r>
    </w:p>
    <w:p w:rsidR="00EB6194" w:rsidRPr="00EB6194" w:rsidRDefault="00EB6194" w:rsidP="002B3B07">
      <w:pPr>
        <w:ind w:firstLine="567"/>
        <w:jc w:val="both"/>
        <w:rPr>
          <w:lang w:eastAsia="zh-CN"/>
        </w:rPr>
      </w:pPr>
      <w:r w:rsidRPr="00EB6194">
        <w:rPr>
          <w:lang w:eastAsia="zh-CN"/>
        </w:rPr>
        <w:t>В помещениях должны быть надлежаще размещены оборудование и носители информации, необходимые для обеспечения беспрепятственного доступа инвалидов к объектам и услугам с учетом ограничений их жизнедеятельности. Должно проводиться 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EB6194" w:rsidRPr="00EB6194" w:rsidRDefault="00EB6194" w:rsidP="002B3B07">
      <w:pPr>
        <w:ind w:firstLine="567"/>
        <w:jc w:val="both"/>
        <w:rPr>
          <w:lang w:eastAsia="zh-CN"/>
        </w:rPr>
      </w:pPr>
      <w:r w:rsidRPr="00EB6194">
        <w:rPr>
          <w:lang w:eastAsia="zh-CN"/>
        </w:rPr>
        <w:t>2.1</w:t>
      </w:r>
      <w:r w:rsidR="003961F5">
        <w:rPr>
          <w:lang w:eastAsia="zh-CN"/>
        </w:rPr>
        <w:t>4</w:t>
      </w:r>
      <w:r w:rsidRPr="00EB6194">
        <w:rPr>
          <w:lang w:eastAsia="zh-CN"/>
        </w:rPr>
        <w:t>.2.</w:t>
      </w:r>
      <w:r w:rsidRPr="00EB6194">
        <w:rPr>
          <w:lang w:val="en-US" w:eastAsia="zh-CN"/>
        </w:rPr>
        <w:t> </w:t>
      </w:r>
      <w:r w:rsidRPr="00EB6194">
        <w:rPr>
          <w:lang w:eastAsia="zh-CN"/>
        </w:rPr>
        <w:t>По размерам и состоянию помещения должны отвечать требованиям санитарно-гигиенических норм и правил, правил пожарной безопасности, безопасности труда и быть защищены от воздействия факторов, отрицательно влияющих на качество предоставляемых социальных услуг (повышенные температура воздуха, запыленность, загазованность, шум и т.д.).</w:t>
      </w:r>
    </w:p>
    <w:p w:rsidR="00EB6194" w:rsidRPr="00EB6194" w:rsidRDefault="00EB6194" w:rsidP="002B3B07">
      <w:pPr>
        <w:ind w:firstLine="567"/>
        <w:jc w:val="both"/>
        <w:rPr>
          <w:lang w:eastAsia="zh-CN"/>
        </w:rPr>
      </w:pPr>
      <w:r w:rsidRPr="00EB6194">
        <w:rPr>
          <w:lang w:eastAsia="zh-CN"/>
        </w:rPr>
        <w:t>2.1</w:t>
      </w:r>
      <w:r w:rsidR="003961F5">
        <w:rPr>
          <w:lang w:eastAsia="zh-CN"/>
        </w:rPr>
        <w:t>4</w:t>
      </w:r>
      <w:r w:rsidRPr="00EB6194">
        <w:rPr>
          <w:lang w:eastAsia="zh-CN"/>
        </w:rPr>
        <w:t>.3.</w:t>
      </w:r>
      <w:r w:rsidRPr="00EB6194">
        <w:rPr>
          <w:lang w:val="en-US" w:eastAsia="zh-CN"/>
        </w:rPr>
        <w:t> </w:t>
      </w:r>
      <w:r w:rsidRPr="00EB6194">
        <w:rPr>
          <w:lang w:eastAsia="zh-CN"/>
        </w:rPr>
        <w:t>Площадь, занимаемая учреждением, должна обеспечивать размещение персонала, получателей социальных услуг и предоставление им услуг в соответствии с нормами, утвержденными в установленном порядке.</w:t>
      </w:r>
    </w:p>
    <w:p w:rsidR="00EB6194" w:rsidRPr="00EB6194" w:rsidRDefault="00EB6194" w:rsidP="002B3B07">
      <w:pPr>
        <w:ind w:firstLine="567"/>
        <w:jc w:val="both"/>
        <w:rPr>
          <w:lang w:eastAsia="zh-CN"/>
        </w:rPr>
      </w:pPr>
      <w:r w:rsidRPr="00EB6194">
        <w:rPr>
          <w:lang w:eastAsia="zh-CN"/>
        </w:rPr>
        <w:lastRenderedPageBreak/>
        <w:t>2.1</w:t>
      </w:r>
      <w:r w:rsidR="003961F5">
        <w:rPr>
          <w:lang w:eastAsia="zh-CN"/>
        </w:rPr>
        <w:t>4</w:t>
      </w:r>
      <w:r w:rsidRPr="00EB6194">
        <w:rPr>
          <w:lang w:eastAsia="zh-CN"/>
        </w:rPr>
        <w:t>.4.</w:t>
      </w:r>
      <w:r w:rsidRPr="00EB6194">
        <w:rPr>
          <w:lang w:val="en-US" w:eastAsia="zh-CN"/>
        </w:rPr>
        <w:t> </w:t>
      </w:r>
      <w:r w:rsidRPr="00EB6194">
        <w:rPr>
          <w:lang w:eastAsia="zh-CN"/>
        </w:rPr>
        <w:t>Все помещения должны отвечать санитарным нормам и правилам, требованиям безопасности, в том числе противопожарным требованиям, должны быть оснащены телефонной связью и обеспечены всеми средствами коммунально-бытового благоустройства. Они должны быть защищены от воздействия различных факторов, отрицательно влияющих на здоровье персонала, получателей социальных услуг и на качество предоставляемых муниципальных услуг.</w:t>
      </w:r>
    </w:p>
    <w:p w:rsidR="00EB6194" w:rsidRPr="00EB6194" w:rsidRDefault="00EB6194" w:rsidP="002B3B07">
      <w:pPr>
        <w:ind w:firstLine="567"/>
        <w:jc w:val="both"/>
        <w:rPr>
          <w:lang w:eastAsia="zh-CN"/>
        </w:rPr>
      </w:pPr>
      <w:r w:rsidRPr="00EB6194">
        <w:rPr>
          <w:lang w:eastAsia="zh-CN"/>
        </w:rPr>
        <w:t>2.1</w:t>
      </w:r>
      <w:r w:rsidR="003961F5">
        <w:rPr>
          <w:lang w:eastAsia="zh-CN"/>
        </w:rPr>
        <w:t>4</w:t>
      </w:r>
      <w:r w:rsidRPr="00EB6194">
        <w:rPr>
          <w:lang w:eastAsia="zh-CN"/>
        </w:rPr>
        <w:t>.5.</w:t>
      </w:r>
      <w:r w:rsidRPr="00EB6194">
        <w:rPr>
          <w:lang w:val="en-US" w:eastAsia="zh-CN"/>
        </w:rPr>
        <w:t> </w:t>
      </w:r>
      <w:r w:rsidRPr="00EB6194">
        <w:rPr>
          <w:lang w:eastAsia="zh-CN"/>
        </w:rPr>
        <w:t>Место для приема получателей муниципальной услуги должно быть снабжено стулом, столом (стойкой) для письма и раскладки документов.</w:t>
      </w:r>
    </w:p>
    <w:p w:rsidR="006B5A7F" w:rsidRDefault="00EB6194" w:rsidP="002B3B07">
      <w:pPr>
        <w:ind w:firstLine="567"/>
        <w:jc w:val="both"/>
        <w:rPr>
          <w:color w:val="auto"/>
          <w:sz w:val="20"/>
        </w:rPr>
      </w:pPr>
      <w:r w:rsidRPr="00EB6194">
        <w:rPr>
          <w:lang w:eastAsia="zh-CN"/>
        </w:rPr>
        <w:t>2.1</w:t>
      </w:r>
      <w:r w:rsidR="003961F5">
        <w:rPr>
          <w:lang w:eastAsia="zh-CN"/>
        </w:rPr>
        <w:t>5</w:t>
      </w:r>
      <w:r w:rsidRPr="00EB6194">
        <w:rPr>
          <w:lang w:eastAsia="zh-CN"/>
        </w:rPr>
        <w:t>.</w:t>
      </w:r>
      <w:r w:rsidRPr="00EB6194">
        <w:rPr>
          <w:lang w:val="en-US" w:eastAsia="zh-CN"/>
        </w:rPr>
        <w:t> </w:t>
      </w:r>
      <w:r w:rsidR="006B5A7F" w:rsidRPr="006B5A7F">
        <w:rPr>
          <w:color w:val="auto"/>
        </w:rPr>
        <w:t>Результаты оказания муниципальной услуги Заявителям определяются следующими показателями качества и доступности:</w:t>
      </w:r>
    </w:p>
    <w:p w:rsidR="006B5A7F" w:rsidRDefault="006B5A7F" w:rsidP="002B3B07">
      <w:pPr>
        <w:ind w:firstLine="567"/>
        <w:jc w:val="both"/>
        <w:rPr>
          <w:lang w:eastAsia="zh-CN"/>
        </w:rPr>
      </w:pPr>
      <w:r>
        <w:rPr>
          <w:lang w:eastAsia="zh-CN"/>
        </w:rPr>
        <w:t xml:space="preserve">- </w:t>
      </w:r>
      <w:r w:rsidR="00EB6194" w:rsidRPr="00EB6194">
        <w:rPr>
          <w:lang w:eastAsia="zh-CN"/>
        </w:rPr>
        <w:t>количество взаимодействий заявителя с должностными лицами при предоставлении муниципальной услуги и их продолжительность, возможность получ</w:t>
      </w:r>
      <w:r>
        <w:rPr>
          <w:lang w:eastAsia="zh-CN"/>
        </w:rPr>
        <w:t>ения муниципальной услуги в МФЦ;</w:t>
      </w:r>
    </w:p>
    <w:p w:rsidR="006B5A7F" w:rsidRDefault="006B5A7F" w:rsidP="002B3B07">
      <w:pPr>
        <w:ind w:firstLine="567"/>
        <w:jc w:val="both"/>
        <w:rPr>
          <w:lang w:eastAsia="zh-CN"/>
        </w:rPr>
      </w:pPr>
      <w:r>
        <w:rPr>
          <w:lang w:eastAsia="zh-CN"/>
        </w:rPr>
        <w:t>-</w:t>
      </w:r>
      <w:r w:rsidR="00EB6194" w:rsidRPr="00EB6194">
        <w:rPr>
          <w:lang w:eastAsia="zh-CN"/>
        </w:rPr>
        <w:t xml:space="preserve"> </w:t>
      </w:r>
      <w:r w:rsidR="004B5E91">
        <w:rPr>
          <w:lang w:eastAsia="zh-CN"/>
        </w:rPr>
        <w:t>возможность получения муниципальной услуги по экстерриториальному принципу, в соответствии с которым заявитель вправе выбрать для обращения за получением услуги МФЦ, расположенный на территории Ростовской области, независимо от места его регистрации на территории Ростовской области, в том числе в качестве субъекта предпринимательской деятельности, места расположения на территории Ростовской области объектов недвижимости</w:t>
      </w:r>
      <w:r>
        <w:rPr>
          <w:lang w:eastAsia="zh-CN"/>
        </w:rPr>
        <w:t>;</w:t>
      </w:r>
    </w:p>
    <w:p w:rsidR="00EB6194" w:rsidRPr="00EB6194" w:rsidRDefault="006B5A7F" w:rsidP="002B3B07">
      <w:pPr>
        <w:ind w:firstLine="567"/>
        <w:jc w:val="both"/>
        <w:rPr>
          <w:lang w:eastAsia="zh-CN"/>
        </w:rPr>
      </w:pPr>
      <w:r>
        <w:rPr>
          <w:lang w:eastAsia="zh-CN"/>
        </w:rPr>
        <w:t xml:space="preserve">-  </w:t>
      </w:r>
      <w:r w:rsidR="00EB6194" w:rsidRPr="00EB6194">
        <w:rPr>
          <w:lang w:eastAsia="zh-CN"/>
        </w:rPr>
        <w:t>возможность получения информации о ходе предоставления муниципальной услуги, в том числе с использованием информационно-</w:t>
      </w:r>
      <w:r>
        <w:rPr>
          <w:lang w:eastAsia="zh-CN"/>
        </w:rPr>
        <w:t>телекоммуникационных технологий;</w:t>
      </w:r>
    </w:p>
    <w:p w:rsidR="00EB6194" w:rsidRPr="00EB6194" w:rsidRDefault="00EB6194" w:rsidP="002B3B07">
      <w:pPr>
        <w:ind w:firstLine="567"/>
        <w:jc w:val="both"/>
        <w:rPr>
          <w:lang w:eastAsia="zh-CN"/>
        </w:rPr>
      </w:pPr>
      <w:r w:rsidRPr="00EB6194">
        <w:rPr>
          <w:lang w:eastAsia="zh-CN"/>
        </w:rPr>
        <w:t>- размещение на официальных интернет-сайтах Администрации Октябрьского района Ростовской области;</w:t>
      </w:r>
    </w:p>
    <w:p w:rsidR="00EB6194" w:rsidRPr="00EB6194" w:rsidRDefault="00EB6194" w:rsidP="002B3B07">
      <w:pPr>
        <w:ind w:firstLine="567"/>
        <w:jc w:val="both"/>
        <w:rPr>
          <w:lang w:eastAsia="zh-CN"/>
        </w:rPr>
      </w:pPr>
      <w:r w:rsidRPr="00EB6194">
        <w:rPr>
          <w:lang w:eastAsia="zh-CN"/>
        </w:rPr>
        <w:t>- информация о муниципальной услуге, порядке и сроках ее предоставления;</w:t>
      </w:r>
    </w:p>
    <w:p w:rsidR="00EB6194" w:rsidRPr="00EB6194" w:rsidRDefault="00EB6194" w:rsidP="002B3B07">
      <w:pPr>
        <w:ind w:firstLine="567"/>
        <w:jc w:val="both"/>
        <w:rPr>
          <w:lang w:eastAsia="zh-CN"/>
        </w:rPr>
      </w:pPr>
      <w:r w:rsidRPr="00EB6194">
        <w:rPr>
          <w:lang w:eastAsia="zh-CN"/>
        </w:rPr>
        <w:t>- сведения о местонахождении, графике (режиме) работы, контактных телефонах (телефонах для справок), адресах электронной почты, учреждений, участвующих в предоставлении муниципальной услуги;</w:t>
      </w:r>
    </w:p>
    <w:p w:rsidR="00EB6194" w:rsidRPr="00EB6194" w:rsidRDefault="00EB6194" w:rsidP="002B3B07">
      <w:pPr>
        <w:ind w:firstLine="567"/>
        <w:jc w:val="both"/>
        <w:rPr>
          <w:lang w:eastAsia="zh-CN"/>
        </w:rPr>
      </w:pPr>
      <w:r w:rsidRPr="00EB6194">
        <w:rPr>
          <w:lang w:eastAsia="zh-CN"/>
        </w:rPr>
        <w:t>- размещение образцов заявлений и перечня документов, необходимых для предоставления муниципальной услуги;</w:t>
      </w:r>
    </w:p>
    <w:p w:rsidR="00EB6194" w:rsidRPr="00EB6194" w:rsidRDefault="00EB6194" w:rsidP="002B3B07">
      <w:pPr>
        <w:ind w:firstLine="567"/>
        <w:jc w:val="both"/>
        <w:rPr>
          <w:lang w:eastAsia="zh-CN"/>
        </w:rPr>
      </w:pPr>
      <w:r w:rsidRPr="00EB6194">
        <w:rPr>
          <w:lang w:eastAsia="zh-CN"/>
        </w:rPr>
        <w:t>- возможность направления запроса и получения информации о ходе предоставления муниципальной услуги в электронном виде;</w:t>
      </w:r>
    </w:p>
    <w:p w:rsidR="00EB6194" w:rsidRPr="00EB6194" w:rsidRDefault="00EB6194" w:rsidP="002B3B07">
      <w:pPr>
        <w:ind w:firstLine="567"/>
        <w:jc w:val="both"/>
        <w:rPr>
          <w:lang w:eastAsia="zh-CN"/>
        </w:rPr>
      </w:pPr>
      <w:r w:rsidRPr="00EB6194">
        <w:rPr>
          <w:lang w:eastAsia="zh-CN"/>
        </w:rPr>
        <w:t>- сопровождение инвалидов, имеющих стойкие расстройства функции зрения и самостоятельного передвижения, и оказание им помощи на объектах;</w:t>
      </w:r>
    </w:p>
    <w:p w:rsidR="00EB6194" w:rsidRPr="00EB6194" w:rsidRDefault="00EB6194" w:rsidP="002B3B07">
      <w:pPr>
        <w:ind w:firstLine="567"/>
        <w:jc w:val="both"/>
        <w:rPr>
          <w:lang w:eastAsia="zh-CN"/>
        </w:rPr>
      </w:pPr>
      <w:r w:rsidRPr="00EB6194">
        <w:rPr>
          <w:lang w:eastAsia="zh-CN"/>
        </w:rPr>
        <w:t>- оказание сотрудниками, предоставляющими услуги, иной необходимой инвалидам помощи в преодолении барьеров, мешающих получению услуг и использованию объектов наравне с другими лицами;</w:t>
      </w:r>
    </w:p>
    <w:p w:rsidR="00EB6194" w:rsidRPr="00EB6194" w:rsidRDefault="00EB6194" w:rsidP="002B3B07">
      <w:pPr>
        <w:ind w:firstLine="567"/>
        <w:jc w:val="both"/>
        <w:rPr>
          <w:lang w:eastAsia="zh-CN"/>
        </w:rPr>
      </w:pPr>
      <w:r w:rsidRPr="00EB6194">
        <w:rPr>
          <w:lang w:eastAsia="zh-CN"/>
        </w:rPr>
        <w:t>- предоставление услуги в соответствии с требованиями настоящего административного регламента;</w:t>
      </w:r>
    </w:p>
    <w:p w:rsidR="00EB6194" w:rsidRPr="00EB6194" w:rsidRDefault="00EB6194" w:rsidP="002B3B07">
      <w:pPr>
        <w:ind w:firstLine="567"/>
        <w:jc w:val="both"/>
        <w:rPr>
          <w:lang w:eastAsia="zh-CN"/>
        </w:rPr>
      </w:pPr>
      <w:r w:rsidRPr="00EB6194">
        <w:rPr>
          <w:lang w:eastAsia="zh-CN"/>
        </w:rPr>
        <w:t>- соблюдение сроков предоставления услуги;</w:t>
      </w:r>
    </w:p>
    <w:p w:rsidR="00EB6194" w:rsidRPr="00EB6194" w:rsidRDefault="00EB6194" w:rsidP="002B3B07">
      <w:pPr>
        <w:ind w:firstLine="567"/>
        <w:jc w:val="both"/>
        <w:rPr>
          <w:lang w:eastAsia="zh-CN"/>
        </w:rPr>
      </w:pPr>
      <w:r w:rsidRPr="00EB6194">
        <w:rPr>
          <w:lang w:eastAsia="zh-CN"/>
        </w:rPr>
        <w:t>- количество обоснованных жалоб.</w:t>
      </w:r>
    </w:p>
    <w:p w:rsidR="00EB6194" w:rsidRPr="00EB6194" w:rsidRDefault="00EB6194" w:rsidP="002B3B07">
      <w:pPr>
        <w:ind w:firstLine="567"/>
        <w:jc w:val="both"/>
        <w:rPr>
          <w:lang w:eastAsia="zh-CN"/>
        </w:rPr>
      </w:pPr>
    </w:p>
    <w:p w:rsidR="00EB6194" w:rsidRPr="004B5E91" w:rsidRDefault="00EB6194" w:rsidP="002B3B07">
      <w:pPr>
        <w:ind w:firstLine="567"/>
        <w:jc w:val="both"/>
        <w:rPr>
          <w:b/>
          <w:color w:val="000000" w:themeColor="text1"/>
          <w:lang w:eastAsia="zh-CN"/>
        </w:rPr>
      </w:pPr>
      <w:r w:rsidRPr="004B5E91">
        <w:rPr>
          <w:b/>
          <w:color w:val="000000" w:themeColor="text1"/>
          <w:lang w:val="en-US" w:eastAsia="zh-CN"/>
        </w:rPr>
        <w:t>III</w:t>
      </w:r>
      <w:r w:rsidRPr="004B5E91">
        <w:rPr>
          <w:b/>
          <w:color w:val="000000" w:themeColor="text1"/>
          <w:lang w:eastAsia="zh-CN"/>
        </w:rPr>
        <w:t xml:space="preserve">. СОСТАВ, ПОСЛЕДОВАТЕЛЬНОСТЬ И СРОКИ ВЫПОЛНЕНИЯ АДМИНИСТРАТИВНЫХ ПРОЦЕДУР </w:t>
      </w:r>
    </w:p>
    <w:p w:rsidR="00EB6194" w:rsidRPr="00EB6194" w:rsidRDefault="00EB6194" w:rsidP="002B3B07">
      <w:pPr>
        <w:ind w:firstLine="567"/>
        <w:jc w:val="both"/>
        <w:rPr>
          <w:lang w:eastAsia="zh-CN"/>
        </w:rPr>
      </w:pPr>
    </w:p>
    <w:p w:rsidR="00EB6194" w:rsidRPr="00583544" w:rsidRDefault="00EB6194" w:rsidP="002B3B07">
      <w:pPr>
        <w:ind w:firstLine="567"/>
        <w:jc w:val="both"/>
        <w:rPr>
          <w:b/>
          <w:lang w:eastAsia="zh-CN"/>
        </w:rPr>
      </w:pPr>
      <w:r w:rsidRPr="00583544">
        <w:rPr>
          <w:b/>
          <w:lang w:eastAsia="zh-CN"/>
        </w:rPr>
        <w:t xml:space="preserve">3.1. Исчерпывающий перечень административных процедур. </w:t>
      </w:r>
    </w:p>
    <w:p w:rsidR="00EB6194" w:rsidRPr="00EB6194" w:rsidRDefault="00EB6194" w:rsidP="002B3B07">
      <w:pPr>
        <w:ind w:firstLine="567"/>
        <w:jc w:val="both"/>
        <w:rPr>
          <w:lang w:eastAsia="zh-CN"/>
        </w:rPr>
      </w:pPr>
      <w:r w:rsidRPr="00EB6194">
        <w:rPr>
          <w:lang w:eastAsia="zh-CN"/>
        </w:rPr>
        <w:t xml:space="preserve">3.1.1. Последовательность действий по предоставлению заявителю (представителю заявителя) муниципальной услуги включает в себя следующие административные процедуры: </w:t>
      </w:r>
    </w:p>
    <w:p w:rsidR="003B7DEB" w:rsidRPr="003B7DEB" w:rsidRDefault="003B7DEB" w:rsidP="003B7DEB">
      <w:pPr>
        <w:ind w:firstLine="709"/>
        <w:jc w:val="both"/>
        <w:rPr>
          <w:color w:val="auto"/>
          <w:szCs w:val="24"/>
          <w:lang w:eastAsia="zh-CN"/>
        </w:rPr>
      </w:pPr>
      <w:r w:rsidRPr="003B7DEB">
        <w:rPr>
          <w:color w:val="auto"/>
          <w:szCs w:val="24"/>
          <w:lang w:eastAsia="zh-CN"/>
        </w:rPr>
        <w:t xml:space="preserve">- прием и регистрация заявления и документов от заявителя; </w:t>
      </w:r>
    </w:p>
    <w:p w:rsidR="003B7DEB" w:rsidRPr="003B7DEB" w:rsidRDefault="003B7DEB" w:rsidP="003B7DEB">
      <w:pPr>
        <w:ind w:firstLine="709"/>
        <w:jc w:val="both"/>
        <w:rPr>
          <w:color w:val="auto"/>
          <w:szCs w:val="24"/>
          <w:lang w:eastAsia="zh-CN"/>
        </w:rPr>
      </w:pPr>
      <w:r w:rsidRPr="003B7DEB">
        <w:rPr>
          <w:color w:val="auto"/>
          <w:szCs w:val="24"/>
          <w:lang w:eastAsia="zh-CN"/>
        </w:rPr>
        <w:t xml:space="preserve">- проверка Организацией предоставленных документов для принятия решения по вопросу </w:t>
      </w:r>
      <w:r w:rsidR="00D1136F">
        <w:rPr>
          <w:color w:val="auto"/>
          <w:szCs w:val="24"/>
          <w:lang w:eastAsia="zh-CN"/>
        </w:rPr>
        <w:t>у</w:t>
      </w:r>
      <w:r w:rsidR="00D1136F" w:rsidRPr="00841821">
        <w:rPr>
          <w:color w:val="auto"/>
          <w:szCs w:val="24"/>
          <w:lang w:eastAsia="zh-CN"/>
        </w:rPr>
        <w:t>точнение вида и принадлежности платежей по арендной плате или возврат излишне оплаченных денежных средств за земельные участки, муниципальное имущество</w:t>
      </w:r>
      <w:r w:rsidR="00D1136F">
        <w:rPr>
          <w:color w:val="auto"/>
          <w:szCs w:val="24"/>
          <w:lang w:eastAsia="zh-CN"/>
        </w:rPr>
        <w:t>.</w:t>
      </w:r>
    </w:p>
    <w:p w:rsidR="003B7DEB" w:rsidRPr="003B7DEB" w:rsidRDefault="003B7DEB" w:rsidP="003B7DEB">
      <w:pPr>
        <w:ind w:firstLine="709"/>
        <w:jc w:val="both"/>
        <w:rPr>
          <w:color w:val="auto"/>
          <w:szCs w:val="24"/>
          <w:lang w:eastAsia="zh-CN"/>
        </w:rPr>
      </w:pPr>
      <w:r w:rsidRPr="003B7DEB">
        <w:rPr>
          <w:color w:val="auto"/>
          <w:szCs w:val="24"/>
          <w:lang w:eastAsia="zh-CN"/>
        </w:rPr>
        <w:t xml:space="preserve">- формирование и направление межведомственных запросов в органы (организации), участвующие в предоставлении муниципальной услуги; </w:t>
      </w:r>
    </w:p>
    <w:p w:rsidR="003B7DEB" w:rsidRPr="003B7DEB" w:rsidRDefault="001E1F5C" w:rsidP="00841821">
      <w:pPr>
        <w:ind w:firstLine="709"/>
        <w:jc w:val="both"/>
        <w:rPr>
          <w:color w:val="auto"/>
          <w:szCs w:val="24"/>
          <w:lang w:eastAsia="zh-CN"/>
        </w:rPr>
      </w:pPr>
      <w:r w:rsidRPr="001E1F5C">
        <w:rPr>
          <w:color w:val="auto"/>
          <w:szCs w:val="24"/>
          <w:lang w:eastAsia="zh-CN"/>
        </w:rPr>
        <w:t>- принятие решения о предоставлении (об отказе в предоставлении) муниципальной услуги и оформление результата предо</w:t>
      </w:r>
      <w:r>
        <w:rPr>
          <w:color w:val="auto"/>
          <w:szCs w:val="24"/>
          <w:lang w:eastAsia="zh-CN"/>
        </w:rPr>
        <w:t>ставления муниципальной услуги</w:t>
      </w:r>
      <w:r w:rsidR="00841821">
        <w:rPr>
          <w:color w:val="auto"/>
          <w:szCs w:val="24"/>
          <w:lang w:eastAsia="zh-CN"/>
        </w:rPr>
        <w:t>.</w:t>
      </w:r>
    </w:p>
    <w:p w:rsidR="00EB6194" w:rsidRPr="00EB6194" w:rsidRDefault="00EB6194" w:rsidP="002B3B07">
      <w:pPr>
        <w:ind w:firstLine="567"/>
        <w:jc w:val="both"/>
        <w:rPr>
          <w:lang w:eastAsia="zh-CN"/>
        </w:rPr>
      </w:pPr>
      <w:r w:rsidRPr="00EB6194">
        <w:rPr>
          <w:lang w:eastAsia="zh-CN"/>
        </w:rPr>
        <w:lastRenderedPageBreak/>
        <w:t xml:space="preserve">3.1.2. Исправление допущенных опечаток и ошибок в выданных в результате предоставления муниципальной услуги документах осуществляется путем личного обращения заявителя в Организацию. </w:t>
      </w:r>
    </w:p>
    <w:p w:rsidR="00EB6194" w:rsidRPr="00EB6194" w:rsidRDefault="00EB6194" w:rsidP="002B3B07">
      <w:pPr>
        <w:ind w:firstLine="567"/>
        <w:jc w:val="both"/>
        <w:rPr>
          <w:lang w:eastAsia="zh-CN"/>
        </w:rPr>
      </w:pPr>
      <w:r w:rsidRPr="00EB6194">
        <w:rPr>
          <w:lang w:eastAsia="zh-CN"/>
        </w:rPr>
        <w:t xml:space="preserve">Должностное лицо Организации в день обращения заявителя вносит изменения в информационную систему и выдает исправленный результат муниципальной услуги нарочно заявителю. </w:t>
      </w:r>
    </w:p>
    <w:p w:rsidR="00EB6194" w:rsidRPr="00583544" w:rsidRDefault="00EB6194" w:rsidP="002B3B07">
      <w:pPr>
        <w:ind w:firstLine="567"/>
        <w:jc w:val="both"/>
        <w:rPr>
          <w:b/>
          <w:lang w:eastAsia="zh-CN"/>
        </w:rPr>
      </w:pPr>
      <w:r w:rsidRPr="00583544">
        <w:rPr>
          <w:b/>
          <w:lang w:eastAsia="zh-CN"/>
        </w:rPr>
        <w:t xml:space="preserve">3.2. Описание административных процедур предоставления муниципальной услуги. </w:t>
      </w:r>
    </w:p>
    <w:p w:rsidR="00EB6194" w:rsidRPr="00EB6194" w:rsidRDefault="00EB6194" w:rsidP="002B3B07">
      <w:pPr>
        <w:ind w:firstLine="567"/>
        <w:jc w:val="both"/>
        <w:rPr>
          <w:lang w:eastAsia="zh-CN"/>
        </w:rPr>
      </w:pPr>
      <w:r w:rsidRPr="00EB6194">
        <w:rPr>
          <w:lang w:eastAsia="zh-CN"/>
        </w:rPr>
        <w:t>3.2.1. Прием и регистрация заяв</w:t>
      </w:r>
      <w:r w:rsidR="003B7DEB">
        <w:rPr>
          <w:lang w:eastAsia="zh-CN"/>
        </w:rPr>
        <w:t>ления и документов от заявителя</w:t>
      </w:r>
      <w:r w:rsidRPr="00EB6194">
        <w:rPr>
          <w:lang w:eastAsia="zh-CN"/>
        </w:rPr>
        <w:t xml:space="preserve">. </w:t>
      </w:r>
    </w:p>
    <w:p w:rsidR="00841821" w:rsidRPr="00841821" w:rsidRDefault="00841821" w:rsidP="00841821">
      <w:pPr>
        <w:ind w:firstLine="709"/>
        <w:jc w:val="both"/>
        <w:rPr>
          <w:color w:val="auto"/>
          <w:szCs w:val="24"/>
          <w:lang w:eastAsia="zh-CN"/>
        </w:rPr>
      </w:pPr>
      <w:r w:rsidRPr="00841821">
        <w:rPr>
          <w:color w:val="auto"/>
          <w:szCs w:val="24"/>
          <w:lang w:eastAsia="zh-CN"/>
        </w:rPr>
        <w:t xml:space="preserve">Основанием для начала административной процедуры является обращение заявителя или его уполномоченного представителя, с комплектом документов, указанных в пункте 2.6 раздела 2 Регламента. </w:t>
      </w:r>
    </w:p>
    <w:p w:rsidR="00841821" w:rsidRPr="00841821" w:rsidRDefault="00841821" w:rsidP="00841821">
      <w:pPr>
        <w:ind w:firstLine="709"/>
        <w:jc w:val="both"/>
        <w:rPr>
          <w:color w:val="auto"/>
          <w:szCs w:val="24"/>
          <w:lang w:eastAsia="zh-CN"/>
        </w:rPr>
      </w:pPr>
      <w:r w:rsidRPr="00841821">
        <w:rPr>
          <w:color w:val="auto"/>
          <w:szCs w:val="24"/>
          <w:lang w:eastAsia="zh-CN"/>
        </w:rPr>
        <w:t xml:space="preserve">Специалист Организации, ответственный за прием документов: </w:t>
      </w:r>
    </w:p>
    <w:p w:rsidR="00841821" w:rsidRPr="00841821" w:rsidRDefault="00841821" w:rsidP="00841821">
      <w:pPr>
        <w:ind w:firstLine="709"/>
        <w:jc w:val="both"/>
        <w:rPr>
          <w:color w:val="auto"/>
          <w:szCs w:val="24"/>
          <w:lang w:eastAsia="zh-CN"/>
        </w:rPr>
      </w:pPr>
      <w:r w:rsidRPr="00841821">
        <w:rPr>
          <w:color w:val="auto"/>
          <w:szCs w:val="24"/>
          <w:lang w:eastAsia="zh-CN"/>
        </w:rPr>
        <w:t xml:space="preserve">- устанавливает личность заявителя, в том числе проверяет наличие документа, удостоверяющего личность; </w:t>
      </w:r>
    </w:p>
    <w:p w:rsidR="00841821" w:rsidRPr="00841821" w:rsidRDefault="00841821" w:rsidP="00841821">
      <w:pPr>
        <w:ind w:firstLine="709"/>
        <w:jc w:val="both"/>
        <w:rPr>
          <w:color w:val="auto"/>
          <w:szCs w:val="24"/>
          <w:lang w:eastAsia="zh-CN"/>
        </w:rPr>
      </w:pPr>
      <w:r w:rsidRPr="00841821">
        <w:rPr>
          <w:color w:val="auto"/>
          <w:szCs w:val="24"/>
          <w:lang w:eastAsia="zh-CN"/>
        </w:rPr>
        <w:t xml:space="preserve">- проверяет полномочия представителя заявителя действовать от его имени, в том числе полномочия представителя юридического лица, действовать от имени юридического лица; </w:t>
      </w:r>
    </w:p>
    <w:p w:rsidR="00841821" w:rsidRPr="00841821" w:rsidRDefault="00841821" w:rsidP="00841821">
      <w:pPr>
        <w:ind w:firstLine="709"/>
        <w:jc w:val="both"/>
        <w:rPr>
          <w:color w:val="auto"/>
          <w:szCs w:val="24"/>
          <w:lang w:eastAsia="zh-CN"/>
        </w:rPr>
      </w:pPr>
      <w:r w:rsidRPr="00841821">
        <w:rPr>
          <w:color w:val="auto"/>
          <w:szCs w:val="24"/>
          <w:lang w:eastAsia="zh-CN"/>
        </w:rPr>
        <w:t xml:space="preserve">- проверяет соответствие в заявлении данных (сведений) с данными </w:t>
      </w:r>
      <w:r w:rsidRPr="00841821">
        <w:rPr>
          <w:color w:val="auto"/>
          <w:szCs w:val="24"/>
          <w:lang w:eastAsia="zh-CN"/>
        </w:rPr>
        <w:br/>
        <w:t xml:space="preserve">(сведениями), содержащимися в представленных (предъявленных) документах, а также удостоверяется о наличии в заявлении подписи заявителя и даты его представления; </w:t>
      </w:r>
    </w:p>
    <w:p w:rsidR="00841821" w:rsidRPr="00841821" w:rsidRDefault="00841821" w:rsidP="00841821">
      <w:pPr>
        <w:ind w:firstLine="709"/>
        <w:jc w:val="both"/>
        <w:rPr>
          <w:color w:val="auto"/>
          <w:szCs w:val="24"/>
          <w:lang w:eastAsia="zh-CN"/>
        </w:rPr>
      </w:pPr>
      <w:proofErr w:type="gramStart"/>
      <w:r w:rsidRPr="00841821">
        <w:rPr>
          <w:color w:val="auto"/>
          <w:szCs w:val="24"/>
          <w:lang w:eastAsia="zh-CN"/>
        </w:rPr>
        <w:t xml:space="preserve">- проверяет наличие всех документов, указанных в раздела 2 Регламента, необходимых для предоставления муниципальной услуги; </w:t>
      </w:r>
      <w:proofErr w:type="gramEnd"/>
    </w:p>
    <w:p w:rsidR="00841821" w:rsidRPr="00841821" w:rsidRDefault="00841821" w:rsidP="00841821">
      <w:pPr>
        <w:ind w:firstLine="709"/>
        <w:jc w:val="both"/>
        <w:rPr>
          <w:color w:val="auto"/>
          <w:szCs w:val="24"/>
          <w:lang w:eastAsia="zh-CN"/>
        </w:rPr>
      </w:pPr>
      <w:r w:rsidRPr="00841821">
        <w:rPr>
          <w:color w:val="auto"/>
          <w:szCs w:val="24"/>
          <w:lang w:eastAsia="zh-CN"/>
        </w:rPr>
        <w:t xml:space="preserve">- в случае установления факта отсутствия необходимых документов для предоставления муниципальной услуги информирует в устной форме заявителя о наличии препятствий для рассмотрения вопроса о предоставлении муниципальной услуги, объясняет заявителю содержание выявленных недостатков в представленных документах и предлагает принять меры по их устранению; в случае не заполнения отдельных пунктов заявления предлагает заявителю заполнить все пункты заявления для последующего принятия заявления и прилагаемых к нему документов. </w:t>
      </w:r>
    </w:p>
    <w:p w:rsidR="00841821" w:rsidRPr="00841821" w:rsidRDefault="00841821" w:rsidP="00841821">
      <w:pPr>
        <w:ind w:firstLine="709"/>
        <w:jc w:val="both"/>
        <w:rPr>
          <w:color w:val="auto"/>
          <w:szCs w:val="24"/>
          <w:lang w:eastAsia="zh-CN"/>
        </w:rPr>
      </w:pPr>
      <w:r w:rsidRPr="00841821">
        <w:rPr>
          <w:color w:val="auto"/>
          <w:szCs w:val="24"/>
          <w:lang w:eastAsia="zh-CN"/>
        </w:rPr>
        <w:t xml:space="preserve">- в случае не заполнения отдельных пунктов заявления предлагает заявителю заполнить все пункты заявления для последующего принятия заявления и прилагаемых к нему документов. </w:t>
      </w:r>
    </w:p>
    <w:p w:rsidR="00841821" w:rsidRPr="00841821" w:rsidRDefault="00841821" w:rsidP="00841821">
      <w:pPr>
        <w:ind w:firstLine="709"/>
        <w:jc w:val="both"/>
        <w:rPr>
          <w:color w:val="auto"/>
          <w:szCs w:val="24"/>
          <w:lang w:eastAsia="zh-CN"/>
        </w:rPr>
      </w:pPr>
      <w:r w:rsidRPr="00841821">
        <w:rPr>
          <w:color w:val="auto"/>
          <w:szCs w:val="24"/>
          <w:lang w:eastAsia="zh-CN"/>
        </w:rPr>
        <w:t xml:space="preserve">При приеме документов, необходимых для предоставления муниципальной услуги, специалист Организации, сверяет оригиналы документов с представленными копиями, заверяет штампом «копия верна», ставит дату и подпись (за исключением документов, которые должны быть представлены в оригинале), регистрирует заявление в системе электронного документооборота и делопроизводства «Дело», информирует заявителя о сроках рассмотрения заявления. Критериями принятия решения по данной административной процедуре является подача заявления и документов в Организацию. </w:t>
      </w:r>
    </w:p>
    <w:p w:rsidR="00841821" w:rsidRPr="00841821" w:rsidRDefault="00841821" w:rsidP="00841821">
      <w:pPr>
        <w:ind w:firstLine="709"/>
        <w:jc w:val="both"/>
        <w:rPr>
          <w:color w:val="auto"/>
          <w:szCs w:val="24"/>
          <w:lang w:eastAsia="zh-CN"/>
        </w:rPr>
      </w:pPr>
      <w:r w:rsidRPr="00841821">
        <w:rPr>
          <w:color w:val="auto"/>
          <w:szCs w:val="24"/>
          <w:lang w:eastAsia="zh-CN"/>
        </w:rPr>
        <w:t xml:space="preserve">Способом фиксации результата административной процедуры является прием должностным лицом Организации документов, необходимых для предоставления муниципальной услуги, от заявителя (представителя заявителя). </w:t>
      </w:r>
    </w:p>
    <w:p w:rsidR="00841821" w:rsidRPr="00841821" w:rsidRDefault="00841821" w:rsidP="00841821">
      <w:pPr>
        <w:ind w:firstLine="709"/>
        <w:jc w:val="both"/>
        <w:rPr>
          <w:color w:val="auto"/>
          <w:szCs w:val="24"/>
          <w:lang w:eastAsia="zh-CN"/>
        </w:rPr>
      </w:pPr>
      <w:r w:rsidRPr="00841821">
        <w:rPr>
          <w:color w:val="auto"/>
          <w:szCs w:val="24"/>
          <w:lang w:eastAsia="zh-CN"/>
        </w:rPr>
        <w:t xml:space="preserve">Результатом административной процедуры являются принятие заявления и документов и присвоение регистрационного номера в течение 1 рабочего дня в системе электронного документооборота и делопроизводства «Дело» и передача их на рассмотрение специалисту Организации. </w:t>
      </w:r>
    </w:p>
    <w:p w:rsidR="003B7DEB" w:rsidRPr="003B7DEB" w:rsidRDefault="00EB6194" w:rsidP="003B7DEB">
      <w:pPr>
        <w:ind w:firstLine="709"/>
        <w:jc w:val="both"/>
        <w:rPr>
          <w:color w:val="auto"/>
          <w:szCs w:val="24"/>
          <w:lang w:eastAsia="zh-CN"/>
        </w:rPr>
      </w:pPr>
      <w:r w:rsidRPr="005C4865">
        <w:rPr>
          <w:lang w:eastAsia="zh-CN"/>
        </w:rPr>
        <w:t xml:space="preserve">3.2.2. </w:t>
      </w:r>
      <w:r w:rsidR="003B7DEB" w:rsidRPr="003B7DEB">
        <w:rPr>
          <w:color w:val="auto"/>
          <w:szCs w:val="24"/>
          <w:lang w:eastAsia="zh-CN"/>
        </w:rPr>
        <w:t xml:space="preserve">Проверка Организацией предоставленных документов и принятие решения по вопросу </w:t>
      </w:r>
      <w:r w:rsidR="00D1136F">
        <w:rPr>
          <w:color w:val="auto"/>
          <w:szCs w:val="24"/>
          <w:lang w:eastAsia="zh-CN"/>
        </w:rPr>
        <w:t>у</w:t>
      </w:r>
      <w:r w:rsidR="00D1136F" w:rsidRPr="00841821">
        <w:rPr>
          <w:color w:val="auto"/>
          <w:szCs w:val="24"/>
          <w:lang w:eastAsia="zh-CN"/>
        </w:rPr>
        <w:t>точнение вида и принадлежности платежей по арендной плате или возврат излишне оплаченных денежных средств за земельные участки, муниципальное имущество</w:t>
      </w:r>
    </w:p>
    <w:p w:rsidR="00841821" w:rsidRPr="00841821" w:rsidRDefault="00841821" w:rsidP="00841821">
      <w:pPr>
        <w:ind w:firstLine="709"/>
        <w:jc w:val="both"/>
        <w:rPr>
          <w:color w:val="auto"/>
          <w:szCs w:val="24"/>
          <w:lang w:eastAsia="zh-CN"/>
        </w:rPr>
      </w:pPr>
      <w:r w:rsidRPr="00841821">
        <w:rPr>
          <w:color w:val="auto"/>
          <w:szCs w:val="24"/>
          <w:lang w:eastAsia="zh-CN"/>
        </w:rPr>
        <w:t xml:space="preserve">Основанием для начала административной процедуры является поступление необходимых документов, поступивших должностному лицу, ответственному за предоставление муниципальной услуги. </w:t>
      </w:r>
    </w:p>
    <w:p w:rsidR="00841821" w:rsidRPr="00841821" w:rsidRDefault="00841821" w:rsidP="00841821">
      <w:pPr>
        <w:ind w:firstLine="709"/>
        <w:jc w:val="both"/>
        <w:rPr>
          <w:color w:val="auto"/>
          <w:szCs w:val="24"/>
          <w:lang w:eastAsia="zh-CN"/>
        </w:rPr>
      </w:pPr>
      <w:r w:rsidRPr="00841821">
        <w:rPr>
          <w:color w:val="auto"/>
          <w:szCs w:val="24"/>
          <w:lang w:eastAsia="zh-CN"/>
        </w:rPr>
        <w:t xml:space="preserve">Должностное лицо Организации, ответственное за предоставление муниципальной услуги, проверяет соответствие документов и сведений требованиям нормативных правовых актов предоставления муниципальной услуги и осуществляет подготовку уведомления об уточнении платежей и реестра уведомлений об уточнении платежей или заявления на возврат </w:t>
      </w:r>
      <w:r w:rsidRPr="00841821">
        <w:rPr>
          <w:color w:val="auto"/>
          <w:szCs w:val="24"/>
          <w:lang w:eastAsia="zh-CN"/>
        </w:rPr>
        <w:lastRenderedPageBreak/>
        <w:t xml:space="preserve">излишне оплаченных денежных средств и реестра заявлений на возврат излишне уплаченных средств. </w:t>
      </w:r>
    </w:p>
    <w:p w:rsidR="00841821" w:rsidRPr="00841821" w:rsidRDefault="00841821" w:rsidP="00841821">
      <w:pPr>
        <w:ind w:firstLine="709"/>
        <w:jc w:val="both"/>
        <w:rPr>
          <w:color w:val="auto"/>
          <w:szCs w:val="24"/>
          <w:lang w:eastAsia="zh-CN"/>
        </w:rPr>
      </w:pPr>
      <w:r w:rsidRPr="00841821">
        <w:rPr>
          <w:color w:val="auto"/>
          <w:szCs w:val="24"/>
          <w:lang w:eastAsia="zh-CN"/>
        </w:rPr>
        <w:t xml:space="preserve">После подписания уведомления об уточнении платежей, реестра уведомлений об уточнении платежей или заявления на возврат излишне оплаченных денежных средств и реестра заявлений на возврат излишне оплаченных денежных средств сформированный пакет документов вместе с заявлением об уточнении вида и принадлежности платежей по арендной плате или возврате излишне оплаченных денежных средств за муниципальное имущество направляется в Управление Федерального казначейства. </w:t>
      </w:r>
    </w:p>
    <w:p w:rsidR="00841821" w:rsidRPr="00841821" w:rsidRDefault="00841821" w:rsidP="00841821">
      <w:pPr>
        <w:ind w:firstLine="709"/>
        <w:jc w:val="both"/>
        <w:rPr>
          <w:color w:val="auto"/>
          <w:szCs w:val="24"/>
          <w:lang w:eastAsia="zh-CN"/>
        </w:rPr>
      </w:pPr>
      <w:r w:rsidRPr="00841821">
        <w:rPr>
          <w:color w:val="auto"/>
          <w:szCs w:val="24"/>
          <w:lang w:eastAsia="zh-CN"/>
        </w:rPr>
        <w:t>Критериями принятия решения по данной административной процедуре являются основания отказа в предоставлении муниципальной услуги, предусмотренные пунктом 2.9 раздела 2 Административного регламента или оформление пакета документов, необходимого для уточнения вида и принадлежности платежей по арендной плате, либо возврате излишне оплаченных денежных средств за муниципальное имущество и направление его в Управление Федерального казначейства.</w:t>
      </w:r>
    </w:p>
    <w:p w:rsidR="00841821" w:rsidRPr="00841821" w:rsidRDefault="00841821" w:rsidP="00841821">
      <w:pPr>
        <w:ind w:firstLine="709"/>
        <w:jc w:val="both"/>
        <w:rPr>
          <w:color w:val="auto"/>
          <w:szCs w:val="24"/>
          <w:lang w:eastAsia="zh-CN"/>
        </w:rPr>
      </w:pPr>
      <w:r w:rsidRPr="00841821">
        <w:rPr>
          <w:color w:val="auto"/>
          <w:szCs w:val="24"/>
          <w:lang w:eastAsia="zh-CN"/>
        </w:rPr>
        <w:t xml:space="preserve">Результатом административной процедуры является подготовка проекта уведомления об отказе в предоставлении муниципальной услуги либо оформленный пакет документов, необходимый для уточнения вида и принадлежности платежей по арендной плате, либо возврате излишне оплаченных денежных средств за муниципальное имущество и направление его в Управление Федерального казначейства. </w:t>
      </w:r>
    </w:p>
    <w:p w:rsidR="00841821" w:rsidRPr="00841821" w:rsidRDefault="00841821" w:rsidP="00841821">
      <w:pPr>
        <w:ind w:firstLine="709"/>
        <w:jc w:val="both"/>
        <w:rPr>
          <w:color w:val="auto"/>
          <w:szCs w:val="24"/>
          <w:lang w:eastAsia="zh-CN"/>
        </w:rPr>
      </w:pPr>
      <w:r w:rsidRPr="00841821">
        <w:rPr>
          <w:color w:val="auto"/>
          <w:szCs w:val="24"/>
          <w:lang w:eastAsia="zh-CN"/>
        </w:rPr>
        <w:t xml:space="preserve">Способом фиксации результата административной процедуры является проект результата предоставления муниципальной услуги или оформленный пакет документов, необходимый для уточнения вида и принадлежности платежей по арендной плате, либо возврате излишне оплаченных денежных средств за муниципальное имущество и направление его в Управление Федерального казначейства. </w:t>
      </w:r>
    </w:p>
    <w:p w:rsidR="00691593" w:rsidRPr="003B7DEB" w:rsidRDefault="00841821" w:rsidP="00841821">
      <w:pPr>
        <w:ind w:firstLine="709"/>
        <w:jc w:val="both"/>
        <w:rPr>
          <w:color w:val="auto"/>
          <w:szCs w:val="24"/>
          <w:lang w:eastAsia="zh-CN"/>
        </w:rPr>
      </w:pPr>
      <w:r w:rsidRPr="00841821">
        <w:rPr>
          <w:color w:val="auto"/>
          <w:szCs w:val="24"/>
          <w:lang w:eastAsia="zh-CN"/>
        </w:rPr>
        <w:t xml:space="preserve">Продолжительность административной процедуры не может превышать 45 рабочих дней с момента поступления заявления о получении муниципальной услуги и сформированного пакета документов в Организации. </w:t>
      </w:r>
    </w:p>
    <w:p w:rsidR="003B7DEB" w:rsidRPr="003B7DEB" w:rsidRDefault="007764DD" w:rsidP="003B7DEB">
      <w:pPr>
        <w:ind w:firstLine="709"/>
        <w:jc w:val="both"/>
        <w:rPr>
          <w:color w:val="auto"/>
          <w:szCs w:val="24"/>
          <w:lang w:eastAsia="zh-CN"/>
        </w:rPr>
      </w:pPr>
      <w:r>
        <w:rPr>
          <w:color w:val="auto"/>
          <w:szCs w:val="24"/>
        </w:rPr>
        <w:t>3.2.</w:t>
      </w:r>
      <w:r w:rsidR="003B7DEB">
        <w:rPr>
          <w:color w:val="auto"/>
          <w:szCs w:val="24"/>
        </w:rPr>
        <w:t>3</w:t>
      </w:r>
      <w:r>
        <w:rPr>
          <w:color w:val="auto"/>
          <w:szCs w:val="24"/>
        </w:rPr>
        <w:t>.</w:t>
      </w:r>
      <w:r w:rsidR="00A66F59" w:rsidRPr="007764DD">
        <w:rPr>
          <w:color w:val="auto"/>
          <w:szCs w:val="24"/>
        </w:rPr>
        <w:t xml:space="preserve"> </w:t>
      </w:r>
      <w:r w:rsidR="003B7DEB" w:rsidRPr="003B7DEB">
        <w:rPr>
          <w:color w:val="auto"/>
          <w:szCs w:val="24"/>
          <w:lang w:eastAsia="zh-CN"/>
        </w:rPr>
        <w:t xml:space="preserve">Формирование и направление межведомственных запросов в органы (организации), участвующие в предоставлении муниципальной услуги. </w:t>
      </w:r>
    </w:p>
    <w:p w:rsidR="00841821" w:rsidRPr="00841821" w:rsidRDefault="00841821" w:rsidP="00841821">
      <w:pPr>
        <w:ind w:firstLine="709"/>
        <w:jc w:val="both"/>
        <w:rPr>
          <w:color w:val="auto"/>
          <w:szCs w:val="24"/>
          <w:lang w:eastAsia="zh-CN"/>
        </w:rPr>
      </w:pPr>
      <w:r w:rsidRPr="00841821">
        <w:rPr>
          <w:color w:val="auto"/>
          <w:szCs w:val="24"/>
          <w:lang w:eastAsia="zh-CN"/>
        </w:rPr>
        <w:t xml:space="preserve">Основанием для осуществления административной процедуры является отсутствие в Организации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власти. </w:t>
      </w:r>
    </w:p>
    <w:p w:rsidR="00841821" w:rsidRPr="00841821" w:rsidRDefault="00841821" w:rsidP="00841821">
      <w:pPr>
        <w:ind w:firstLine="709"/>
        <w:jc w:val="both"/>
        <w:rPr>
          <w:color w:val="auto"/>
          <w:szCs w:val="24"/>
          <w:lang w:eastAsia="zh-CN"/>
        </w:rPr>
      </w:pPr>
      <w:r w:rsidRPr="00841821">
        <w:rPr>
          <w:color w:val="auto"/>
          <w:szCs w:val="24"/>
          <w:lang w:eastAsia="zh-CN"/>
        </w:rPr>
        <w:t xml:space="preserve">Организация для принятия решения об уточнении вида и принадлежности платежей по арендной плате или возврате излишне оплаченных денежных средств за земельные участки, муниципальное имущество самостоятельно запрашивает от государственных органов власти, органов местного самоуправления и иных органов следующие документы: </w:t>
      </w:r>
    </w:p>
    <w:p w:rsidR="00841821" w:rsidRPr="00841821" w:rsidRDefault="00841821" w:rsidP="00841821">
      <w:pPr>
        <w:ind w:firstLine="709"/>
        <w:jc w:val="both"/>
        <w:rPr>
          <w:color w:val="auto"/>
          <w:szCs w:val="24"/>
          <w:lang w:eastAsia="zh-CN"/>
        </w:rPr>
      </w:pPr>
      <w:r w:rsidRPr="00841821">
        <w:rPr>
          <w:color w:val="auto"/>
          <w:szCs w:val="24"/>
          <w:lang w:eastAsia="zh-CN"/>
        </w:rPr>
        <w:t xml:space="preserve">- выписку из ЕГРЮЛ — юридического лица, выписку ЕГРИП в отношении заявителя — индивидуального предпринимателя; </w:t>
      </w:r>
    </w:p>
    <w:p w:rsidR="00841821" w:rsidRPr="00841821" w:rsidRDefault="00841821" w:rsidP="00841821">
      <w:pPr>
        <w:ind w:firstLine="709"/>
        <w:jc w:val="both"/>
        <w:rPr>
          <w:color w:val="auto"/>
          <w:szCs w:val="24"/>
          <w:lang w:eastAsia="zh-CN"/>
        </w:rPr>
      </w:pPr>
      <w:r w:rsidRPr="00841821">
        <w:rPr>
          <w:color w:val="auto"/>
          <w:szCs w:val="24"/>
          <w:lang w:eastAsia="zh-CN"/>
        </w:rPr>
        <w:t>- иные документы и информацию, которые в соответствии с нормативными правовыми актами Российской Федерации, нормативными правовыми актами Ростовской области и муниципальными правовыми актами находятся в распоряжении государственных органов, предоставляющих государственные услуги, иных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государственной услуги, за исключением документов, указанных в части 6 статьи 7 Федерального закона от 27.07.2010 № 210-ФЗ (ред. от 28.12.2024) «Об организации предоставления государственных и муниципальных услуг».</w:t>
      </w:r>
    </w:p>
    <w:p w:rsidR="00841821" w:rsidRPr="00841821" w:rsidRDefault="00841821" w:rsidP="00841821">
      <w:pPr>
        <w:ind w:firstLine="709"/>
        <w:jc w:val="both"/>
        <w:rPr>
          <w:color w:val="auto"/>
          <w:szCs w:val="24"/>
          <w:lang w:eastAsia="zh-CN"/>
        </w:rPr>
      </w:pPr>
      <w:r w:rsidRPr="00841821">
        <w:rPr>
          <w:color w:val="auto"/>
          <w:szCs w:val="24"/>
          <w:lang w:eastAsia="zh-CN"/>
        </w:rPr>
        <w:t>Направление запроса осуществляется по каналам единой системы межведомственного электронного взаимодействия.</w:t>
      </w:r>
    </w:p>
    <w:p w:rsidR="00841821" w:rsidRPr="00841821" w:rsidRDefault="00841821" w:rsidP="00841821">
      <w:pPr>
        <w:ind w:firstLine="709"/>
        <w:jc w:val="both"/>
        <w:rPr>
          <w:color w:val="auto"/>
          <w:szCs w:val="24"/>
          <w:lang w:eastAsia="zh-CN"/>
        </w:rPr>
      </w:pPr>
      <w:r w:rsidRPr="00841821">
        <w:rPr>
          <w:color w:val="auto"/>
          <w:szCs w:val="24"/>
          <w:lang w:eastAsia="zh-CN"/>
        </w:rPr>
        <w:t xml:space="preserve">Критериями принятия решения по данной административной процедуре является необходимость получения недостающих документов, необходимых для оказания муниципальной услуги, которые находятся в распоряжении государственных органов власти. </w:t>
      </w:r>
    </w:p>
    <w:p w:rsidR="00841821" w:rsidRPr="00841821" w:rsidRDefault="00841821" w:rsidP="00841821">
      <w:pPr>
        <w:ind w:firstLine="709"/>
        <w:jc w:val="both"/>
        <w:rPr>
          <w:color w:val="auto"/>
          <w:szCs w:val="24"/>
          <w:lang w:eastAsia="zh-CN"/>
        </w:rPr>
      </w:pPr>
      <w:r w:rsidRPr="00841821">
        <w:rPr>
          <w:color w:val="auto"/>
          <w:szCs w:val="24"/>
          <w:lang w:eastAsia="zh-CN"/>
        </w:rPr>
        <w:lastRenderedPageBreak/>
        <w:t xml:space="preserve">Результатом административной процедуры является зарегистрированные запросы в государственные органы власти о предоставлении документов и сведений, необходимых для исполнения государственной услуги. </w:t>
      </w:r>
    </w:p>
    <w:p w:rsidR="00841821" w:rsidRPr="00841821" w:rsidRDefault="00841821" w:rsidP="00841821">
      <w:pPr>
        <w:ind w:firstLine="709"/>
        <w:jc w:val="both"/>
        <w:rPr>
          <w:color w:val="auto"/>
          <w:szCs w:val="24"/>
          <w:lang w:eastAsia="zh-CN"/>
        </w:rPr>
      </w:pPr>
      <w:r w:rsidRPr="00841821">
        <w:rPr>
          <w:color w:val="auto"/>
          <w:szCs w:val="24"/>
          <w:lang w:eastAsia="zh-CN"/>
        </w:rPr>
        <w:t>Способом фиксации административной процедуры является обеспечение выполнения дальнейших административных процедур, предусмотренных Административным регламентом.</w:t>
      </w:r>
    </w:p>
    <w:p w:rsidR="00841821" w:rsidRPr="00841821" w:rsidRDefault="00841821" w:rsidP="00841821">
      <w:pPr>
        <w:ind w:firstLine="709"/>
        <w:jc w:val="both"/>
        <w:rPr>
          <w:color w:val="auto"/>
          <w:szCs w:val="24"/>
          <w:lang w:eastAsia="zh-CN"/>
        </w:rPr>
      </w:pPr>
      <w:r w:rsidRPr="00841821">
        <w:rPr>
          <w:color w:val="auto"/>
          <w:szCs w:val="24"/>
          <w:lang w:eastAsia="zh-CN"/>
        </w:rPr>
        <w:t>Лицом, ответственным за выполнение административной процедуры, является сотрудник уполномоченного отдела, который участвует в предоставлении государственной услуги.</w:t>
      </w:r>
    </w:p>
    <w:p w:rsidR="00841821" w:rsidRPr="00841821" w:rsidRDefault="00841821" w:rsidP="00841821">
      <w:pPr>
        <w:ind w:firstLine="709"/>
        <w:jc w:val="both"/>
        <w:rPr>
          <w:color w:val="auto"/>
          <w:szCs w:val="24"/>
          <w:lang w:eastAsia="zh-CN"/>
        </w:rPr>
      </w:pPr>
      <w:r w:rsidRPr="00841821">
        <w:rPr>
          <w:color w:val="auto"/>
          <w:szCs w:val="24"/>
          <w:lang w:eastAsia="zh-CN"/>
        </w:rPr>
        <w:t xml:space="preserve">Максимальный срок исполнения административной процедуры составляет 5 дней. </w:t>
      </w:r>
    </w:p>
    <w:p w:rsidR="00841821" w:rsidRPr="00841821" w:rsidRDefault="00841821" w:rsidP="00841821">
      <w:pPr>
        <w:ind w:firstLine="709"/>
        <w:jc w:val="both"/>
        <w:rPr>
          <w:color w:val="auto"/>
          <w:szCs w:val="24"/>
          <w:lang w:eastAsia="zh-CN"/>
        </w:rPr>
      </w:pPr>
      <w:r w:rsidRPr="00841821">
        <w:rPr>
          <w:color w:val="auto"/>
          <w:szCs w:val="24"/>
          <w:lang w:eastAsia="zh-CN"/>
        </w:rPr>
        <w:t xml:space="preserve">Непредставление (несвоевременное представление) государственным органом, органом местного самоуправления и иными организациями по межведомственному запросу документов и информации, указанных в пункте 2.7 раздела 2 Административного регламента, не может являться основанием для отказа в предоставлении заявителю муниципальной услуги. </w:t>
      </w:r>
    </w:p>
    <w:p w:rsidR="00035E46" w:rsidRPr="00035E46" w:rsidRDefault="000B4FC5" w:rsidP="00035E46">
      <w:pPr>
        <w:ind w:firstLine="709"/>
        <w:jc w:val="both"/>
        <w:rPr>
          <w:color w:val="auto"/>
          <w:szCs w:val="24"/>
          <w:lang w:eastAsia="zh-CN"/>
        </w:rPr>
      </w:pPr>
      <w:r w:rsidRPr="004C4E4B">
        <w:rPr>
          <w:color w:val="auto"/>
          <w:szCs w:val="24"/>
          <w:lang w:eastAsia="zh-CN"/>
        </w:rPr>
        <w:t>3.2.</w:t>
      </w:r>
      <w:r w:rsidR="003B7DEB">
        <w:rPr>
          <w:color w:val="auto"/>
          <w:szCs w:val="24"/>
          <w:lang w:eastAsia="zh-CN"/>
        </w:rPr>
        <w:t>4</w:t>
      </w:r>
      <w:r w:rsidRPr="004C4E4B">
        <w:rPr>
          <w:color w:val="auto"/>
          <w:szCs w:val="24"/>
          <w:lang w:eastAsia="zh-CN"/>
        </w:rPr>
        <w:t>.</w:t>
      </w:r>
      <w:r w:rsidR="004C4E4B" w:rsidRPr="004C4E4B">
        <w:rPr>
          <w:szCs w:val="24"/>
        </w:rPr>
        <w:t xml:space="preserve"> </w:t>
      </w:r>
      <w:r w:rsidR="00035E46" w:rsidRPr="00035E46">
        <w:rPr>
          <w:color w:val="auto"/>
          <w:szCs w:val="24"/>
          <w:lang w:eastAsia="zh-CN"/>
        </w:rPr>
        <w:t>Принятие решения о предоставлении (об отказе в предоставлении) муниципальной услуги и оформление результата предоставления муниципальной услуги.</w:t>
      </w:r>
    </w:p>
    <w:p w:rsidR="00841821" w:rsidRPr="00841821" w:rsidRDefault="00841821" w:rsidP="00841821">
      <w:pPr>
        <w:ind w:firstLine="709"/>
        <w:jc w:val="both"/>
        <w:rPr>
          <w:color w:val="auto"/>
          <w:szCs w:val="24"/>
          <w:lang w:eastAsia="zh-CN"/>
        </w:rPr>
      </w:pPr>
      <w:r w:rsidRPr="00841821">
        <w:rPr>
          <w:color w:val="auto"/>
          <w:szCs w:val="24"/>
          <w:lang w:eastAsia="zh-CN"/>
        </w:rPr>
        <w:t xml:space="preserve">Основанием для начала административного действия является отправление пакета документов об уточнении платежей, либо о возврате денежных средств в Управление Федерального казначейства. </w:t>
      </w:r>
    </w:p>
    <w:p w:rsidR="00841821" w:rsidRPr="00841821" w:rsidRDefault="00841821" w:rsidP="00841821">
      <w:pPr>
        <w:ind w:firstLine="709"/>
        <w:jc w:val="both"/>
        <w:rPr>
          <w:color w:val="auto"/>
          <w:szCs w:val="24"/>
          <w:lang w:eastAsia="zh-CN"/>
        </w:rPr>
      </w:pPr>
      <w:r w:rsidRPr="00841821">
        <w:rPr>
          <w:color w:val="auto"/>
          <w:szCs w:val="24"/>
          <w:lang w:eastAsia="zh-CN"/>
        </w:rPr>
        <w:t xml:space="preserve">Организация получает выписку из лицевого счета администратора доходов местного бюджета с информацией о проведении уточнения вида и принадлежности платежей по арендной плате либо о возврате излишне оплаченных денежных средств за муниципальное имущество. Должностное лицо Организации, ответственное за проведение уточнения вида и принадлежности платежей по арендной плате за муниципальное имущество, отражает поступление денежных средств на соответствующий код бюджетной классификации в карточке заявителя. </w:t>
      </w:r>
    </w:p>
    <w:p w:rsidR="00841821" w:rsidRPr="00841821" w:rsidRDefault="00841821" w:rsidP="00841821">
      <w:pPr>
        <w:ind w:firstLine="709"/>
        <w:jc w:val="both"/>
        <w:rPr>
          <w:color w:val="auto"/>
          <w:szCs w:val="24"/>
          <w:lang w:eastAsia="zh-CN"/>
        </w:rPr>
      </w:pPr>
      <w:r w:rsidRPr="00841821">
        <w:rPr>
          <w:color w:val="auto"/>
          <w:szCs w:val="24"/>
          <w:lang w:eastAsia="zh-CN"/>
        </w:rPr>
        <w:t xml:space="preserve">Критериями принятия решения по данной административной процедуре являются поступление денежных средств на соответствующий код бюджетной классификации, перечисление денежных средств на расчетный счет заявителя. </w:t>
      </w:r>
    </w:p>
    <w:p w:rsidR="00841821" w:rsidRPr="00841821" w:rsidRDefault="00841821" w:rsidP="00841821">
      <w:pPr>
        <w:ind w:firstLine="709"/>
        <w:jc w:val="both"/>
        <w:rPr>
          <w:color w:val="auto"/>
          <w:szCs w:val="24"/>
          <w:lang w:eastAsia="zh-CN"/>
        </w:rPr>
      </w:pPr>
      <w:r w:rsidRPr="00841821">
        <w:rPr>
          <w:color w:val="auto"/>
          <w:szCs w:val="24"/>
          <w:lang w:eastAsia="zh-CN"/>
        </w:rPr>
        <w:t xml:space="preserve">Результатом административной процедуры является поступление денежных средств на соответствующий код бюджетной классификации, перечисление денежных средств на расчетный счет заявителя. </w:t>
      </w:r>
    </w:p>
    <w:p w:rsidR="00841821" w:rsidRPr="00841821" w:rsidRDefault="00841821" w:rsidP="00841821">
      <w:pPr>
        <w:ind w:firstLine="709"/>
        <w:jc w:val="both"/>
        <w:rPr>
          <w:color w:val="auto"/>
          <w:szCs w:val="24"/>
          <w:lang w:eastAsia="zh-CN"/>
        </w:rPr>
      </w:pPr>
      <w:r w:rsidRPr="00841821">
        <w:rPr>
          <w:color w:val="auto"/>
          <w:szCs w:val="24"/>
          <w:lang w:eastAsia="zh-CN"/>
        </w:rPr>
        <w:t xml:space="preserve">Способом фиксации результата административной процедуры является результат поступление денежных средств на соответствующий код бюджетной классификации, перечисление денежных средств на расчетный счет заявителя. </w:t>
      </w:r>
    </w:p>
    <w:p w:rsidR="003B7DEB" w:rsidRPr="003B7DEB" w:rsidRDefault="003B7DEB" w:rsidP="00035E46">
      <w:pPr>
        <w:ind w:firstLine="709"/>
        <w:jc w:val="both"/>
        <w:rPr>
          <w:b/>
          <w:color w:val="auto"/>
          <w:szCs w:val="24"/>
          <w:lang w:eastAsia="zh-CN"/>
        </w:rPr>
      </w:pPr>
      <w:r w:rsidRPr="003B7DEB">
        <w:rPr>
          <w:b/>
          <w:color w:val="auto"/>
          <w:szCs w:val="24"/>
          <w:lang w:eastAsia="zh-CN"/>
        </w:rPr>
        <w:t>3.3. Особенности выполнения административных процедур в многофункциональном центре.</w:t>
      </w:r>
    </w:p>
    <w:p w:rsidR="003B7DEB" w:rsidRPr="003B7DEB" w:rsidRDefault="003B7DEB" w:rsidP="003B7DEB">
      <w:pPr>
        <w:ind w:firstLine="709"/>
        <w:jc w:val="both"/>
        <w:rPr>
          <w:color w:val="auto"/>
          <w:szCs w:val="24"/>
          <w:lang w:eastAsia="zh-CN"/>
        </w:rPr>
      </w:pPr>
      <w:r>
        <w:rPr>
          <w:b/>
          <w:bCs/>
          <w:color w:val="auto"/>
          <w:szCs w:val="24"/>
          <w:lang w:eastAsia="zh-CN"/>
        </w:rPr>
        <w:t>3.3.1.</w:t>
      </w:r>
      <w:r w:rsidRPr="003B7DEB">
        <w:rPr>
          <w:color w:val="auto"/>
          <w:szCs w:val="24"/>
          <w:lang w:eastAsia="zh-CN"/>
        </w:rPr>
        <w:t xml:space="preserve"> Исчерпывающий перечень административных процедур (действий), выполняемых МФЦ: </w:t>
      </w:r>
    </w:p>
    <w:p w:rsidR="003B7DEB" w:rsidRPr="003B7DEB" w:rsidRDefault="003B7DEB" w:rsidP="003B7DEB">
      <w:pPr>
        <w:ind w:firstLine="709"/>
        <w:jc w:val="both"/>
        <w:rPr>
          <w:color w:val="auto"/>
          <w:szCs w:val="24"/>
          <w:lang w:eastAsia="zh-CN"/>
        </w:rPr>
      </w:pPr>
      <w:r w:rsidRPr="003B7DEB">
        <w:rPr>
          <w:color w:val="auto"/>
          <w:szCs w:val="24"/>
          <w:lang w:eastAsia="zh-CN"/>
        </w:rPr>
        <w:t xml:space="preserve">- консультирование заявителей (представителей заявителя) о порядке предоставления муниципальной услуги в МФЦ; </w:t>
      </w:r>
    </w:p>
    <w:p w:rsidR="003B7DEB" w:rsidRPr="003B7DEB" w:rsidRDefault="003B7DEB" w:rsidP="003B7DEB">
      <w:pPr>
        <w:ind w:firstLine="709"/>
        <w:jc w:val="both"/>
        <w:rPr>
          <w:color w:val="auto"/>
          <w:szCs w:val="24"/>
          <w:lang w:eastAsia="zh-CN"/>
        </w:rPr>
      </w:pPr>
      <w:r w:rsidRPr="003B7DEB">
        <w:rPr>
          <w:color w:val="auto"/>
          <w:szCs w:val="24"/>
          <w:lang w:eastAsia="zh-CN"/>
        </w:rPr>
        <w:t xml:space="preserve">- прием и регистрация заявлений заявителей и иных документов, необходимых для предоставления муниципальной услуги; </w:t>
      </w:r>
    </w:p>
    <w:p w:rsidR="003B7DEB" w:rsidRPr="003B7DEB" w:rsidRDefault="003B7DEB" w:rsidP="003B7DEB">
      <w:pPr>
        <w:ind w:firstLine="709"/>
        <w:jc w:val="both"/>
        <w:rPr>
          <w:color w:val="auto"/>
          <w:szCs w:val="24"/>
          <w:lang w:eastAsia="zh-CN"/>
        </w:rPr>
      </w:pPr>
      <w:r w:rsidRPr="003B7DEB">
        <w:rPr>
          <w:color w:val="auto"/>
          <w:szCs w:val="24"/>
          <w:lang w:eastAsia="zh-CN"/>
        </w:rPr>
        <w:t>- передача должностным лицом МФЦ документов на исполнение в адрес Организации;</w:t>
      </w:r>
    </w:p>
    <w:p w:rsidR="003B7DEB" w:rsidRPr="003B7DEB" w:rsidRDefault="003B7DEB" w:rsidP="003B7DEB">
      <w:pPr>
        <w:ind w:firstLine="709"/>
        <w:jc w:val="both"/>
        <w:rPr>
          <w:color w:val="auto"/>
          <w:szCs w:val="24"/>
          <w:lang w:eastAsia="zh-CN"/>
        </w:rPr>
      </w:pPr>
      <w:r w:rsidRPr="003B7DEB">
        <w:rPr>
          <w:color w:val="auto"/>
          <w:szCs w:val="24"/>
          <w:lang w:eastAsia="zh-CN"/>
        </w:rPr>
        <w:t xml:space="preserve">- выдача заявителю (представителю заявителя) результата предоставления муниципальной услуги на бумажном носителе. </w:t>
      </w:r>
    </w:p>
    <w:p w:rsidR="003B7DEB" w:rsidRPr="003B7DEB" w:rsidRDefault="003B7DEB" w:rsidP="003B7DEB">
      <w:pPr>
        <w:ind w:firstLine="709"/>
        <w:jc w:val="both"/>
        <w:rPr>
          <w:color w:val="auto"/>
          <w:szCs w:val="24"/>
          <w:lang w:eastAsia="zh-CN"/>
        </w:rPr>
      </w:pPr>
      <w:r w:rsidRPr="003B7DEB">
        <w:rPr>
          <w:color w:val="auto"/>
          <w:szCs w:val="24"/>
          <w:lang w:eastAsia="zh-CN"/>
        </w:rPr>
        <w:t xml:space="preserve">Предоставление муниципальной услуги в МФЦ осуществляется в порядке, установленном Административным регламентом с учетом особенностей, определенных соглашением о взаимодействии. </w:t>
      </w:r>
    </w:p>
    <w:p w:rsidR="003B7DEB" w:rsidRPr="003B7DEB" w:rsidRDefault="009A34B1" w:rsidP="003B7DEB">
      <w:pPr>
        <w:ind w:firstLine="709"/>
        <w:jc w:val="both"/>
        <w:rPr>
          <w:color w:val="auto"/>
          <w:szCs w:val="24"/>
          <w:lang w:eastAsia="zh-CN"/>
        </w:rPr>
      </w:pPr>
      <w:r>
        <w:rPr>
          <w:b/>
          <w:bCs/>
          <w:color w:val="auto"/>
          <w:szCs w:val="24"/>
          <w:lang w:eastAsia="zh-CN"/>
        </w:rPr>
        <w:t>3.3.2.</w:t>
      </w:r>
      <w:r w:rsidR="003B7DEB" w:rsidRPr="003B7DEB">
        <w:rPr>
          <w:color w:val="auto"/>
          <w:szCs w:val="24"/>
          <w:lang w:eastAsia="zh-CN"/>
        </w:rPr>
        <w:t xml:space="preserve"> Описание административных процедур предоставления муниципальной услуги в МФЦ. </w:t>
      </w:r>
    </w:p>
    <w:p w:rsidR="003B7DEB" w:rsidRPr="003B7DEB" w:rsidRDefault="009A34B1" w:rsidP="003B7DEB">
      <w:pPr>
        <w:ind w:firstLine="709"/>
        <w:jc w:val="both"/>
        <w:rPr>
          <w:color w:val="auto"/>
          <w:szCs w:val="24"/>
          <w:lang w:eastAsia="zh-CN"/>
        </w:rPr>
      </w:pPr>
      <w:r>
        <w:rPr>
          <w:color w:val="auto"/>
          <w:szCs w:val="24"/>
          <w:lang w:eastAsia="zh-CN"/>
        </w:rPr>
        <w:t>1)</w:t>
      </w:r>
      <w:r w:rsidR="003B7DEB" w:rsidRPr="003B7DEB">
        <w:rPr>
          <w:color w:val="auto"/>
          <w:szCs w:val="24"/>
          <w:lang w:eastAsia="zh-CN"/>
        </w:rPr>
        <w:t xml:space="preserve"> Консультирование заявителей (представителей заявителя) о порядке предоставления муниципальной услуги в МФЦ. </w:t>
      </w:r>
    </w:p>
    <w:p w:rsidR="003B7DEB" w:rsidRPr="003B7DEB" w:rsidRDefault="003B7DEB" w:rsidP="003B7DEB">
      <w:pPr>
        <w:ind w:firstLine="709"/>
        <w:jc w:val="both"/>
        <w:rPr>
          <w:color w:val="auto"/>
          <w:szCs w:val="24"/>
          <w:lang w:eastAsia="zh-CN"/>
        </w:rPr>
      </w:pPr>
      <w:r w:rsidRPr="003B7DEB">
        <w:rPr>
          <w:color w:val="auto"/>
          <w:szCs w:val="24"/>
          <w:lang w:eastAsia="zh-CN"/>
        </w:rPr>
        <w:t>Основанием для начала административной процедуры является обращение заявителя (представителя заявителя) за консультацией о предоставлении муниципальной услуги.</w:t>
      </w:r>
    </w:p>
    <w:p w:rsidR="003B7DEB" w:rsidRPr="003B7DEB" w:rsidRDefault="003B7DEB" w:rsidP="003B7DEB">
      <w:pPr>
        <w:ind w:firstLine="709"/>
        <w:jc w:val="both"/>
        <w:rPr>
          <w:color w:val="auto"/>
          <w:szCs w:val="24"/>
          <w:lang w:eastAsia="zh-CN"/>
        </w:rPr>
      </w:pPr>
      <w:r w:rsidRPr="003B7DEB">
        <w:rPr>
          <w:color w:val="auto"/>
          <w:szCs w:val="24"/>
          <w:lang w:eastAsia="zh-CN"/>
        </w:rPr>
        <w:t xml:space="preserve">Должностное лицо МФЦ информирует заявителя (представителя заявителя) о документах, которые являются необходимыми и обязательными для предоставления муниципальной услуги, </w:t>
      </w:r>
      <w:r w:rsidRPr="003B7DEB">
        <w:rPr>
          <w:color w:val="auto"/>
          <w:szCs w:val="24"/>
          <w:lang w:eastAsia="zh-CN"/>
        </w:rPr>
        <w:lastRenderedPageBreak/>
        <w:t xml:space="preserve">о возможном отказе в предоставлении муниципальной услуги в соответствии с Административным регламентом. </w:t>
      </w:r>
    </w:p>
    <w:p w:rsidR="003B7DEB" w:rsidRPr="003B7DEB" w:rsidRDefault="003B7DEB" w:rsidP="003B7DEB">
      <w:pPr>
        <w:ind w:firstLine="709"/>
        <w:jc w:val="both"/>
        <w:rPr>
          <w:color w:val="auto"/>
          <w:szCs w:val="24"/>
          <w:lang w:eastAsia="zh-CN"/>
        </w:rPr>
      </w:pPr>
      <w:r w:rsidRPr="003B7DEB">
        <w:rPr>
          <w:color w:val="auto"/>
          <w:szCs w:val="24"/>
          <w:lang w:eastAsia="zh-CN"/>
        </w:rPr>
        <w:t xml:space="preserve">Критериями принятия решения по данной административной процедуре является обращение заявителя (представителя заявителя) за консультацией или за получением информации о предоставлении муниципальной услуги. </w:t>
      </w:r>
    </w:p>
    <w:p w:rsidR="003B7DEB" w:rsidRPr="003B7DEB" w:rsidRDefault="003B7DEB" w:rsidP="003B7DEB">
      <w:pPr>
        <w:ind w:firstLine="709"/>
        <w:jc w:val="both"/>
        <w:rPr>
          <w:color w:val="auto"/>
          <w:szCs w:val="24"/>
          <w:lang w:eastAsia="zh-CN"/>
        </w:rPr>
      </w:pPr>
      <w:r w:rsidRPr="003B7DEB">
        <w:rPr>
          <w:color w:val="auto"/>
          <w:szCs w:val="24"/>
          <w:lang w:eastAsia="zh-CN"/>
        </w:rPr>
        <w:t xml:space="preserve">Время ожидания заявителя в очереди при личном обращении не должно превышать 15 минут. Индивидуальное консультирование при личном обращении каждого заявителя должностным лицом МФЦ не должно превышать 10 минут Результатом административной процедуры является консультирование заявителя (представителя заявителя) и выдача листа консультирования о порядке предоставления муниципальной услуги. </w:t>
      </w:r>
    </w:p>
    <w:p w:rsidR="003B7DEB" w:rsidRPr="003B7DEB" w:rsidRDefault="003B7DEB" w:rsidP="003B7DEB">
      <w:pPr>
        <w:ind w:firstLine="709"/>
        <w:jc w:val="both"/>
        <w:rPr>
          <w:color w:val="auto"/>
          <w:szCs w:val="24"/>
          <w:lang w:eastAsia="zh-CN"/>
        </w:rPr>
      </w:pPr>
      <w:r w:rsidRPr="003B7DEB">
        <w:rPr>
          <w:color w:val="auto"/>
          <w:szCs w:val="24"/>
          <w:lang w:eastAsia="zh-CN"/>
        </w:rPr>
        <w:t>Способом фиксации результата административной процедуры является проведение консультации в Интегрированной информационной системе единой сети МФЦ.</w:t>
      </w:r>
    </w:p>
    <w:p w:rsidR="003B7DEB" w:rsidRPr="003B7DEB" w:rsidRDefault="009A34B1" w:rsidP="003B7DEB">
      <w:pPr>
        <w:ind w:firstLine="709"/>
        <w:jc w:val="both"/>
        <w:rPr>
          <w:color w:val="auto"/>
          <w:szCs w:val="24"/>
          <w:lang w:eastAsia="zh-CN"/>
        </w:rPr>
      </w:pPr>
      <w:r>
        <w:rPr>
          <w:color w:val="auto"/>
          <w:szCs w:val="24"/>
          <w:lang w:eastAsia="zh-CN"/>
        </w:rPr>
        <w:t>2)</w:t>
      </w:r>
      <w:r w:rsidR="003B7DEB" w:rsidRPr="003B7DEB">
        <w:rPr>
          <w:color w:val="auto"/>
          <w:szCs w:val="24"/>
          <w:lang w:eastAsia="zh-CN"/>
        </w:rPr>
        <w:t xml:space="preserve"> Прием и регистрация заявлений заявителей и иных документов, необходимых для предоставления муниципальной услуги. </w:t>
      </w:r>
    </w:p>
    <w:p w:rsidR="003B7DEB" w:rsidRPr="003B7DEB" w:rsidRDefault="003B7DEB" w:rsidP="003B7DEB">
      <w:pPr>
        <w:ind w:firstLine="709"/>
        <w:jc w:val="both"/>
        <w:rPr>
          <w:color w:val="auto"/>
          <w:szCs w:val="24"/>
          <w:lang w:eastAsia="zh-CN"/>
        </w:rPr>
      </w:pPr>
      <w:r w:rsidRPr="003B7DEB">
        <w:rPr>
          <w:color w:val="auto"/>
          <w:szCs w:val="24"/>
          <w:lang w:eastAsia="zh-CN"/>
        </w:rPr>
        <w:t xml:space="preserve">Основанием для начала административной процедуры является поступления от заявителя (представителя заявителя) заявления с документами, необходимыми для предоставления муниципальной услуги. </w:t>
      </w:r>
    </w:p>
    <w:p w:rsidR="003B7DEB" w:rsidRPr="003B7DEB" w:rsidRDefault="003B7DEB" w:rsidP="003B7DEB">
      <w:pPr>
        <w:ind w:firstLine="709"/>
        <w:jc w:val="both"/>
        <w:rPr>
          <w:color w:val="auto"/>
          <w:szCs w:val="24"/>
          <w:lang w:eastAsia="zh-CN"/>
        </w:rPr>
      </w:pPr>
      <w:r w:rsidRPr="003B7DEB">
        <w:rPr>
          <w:color w:val="auto"/>
          <w:szCs w:val="24"/>
          <w:lang w:eastAsia="zh-CN"/>
        </w:rPr>
        <w:t xml:space="preserve">Должностное лицо МФЦ проверяет документы заявителя (представителя заявителя) на комплектность и соответствие требованиям Административного регламента, удостоверяет, что документы, необходимые для предоставления муниципальной услуги, представлены в полном объеме и оформлены в соответствии с действующим законодательством и Административным регламентом, заполняет и регистрирует заявление в течение рабочего дня. Порядок и сроки передачи документов Организацией в МФЦ определяется Соглашением о взаимодействии. </w:t>
      </w:r>
    </w:p>
    <w:p w:rsidR="003B7DEB" w:rsidRPr="003B7DEB" w:rsidRDefault="003B7DEB" w:rsidP="003B7DEB">
      <w:pPr>
        <w:ind w:firstLine="709"/>
        <w:jc w:val="both"/>
        <w:rPr>
          <w:color w:val="auto"/>
          <w:szCs w:val="24"/>
          <w:lang w:eastAsia="zh-CN"/>
        </w:rPr>
      </w:pPr>
      <w:r w:rsidRPr="003B7DEB">
        <w:rPr>
          <w:color w:val="auto"/>
          <w:szCs w:val="24"/>
          <w:lang w:eastAsia="zh-CN"/>
        </w:rPr>
        <w:t xml:space="preserve">Критериями принятия решения по данной административной процедуре является наличие или отсутствие оснований для отказа в приеме документов. </w:t>
      </w:r>
    </w:p>
    <w:p w:rsidR="003B7DEB" w:rsidRPr="003B7DEB" w:rsidRDefault="003B7DEB" w:rsidP="003B7DEB">
      <w:pPr>
        <w:ind w:firstLine="709"/>
        <w:jc w:val="both"/>
        <w:rPr>
          <w:color w:val="auto"/>
          <w:szCs w:val="24"/>
          <w:lang w:eastAsia="zh-CN"/>
        </w:rPr>
      </w:pPr>
      <w:r w:rsidRPr="003B7DEB">
        <w:rPr>
          <w:color w:val="auto"/>
          <w:szCs w:val="24"/>
          <w:lang w:eastAsia="zh-CN"/>
        </w:rPr>
        <w:t xml:space="preserve">Результатом административной процедуры является прием документов, необходимых для предоставления муниципальной услуги, и регистрация заявления. </w:t>
      </w:r>
    </w:p>
    <w:p w:rsidR="003B7DEB" w:rsidRPr="003B7DEB" w:rsidRDefault="003B7DEB" w:rsidP="003B7DEB">
      <w:pPr>
        <w:ind w:firstLine="709"/>
        <w:jc w:val="both"/>
        <w:rPr>
          <w:color w:val="auto"/>
          <w:szCs w:val="24"/>
          <w:lang w:eastAsia="zh-CN"/>
        </w:rPr>
      </w:pPr>
      <w:r w:rsidRPr="003B7DEB">
        <w:rPr>
          <w:color w:val="auto"/>
          <w:szCs w:val="24"/>
          <w:lang w:eastAsia="zh-CN"/>
        </w:rPr>
        <w:t>Способом фиксации результата административной процедуры является регистрация заявления в Интегрированной информационной системе единой сети МФЦ.</w:t>
      </w:r>
    </w:p>
    <w:p w:rsidR="003B7DEB" w:rsidRPr="003B7DEB" w:rsidRDefault="009A34B1" w:rsidP="003B7DEB">
      <w:pPr>
        <w:ind w:firstLine="709"/>
        <w:jc w:val="both"/>
        <w:rPr>
          <w:color w:val="auto"/>
          <w:szCs w:val="24"/>
          <w:lang w:eastAsia="zh-CN"/>
        </w:rPr>
      </w:pPr>
      <w:r>
        <w:rPr>
          <w:color w:val="auto"/>
          <w:szCs w:val="24"/>
          <w:lang w:eastAsia="zh-CN"/>
        </w:rPr>
        <w:t xml:space="preserve">3) </w:t>
      </w:r>
      <w:r w:rsidR="003B7DEB" w:rsidRPr="003B7DEB">
        <w:rPr>
          <w:color w:val="auto"/>
          <w:szCs w:val="24"/>
          <w:lang w:eastAsia="zh-CN"/>
        </w:rPr>
        <w:t xml:space="preserve"> Передача должностным лицом МФЦ документов на исполнение в адрес Организации.</w:t>
      </w:r>
    </w:p>
    <w:p w:rsidR="003B7DEB" w:rsidRPr="003B7DEB" w:rsidRDefault="003B7DEB" w:rsidP="003B7DEB">
      <w:pPr>
        <w:ind w:firstLine="709"/>
        <w:jc w:val="both"/>
        <w:rPr>
          <w:color w:val="auto"/>
          <w:szCs w:val="24"/>
          <w:lang w:eastAsia="zh-CN"/>
        </w:rPr>
      </w:pPr>
      <w:r w:rsidRPr="003B7DEB">
        <w:rPr>
          <w:color w:val="auto"/>
          <w:szCs w:val="24"/>
          <w:lang w:eastAsia="zh-CN"/>
        </w:rPr>
        <w:t xml:space="preserve">Основанием для начала административной процедуры является зарегистрированное заявление или пакет документов. Ответственным за исполнение административной процедуры является должностное лицо МФЦ уполномоченный на прием и передачу в Организацию заявления и пакета документов. </w:t>
      </w:r>
    </w:p>
    <w:p w:rsidR="003B7DEB" w:rsidRPr="003B7DEB" w:rsidRDefault="003B7DEB" w:rsidP="003B7DEB">
      <w:pPr>
        <w:ind w:firstLine="709"/>
        <w:jc w:val="both"/>
        <w:rPr>
          <w:color w:val="auto"/>
          <w:szCs w:val="24"/>
          <w:lang w:eastAsia="zh-CN"/>
        </w:rPr>
      </w:pPr>
      <w:proofErr w:type="gramStart"/>
      <w:r w:rsidRPr="003B7DEB">
        <w:rPr>
          <w:color w:val="auto"/>
          <w:szCs w:val="24"/>
          <w:lang w:eastAsia="zh-CN"/>
        </w:rPr>
        <w:t xml:space="preserve">Должностное лицо МФЦ передает на исполнение в Организацию полный пакет документов по реестру приема-передачи дел (на бумажном носителе в Организацию в день регистрации заявления и составления реестра или на 2 (второй) день после регистрации заявления, в случае если заявление поступило после 16:00 часов. </w:t>
      </w:r>
      <w:proofErr w:type="gramEnd"/>
    </w:p>
    <w:p w:rsidR="003B7DEB" w:rsidRPr="003B7DEB" w:rsidRDefault="003B7DEB" w:rsidP="003B7DEB">
      <w:pPr>
        <w:ind w:firstLine="709"/>
        <w:jc w:val="both"/>
        <w:rPr>
          <w:color w:val="auto"/>
          <w:szCs w:val="24"/>
          <w:lang w:eastAsia="zh-CN"/>
        </w:rPr>
      </w:pPr>
      <w:proofErr w:type="gramStart"/>
      <w:r w:rsidRPr="003B7DEB">
        <w:rPr>
          <w:color w:val="auto"/>
          <w:szCs w:val="24"/>
          <w:lang w:eastAsia="zh-CN"/>
        </w:rPr>
        <w:t xml:space="preserve">Должностное лицо Организации, ответственное за прием и регистрацию документов, принимает пакет документов из МФЦ в соответствии с реестром передачи пакетов документов в Организации в электронном виде и на бумажном носителе; обеспечивает передачу поступивших в Организацию пакетов документов лицу, ответственному за рассмотрение заявления и оформление результата предоставления муниципальной услуги, не позднее 2 (двух) часов с момента получения документов МФЦ. </w:t>
      </w:r>
      <w:proofErr w:type="gramEnd"/>
    </w:p>
    <w:p w:rsidR="003B7DEB" w:rsidRPr="003B7DEB" w:rsidRDefault="003B7DEB" w:rsidP="003B7DEB">
      <w:pPr>
        <w:ind w:firstLine="709"/>
        <w:jc w:val="both"/>
        <w:rPr>
          <w:color w:val="auto"/>
          <w:szCs w:val="24"/>
          <w:lang w:eastAsia="zh-CN"/>
        </w:rPr>
      </w:pPr>
      <w:r w:rsidRPr="003B7DEB">
        <w:rPr>
          <w:color w:val="auto"/>
          <w:szCs w:val="24"/>
          <w:lang w:eastAsia="zh-CN"/>
        </w:rPr>
        <w:t xml:space="preserve">Результатом административной процедуры является передача заявления или пакета документов из МФЦ в Организацию. </w:t>
      </w:r>
    </w:p>
    <w:p w:rsidR="003B7DEB" w:rsidRPr="003B7DEB" w:rsidRDefault="003B7DEB" w:rsidP="003B7DEB">
      <w:pPr>
        <w:ind w:firstLine="709"/>
        <w:jc w:val="both"/>
        <w:rPr>
          <w:color w:val="auto"/>
          <w:szCs w:val="24"/>
          <w:lang w:eastAsia="zh-CN"/>
        </w:rPr>
      </w:pPr>
      <w:r w:rsidRPr="003B7DEB">
        <w:rPr>
          <w:color w:val="auto"/>
          <w:szCs w:val="24"/>
          <w:lang w:eastAsia="zh-CN"/>
        </w:rPr>
        <w:t xml:space="preserve">Способом фиксации результата является отметка о получении документов Организацией в реестре приема-передачи дел. </w:t>
      </w:r>
    </w:p>
    <w:p w:rsidR="003B7DEB" w:rsidRPr="003B7DEB" w:rsidRDefault="009A34B1" w:rsidP="003B7DEB">
      <w:pPr>
        <w:ind w:firstLine="709"/>
        <w:jc w:val="both"/>
        <w:rPr>
          <w:color w:val="auto"/>
          <w:szCs w:val="24"/>
          <w:lang w:eastAsia="zh-CN"/>
        </w:rPr>
      </w:pPr>
      <w:r>
        <w:rPr>
          <w:color w:val="auto"/>
          <w:szCs w:val="24"/>
          <w:lang w:eastAsia="zh-CN"/>
        </w:rPr>
        <w:t>4)</w:t>
      </w:r>
      <w:r w:rsidR="003B7DEB" w:rsidRPr="003B7DEB">
        <w:rPr>
          <w:color w:val="auto"/>
          <w:szCs w:val="24"/>
          <w:lang w:eastAsia="zh-CN"/>
        </w:rPr>
        <w:t xml:space="preserve"> Выдача заявителю (представителю заявителя) результата предоставления муниципальной услуги на бумажном носителе.</w:t>
      </w:r>
    </w:p>
    <w:p w:rsidR="003B7DEB" w:rsidRPr="003B7DEB" w:rsidRDefault="003B7DEB" w:rsidP="003B7DEB">
      <w:pPr>
        <w:ind w:firstLine="709"/>
        <w:jc w:val="both"/>
        <w:rPr>
          <w:color w:val="auto"/>
          <w:szCs w:val="24"/>
          <w:lang w:eastAsia="zh-CN"/>
        </w:rPr>
      </w:pPr>
      <w:r w:rsidRPr="003B7DEB">
        <w:rPr>
          <w:color w:val="auto"/>
          <w:szCs w:val="24"/>
          <w:lang w:eastAsia="zh-CN"/>
        </w:rPr>
        <w:t xml:space="preserve">Порядок и сроки передачи документов в МФЦ Организацией определяется Соглашением о взаимодействии. </w:t>
      </w:r>
    </w:p>
    <w:p w:rsidR="003B7DEB" w:rsidRPr="003B7DEB" w:rsidRDefault="003B7DEB" w:rsidP="003B7DEB">
      <w:pPr>
        <w:ind w:firstLine="709"/>
        <w:jc w:val="both"/>
        <w:rPr>
          <w:color w:val="auto"/>
          <w:szCs w:val="24"/>
          <w:lang w:eastAsia="zh-CN"/>
        </w:rPr>
      </w:pPr>
      <w:r w:rsidRPr="003B7DEB">
        <w:rPr>
          <w:color w:val="auto"/>
          <w:szCs w:val="24"/>
          <w:lang w:eastAsia="zh-CN"/>
        </w:rPr>
        <w:lastRenderedPageBreak/>
        <w:t xml:space="preserve">Основанием для начала административной процедуры является </w:t>
      </w:r>
      <w:proofErr w:type="gramStart"/>
      <w:r w:rsidRPr="003B7DEB">
        <w:rPr>
          <w:color w:val="auto"/>
          <w:szCs w:val="24"/>
          <w:lang w:eastAsia="zh-CN"/>
        </w:rPr>
        <w:t>подготовленное</w:t>
      </w:r>
      <w:proofErr w:type="gramEnd"/>
      <w:r w:rsidRPr="003B7DEB">
        <w:rPr>
          <w:color w:val="auto"/>
          <w:szCs w:val="24"/>
          <w:lang w:eastAsia="zh-CN"/>
        </w:rPr>
        <w:t xml:space="preserve"> должностным лицом Организации справки об отсутствии (наличии) задолженности по арендной плате за земельный участок </w:t>
      </w:r>
    </w:p>
    <w:p w:rsidR="003B7DEB" w:rsidRPr="003B7DEB" w:rsidRDefault="003B7DEB" w:rsidP="003B7DEB">
      <w:pPr>
        <w:ind w:firstLine="709"/>
        <w:jc w:val="both"/>
        <w:rPr>
          <w:color w:val="auto"/>
          <w:szCs w:val="24"/>
          <w:lang w:eastAsia="zh-CN"/>
        </w:rPr>
      </w:pPr>
      <w:r w:rsidRPr="003B7DEB">
        <w:rPr>
          <w:color w:val="auto"/>
          <w:szCs w:val="24"/>
          <w:lang w:eastAsia="zh-CN"/>
        </w:rPr>
        <w:t xml:space="preserve">Ответственными за исполнение данной процедуры являются должностное лицо Организации, должностное лицо МФЦ, уполномоченное на выдачу документов. </w:t>
      </w:r>
    </w:p>
    <w:p w:rsidR="003B7DEB" w:rsidRPr="003B7DEB" w:rsidRDefault="003B7DEB" w:rsidP="003B7DEB">
      <w:pPr>
        <w:ind w:firstLine="709"/>
        <w:jc w:val="both"/>
        <w:rPr>
          <w:color w:val="auto"/>
          <w:szCs w:val="24"/>
          <w:lang w:eastAsia="zh-CN"/>
        </w:rPr>
      </w:pPr>
      <w:r w:rsidRPr="003B7DEB">
        <w:rPr>
          <w:color w:val="auto"/>
          <w:szCs w:val="24"/>
          <w:lang w:eastAsia="zh-CN"/>
        </w:rPr>
        <w:t xml:space="preserve">Критериями принятия решения данной административной процедуры является наличие результата предоставления муниципальной услуги. </w:t>
      </w:r>
    </w:p>
    <w:p w:rsidR="003B7DEB" w:rsidRPr="003B7DEB" w:rsidRDefault="003B7DEB" w:rsidP="003B7DEB">
      <w:pPr>
        <w:ind w:firstLine="709"/>
        <w:jc w:val="both"/>
        <w:rPr>
          <w:color w:val="auto"/>
          <w:szCs w:val="24"/>
          <w:lang w:eastAsia="zh-CN"/>
        </w:rPr>
      </w:pPr>
      <w:r w:rsidRPr="003B7DEB">
        <w:rPr>
          <w:color w:val="auto"/>
          <w:szCs w:val="24"/>
          <w:lang w:eastAsia="zh-CN"/>
        </w:rPr>
        <w:t xml:space="preserve">Результатом административной процедуры является выдача заявителю (представителю заявителя) соответствующего уведомления либо мотивированного отказа в предоставлении муниципальной услуги. </w:t>
      </w:r>
    </w:p>
    <w:p w:rsidR="003B7DEB" w:rsidRPr="003B7DEB" w:rsidRDefault="003B7DEB" w:rsidP="003B7DEB">
      <w:pPr>
        <w:ind w:firstLine="709"/>
        <w:jc w:val="both"/>
        <w:rPr>
          <w:color w:val="auto"/>
          <w:szCs w:val="24"/>
          <w:lang w:eastAsia="zh-CN"/>
        </w:rPr>
      </w:pPr>
      <w:r w:rsidRPr="003B7DEB">
        <w:rPr>
          <w:color w:val="auto"/>
          <w:szCs w:val="24"/>
          <w:lang w:eastAsia="zh-CN"/>
        </w:rPr>
        <w:t xml:space="preserve">Способ фиксации результата - уведомление должностным лицом МФЦ </w:t>
      </w:r>
      <w:r w:rsidRPr="003B7DEB">
        <w:rPr>
          <w:color w:val="auto"/>
          <w:szCs w:val="24"/>
          <w:lang w:eastAsia="zh-CN"/>
        </w:rPr>
        <w:br/>
        <w:t xml:space="preserve">заявителя (представителя заявителя) в виде Смс-сообщения об исполнении услуги. </w:t>
      </w:r>
    </w:p>
    <w:p w:rsidR="003B7DEB" w:rsidRPr="003B7DEB" w:rsidRDefault="003B7DEB" w:rsidP="003B7DEB">
      <w:pPr>
        <w:ind w:firstLine="709"/>
        <w:jc w:val="both"/>
        <w:rPr>
          <w:color w:val="auto"/>
          <w:szCs w:val="24"/>
          <w:lang w:eastAsia="zh-CN"/>
        </w:rPr>
      </w:pPr>
      <w:r w:rsidRPr="003B7DEB">
        <w:rPr>
          <w:color w:val="auto"/>
          <w:szCs w:val="24"/>
          <w:lang w:eastAsia="zh-CN"/>
        </w:rPr>
        <w:t xml:space="preserve">Максимальный срок исполнения данной административной процедуры составляет 1 (один) рабочий день. </w:t>
      </w:r>
    </w:p>
    <w:p w:rsidR="003B7DEB" w:rsidRDefault="003B7DEB" w:rsidP="009A34B1">
      <w:pPr>
        <w:jc w:val="both"/>
        <w:rPr>
          <w:color w:val="auto"/>
          <w:szCs w:val="24"/>
          <w:lang w:eastAsia="zh-CN"/>
        </w:rPr>
      </w:pPr>
    </w:p>
    <w:p w:rsidR="00365C9B" w:rsidRDefault="00365C9B" w:rsidP="003B7DEB">
      <w:pPr>
        <w:ind w:firstLine="567"/>
        <w:jc w:val="both"/>
        <w:rPr>
          <w:b/>
          <w:color w:val="auto"/>
        </w:rPr>
      </w:pPr>
      <w:r>
        <w:rPr>
          <w:b/>
          <w:color w:val="auto"/>
        </w:rPr>
        <w:t>3.</w:t>
      </w:r>
      <w:r w:rsidR="003B7DEB">
        <w:rPr>
          <w:b/>
          <w:color w:val="auto"/>
        </w:rPr>
        <w:t>4</w:t>
      </w:r>
      <w:r>
        <w:rPr>
          <w:b/>
          <w:color w:val="auto"/>
        </w:rPr>
        <w:t>.Порядок осуществления административных процедур в электронном виде, в том числе с использованием Единого портала государственных и муниципальных услуг.</w:t>
      </w:r>
    </w:p>
    <w:p w:rsidR="00035E46" w:rsidRDefault="00035E46" w:rsidP="00035E46">
      <w:pPr>
        <w:widowControl w:val="0"/>
        <w:autoSpaceDE w:val="0"/>
        <w:autoSpaceDN w:val="0"/>
        <w:ind w:firstLine="567"/>
        <w:jc w:val="both"/>
        <w:outlineLvl w:val="2"/>
        <w:rPr>
          <w:b/>
          <w:color w:val="auto"/>
        </w:rPr>
      </w:pPr>
      <w:r>
        <w:rPr>
          <w:szCs w:val="24"/>
        </w:rPr>
        <w:t xml:space="preserve">3.4.1. </w:t>
      </w:r>
      <w:r w:rsidRPr="003B7E79">
        <w:rPr>
          <w:szCs w:val="24"/>
        </w:rPr>
        <w:t>Формирование заявления осуществляется посредством заполнения электронной формы заявления на ЕПГУ без необходимости дополнительной подачи заявления в какой-либо иной форме.</w:t>
      </w:r>
    </w:p>
    <w:p w:rsidR="00035E46" w:rsidRDefault="00035E46" w:rsidP="00035E46">
      <w:pPr>
        <w:widowControl w:val="0"/>
        <w:autoSpaceDE w:val="0"/>
        <w:autoSpaceDN w:val="0"/>
        <w:ind w:firstLine="567"/>
        <w:jc w:val="both"/>
        <w:outlineLvl w:val="2"/>
        <w:rPr>
          <w:b/>
          <w:color w:val="auto"/>
        </w:rPr>
      </w:pPr>
      <w:r w:rsidRPr="003B7E79">
        <w:rPr>
          <w:szCs w:val="24"/>
        </w:rPr>
        <w:t>Форматно-логическая проверка сформированного заявления осуществляется после заполнения заявителем каждого из полей электронной формы заявления. При выявлении некорректно заполненного поля электронной формы заявления заявитель уведомляется о</w:t>
      </w:r>
      <w:r>
        <w:rPr>
          <w:b/>
          <w:color w:val="auto"/>
        </w:rPr>
        <w:t xml:space="preserve"> </w:t>
      </w:r>
      <w:r w:rsidRPr="003B7E79">
        <w:rPr>
          <w:szCs w:val="24"/>
        </w:rPr>
        <w:t>характере выявленной ошибки и порядке ее устранения посредством информационного сообщения непосредственно в электронной форме заявления.</w:t>
      </w:r>
    </w:p>
    <w:p w:rsidR="00035E46" w:rsidRDefault="00035E46" w:rsidP="00035E46">
      <w:pPr>
        <w:widowControl w:val="0"/>
        <w:autoSpaceDE w:val="0"/>
        <w:autoSpaceDN w:val="0"/>
        <w:ind w:firstLine="567"/>
        <w:jc w:val="both"/>
        <w:outlineLvl w:val="2"/>
        <w:rPr>
          <w:b/>
          <w:color w:val="auto"/>
        </w:rPr>
      </w:pPr>
      <w:r w:rsidRPr="003B7E79">
        <w:rPr>
          <w:szCs w:val="24"/>
        </w:rPr>
        <w:t>При формировании заявления заявителю обеспечивается:</w:t>
      </w:r>
    </w:p>
    <w:p w:rsidR="00035E46" w:rsidRDefault="00035E46" w:rsidP="00035E46">
      <w:pPr>
        <w:widowControl w:val="0"/>
        <w:autoSpaceDE w:val="0"/>
        <w:autoSpaceDN w:val="0"/>
        <w:ind w:firstLine="567"/>
        <w:jc w:val="both"/>
        <w:outlineLvl w:val="2"/>
        <w:rPr>
          <w:b/>
          <w:color w:val="auto"/>
        </w:rPr>
      </w:pPr>
      <w:r w:rsidRPr="003B7E79">
        <w:rPr>
          <w:szCs w:val="24"/>
        </w:rPr>
        <w:t>а) возможность копирования и сохранения заявления и иных документов, указанных в пунктах 2.8 настоящего Административного регламента, необходимых для предоставления муниципальной услуги;</w:t>
      </w:r>
    </w:p>
    <w:p w:rsidR="00035E46" w:rsidRDefault="00035E46" w:rsidP="00035E46">
      <w:pPr>
        <w:widowControl w:val="0"/>
        <w:autoSpaceDE w:val="0"/>
        <w:autoSpaceDN w:val="0"/>
        <w:ind w:firstLine="567"/>
        <w:jc w:val="both"/>
        <w:outlineLvl w:val="2"/>
        <w:rPr>
          <w:b/>
          <w:color w:val="auto"/>
        </w:rPr>
      </w:pPr>
      <w:r w:rsidRPr="003B7E79">
        <w:rPr>
          <w:szCs w:val="24"/>
        </w:rPr>
        <w:t>б) возможность печати на бумажном носителе копии электронной формы заявления;</w:t>
      </w:r>
    </w:p>
    <w:p w:rsidR="00035E46" w:rsidRDefault="00035E46" w:rsidP="00035E46">
      <w:pPr>
        <w:widowControl w:val="0"/>
        <w:autoSpaceDE w:val="0"/>
        <w:autoSpaceDN w:val="0"/>
        <w:ind w:firstLine="567"/>
        <w:jc w:val="both"/>
        <w:outlineLvl w:val="2"/>
        <w:rPr>
          <w:b/>
          <w:color w:val="auto"/>
        </w:rPr>
      </w:pPr>
      <w:r w:rsidRPr="003B7E79">
        <w:rPr>
          <w:szCs w:val="24"/>
        </w:rPr>
        <w:t>в) сохранение ранее введенных в электронную форму заявления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заявления;</w:t>
      </w:r>
    </w:p>
    <w:p w:rsidR="00035E46" w:rsidRDefault="00035E46" w:rsidP="00035E46">
      <w:pPr>
        <w:widowControl w:val="0"/>
        <w:autoSpaceDE w:val="0"/>
        <w:autoSpaceDN w:val="0"/>
        <w:ind w:firstLine="567"/>
        <w:jc w:val="both"/>
        <w:outlineLvl w:val="2"/>
        <w:rPr>
          <w:szCs w:val="24"/>
        </w:rPr>
      </w:pPr>
      <w:r w:rsidRPr="003B7E79">
        <w:rPr>
          <w:szCs w:val="24"/>
        </w:rPr>
        <w:t>г) заполнение полей электронной формы заявления до начала ввода сведений заявителем с использованием сведений, размещенных в ЕСИА, и сведений, опубликованных на ЕПГУ, в части, касающейся</w:t>
      </w:r>
      <w:r>
        <w:rPr>
          <w:szCs w:val="24"/>
        </w:rPr>
        <w:t xml:space="preserve"> сведений, отсутствующих в ЕСИА;</w:t>
      </w:r>
    </w:p>
    <w:p w:rsidR="00035E46" w:rsidRDefault="00035E46" w:rsidP="00035E46">
      <w:pPr>
        <w:widowControl w:val="0"/>
        <w:autoSpaceDE w:val="0"/>
        <w:autoSpaceDN w:val="0"/>
        <w:ind w:firstLine="567"/>
        <w:jc w:val="both"/>
        <w:outlineLvl w:val="2"/>
        <w:rPr>
          <w:b/>
          <w:color w:val="auto"/>
        </w:rPr>
      </w:pPr>
      <w:r w:rsidRPr="003B7E79">
        <w:rPr>
          <w:szCs w:val="24"/>
        </w:rPr>
        <w:t xml:space="preserve">д) возможность вернуться на любой из этапов заполнения электронной формы заявления без </w:t>
      </w:r>
      <w:proofErr w:type="gramStart"/>
      <w:r w:rsidRPr="003B7E79">
        <w:rPr>
          <w:szCs w:val="24"/>
        </w:rPr>
        <w:t>потери</w:t>
      </w:r>
      <w:proofErr w:type="gramEnd"/>
      <w:r w:rsidRPr="003B7E79">
        <w:rPr>
          <w:szCs w:val="24"/>
        </w:rPr>
        <w:t xml:space="preserve"> ранее введенной информации;</w:t>
      </w:r>
    </w:p>
    <w:p w:rsidR="00035E46" w:rsidRDefault="00035E46" w:rsidP="00035E46">
      <w:pPr>
        <w:widowControl w:val="0"/>
        <w:autoSpaceDE w:val="0"/>
        <w:autoSpaceDN w:val="0"/>
        <w:ind w:firstLine="567"/>
        <w:jc w:val="both"/>
        <w:outlineLvl w:val="2"/>
        <w:rPr>
          <w:b/>
          <w:color w:val="auto"/>
        </w:rPr>
      </w:pPr>
      <w:r w:rsidRPr="003B7E79">
        <w:rPr>
          <w:szCs w:val="24"/>
        </w:rPr>
        <w:t>е) возможность доступа заявителя на ЕПГУ к ранее поданным им заявлениям в течение не менее одного года, а также частично сформированных заявлений – в течение не менее 3 месяцев.</w:t>
      </w:r>
    </w:p>
    <w:p w:rsidR="00035E46" w:rsidRDefault="00035E46" w:rsidP="00035E46">
      <w:pPr>
        <w:widowControl w:val="0"/>
        <w:autoSpaceDE w:val="0"/>
        <w:autoSpaceDN w:val="0"/>
        <w:ind w:firstLine="567"/>
        <w:jc w:val="both"/>
        <w:outlineLvl w:val="2"/>
        <w:rPr>
          <w:b/>
          <w:color w:val="auto"/>
        </w:rPr>
      </w:pPr>
      <w:r w:rsidRPr="003B7E79">
        <w:rPr>
          <w:szCs w:val="24"/>
        </w:rPr>
        <w:t xml:space="preserve">Сформированное и подписанное </w:t>
      </w:r>
      <w:proofErr w:type="gramStart"/>
      <w:r w:rsidRPr="003B7E79">
        <w:rPr>
          <w:szCs w:val="24"/>
        </w:rPr>
        <w:t>заявление</w:t>
      </w:r>
      <w:proofErr w:type="gramEnd"/>
      <w:r w:rsidRPr="003B7E79">
        <w:rPr>
          <w:szCs w:val="24"/>
        </w:rPr>
        <w:t xml:space="preserve"> и иные документы, необходимые для предоставления муниципальной услуги, направляются в Уполномоченный орган посредством ЕПГУ.</w:t>
      </w:r>
    </w:p>
    <w:p w:rsidR="00035E46" w:rsidRDefault="00035E46" w:rsidP="00035E46">
      <w:pPr>
        <w:widowControl w:val="0"/>
        <w:autoSpaceDE w:val="0"/>
        <w:autoSpaceDN w:val="0"/>
        <w:ind w:firstLine="567"/>
        <w:jc w:val="both"/>
        <w:outlineLvl w:val="2"/>
        <w:rPr>
          <w:b/>
          <w:color w:val="auto"/>
        </w:rPr>
      </w:pPr>
      <w:r w:rsidRPr="003B7E79">
        <w:rPr>
          <w:szCs w:val="24"/>
        </w:rPr>
        <w:t>Уполномоченный орган обеспечивает в срок не позднее 1 рабочего дня с момента подачи заявления на ЕПГУ, а в случае его поступления в нерабочий или праздничный день, – в следу</w:t>
      </w:r>
      <w:r>
        <w:rPr>
          <w:szCs w:val="24"/>
        </w:rPr>
        <w:t>ющий за ним первый рабочий день:</w:t>
      </w:r>
    </w:p>
    <w:p w:rsidR="00035E46" w:rsidRDefault="00035E46" w:rsidP="00035E46">
      <w:pPr>
        <w:widowControl w:val="0"/>
        <w:autoSpaceDE w:val="0"/>
        <w:autoSpaceDN w:val="0"/>
        <w:ind w:firstLine="567"/>
        <w:jc w:val="both"/>
        <w:outlineLvl w:val="2"/>
        <w:rPr>
          <w:b/>
          <w:color w:val="auto"/>
        </w:rPr>
      </w:pPr>
      <w:r w:rsidRPr="003B7E79">
        <w:rPr>
          <w:szCs w:val="24"/>
        </w:rPr>
        <w:t>а) прием документов, необходимых для предоставления муниципальной услуги, и направление заявителю электронного сообщения о поступлении заявления;</w:t>
      </w:r>
    </w:p>
    <w:p w:rsidR="00035E46" w:rsidRDefault="00035E46" w:rsidP="00035E46">
      <w:pPr>
        <w:widowControl w:val="0"/>
        <w:autoSpaceDE w:val="0"/>
        <w:autoSpaceDN w:val="0"/>
        <w:ind w:firstLine="567"/>
        <w:jc w:val="both"/>
        <w:outlineLvl w:val="2"/>
        <w:rPr>
          <w:b/>
          <w:color w:val="auto"/>
        </w:rPr>
      </w:pPr>
      <w:r w:rsidRPr="003B7E79">
        <w:rPr>
          <w:szCs w:val="24"/>
        </w:rPr>
        <w:t>б) регистрацию заявления и направление заявителю уведомления о регистрации заявления либо об отказе в приеме документов, необходимых для предоставления муниципальной услуги.</w:t>
      </w:r>
    </w:p>
    <w:p w:rsidR="00035E46" w:rsidRDefault="00035E46" w:rsidP="00035E46">
      <w:pPr>
        <w:widowControl w:val="0"/>
        <w:autoSpaceDE w:val="0"/>
        <w:autoSpaceDN w:val="0"/>
        <w:ind w:firstLine="567"/>
        <w:jc w:val="both"/>
        <w:outlineLvl w:val="2"/>
        <w:rPr>
          <w:b/>
          <w:color w:val="auto"/>
        </w:rPr>
      </w:pPr>
      <w:r w:rsidRPr="003B7E79">
        <w:rPr>
          <w:szCs w:val="24"/>
        </w:rPr>
        <w:t>Электронное заявление становится доступным для должностного лица Уполномоченного органа, ответственного за прием и регистрацию заявления (далее – ответственное должностное лицо), в государственной информационной системе, используемой Уполномоченным органом для предоставления муниципальной услуги (далее – ГИС).</w:t>
      </w:r>
    </w:p>
    <w:p w:rsidR="00035E46" w:rsidRDefault="00035E46" w:rsidP="00035E46">
      <w:pPr>
        <w:widowControl w:val="0"/>
        <w:autoSpaceDE w:val="0"/>
        <w:autoSpaceDN w:val="0"/>
        <w:ind w:firstLine="567"/>
        <w:jc w:val="both"/>
        <w:outlineLvl w:val="2"/>
        <w:rPr>
          <w:b/>
          <w:color w:val="auto"/>
        </w:rPr>
      </w:pPr>
      <w:r w:rsidRPr="003B7E79">
        <w:rPr>
          <w:szCs w:val="24"/>
        </w:rPr>
        <w:lastRenderedPageBreak/>
        <w:t>Ответственное должностное лицо:</w:t>
      </w:r>
    </w:p>
    <w:p w:rsidR="00035E46" w:rsidRDefault="00035E46" w:rsidP="00035E46">
      <w:pPr>
        <w:widowControl w:val="0"/>
        <w:autoSpaceDE w:val="0"/>
        <w:autoSpaceDN w:val="0"/>
        <w:ind w:firstLine="567"/>
        <w:jc w:val="both"/>
        <w:outlineLvl w:val="2"/>
        <w:rPr>
          <w:b/>
          <w:color w:val="auto"/>
        </w:rPr>
      </w:pPr>
      <w:r w:rsidRPr="003B7E79">
        <w:rPr>
          <w:szCs w:val="24"/>
        </w:rPr>
        <w:t>проверяет наличие электронных заявлений, поступивших с ЕПГУ, с периодом не реже 2 раз в день;</w:t>
      </w:r>
    </w:p>
    <w:p w:rsidR="00035E46" w:rsidRDefault="00035E46" w:rsidP="00035E46">
      <w:pPr>
        <w:widowControl w:val="0"/>
        <w:autoSpaceDE w:val="0"/>
        <w:autoSpaceDN w:val="0"/>
        <w:ind w:firstLine="567"/>
        <w:jc w:val="both"/>
        <w:outlineLvl w:val="2"/>
        <w:rPr>
          <w:b/>
          <w:color w:val="auto"/>
        </w:rPr>
      </w:pPr>
      <w:r w:rsidRPr="003B7E79">
        <w:rPr>
          <w:szCs w:val="24"/>
        </w:rPr>
        <w:t>рассматривает поступившие заявления и приложенные образы документов (документы);</w:t>
      </w:r>
    </w:p>
    <w:p w:rsidR="00035E46" w:rsidRPr="003B7E79" w:rsidRDefault="00035E46" w:rsidP="00035E46">
      <w:pPr>
        <w:widowControl w:val="0"/>
        <w:autoSpaceDE w:val="0"/>
        <w:autoSpaceDN w:val="0"/>
        <w:ind w:firstLine="567"/>
        <w:jc w:val="both"/>
        <w:outlineLvl w:val="2"/>
        <w:rPr>
          <w:b/>
          <w:color w:val="auto"/>
        </w:rPr>
      </w:pPr>
      <w:r w:rsidRPr="003B7E79">
        <w:rPr>
          <w:szCs w:val="24"/>
        </w:rPr>
        <w:t>производит действия в соответствии с пунктом 3.4 настоящего Административного регламента.</w:t>
      </w:r>
    </w:p>
    <w:p w:rsidR="00035E46" w:rsidRPr="00D358EC" w:rsidRDefault="00035E46" w:rsidP="00035E46">
      <w:pPr>
        <w:widowControl w:val="0"/>
        <w:autoSpaceDE w:val="0"/>
        <w:autoSpaceDN w:val="0"/>
        <w:ind w:firstLine="567"/>
        <w:jc w:val="both"/>
        <w:rPr>
          <w:color w:val="auto"/>
          <w:szCs w:val="24"/>
        </w:rPr>
      </w:pPr>
      <w:r>
        <w:rPr>
          <w:color w:val="auto"/>
          <w:szCs w:val="24"/>
        </w:rPr>
        <w:t xml:space="preserve">3.4.2. </w:t>
      </w:r>
      <w:r w:rsidRPr="00D358EC">
        <w:rPr>
          <w:color w:val="auto"/>
          <w:szCs w:val="24"/>
        </w:rPr>
        <w:t>Заявителю в качестве результата предоставления муниципальной услуги обеспечивается возможность получения документа:</w:t>
      </w:r>
    </w:p>
    <w:p w:rsidR="00035E46" w:rsidRPr="00D358EC" w:rsidRDefault="00035E46" w:rsidP="00035E46">
      <w:pPr>
        <w:widowControl w:val="0"/>
        <w:autoSpaceDE w:val="0"/>
        <w:autoSpaceDN w:val="0"/>
        <w:ind w:firstLine="567"/>
        <w:jc w:val="both"/>
        <w:rPr>
          <w:color w:val="auto"/>
          <w:szCs w:val="24"/>
        </w:rPr>
      </w:pPr>
      <w:bookmarkStart w:id="12" w:name="_Hlk99376589"/>
      <w:r w:rsidRPr="00D358EC">
        <w:rPr>
          <w:color w:val="auto"/>
          <w:szCs w:val="24"/>
        </w:rPr>
        <w:t>в форме электронного документа, подписанного усиленной квалифицированной электронной подписью уполномоченного должностного лица Уполномоченного органа, направленного заявителю в личный кабинет на ЕПГУ;</w:t>
      </w:r>
    </w:p>
    <w:p w:rsidR="00035E46" w:rsidRPr="00D358EC" w:rsidRDefault="00035E46" w:rsidP="00035E46">
      <w:pPr>
        <w:widowControl w:val="0"/>
        <w:autoSpaceDE w:val="0"/>
        <w:autoSpaceDN w:val="0"/>
        <w:ind w:firstLine="567"/>
        <w:jc w:val="both"/>
        <w:rPr>
          <w:color w:val="auto"/>
          <w:szCs w:val="24"/>
        </w:rPr>
      </w:pPr>
      <w:r w:rsidRPr="00D358EC">
        <w:rPr>
          <w:color w:val="auto"/>
          <w:szCs w:val="24"/>
        </w:rPr>
        <w:t xml:space="preserve">в виде бумажного документа, подтверждающего содержание электронного документа, который заявитель получает при </w:t>
      </w:r>
      <w:r>
        <w:rPr>
          <w:color w:val="auto"/>
          <w:szCs w:val="24"/>
        </w:rPr>
        <w:t>личном обращении в многофункциональный центр</w:t>
      </w:r>
      <w:r w:rsidRPr="00D358EC">
        <w:rPr>
          <w:color w:val="auto"/>
          <w:szCs w:val="24"/>
        </w:rPr>
        <w:t>.</w:t>
      </w:r>
    </w:p>
    <w:bookmarkEnd w:id="12"/>
    <w:p w:rsidR="00035E46" w:rsidRPr="00D358EC" w:rsidRDefault="00035E46" w:rsidP="00035E46">
      <w:pPr>
        <w:widowControl w:val="0"/>
        <w:autoSpaceDE w:val="0"/>
        <w:autoSpaceDN w:val="0"/>
        <w:ind w:firstLine="567"/>
        <w:jc w:val="both"/>
        <w:rPr>
          <w:color w:val="auto"/>
          <w:szCs w:val="24"/>
        </w:rPr>
      </w:pPr>
      <w:r w:rsidRPr="00D358EC">
        <w:rPr>
          <w:color w:val="auto"/>
          <w:szCs w:val="24"/>
        </w:rPr>
        <w:t>3.</w:t>
      </w:r>
      <w:r>
        <w:rPr>
          <w:color w:val="auto"/>
          <w:szCs w:val="24"/>
        </w:rPr>
        <w:t>4.3</w:t>
      </w:r>
      <w:r w:rsidRPr="00D358EC">
        <w:rPr>
          <w:color w:val="auto"/>
          <w:szCs w:val="24"/>
        </w:rPr>
        <w:t>. Получение информации о ходе рассмотрения заявления и о результате предоставления муниципальной услуги производится в личном кабинете на ЕПГУ, при условии авторизации. Заявитель имеет возможность просматривать статус электронного заявления, а также информацию о дальнейших действиях в личном кабинете по собственной инициативе, в любое время.</w:t>
      </w:r>
    </w:p>
    <w:p w:rsidR="00035E46" w:rsidRPr="00D358EC" w:rsidRDefault="00035E46" w:rsidP="00035E46">
      <w:pPr>
        <w:widowControl w:val="0"/>
        <w:autoSpaceDE w:val="0"/>
        <w:autoSpaceDN w:val="0"/>
        <w:ind w:firstLine="567"/>
        <w:jc w:val="both"/>
        <w:rPr>
          <w:color w:val="auto"/>
          <w:szCs w:val="24"/>
        </w:rPr>
      </w:pPr>
      <w:r w:rsidRPr="00D358EC">
        <w:rPr>
          <w:color w:val="auto"/>
          <w:szCs w:val="24"/>
        </w:rPr>
        <w:t>При предоставлении муниципальной услуги в электронной форме заявителю направляется:</w:t>
      </w:r>
    </w:p>
    <w:p w:rsidR="00035E46" w:rsidRPr="00D358EC" w:rsidRDefault="00035E46" w:rsidP="00035E46">
      <w:pPr>
        <w:widowControl w:val="0"/>
        <w:autoSpaceDE w:val="0"/>
        <w:autoSpaceDN w:val="0"/>
        <w:ind w:firstLine="567"/>
        <w:jc w:val="both"/>
        <w:rPr>
          <w:color w:val="auto"/>
          <w:szCs w:val="24"/>
        </w:rPr>
      </w:pPr>
      <w:proofErr w:type="gramStart"/>
      <w:r w:rsidRPr="00D358EC">
        <w:rPr>
          <w:color w:val="auto"/>
          <w:szCs w:val="24"/>
        </w:rPr>
        <w:t>а) уведомление о приеме и регистрации заявления и иных документов, необходимых для предоставления муниципальной услуги, содержащее сведения о факте приема заявления и документов, необходимых для предоставления муниципальной услуги, и начале процедуры предоставления муниципальной услуги, а также сведения о дате и времени окончания предоставления муниципальной услуги либо мотивированный отказ в приеме документов, необходимых для предоставления муниципальной услуги;</w:t>
      </w:r>
      <w:proofErr w:type="gramEnd"/>
    </w:p>
    <w:p w:rsidR="00035E46" w:rsidRPr="00D358EC" w:rsidRDefault="00035E46" w:rsidP="00035E46">
      <w:pPr>
        <w:widowControl w:val="0"/>
        <w:autoSpaceDE w:val="0"/>
        <w:autoSpaceDN w:val="0"/>
        <w:ind w:firstLine="567"/>
        <w:jc w:val="both"/>
        <w:rPr>
          <w:color w:val="auto"/>
          <w:szCs w:val="24"/>
        </w:rPr>
      </w:pPr>
      <w:r w:rsidRPr="00D358EC">
        <w:rPr>
          <w:color w:val="auto"/>
          <w:szCs w:val="24"/>
        </w:rPr>
        <w:t>б) 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rsidR="00EB6194" w:rsidRDefault="00EB6194" w:rsidP="002B3B07">
      <w:pPr>
        <w:ind w:firstLine="567"/>
        <w:jc w:val="both"/>
        <w:rPr>
          <w:lang w:eastAsia="zh-CN"/>
        </w:rPr>
      </w:pPr>
    </w:p>
    <w:p w:rsidR="009A34B1" w:rsidRDefault="009A34B1" w:rsidP="002B3B07">
      <w:pPr>
        <w:ind w:firstLine="567"/>
        <w:jc w:val="both"/>
        <w:rPr>
          <w:lang w:eastAsia="zh-CN"/>
        </w:rPr>
      </w:pPr>
    </w:p>
    <w:p w:rsidR="009A34B1" w:rsidRDefault="009A34B1" w:rsidP="002B3B07">
      <w:pPr>
        <w:ind w:firstLine="567"/>
        <w:jc w:val="both"/>
        <w:rPr>
          <w:lang w:eastAsia="zh-CN"/>
        </w:rPr>
      </w:pPr>
    </w:p>
    <w:tbl>
      <w:tblPr>
        <w:tblStyle w:val="4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42"/>
        <w:gridCol w:w="5136"/>
      </w:tblGrid>
      <w:tr w:rsidR="009A34B1" w:rsidTr="009A34B1">
        <w:tc>
          <w:tcPr>
            <w:tcW w:w="5211" w:type="dxa"/>
            <w:hideMark/>
          </w:tcPr>
          <w:p w:rsidR="009A34B1" w:rsidRDefault="009A34B1" w:rsidP="009A34B1">
            <w:pPr>
              <w:autoSpaceDE w:val="0"/>
              <w:autoSpaceDN w:val="0"/>
              <w:adjustRightInd w:val="0"/>
              <w:jc w:val="center"/>
              <w:rPr>
                <w:rFonts w:ascii="Times New Roman" w:hAnsi="Times New Roman"/>
                <w:color w:val="auto"/>
                <w:szCs w:val="24"/>
              </w:rPr>
            </w:pPr>
            <w:r>
              <w:rPr>
                <w:rFonts w:ascii="Times New Roman" w:hAnsi="Times New Roman"/>
                <w:color w:val="auto"/>
                <w:szCs w:val="24"/>
              </w:rPr>
              <w:t>Управляющий делами</w:t>
            </w:r>
          </w:p>
          <w:p w:rsidR="009A34B1" w:rsidRDefault="009A34B1" w:rsidP="009A34B1">
            <w:pPr>
              <w:autoSpaceDE w:val="0"/>
              <w:autoSpaceDN w:val="0"/>
              <w:adjustRightInd w:val="0"/>
              <w:jc w:val="center"/>
              <w:rPr>
                <w:rFonts w:ascii="Times New Roman" w:hAnsi="Times New Roman"/>
                <w:color w:val="auto"/>
                <w:szCs w:val="24"/>
              </w:rPr>
            </w:pPr>
            <w:r>
              <w:rPr>
                <w:rFonts w:ascii="Times New Roman" w:hAnsi="Times New Roman"/>
                <w:color w:val="auto"/>
                <w:szCs w:val="24"/>
              </w:rPr>
              <w:t>Администрации Октябрьского района</w:t>
            </w:r>
          </w:p>
        </w:tc>
        <w:tc>
          <w:tcPr>
            <w:tcW w:w="5212" w:type="dxa"/>
          </w:tcPr>
          <w:p w:rsidR="009A34B1" w:rsidRDefault="009A34B1" w:rsidP="009A34B1">
            <w:pPr>
              <w:autoSpaceDE w:val="0"/>
              <w:autoSpaceDN w:val="0"/>
              <w:adjustRightInd w:val="0"/>
              <w:jc w:val="right"/>
              <w:rPr>
                <w:rFonts w:ascii="Times New Roman" w:hAnsi="Times New Roman"/>
                <w:color w:val="auto"/>
                <w:szCs w:val="24"/>
              </w:rPr>
            </w:pPr>
          </w:p>
          <w:p w:rsidR="009A34B1" w:rsidRDefault="009A34B1" w:rsidP="009A34B1">
            <w:pPr>
              <w:autoSpaceDE w:val="0"/>
              <w:autoSpaceDN w:val="0"/>
              <w:adjustRightInd w:val="0"/>
              <w:jc w:val="right"/>
              <w:rPr>
                <w:rFonts w:ascii="Times New Roman" w:hAnsi="Times New Roman"/>
                <w:color w:val="auto"/>
                <w:szCs w:val="24"/>
              </w:rPr>
            </w:pPr>
            <w:r>
              <w:rPr>
                <w:rFonts w:ascii="Times New Roman" w:hAnsi="Times New Roman"/>
                <w:color w:val="auto"/>
                <w:szCs w:val="24"/>
              </w:rPr>
              <w:t>Н.В. Сорочинская</w:t>
            </w:r>
          </w:p>
        </w:tc>
      </w:tr>
    </w:tbl>
    <w:p w:rsidR="009A34B1" w:rsidRPr="00EB6194" w:rsidRDefault="009A34B1" w:rsidP="002B3B07">
      <w:pPr>
        <w:ind w:firstLine="567"/>
        <w:jc w:val="both"/>
        <w:rPr>
          <w:lang w:eastAsia="zh-CN"/>
        </w:rPr>
        <w:sectPr w:rsidR="009A34B1" w:rsidRPr="00EB6194" w:rsidSect="00683319">
          <w:footerReference w:type="default" r:id="rId16"/>
          <w:footerReference w:type="first" r:id="rId17"/>
          <w:type w:val="continuous"/>
          <w:pgSz w:w="11906" w:h="16838"/>
          <w:pgMar w:top="851" w:right="851" w:bottom="993" w:left="993" w:header="426" w:footer="222" w:gutter="0"/>
          <w:cols w:space="1701"/>
          <w:titlePg/>
          <w:docGrid w:linePitch="360"/>
        </w:sectPr>
      </w:pPr>
    </w:p>
    <w:tbl>
      <w:tblPr>
        <w:tblpPr w:leftFromText="180" w:rightFromText="180" w:vertAnchor="text" w:horzAnchor="margin" w:tblpY="-401"/>
        <w:tblW w:w="10490" w:type="dxa"/>
        <w:tblLook w:val="01E0" w:firstRow="1" w:lastRow="1" w:firstColumn="1" w:lastColumn="1" w:noHBand="0" w:noVBand="0"/>
      </w:tblPr>
      <w:tblGrid>
        <w:gridCol w:w="4253"/>
        <w:gridCol w:w="6237"/>
      </w:tblGrid>
      <w:tr w:rsidR="006500CE" w:rsidRPr="00EB6194" w:rsidTr="006500CE">
        <w:trPr>
          <w:trHeight w:val="995"/>
        </w:trPr>
        <w:tc>
          <w:tcPr>
            <w:tcW w:w="4253" w:type="dxa"/>
            <w:shd w:val="clear" w:color="auto" w:fill="auto"/>
          </w:tcPr>
          <w:p w:rsidR="006500CE" w:rsidRPr="00EB6194" w:rsidRDefault="006500CE" w:rsidP="006500CE">
            <w:pPr>
              <w:ind w:firstLine="567"/>
              <w:jc w:val="both"/>
              <w:rPr>
                <w:lang w:eastAsia="zh-CN"/>
              </w:rPr>
            </w:pPr>
          </w:p>
        </w:tc>
        <w:tc>
          <w:tcPr>
            <w:tcW w:w="6237" w:type="dxa"/>
            <w:shd w:val="clear" w:color="auto" w:fill="auto"/>
          </w:tcPr>
          <w:p w:rsidR="006500CE" w:rsidRPr="00EB6194" w:rsidRDefault="006500CE" w:rsidP="006500CE">
            <w:pPr>
              <w:jc w:val="both"/>
              <w:rPr>
                <w:lang w:eastAsia="zh-CN"/>
              </w:rPr>
            </w:pPr>
            <w:r w:rsidRPr="00EB6194">
              <w:rPr>
                <w:lang w:eastAsia="zh-CN"/>
              </w:rPr>
              <w:t>Приложение № 1</w:t>
            </w:r>
          </w:p>
          <w:p w:rsidR="006500CE" w:rsidRPr="00EB6194" w:rsidRDefault="006500CE" w:rsidP="006500CE">
            <w:pPr>
              <w:jc w:val="both"/>
              <w:rPr>
                <w:lang w:eastAsia="zh-CN"/>
              </w:rPr>
            </w:pPr>
            <w:r w:rsidRPr="00EB6194">
              <w:rPr>
                <w:lang w:eastAsia="zh-CN"/>
              </w:rPr>
              <w:t xml:space="preserve">к Административному </w:t>
            </w:r>
            <w:r>
              <w:rPr>
                <w:lang w:eastAsia="zh-CN"/>
              </w:rPr>
              <w:t xml:space="preserve">регламенту муниципальной услуги </w:t>
            </w:r>
            <w:r w:rsidR="00841821" w:rsidRPr="00841821">
              <w:rPr>
                <w:rFonts w:eastAsia="Arial"/>
                <w:color w:val="auto"/>
                <w:kern w:val="2"/>
                <w:szCs w:val="24"/>
                <w14:ligatures w14:val="standardContextual"/>
              </w:rPr>
              <w:t>«Уточнение вида и принадлежности платежей по арендной плате или возврат излишне оплаченных денежных средств за земельные участки, муниципальное имущество»</w:t>
            </w:r>
          </w:p>
        </w:tc>
      </w:tr>
    </w:tbl>
    <w:p w:rsidR="00EB6194" w:rsidRPr="00EB6194" w:rsidRDefault="00EB6194" w:rsidP="006500CE">
      <w:pPr>
        <w:jc w:val="both"/>
        <w:rPr>
          <w:lang w:eastAsia="zh-CN"/>
        </w:rPr>
      </w:pPr>
    </w:p>
    <w:p w:rsidR="00EB6194" w:rsidRPr="00EB6194" w:rsidRDefault="00EB6194" w:rsidP="002B3B07">
      <w:pPr>
        <w:ind w:firstLine="567"/>
        <w:jc w:val="both"/>
        <w:rPr>
          <w:lang w:eastAsia="zh-CN"/>
        </w:rPr>
      </w:pPr>
    </w:p>
    <w:p w:rsidR="00EB6194" w:rsidRPr="00EB6194" w:rsidRDefault="00EB6194" w:rsidP="002B3B07">
      <w:pPr>
        <w:ind w:firstLine="567"/>
        <w:jc w:val="both"/>
        <w:rPr>
          <w:lang w:eastAsia="zh-CN"/>
        </w:rPr>
      </w:pPr>
    </w:p>
    <w:p w:rsidR="00EB6194" w:rsidRPr="00EB6194" w:rsidRDefault="00EB6194" w:rsidP="002B3B07">
      <w:pPr>
        <w:ind w:firstLine="567"/>
        <w:jc w:val="both"/>
        <w:rPr>
          <w:lang w:eastAsia="zh-CN"/>
        </w:rPr>
      </w:pPr>
      <w:r w:rsidRPr="00EB6194">
        <w:rPr>
          <w:lang w:eastAsia="zh-CN"/>
        </w:rPr>
        <w:t xml:space="preserve">СВЕДЕНИЯ </w:t>
      </w:r>
    </w:p>
    <w:p w:rsidR="00EB6194" w:rsidRPr="00EB6194" w:rsidRDefault="00EB6194" w:rsidP="002B3B07">
      <w:pPr>
        <w:ind w:firstLine="567"/>
        <w:jc w:val="both"/>
        <w:rPr>
          <w:lang w:eastAsia="zh-CN"/>
        </w:rPr>
      </w:pPr>
      <w:r w:rsidRPr="00EB6194">
        <w:rPr>
          <w:lang w:eastAsia="zh-CN"/>
        </w:rPr>
        <w:t>О МЕСТЕ НАХОЖДЕНИЯ И ГРАФИКЕ РАБОТЫ ОРГАНИЗАЦИЙ</w:t>
      </w:r>
    </w:p>
    <w:p w:rsidR="00EB6194" w:rsidRPr="00EB6194" w:rsidRDefault="00EB6194" w:rsidP="002B3B07">
      <w:pPr>
        <w:ind w:firstLine="567"/>
        <w:jc w:val="both"/>
        <w:rPr>
          <w:lang w:eastAsia="zh-CN"/>
        </w:rPr>
      </w:pPr>
    </w:p>
    <w:p w:rsidR="00EB6194" w:rsidRPr="00EB6194" w:rsidRDefault="00EB6194" w:rsidP="002B3B07">
      <w:pPr>
        <w:ind w:firstLine="567"/>
        <w:jc w:val="both"/>
        <w:rPr>
          <w:rFonts w:eastAsia="Calibri"/>
          <w:lang w:eastAsia="en-US"/>
        </w:rPr>
      </w:pPr>
      <w:r w:rsidRPr="00EB6194">
        <w:rPr>
          <w:lang w:eastAsia="zh-CN"/>
        </w:rPr>
        <w:t xml:space="preserve">1. Комитет </w:t>
      </w:r>
      <w:r w:rsidRPr="00EB6194">
        <w:rPr>
          <w:rFonts w:eastAsia="Calibri"/>
          <w:lang w:eastAsia="en-US"/>
        </w:rPr>
        <w:t>по управлению муниципальным имуществом Администрации Октябрьского района Ростовской области</w:t>
      </w:r>
    </w:p>
    <w:p w:rsidR="00EB6194" w:rsidRPr="00EB6194" w:rsidRDefault="00EB6194" w:rsidP="00824E73">
      <w:pPr>
        <w:jc w:val="both"/>
        <w:rPr>
          <w:rFonts w:eastAsia="Calibri"/>
          <w:lang w:eastAsia="en-US"/>
        </w:rPr>
      </w:pPr>
    </w:p>
    <w:tbl>
      <w:tblPr>
        <w:tblW w:w="10485" w:type="dxa"/>
        <w:tblLook w:val="04A0" w:firstRow="1" w:lastRow="0" w:firstColumn="1" w:lastColumn="0" w:noHBand="0" w:noVBand="1"/>
      </w:tblPr>
      <w:tblGrid>
        <w:gridCol w:w="2972"/>
        <w:gridCol w:w="7513"/>
      </w:tblGrid>
      <w:tr w:rsidR="00EB6194" w:rsidRPr="00EB6194" w:rsidTr="00EB6194">
        <w:tc>
          <w:tcPr>
            <w:tcW w:w="2972" w:type="dxa"/>
            <w:shd w:val="clear" w:color="auto" w:fill="DBE5F1" w:themeFill="accent1" w:themeFillTint="33"/>
          </w:tcPr>
          <w:p w:rsidR="00EB6194" w:rsidRPr="00EB6194" w:rsidRDefault="00EB6194" w:rsidP="00824E73">
            <w:pPr>
              <w:jc w:val="both"/>
              <w:rPr>
                <w:rFonts w:eastAsia="Calibri"/>
                <w:lang w:eastAsia="en-US"/>
              </w:rPr>
            </w:pPr>
            <w:r w:rsidRPr="00EB6194">
              <w:rPr>
                <w:rFonts w:eastAsia="Calibri"/>
                <w:lang w:eastAsia="en-US"/>
              </w:rPr>
              <w:t>Почтовый адрес:</w:t>
            </w:r>
          </w:p>
          <w:p w:rsidR="00EB6194" w:rsidRPr="00EB6194" w:rsidRDefault="00EB6194" w:rsidP="00824E73">
            <w:pPr>
              <w:jc w:val="both"/>
              <w:rPr>
                <w:rFonts w:eastAsia="Calibri"/>
                <w:lang w:eastAsia="en-US"/>
              </w:rPr>
            </w:pPr>
            <w:r w:rsidRPr="00EB6194">
              <w:rPr>
                <w:rFonts w:eastAsia="Calibri"/>
                <w:lang w:eastAsia="en-US"/>
              </w:rPr>
              <w:t>(адрес местонахождения)</w:t>
            </w:r>
          </w:p>
        </w:tc>
        <w:tc>
          <w:tcPr>
            <w:tcW w:w="7513" w:type="dxa"/>
          </w:tcPr>
          <w:p w:rsidR="00EB6194" w:rsidRPr="00EB6194" w:rsidRDefault="00EB6194" w:rsidP="00824E73">
            <w:pPr>
              <w:jc w:val="both"/>
              <w:rPr>
                <w:rFonts w:eastAsia="Calibri"/>
                <w:lang w:eastAsia="en-US"/>
              </w:rPr>
            </w:pPr>
            <w:r w:rsidRPr="00EB6194">
              <w:rPr>
                <w:rFonts w:eastAsia="Calibri"/>
                <w:lang w:eastAsia="en-US"/>
              </w:rPr>
              <w:t>346480, Россия, Ростовская область, Октябрьский район, р.п. Каменоломни, пер. Советский, 10 (</w:t>
            </w:r>
            <w:r w:rsidRPr="00EB6194">
              <w:rPr>
                <w:rFonts w:eastAsia="Calibri"/>
                <w:lang w:val="en-US" w:eastAsia="en-US"/>
              </w:rPr>
              <w:t>II</w:t>
            </w:r>
            <w:r w:rsidRPr="00EB6194">
              <w:rPr>
                <w:rFonts w:eastAsia="Calibri"/>
                <w:lang w:eastAsia="en-US"/>
              </w:rPr>
              <w:t xml:space="preserve"> этаж)</w:t>
            </w:r>
          </w:p>
        </w:tc>
      </w:tr>
      <w:tr w:rsidR="00EB6194" w:rsidRPr="00EB6194" w:rsidTr="00EB6194">
        <w:tc>
          <w:tcPr>
            <w:tcW w:w="2972" w:type="dxa"/>
            <w:shd w:val="clear" w:color="auto" w:fill="DBE5F1" w:themeFill="accent1" w:themeFillTint="33"/>
          </w:tcPr>
          <w:p w:rsidR="00EB6194" w:rsidRPr="00EB6194" w:rsidRDefault="00EB6194" w:rsidP="00824E73">
            <w:pPr>
              <w:jc w:val="both"/>
              <w:rPr>
                <w:rFonts w:eastAsia="Calibri"/>
                <w:lang w:eastAsia="en-US"/>
              </w:rPr>
            </w:pPr>
            <w:r w:rsidRPr="00EB6194">
              <w:rPr>
                <w:rFonts w:eastAsia="Calibri"/>
                <w:lang w:eastAsia="en-US"/>
              </w:rPr>
              <w:t>График работы:</w:t>
            </w:r>
          </w:p>
        </w:tc>
        <w:tc>
          <w:tcPr>
            <w:tcW w:w="7513" w:type="dxa"/>
          </w:tcPr>
          <w:p w:rsidR="00EB6194" w:rsidRPr="00EB6194" w:rsidRDefault="00EB6194" w:rsidP="00824E73">
            <w:pPr>
              <w:jc w:val="both"/>
              <w:rPr>
                <w:rFonts w:eastAsia="Calibri"/>
                <w:lang w:eastAsia="en-US"/>
              </w:rPr>
            </w:pPr>
            <w:r w:rsidRPr="00EB6194">
              <w:rPr>
                <w:rFonts w:eastAsia="Calibri"/>
                <w:lang w:eastAsia="en-US"/>
              </w:rPr>
              <w:t xml:space="preserve">Понедельник, вторник, среда, четверг: с 8-00 до 17-00,   </w:t>
            </w:r>
          </w:p>
          <w:p w:rsidR="00EB6194" w:rsidRPr="00EB6194" w:rsidRDefault="00EB6194" w:rsidP="00824E73">
            <w:pPr>
              <w:jc w:val="both"/>
              <w:rPr>
                <w:rFonts w:eastAsia="Calibri"/>
                <w:lang w:eastAsia="en-US"/>
              </w:rPr>
            </w:pPr>
            <w:r w:rsidRPr="00EB6194">
              <w:rPr>
                <w:rFonts w:eastAsia="Calibri"/>
                <w:lang w:eastAsia="en-US"/>
              </w:rPr>
              <w:t xml:space="preserve">Пятница с 8-00 до 16-00, </w:t>
            </w:r>
          </w:p>
          <w:p w:rsidR="00EB6194" w:rsidRPr="00EB6194" w:rsidRDefault="00EB6194" w:rsidP="00824E73">
            <w:pPr>
              <w:jc w:val="both"/>
              <w:rPr>
                <w:rFonts w:eastAsia="Calibri"/>
                <w:lang w:eastAsia="en-US"/>
              </w:rPr>
            </w:pPr>
            <w:r w:rsidRPr="00EB6194">
              <w:rPr>
                <w:rFonts w:eastAsia="Calibri"/>
                <w:lang w:eastAsia="en-US"/>
              </w:rPr>
              <w:t>Перерыв на обед с 12-00 до 12-48</w:t>
            </w:r>
          </w:p>
        </w:tc>
      </w:tr>
      <w:tr w:rsidR="00EB6194" w:rsidRPr="00EB6194" w:rsidTr="00EB6194">
        <w:tc>
          <w:tcPr>
            <w:tcW w:w="2972" w:type="dxa"/>
            <w:shd w:val="clear" w:color="auto" w:fill="DBE5F1" w:themeFill="accent1" w:themeFillTint="33"/>
          </w:tcPr>
          <w:p w:rsidR="00EB6194" w:rsidRPr="00EB6194" w:rsidRDefault="00EB6194" w:rsidP="00824E73">
            <w:pPr>
              <w:jc w:val="both"/>
              <w:rPr>
                <w:rFonts w:eastAsia="Calibri"/>
                <w:lang w:eastAsia="en-US"/>
              </w:rPr>
            </w:pPr>
            <w:r w:rsidRPr="00EB6194">
              <w:rPr>
                <w:rFonts w:eastAsia="Calibri"/>
                <w:lang w:eastAsia="en-US"/>
              </w:rPr>
              <w:t>Приемные дни:</w:t>
            </w:r>
          </w:p>
        </w:tc>
        <w:tc>
          <w:tcPr>
            <w:tcW w:w="7513" w:type="dxa"/>
            <w:vAlign w:val="center"/>
          </w:tcPr>
          <w:p w:rsidR="00EB6194" w:rsidRPr="00EB6194" w:rsidRDefault="00EB6194" w:rsidP="00824E73">
            <w:pPr>
              <w:jc w:val="both"/>
              <w:rPr>
                <w:rFonts w:eastAsia="Calibri"/>
                <w:lang w:eastAsia="en-US"/>
              </w:rPr>
            </w:pPr>
            <w:r w:rsidRPr="00EB6194">
              <w:rPr>
                <w:rFonts w:eastAsia="Calibri"/>
                <w:lang w:eastAsia="en-US"/>
              </w:rPr>
              <w:t xml:space="preserve">Понедельник, вторник, среда, четверг, пятница с 9-00 до 10-00, с 13-00 до 14-00. </w:t>
            </w:r>
          </w:p>
          <w:p w:rsidR="00EB6194" w:rsidRPr="00EB6194" w:rsidRDefault="00EB6194" w:rsidP="00824E73">
            <w:pPr>
              <w:jc w:val="both"/>
              <w:rPr>
                <w:rFonts w:eastAsia="Calibri"/>
                <w:lang w:eastAsia="en-US"/>
              </w:rPr>
            </w:pPr>
            <w:r w:rsidRPr="00EB6194">
              <w:rPr>
                <w:rFonts w:eastAsia="Calibri"/>
                <w:lang w:eastAsia="en-US"/>
              </w:rPr>
              <w:t xml:space="preserve">Выходные дни: суббота, воскресенье. </w:t>
            </w:r>
          </w:p>
          <w:p w:rsidR="00EB6194" w:rsidRPr="00EB6194" w:rsidRDefault="00EB6194" w:rsidP="00824E73">
            <w:pPr>
              <w:jc w:val="both"/>
              <w:rPr>
                <w:rFonts w:eastAsia="Calibri"/>
                <w:lang w:eastAsia="en-US"/>
              </w:rPr>
            </w:pPr>
            <w:r w:rsidRPr="00EB6194">
              <w:rPr>
                <w:rFonts w:eastAsia="Calibri"/>
                <w:lang w:eastAsia="en-US"/>
              </w:rPr>
              <w:t>В предпраздничные рабочие дни время работы сокращается в соответствии с законодательством Российской Федерации.</w:t>
            </w:r>
          </w:p>
        </w:tc>
      </w:tr>
      <w:tr w:rsidR="00EB6194" w:rsidRPr="00EB6194" w:rsidTr="00EB6194">
        <w:trPr>
          <w:trHeight w:val="70"/>
        </w:trPr>
        <w:tc>
          <w:tcPr>
            <w:tcW w:w="2972" w:type="dxa"/>
            <w:shd w:val="clear" w:color="auto" w:fill="DBE5F1" w:themeFill="accent1" w:themeFillTint="33"/>
          </w:tcPr>
          <w:p w:rsidR="00EB6194" w:rsidRPr="00EB6194" w:rsidRDefault="00EB6194" w:rsidP="00824E73">
            <w:pPr>
              <w:jc w:val="both"/>
              <w:rPr>
                <w:rFonts w:eastAsia="Calibri"/>
                <w:lang w:eastAsia="en-US"/>
              </w:rPr>
            </w:pPr>
            <w:r w:rsidRPr="00EB6194">
              <w:rPr>
                <w:lang w:eastAsia="zh-CN"/>
              </w:rPr>
              <w:t>Телефоны для справок и консультаций:</w:t>
            </w:r>
          </w:p>
        </w:tc>
        <w:tc>
          <w:tcPr>
            <w:tcW w:w="7513" w:type="dxa"/>
            <w:vAlign w:val="center"/>
          </w:tcPr>
          <w:p w:rsidR="00EB6194" w:rsidRPr="00EB6194" w:rsidRDefault="00EB6194" w:rsidP="00824E73">
            <w:pPr>
              <w:jc w:val="both"/>
              <w:rPr>
                <w:rFonts w:eastAsia="Calibri"/>
                <w:lang w:eastAsia="en-US"/>
              </w:rPr>
            </w:pPr>
            <w:r w:rsidRPr="00EB6194">
              <w:rPr>
                <w:lang w:val="en-US" w:eastAsia="zh-CN"/>
              </w:rPr>
              <w:t>+7</w:t>
            </w:r>
            <w:r w:rsidRPr="00EB6194">
              <w:rPr>
                <w:lang w:eastAsia="zh-CN"/>
              </w:rPr>
              <w:t xml:space="preserve"> (86360) 2-03-92. </w:t>
            </w:r>
          </w:p>
        </w:tc>
      </w:tr>
      <w:tr w:rsidR="00EB6194" w:rsidRPr="00EB6194" w:rsidTr="00EB6194">
        <w:trPr>
          <w:trHeight w:val="70"/>
        </w:trPr>
        <w:tc>
          <w:tcPr>
            <w:tcW w:w="2972" w:type="dxa"/>
            <w:shd w:val="clear" w:color="auto" w:fill="DBE5F1" w:themeFill="accent1" w:themeFillTint="33"/>
            <w:vAlign w:val="center"/>
          </w:tcPr>
          <w:p w:rsidR="00EB6194" w:rsidRPr="00EB6194" w:rsidRDefault="00EB6194" w:rsidP="00824E73">
            <w:pPr>
              <w:jc w:val="both"/>
              <w:rPr>
                <w:rFonts w:eastAsia="Calibri"/>
                <w:lang w:eastAsia="en-US"/>
              </w:rPr>
            </w:pPr>
            <w:r w:rsidRPr="00EB6194">
              <w:rPr>
                <w:lang w:eastAsia="zh-CN"/>
              </w:rPr>
              <w:t>Адрес электронной почты</w:t>
            </w:r>
          </w:p>
        </w:tc>
        <w:tc>
          <w:tcPr>
            <w:tcW w:w="7513" w:type="dxa"/>
            <w:vAlign w:val="center"/>
          </w:tcPr>
          <w:p w:rsidR="00EB6194" w:rsidRPr="00B97CA3" w:rsidRDefault="00B97CA3" w:rsidP="00824E73">
            <w:pPr>
              <w:jc w:val="both"/>
              <w:rPr>
                <w:rFonts w:eastAsia="Calibri"/>
                <w:lang w:eastAsia="en-US"/>
              </w:rPr>
            </w:pPr>
            <w:r w:rsidRPr="00B97CA3">
              <w:rPr>
                <w:rStyle w:val="allowtextselection"/>
                <w:color w:val="000000" w:themeColor="text1"/>
                <w:szCs w:val="18"/>
              </w:rPr>
              <w:t>komitet_okt@donland.ru</w:t>
            </w:r>
          </w:p>
        </w:tc>
      </w:tr>
    </w:tbl>
    <w:p w:rsidR="00EB6194" w:rsidRPr="00EB6194" w:rsidRDefault="00EB6194" w:rsidP="00824E73">
      <w:pPr>
        <w:jc w:val="both"/>
        <w:rPr>
          <w:lang w:eastAsia="zh-CN"/>
        </w:rPr>
      </w:pPr>
    </w:p>
    <w:p w:rsidR="00EB6194" w:rsidRPr="00EB6194" w:rsidRDefault="00EB6194" w:rsidP="00824E73">
      <w:pPr>
        <w:jc w:val="both"/>
        <w:rPr>
          <w:rFonts w:eastAsia="Calibri"/>
          <w:lang w:eastAsia="en-US"/>
        </w:rPr>
      </w:pPr>
      <w:r w:rsidRPr="00EB6194">
        <w:rPr>
          <w:lang w:eastAsia="zh-CN"/>
        </w:rPr>
        <w:t>2. Администрации Октябрьского района Ростовской области</w:t>
      </w:r>
    </w:p>
    <w:p w:rsidR="00EB6194" w:rsidRPr="00EB6194" w:rsidRDefault="00EB6194" w:rsidP="00824E73">
      <w:pPr>
        <w:jc w:val="both"/>
        <w:rPr>
          <w:rFonts w:eastAsia="Calibri"/>
          <w:lang w:eastAsia="en-US"/>
        </w:rPr>
      </w:pPr>
    </w:p>
    <w:tbl>
      <w:tblPr>
        <w:tblW w:w="10485" w:type="dxa"/>
        <w:tblLook w:val="04A0" w:firstRow="1" w:lastRow="0" w:firstColumn="1" w:lastColumn="0" w:noHBand="0" w:noVBand="1"/>
      </w:tblPr>
      <w:tblGrid>
        <w:gridCol w:w="2972"/>
        <w:gridCol w:w="7513"/>
      </w:tblGrid>
      <w:tr w:rsidR="00EB6194" w:rsidRPr="00EB6194" w:rsidTr="00EB6194">
        <w:tc>
          <w:tcPr>
            <w:tcW w:w="2972" w:type="dxa"/>
            <w:shd w:val="clear" w:color="auto" w:fill="DBE5F1" w:themeFill="accent1" w:themeFillTint="33"/>
          </w:tcPr>
          <w:p w:rsidR="00EB6194" w:rsidRPr="00EB6194" w:rsidRDefault="00EB6194" w:rsidP="00824E73">
            <w:pPr>
              <w:jc w:val="both"/>
              <w:rPr>
                <w:rFonts w:eastAsia="Calibri"/>
                <w:lang w:eastAsia="en-US"/>
              </w:rPr>
            </w:pPr>
            <w:r w:rsidRPr="00EB6194">
              <w:rPr>
                <w:rFonts w:eastAsia="Calibri"/>
                <w:lang w:eastAsia="en-US"/>
              </w:rPr>
              <w:t>Почтовый адрес:</w:t>
            </w:r>
          </w:p>
          <w:p w:rsidR="00EB6194" w:rsidRPr="00EB6194" w:rsidRDefault="00EB6194" w:rsidP="00824E73">
            <w:pPr>
              <w:jc w:val="both"/>
              <w:rPr>
                <w:rFonts w:eastAsia="Calibri"/>
                <w:lang w:eastAsia="en-US"/>
              </w:rPr>
            </w:pPr>
            <w:r w:rsidRPr="00EB6194">
              <w:rPr>
                <w:rFonts w:eastAsia="Calibri"/>
                <w:lang w:eastAsia="en-US"/>
              </w:rPr>
              <w:t>(адрес местонахождения)</w:t>
            </w:r>
          </w:p>
        </w:tc>
        <w:tc>
          <w:tcPr>
            <w:tcW w:w="7513" w:type="dxa"/>
            <w:vAlign w:val="center"/>
          </w:tcPr>
          <w:p w:rsidR="00EB6194" w:rsidRPr="00EB6194" w:rsidRDefault="00EB6194" w:rsidP="00824E73">
            <w:pPr>
              <w:jc w:val="both"/>
              <w:rPr>
                <w:lang w:eastAsia="zh-CN"/>
              </w:rPr>
            </w:pPr>
            <w:r w:rsidRPr="00EB6194">
              <w:rPr>
                <w:lang w:eastAsia="zh-CN"/>
              </w:rPr>
              <w:t xml:space="preserve">346480, </w:t>
            </w:r>
            <w:r w:rsidRPr="00EB6194">
              <w:rPr>
                <w:rFonts w:eastAsia="Calibri"/>
                <w:lang w:eastAsia="en-US"/>
              </w:rPr>
              <w:t xml:space="preserve">Россия, </w:t>
            </w:r>
            <w:r w:rsidRPr="00EB6194">
              <w:rPr>
                <w:lang w:eastAsia="zh-CN"/>
              </w:rPr>
              <w:t xml:space="preserve">Ростовская область, Октябрьский район, </w:t>
            </w:r>
          </w:p>
          <w:p w:rsidR="00EB6194" w:rsidRPr="00EB6194" w:rsidRDefault="00EB6194" w:rsidP="00824E73">
            <w:pPr>
              <w:jc w:val="both"/>
              <w:rPr>
                <w:rFonts w:eastAsia="Calibri"/>
                <w:lang w:eastAsia="en-US"/>
              </w:rPr>
            </w:pPr>
            <w:r w:rsidRPr="00EB6194">
              <w:rPr>
                <w:lang w:eastAsia="zh-CN"/>
              </w:rPr>
              <w:t xml:space="preserve">р.п. Каменоломни, пер. </w:t>
            </w:r>
            <w:proofErr w:type="gramStart"/>
            <w:r w:rsidRPr="00EB6194">
              <w:rPr>
                <w:lang w:eastAsia="zh-CN"/>
              </w:rPr>
              <w:t>Советский</w:t>
            </w:r>
            <w:proofErr w:type="gramEnd"/>
            <w:r w:rsidRPr="00EB6194">
              <w:rPr>
                <w:lang w:eastAsia="zh-CN"/>
              </w:rPr>
              <w:t>, 10</w:t>
            </w:r>
          </w:p>
        </w:tc>
      </w:tr>
      <w:tr w:rsidR="00EB6194" w:rsidRPr="00EB6194" w:rsidTr="00EB6194">
        <w:tc>
          <w:tcPr>
            <w:tcW w:w="2972" w:type="dxa"/>
            <w:shd w:val="clear" w:color="auto" w:fill="DBE5F1" w:themeFill="accent1" w:themeFillTint="33"/>
          </w:tcPr>
          <w:p w:rsidR="00EB6194" w:rsidRPr="00EB6194" w:rsidRDefault="00EB6194" w:rsidP="00824E73">
            <w:pPr>
              <w:jc w:val="both"/>
              <w:rPr>
                <w:rFonts w:eastAsia="Calibri"/>
                <w:lang w:eastAsia="en-US"/>
              </w:rPr>
            </w:pPr>
            <w:r w:rsidRPr="00EB6194">
              <w:rPr>
                <w:rFonts w:eastAsia="Calibri"/>
                <w:lang w:eastAsia="en-US"/>
              </w:rPr>
              <w:t>График работы:</w:t>
            </w:r>
          </w:p>
        </w:tc>
        <w:tc>
          <w:tcPr>
            <w:tcW w:w="7513" w:type="dxa"/>
            <w:vAlign w:val="center"/>
          </w:tcPr>
          <w:p w:rsidR="00EB6194" w:rsidRPr="00EB6194" w:rsidRDefault="00EB6194" w:rsidP="00824E73">
            <w:pPr>
              <w:jc w:val="both"/>
              <w:rPr>
                <w:lang w:eastAsia="zh-CN"/>
              </w:rPr>
            </w:pPr>
            <w:r w:rsidRPr="00EB6194">
              <w:rPr>
                <w:rFonts w:eastAsia="Calibri"/>
                <w:lang w:eastAsia="en-US"/>
              </w:rPr>
              <w:t xml:space="preserve">Понедельник, вторник, среда, четверг: </w:t>
            </w:r>
            <w:r w:rsidRPr="00EB6194">
              <w:rPr>
                <w:lang w:eastAsia="zh-CN"/>
              </w:rPr>
              <w:t xml:space="preserve">с 8-00 до 17-00, </w:t>
            </w:r>
          </w:p>
          <w:p w:rsidR="00EB6194" w:rsidRPr="00EB6194" w:rsidRDefault="00EB6194" w:rsidP="00824E73">
            <w:pPr>
              <w:jc w:val="both"/>
              <w:rPr>
                <w:lang w:eastAsia="zh-CN"/>
              </w:rPr>
            </w:pPr>
            <w:r w:rsidRPr="00EB6194">
              <w:rPr>
                <w:lang w:eastAsia="zh-CN"/>
              </w:rPr>
              <w:t xml:space="preserve">Пятница с 8-00 до 16-00, </w:t>
            </w:r>
          </w:p>
          <w:p w:rsidR="00EB6194" w:rsidRPr="00EB6194" w:rsidRDefault="00EB6194" w:rsidP="00824E73">
            <w:pPr>
              <w:jc w:val="both"/>
              <w:rPr>
                <w:rFonts w:eastAsia="Calibri"/>
                <w:lang w:eastAsia="en-US"/>
              </w:rPr>
            </w:pPr>
            <w:r w:rsidRPr="00EB6194">
              <w:rPr>
                <w:lang w:eastAsia="zh-CN"/>
              </w:rPr>
              <w:t>Перерыв на обед с 12-00 до 12-48.</w:t>
            </w:r>
          </w:p>
        </w:tc>
      </w:tr>
      <w:tr w:rsidR="00EB6194" w:rsidRPr="00EB6194" w:rsidTr="00EB6194">
        <w:tc>
          <w:tcPr>
            <w:tcW w:w="2972" w:type="dxa"/>
            <w:shd w:val="clear" w:color="auto" w:fill="DBE5F1" w:themeFill="accent1" w:themeFillTint="33"/>
          </w:tcPr>
          <w:p w:rsidR="00EB6194" w:rsidRPr="00EB6194" w:rsidRDefault="00EB6194" w:rsidP="00824E73">
            <w:pPr>
              <w:jc w:val="both"/>
              <w:rPr>
                <w:rFonts w:eastAsia="Calibri"/>
                <w:lang w:eastAsia="en-US"/>
              </w:rPr>
            </w:pPr>
            <w:r w:rsidRPr="00EB6194">
              <w:rPr>
                <w:rFonts w:eastAsia="Calibri"/>
                <w:lang w:eastAsia="en-US"/>
              </w:rPr>
              <w:t>Приемные дни:</w:t>
            </w:r>
          </w:p>
        </w:tc>
        <w:tc>
          <w:tcPr>
            <w:tcW w:w="7513" w:type="dxa"/>
            <w:vAlign w:val="center"/>
          </w:tcPr>
          <w:p w:rsidR="00EB6194" w:rsidRPr="00EB6194" w:rsidRDefault="00EB6194" w:rsidP="00824E73">
            <w:pPr>
              <w:jc w:val="both"/>
              <w:rPr>
                <w:lang w:eastAsia="zh-CN"/>
              </w:rPr>
            </w:pPr>
            <w:r w:rsidRPr="00EB6194">
              <w:rPr>
                <w:rFonts w:eastAsia="Calibri"/>
                <w:lang w:eastAsia="en-US"/>
              </w:rPr>
              <w:t xml:space="preserve">Понедельник, вторник, среда, четверг, </w:t>
            </w:r>
            <w:r w:rsidRPr="00EB6194">
              <w:rPr>
                <w:lang w:eastAsia="zh-CN"/>
              </w:rPr>
              <w:t xml:space="preserve">с 8-00 до 17-00,   </w:t>
            </w:r>
          </w:p>
          <w:p w:rsidR="00EB6194" w:rsidRPr="00EB6194" w:rsidRDefault="00EB6194" w:rsidP="00824E73">
            <w:pPr>
              <w:jc w:val="both"/>
              <w:rPr>
                <w:lang w:eastAsia="zh-CN"/>
              </w:rPr>
            </w:pPr>
            <w:r w:rsidRPr="00EB6194">
              <w:rPr>
                <w:lang w:eastAsia="zh-CN"/>
              </w:rPr>
              <w:t xml:space="preserve">Пятница с 8-00 до 16-00, </w:t>
            </w:r>
          </w:p>
          <w:p w:rsidR="00EB6194" w:rsidRPr="00EB6194" w:rsidRDefault="00EB6194" w:rsidP="00824E73">
            <w:pPr>
              <w:jc w:val="both"/>
              <w:rPr>
                <w:lang w:eastAsia="zh-CN"/>
              </w:rPr>
            </w:pPr>
            <w:r w:rsidRPr="00EB6194">
              <w:rPr>
                <w:lang w:eastAsia="zh-CN"/>
              </w:rPr>
              <w:t xml:space="preserve">Перерыв на обед с 12-00 до 12-48. </w:t>
            </w:r>
          </w:p>
          <w:p w:rsidR="00EB6194" w:rsidRPr="00EB6194" w:rsidRDefault="00EB6194" w:rsidP="00824E73">
            <w:pPr>
              <w:jc w:val="both"/>
              <w:rPr>
                <w:lang w:eastAsia="zh-CN"/>
              </w:rPr>
            </w:pPr>
            <w:r w:rsidRPr="00EB6194">
              <w:rPr>
                <w:lang w:eastAsia="zh-CN"/>
              </w:rPr>
              <w:t xml:space="preserve">Выходные дни - суббота, воскресенье. </w:t>
            </w:r>
          </w:p>
          <w:p w:rsidR="00EB6194" w:rsidRPr="00EB6194" w:rsidRDefault="00EB6194" w:rsidP="00824E73">
            <w:pPr>
              <w:jc w:val="both"/>
              <w:rPr>
                <w:rFonts w:eastAsia="Calibri"/>
                <w:lang w:eastAsia="en-US"/>
              </w:rPr>
            </w:pPr>
            <w:r w:rsidRPr="00EB6194">
              <w:rPr>
                <w:lang w:eastAsia="zh-CN"/>
              </w:rPr>
              <w:t>В предпраздничные рабочие дни время работы сокращается в соответствии с законодательством Российской Федерации.</w:t>
            </w:r>
          </w:p>
        </w:tc>
      </w:tr>
      <w:tr w:rsidR="00EB6194" w:rsidRPr="00EB6194" w:rsidTr="00EB6194">
        <w:trPr>
          <w:trHeight w:val="70"/>
        </w:trPr>
        <w:tc>
          <w:tcPr>
            <w:tcW w:w="2972" w:type="dxa"/>
            <w:shd w:val="clear" w:color="auto" w:fill="DBE5F1" w:themeFill="accent1" w:themeFillTint="33"/>
          </w:tcPr>
          <w:p w:rsidR="00EB6194" w:rsidRPr="00EB6194" w:rsidRDefault="00EB6194" w:rsidP="00824E73">
            <w:pPr>
              <w:jc w:val="both"/>
              <w:rPr>
                <w:rFonts w:eastAsia="Calibri"/>
                <w:lang w:eastAsia="en-US"/>
              </w:rPr>
            </w:pPr>
            <w:r w:rsidRPr="00EB6194">
              <w:rPr>
                <w:lang w:eastAsia="zh-CN"/>
              </w:rPr>
              <w:t>Телефоны для справок и консультаций:</w:t>
            </w:r>
          </w:p>
        </w:tc>
        <w:tc>
          <w:tcPr>
            <w:tcW w:w="7513" w:type="dxa"/>
            <w:vAlign w:val="center"/>
          </w:tcPr>
          <w:p w:rsidR="00EB6194" w:rsidRPr="00EB6194" w:rsidRDefault="00EB6194" w:rsidP="00824E73">
            <w:pPr>
              <w:jc w:val="both"/>
              <w:rPr>
                <w:rFonts w:eastAsia="Calibri"/>
                <w:lang w:eastAsia="en-US"/>
              </w:rPr>
            </w:pPr>
            <w:r w:rsidRPr="00EB6194">
              <w:rPr>
                <w:lang w:val="en-US" w:eastAsia="zh-CN"/>
              </w:rPr>
              <w:t>+7 (</w:t>
            </w:r>
            <w:r w:rsidRPr="00EB6194">
              <w:rPr>
                <w:lang w:eastAsia="zh-CN"/>
              </w:rPr>
              <w:t>86360) 2-10-80</w:t>
            </w:r>
          </w:p>
        </w:tc>
      </w:tr>
      <w:tr w:rsidR="00EB6194" w:rsidRPr="00EB6194" w:rsidTr="00EB6194">
        <w:trPr>
          <w:trHeight w:val="70"/>
        </w:trPr>
        <w:tc>
          <w:tcPr>
            <w:tcW w:w="2972" w:type="dxa"/>
            <w:shd w:val="clear" w:color="auto" w:fill="DBE5F1" w:themeFill="accent1" w:themeFillTint="33"/>
            <w:vAlign w:val="center"/>
          </w:tcPr>
          <w:p w:rsidR="00EB6194" w:rsidRPr="00EB6194" w:rsidRDefault="00EB6194" w:rsidP="00824E73">
            <w:pPr>
              <w:jc w:val="both"/>
              <w:rPr>
                <w:rFonts w:eastAsia="Calibri"/>
                <w:lang w:eastAsia="en-US"/>
              </w:rPr>
            </w:pPr>
            <w:r w:rsidRPr="00EB6194">
              <w:rPr>
                <w:lang w:eastAsia="zh-CN"/>
              </w:rPr>
              <w:t>Адрес электронной почты</w:t>
            </w:r>
          </w:p>
        </w:tc>
        <w:tc>
          <w:tcPr>
            <w:tcW w:w="7513" w:type="dxa"/>
            <w:vAlign w:val="center"/>
          </w:tcPr>
          <w:p w:rsidR="00EB6194" w:rsidRPr="00EB6194" w:rsidRDefault="00EB6194" w:rsidP="00824E73">
            <w:pPr>
              <w:jc w:val="both"/>
              <w:rPr>
                <w:rFonts w:eastAsia="Calibri"/>
                <w:lang w:eastAsia="en-US"/>
              </w:rPr>
            </w:pPr>
            <w:proofErr w:type="spellStart"/>
            <w:r w:rsidRPr="00EB6194">
              <w:rPr>
                <w:lang w:val="en-US" w:eastAsia="zh-CN"/>
              </w:rPr>
              <w:t>adm</w:t>
            </w:r>
            <w:proofErr w:type="spellEnd"/>
            <w:r w:rsidRPr="00EB6194">
              <w:rPr>
                <w:lang w:eastAsia="zh-CN"/>
              </w:rPr>
              <w:t>-</w:t>
            </w:r>
            <w:proofErr w:type="spellStart"/>
            <w:r w:rsidRPr="00EB6194">
              <w:rPr>
                <w:lang w:val="en-US" w:eastAsia="zh-CN"/>
              </w:rPr>
              <w:t>oct</w:t>
            </w:r>
            <w:proofErr w:type="spellEnd"/>
            <w:r w:rsidRPr="00EB6194">
              <w:rPr>
                <w:lang w:eastAsia="zh-CN"/>
              </w:rPr>
              <w:t>@</w:t>
            </w:r>
            <w:proofErr w:type="spellStart"/>
            <w:r w:rsidRPr="00EB6194">
              <w:rPr>
                <w:lang w:val="en-US" w:eastAsia="zh-CN"/>
              </w:rPr>
              <w:t>donland</w:t>
            </w:r>
            <w:proofErr w:type="spellEnd"/>
            <w:r w:rsidRPr="00EB6194">
              <w:rPr>
                <w:lang w:eastAsia="zh-CN"/>
              </w:rPr>
              <w:t>.</w:t>
            </w:r>
            <w:proofErr w:type="spellStart"/>
            <w:r w:rsidRPr="00EB6194">
              <w:rPr>
                <w:lang w:val="en-US" w:eastAsia="zh-CN"/>
              </w:rPr>
              <w:t>ru</w:t>
            </w:r>
            <w:proofErr w:type="spellEnd"/>
            <w:r w:rsidRPr="00EB6194">
              <w:rPr>
                <w:lang w:eastAsia="zh-CN"/>
              </w:rPr>
              <w:t>.</w:t>
            </w:r>
          </w:p>
        </w:tc>
      </w:tr>
      <w:tr w:rsidR="00EB6194" w:rsidRPr="00EB6194" w:rsidTr="00EB6194">
        <w:trPr>
          <w:trHeight w:val="70"/>
        </w:trPr>
        <w:tc>
          <w:tcPr>
            <w:tcW w:w="2972" w:type="dxa"/>
            <w:shd w:val="clear" w:color="auto" w:fill="DBE5F1" w:themeFill="accent1" w:themeFillTint="33"/>
            <w:vAlign w:val="center"/>
          </w:tcPr>
          <w:p w:rsidR="00EB6194" w:rsidRPr="00EB6194" w:rsidRDefault="00EB6194" w:rsidP="00824E73">
            <w:pPr>
              <w:jc w:val="both"/>
              <w:rPr>
                <w:lang w:eastAsia="zh-CN"/>
              </w:rPr>
            </w:pPr>
            <w:r w:rsidRPr="00EB6194">
              <w:rPr>
                <w:lang w:eastAsia="zh-CN"/>
              </w:rPr>
              <w:t>Официальный сайт</w:t>
            </w:r>
          </w:p>
        </w:tc>
        <w:tc>
          <w:tcPr>
            <w:tcW w:w="7513" w:type="dxa"/>
            <w:vAlign w:val="center"/>
          </w:tcPr>
          <w:p w:rsidR="00EB6194" w:rsidRPr="00EB6194" w:rsidRDefault="00EB6194" w:rsidP="00824E73">
            <w:pPr>
              <w:jc w:val="both"/>
              <w:rPr>
                <w:lang w:val="en-US" w:eastAsia="zh-CN"/>
              </w:rPr>
            </w:pPr>
            <w:bookmarkStart w:id="13" w:name="_Hlk194441294"/>
            <w:r w:rsidRPr="00EB6194">
              <w:rPr>
                <w:lang w:val="en-US" w:eastAsia="zh-CN"/>
              </w:rPr>
              <w:t>www</w:t>
            </w:r>
            <w:r w:rsidRPr="00EB6194">
              <w:rPr>
                <w:lang w:eastAsia="zh-CN"/>
              </w:rPr>
              <w:t>.</w:t>
            </w:r>
            <w:r w:rsidRPr="00EB6194">
              <w:rPr>
                <w:lang w:val="en-US" w:eastAsia="zh-CN"/>
              </w:rPr>
              <w:t>octobdonland</w:t>
            </w:r>
            <w:r w:rsidRPr="00EB6194">
              <w:rPr>
                <w:lang w:eastAsia="zh-CN"/>
              </w:rPr>
              <w:t>.</w:t>
            </w:r>
            <w:r w:rsidRPr="00EB6194">
              <w:rPr>
                <w:lang w:val="en-US" w:eastAsia="zh-CN"/>
              </w:rPr>
              <w:t>ru</w:t>
            </w:r>
            <w:r w:rsidRPr="00EB6194">
              <w:rPr>
                <w:lang w:eastAsia="zh-CN"/>
              </w:rPr>
              <w:t>.</w:t>
            </w:r>
            <w:bookmarkEnd w:id="13"/>
          </w:p>
        </w:tc>
      </w:tr>
    </w:tbl>
    <w:p w:rsidR="00EB6194" w:rsidRPr="00EB6194" w:rsidRDefault="00EB6194" w:rsidP="00824E73">
      <w:pPr>
        <w:jc w:val="both"/>
        <w:rPr>
          <w:lang w:eastAsia="zh-CN"/>
        </w:rPr>
      </w:pPr>
    </w:p>
    <w:p w:rsidR="00EB6194" w:rsidRPr="00EB6194" w:rsidRDefault="00EB6194" w:rsidP="00824E73">
      <w:pPr>
        <w:jc w:val="both"/>
        <w:rPr>
          <w:lang w:eastAsia="zh-CN"/>
        </w:rPr>
      </w:pPr>
      <w:r w:rsidRPr="00EB6194">
        <w:rPr>
          <w:lang w:eastAsia="zh-CN"/>
        </w:rPr>
        <w:t>3. Муниципальное автономное учреждение Октябрьского района «Многофункциональный центр по предоставлению государственных и муниципальных услуг» (МФЦ)</w:t>
      </w:r>
    </w:p>
    <w:p w:rsidR="00EB6194" w:rsidRPr="00EB6194" w:rsidRDefault="00EB6194" w:rsidP="00824E73">
      <w:pPr>
        <w:jc w:val="both"/>
        <w:rPr>
          <w:lang w:eastAsia="zh-CN"/>
        </w:rPr>
      </w:pPr>
    </w:p>
    <w:tbl>
      <w:tblPr>
        <w:tblW w:w="10485" w:type="dxa"/>
        <w:tblLook w:val="04A0" w:firstRow="1" w:lastRow="0" w:firstColumn="1" w:lastColumn="0" w:noHBand="0" w:noVBand="1"/>
      </w:tblPr>
      <w:tblGrid>
        <w:gridCol w:w="2972"/>
        <w:gridCol w:w="7513"/>
      </w:tblGrid>
      <w:tr w:rsidR="00EB6194" w:rsidRPr="00EB6194" w:rsidTr="00EB6194">
        <w:tc>
          <w:tcPr>
            <w:tcW w:w="2972" w:type="dxa"/>
            <w:shd w:val="clear" w:color="auto" w:fill="DBE5F1" w:themeFill="accent1" w:themeFillTint="33"/>
          </w:tcPr>
          <w:p w:rsidR="00EB6194" w:rsidRPr="00EB6194" w:rsidRDefault="00EB6194" w:rsidP="00824E73">
            <w:pPr>
              <w:jc w:val="both"/>
              <w:rPr>
                <w:rFonts w:eastAsia="Calibri"/>
                <w:lang w:eastAsia="en-US"/>
              </w:rPr>
            </w:pPr>
            <w:r w:rsidRPr="00EB6194">
              <w:rPr>
                <w:rFonts w:eastAsia="Calibri"/>
                <w:lang w:eastAsia="en-US"/>
              </w:rPr>
              <w:t>Почтовый адрес:</w:t>
            </w:r>
          </w:p>
          <w:p w:rsidR="00EB6194" w:rsidRPr="00EB6194" w:rsidRDefault="00EB6194" w:rsidP="00824E73">
            <w:pPr>
              <w:jc w:val="both"/>
              <w:rPr>
                <w:rFonts w:eastAsia="Calibri"/>
                <w:lang w:eastAsia="en-US"/>
              </w:rPr>
            </w:pPr>
            <w:r w:rsidRPr="00EB6194">
              <w:rPr>
                <w:rFonts w:eastAsia="Calibri"/>
                <w:lang w:eastAsia="en-US"/>
              </w:rPr>
              <w:t>(адрес местонахождения)</w:t>
            </w:r>
          </w:p>
        </w:tc>
        <w:tc>
          <w:tcPr>
            <w:tcW w:w="7513" w:type="dxa"/>
            <w:vAlign w:val="center"/>
          </w:tcPr>
          <w:p w:rsidR="00EB6194" w:rsidRPr="00EB6194" w:rsidRDefault="00EB6194" w:rsidP="00824E73">
            <w:pPr>
              <w:jc w:val="both"/>
              <w:rPr>
                <w:rFonts w:eastAsia="Calibri"/>
                <w:lang w:eastAsia="en-US"/>
              </w:rPr>
            </w:pPr>
            <w:r w:rsidRPr="00EB6194">
              <w:rPr>
                <w:rFonts w:eastAsia="Calibri"/>
                <w:lang w:eastAsia="en-US"/>
              </w:rPr>
              <w:t>346480, Россия, Ростовская область, Октябрьский район, р.п. Каменоломни, ул. Комсомольская, 35</w:t>
            </w:r>
          </w:p>
        </w:tc>
      </w:tr>
      <w:tr w:rsidR="00EB6194" w:rsidRPr="00EB6194" w:rsidTr="00EB6194">
        <w:tc>
          <w:tcPr>
            <w:tcW w:w="2972" w:type="dxa"/>
            <w:shd w:val="clear" w:color="auto" w:fill="DBE5F1" w:themeFill="accent1" w:themeFillTint="33"/>
          </w:tcPr>
          <w:p w:rsidR="00EB6194" w:rsidRPr="00EB6194" w:rsidRDefault="00EB6194" w:rsidP="00824E73">
            <w:pPr>
              <w:jc w:val="both"/>
              <w:rPr>
                <w:rFonts w:eastAsia="Calibri"/>
                <w:lang w:eastAsia="en-US"/>
              </w:rPr>
            </w:pPr>
            <w:r w:rsidRPr="00EB6194">
              <w:rPr>
                <w:rFonts w:eastAsia="Calibri"/>
                <w:lang w:eastAsia="en-US"/>
              </w:rPr>
              <w:t>График работы:</w:t>
            </w:r>
          </w:p>
        </w:tc>
        <w:tc>
          <w:tcPr>
            <w:tcW w:w="7513" w:type="dxa"/>
            <w:vAlign w:val="center"/>
          </w:tcPr>
          <w:p w:rsidR="00EB6194" w:rsidRPr="00EB6194" w:rsidRDefault="00EB6194" w:rsidP="00824E73">
            <w:pPr>
              <w:jc w:val="both"/>
              <w:rPr>
                <w:rFonts w:eastAsia="Calibri"/>
                <w:lang w:eastAsia="en-US"/>
              </w:rPr>
            </w:pPr>
            <w:r w:rsidRPr="00EB6194">
              <w:rPr>
                <w:rFonts w:eastAsia="Calibri"/>
                <w:lang w:eastAsia="en-US"/>
              </w:rPr>
              <w:t>Понедельник — выходной</w:t>
            </w:r>
          </w:p>
          <w:p w:rsidR="00EB6194" w:rsidRPr="00EB6194" w:rsidRDefault="00EB6194" w:rsidP="00824E73">
            <w:pPr>
              <w:jc w:val="both"/>
              <w:rPr>
                <w:rFonts w:eastAsia="Calibri"/>
                <w:lang w:eastAsia="en-US"/>
              </w:rPr>
            </w:pPr>
            <w:r w:rsidRPr="00EB6194">
              <w:rPr>
                <w:rFonts w:eastAsia="Calibri"/>
                <w:lang w:eastAsia="en-US"/>
              </w:rPr>
              <w:lastRenderedPageBreak/>
              <w:t>Вт. — Ср.: 08.00 — 17.00</w:t>
            </w:r>
          </w:p>
          <w:p w:rsidR="00EB6194" w:rsidRPr="00EB6194" w:rsidRDefault="00EB6194" w:rsidP="00824E73">
            <w:pPr>
              <w:jc w:val="both"/>
              <w:rPr>
                <w:rFonts w:eastAsia="Calibri"/>
                <w:lang w:eastAsia="en-US"/>
              </w:rPr>
            </w:pPr>
            <w:r w:rsidRPr="00EB6194">
              <w:rPr>
                <w:rFonts w:eastAsia="Calibri"/>
                <w:lang w:eastAsia="en-US"/>
              </w:rPr>
              <w:t>Четверг: 08.00 — 20.00</w:t>
            </w:r>
          </w:p>
          <w:p w:rsidR="00EB6194" w:rsidRPr="00EB6194" w:rsidRDefault="00EB6194" w:rsidP="00824E73">
            <w:pPr>
              <w:jc w:val="both"/>
              <w:rPr>
                <w:rFonts w:eastAsia="Calibri"/>
                <w:lang w:eastAsia="en-US"/>
              </w:rPr>
            </w:pPr>
            <w:r w:rsidRPr="00EB6194">
              <w:rPr>
                <w:rFonts w:eastAsia="Calibri"/>
                <w:lang w:eastAsia="en-US"/>
              </w:rPr>
              <w:t>Пятница: 08.00 — 17.00</w:t>
            </w:r>
          </w:p>
          <w:p w:rsidR="00EB6194" w:rsidRPr="00EB6194" w:rsidRDefault="00EB6194" w:rsidP="00824E73">
            <w:pPr>
              <w:jc w:val="both"/>
              <w:rPr>
                <w:rFonts w:eastAsia="Calibri"/>
                <w:lang w:eastAsia="en-US"/>
              </w:rPr>
            </w:pPr>
            <w:r w:rsidRPr="00EB6194">
              <w:rPr>
                <w:rFonts w:eastAsia="Calibri"/>
                <w:lang w:eastAsia="en-US"/>
              </w:rPr>
              <w:t>Суббота: 08.00 — 16.00</w:t>
            </w:r>
          </w:p>
          <w:p w:rsidR="00EB6194" w:rsidRPr="00EB6194" w:rsidRDefault="00EB6194" w:rsidP="00824E73">
            <w:pPr>
              <w:jc w:val="both"/>
              <w:rPr>
                <w:rFonts w:eastAsia="Calibri"/>
                <w:lang w:eastAsia="en-US"/>
              </w:rPr>
            </w:pPr>
            <w:r w:rsidRPr="00EB6194">
              <w:rPr>
                <w:rFonts w:eastAsia="Calibri"/>
                <w:lang w:eastAsia="en-US"/>
              </w:rPr>
              <w:t>Воскресенье — выходной</w:t>
            </w:r>
          </w:p>
        </w:tc>
      </w:tr>
      <w:tr w:rsidR="00EB6194" w:rsidRPr="00EB6194" w:rsidTr="00EB6194">
        <w:trPr>
          <w:trHeight w:val="70"/>
        </w:trPr>
        <w:tc>
          <w:tcPr>
            <w:tcW w:w="2972" w:type="dxa"/>
            <w:shd w:val="clear" w:color="auto" w:fill="DBE5F1" w:themeFill="accent1" w:themeFillTint="33"/>
          </w:tcPr>
          <w:p w:rsidR="00EB6194" w:rsidRPr="00EB6194" w:rsidRDefault="00EB6194" w:rsidP="00824E73">
            <w:pPr>
              <w:jc w:val="both"/>
              <w:rPr>
                <w:rFonts w:eastAsia="Calibri"/>
                <w:lang w:eastAsia="en-US"/>
              </w:rPr>
            </w:pPr>
            <w:r w:rsidRPr="00EB6194">
              <w:rPr>
                <w:lang w:eastAsia="zh-CN"/>
              </w:rPr>
              <w:lastRenderedPageBreak/>
              <w:t>Телефоны для справок и консультаций:</w:t>
            </w:r>
          </w:p>
        </w:tc>
        <w:tc>
          <w:tcPr>
            <w:tcW w:w="7513" w:type="dxa"/>
            <w:vAlign w:val="center"/>
          </w:tcPr>
          <w:p w:rsidR="00EB6194" w:rsidRPr="00EB6194" w:rsidRDefault="00EB6194" w:rsidP="00824E73">
            <w:pPr>
              <w:jc w:val="both"/>
              <w:rPr>
                <w:rFonts w:eastAsia="Calibri"/>
                <w:lang w:eastAsia="en-US"/>
              </w:rPr>
            </w:pPr>
            <w:r w:rsidRPr="00EB6194">
              <w:rPr>
                <w:rFonts w:eastAsia="Calibri"/>
                <w:lang w:eastAsia="en-US"/>
              </w:rPr>
              <w:t>+7 (86360) 2-12-27</w:t>
            </w:r>
          </w:p>
        </w:tc>
      </w:tr>
      <w:tr w:rsidR="00EB6194" w:rsidRPr="00EB6194" w:rsidTr="00EB6194">
        <w:trPr>
          <w:trHeight w:val="70"/>
        </w:trPr>
        <w:tc>
          <w:tcPr>
            <w:tcW w:w="2972" w:type="dxa"/>
            <w:shd w:val="clear" w:color="auto" w:fill="DBE5F1" w:themeFill="accent1" w:themeFillTint="33"/>
            <w:vAlign w:val="center"/>
          </w:tcPr>
          <w:p w:rsidR="00EB6194" w:rsidRPr="00EB6194" w:rsidRDefault="00EB6194" w:rsidP="00824E73">
            <w:pPr>
              <w:jc w:val="both"/>
              <w:rPr>
                <w:lang w:val="en-US" w:eastAsia="zh-CN"/>
              </w:rPr>
            </w:pPr>
            <w:r w:rsidRPr="00EB6194">
              <w:rPr>
                <w:lang w:eastAsia="zh-CN"/>
              </w:rPr>
              <w:t>Официальный сайт</w:t>
            </w:r>
          </w:p>
        </w:tc>
        <w:tc>
          <w:tcPr>
            <w:tcW w:w="7513" w:type="dxa"/>
            <w:vAlign w:val="center"/>
          </w:tcPr>
          <w:p w:rsidR="00EB6194" w:rsidRPr="00EB6194" w:rsidRDefault="00EB6194" w:rsidP="00824E73">
            <w:pPr>
              <w:jc w:val="both"/>
              <w:rPr>
                <w:lang w:eastAsia="zh-CN"/>
              </w:rPr>
            </w:pPr>
            <w:r w:rsidRPr="00EB6194">
              <w:rPr>
                <w:lang w:eastAsia="zh-CN"/>
              </w:rPr>
              <w:t>https://okt.mfc61.ru/</w:t>
            </w:r>
          </w:p>
        </w:tc>
      </w:tr>
    </w:tbl>
    <w:p w:rsidR="00EB6194" w:rsidRDefault="00EB6194" w:rsidP="00824E73">
      <w:pPr>
        <w:jc w:val="both"/>
        <w:rPr>
          <w:lang w:eastAsia="zh-CN"/>
        </w:rPr>
      </w:pPr>
    </w:p>
    <w:p w:rsidR="00E520EA" w:rsidRDefault="00E520EA" w:rsidP="00824E73">
      <w:pPr>
        <w:jc w:val="both"/>
        <w:rPr>
          <w:lang w:eastAsia="zh-CN"/>
        </w:rPr>
      </w:pPr>
    </w:p>
    <w:p w:rsidR="00E520EA" w:rsidRDefault="00E520EA" w:rsidP="00824E73">
      <w:pPr>
        <w:jc w:val="both"/>
        <w:rPr>
          <w:lang w:eastAsia="zh-CN"/>
        </w:rPr>
      </w:pPr>
    </w:p>
    <w:p w:rsidR="00E520EA" w:rsidRDefault="00E520EA" w:rsidP="00824E73">
      <w:pPr>
        <w:jc w:val="both"/>
        <w:rPr>
          <w:lang w:eastAsia="zh-CN"/>
        </w:rPr>
      </w:pPr>
    </w:p>
    <w:p w:rsidR="00E520EA" w:rsidRDefault="00E520EA" w:rsidP="00824E73">
      <w:pPr>
        <w:jc w:val="both"/>
        <w:rPr>
          <w:lang w:eastAsia="zh-CN"/>
        </w:rPr>
      </w:pPr>
    </w:p>
    <w:p w:rsidR="00E520EA" w:rsidRDefault="00E520EA" w:rsidP="00824E73">
      <w:pPr>
        <w:jc w:val="both"/>
        <w:rPr>
          <w:lang w:eastAsia="zh-CN"/>
        </w:rPr>
      </w:pPr>
    </w:p>
    <w:p w:rsidR="00E520EA" w:rsidRDefault="00E520EA" w:rsidP="00824E73">
      <w:pPr>
        <w:jc w:val="both"/>
        <w:rPr>
          <w:lang w:eastAsia="zh-CN"/>
        </w:rPr>
      </w:pPr>
    </w:p>
    <w:p w:rsidR="00E520EA" w:rsidRDefault="00E520EA" w:rsidP="00824E73">
      <w:pPr>
        <w:jc w:val="both"/>
        <w:rPr>
          <w:lang w:eastAsia="zh-CN"/>
        </w:rPr>
      </w:pPr>
    </w:p>
    <w:p w:rsidR="00E520EA" w:rsidRDefault="00E520EA" w:rsidP="00824E73">
      <w:pPr>
        <w:jc w:val="both"/>
        <w:rPr>
          <w:lang w:eastAsia="zh-CN"/>
        </w:rPr>
      </w:pPr>
    </w:p>
    <w:p w:rsidR="00E520EA" w:rsidRDefault="00E520EA" w:rsidP="00824E73">
      <w:pPr>
        <w:jc w:val="both"/>
        <w:rPr>
          <w:lang w:eastAsia="zh-CN"/>
        </w:rPr>
      </w:pPr>
    </w:p>
    <w:p w:rsidR="00E520EA" w:rsidRDefault="00E520EA" w:rsidP="00824E73">
      <w:pPr>
        <w:jc w:val="both"/>
        <w:rPr>
          <w:lang w:eastAsia="zh-CN"/>
        </w:rPr>
      </w:pPr>
    </w:p>
    <w:p w:rsidR="00E520EA" w:rsidRDefault="00E520EA" w:rsidP="00824E73">
      <w:pPr>
        <w:jc w:val="both"/>
        <w:rPr>
          <w:lang w:eastAsia="zh-CN"/>
        </w:rPr>
      </w:pPr>
    </w:p>
    <w:p w:rsidR="00E520EA" w:rsidRDefault="00E520EA" w:rsidP="00824E73">
      <w:pPr>
        <w:jc w:val="both"/>
        <w:rPr>
          <w:lang w:eastAsia="zh-CN"/>
        </w:rPr>
      </w:pPr>
    </w:p>
    <w:p w:rsidR="00E520EA" w:rsidRDefault="00E520EA" w:rsidP="00824E73">
      <w:pPr>
        <w:jc w:val="both"/>
        <w:rPr>
          <w:lang w:eastAsia="zh-CN"/>
        </w:rPr>
      </w:pPr>
    </w:p>
    <w:p w:rsidR="00E520EA" w:rsidRDefault="00E520EA" w:rsidP="00824E73">
      <w:pPr>
        <w:jc w:val="both"/>
        <w:rPr>
          <w:lang w:eastAsia="zh-CN"/>
        </w:rPr>
      </w:pPr>
    </w:p>
    <w:p w:rsidR="00E520EA" w:rsidRDefault="00E520EA" w:rsidP="00824E73">
      <w:pPr>
        <w:jc w:val="both"/>
        <w:rPr>
          <w:lang w:eastAsia="zh-CN"/>
        </w:rPr>
      </w:pPr>
    </w:p>
    <w:p w:rsidR="00E520EA" w:rsidRDefault="00E520EA" w:rsidP="00824E73">
      <w:pPr>
        <w:jc w:val="both"/>
        <w:rPr>
          <w:lang w:eastAsia="zh-CN"/>
        </w:rPr>
      </w:pPr>
    </w:p>
    <w:p w:rsidR="00E520EA" w:rsidRDefault="00E520EA" w:rsidP="00824E73">
      <w:pPr>
        <w:jc w:val="both"/>
        <w:rPr>
          <w:lang w:eastAsia="zh-CN"/>
        </w:rPr>
      </w:pPr>
    </w:p>
    <w:p w:rsidR="00E520EA" w:rsidRDefault="00E520EA" w:rsidP="00824E73">
      <w:pPr>
        <w:jc w:val="both"/>
        <w:rPr>
          <w:lang w:eastAsia="zh-CN"/>
        </w:rPr>
      </w:pPr>
    </w:p>
    <w:p w:rsidR="00E520EA" w:rsidRDefault="00E520EA" w:rsidP="00824E73">
      <w:pPr>
        <w:jc w:val="both"/>
        <w:rPr>
          <w:lang w:eastAsia="zh-CN"/>
        </w:rPr>
      </w:pPr>
    </w:p>
    <w:p w:rsidR="00E520EA" w:rsidRDefault="00E520EA" w:rsidP="00824E73">
      <w:pPr>
        <w:jc w:val="both"/>
        <w:rPr>
          <w:lang w:eastAsia="zh-CN"/>
        </w:rPr>
      </w:pPr>
    </w:p>
    <w:p w:rsidR="00E520EA" w:rsidRDefault="00E520EA" w:rsidP="00824E73">
      <w:pPr>
        <w:jc w:val="both"/>
        <w:rPr>
          <w:lang w:eastAsia="zh-CN"/>
        </w:rPr>
      </w:pPr>
    </w:p>
    <w:p w:rsidR="00E520EA" w:rsidRDefault="00E520EA" w:rsidP="00824E73">
      <w:pPr>
        <w:jc w:val="both"/>
        <w:rPr>
          <w:lang w:eastAsia="zh-CN"/>
        </w:rPr>
      </w:pPr>
    </w:p>
    <w:p w:rsidR="00E520EA" w:rsidRDefault="00E520EA" w:rsidP="00824E73">
      <w:pPr>
        <w:jc w:val="both"/>
        <w:rPr>
          <w:lang w:eastAsia="zh-CN"/>
        </w:rPr>
      </w:pPr>
    </w:p>
    <w:p w:rsidR="00E520EA" w:rsidRDefault="00E520EA" w:rsidP="00824E73">
      <w:pPr>
        <w:jc w:val="both"/>
        <w:rPr>
          <w:lang w:eastAsia="zh-CN"/>
        </w:rPr>
      </w:pPr>
    </w:p>
    <w:p w:rsidR="00E520EA" w:rsidRDefault="00E520EA" w:rsidP="00824E73">
      <w:pPr>
        <w:jc w:val="both"/>
        <w:rPr>
          <w:lang w:eastAsia="zh-CN"/>
        </w:rPr>
      </w:pPr>
    </w:p>
    <w:p w:rsidR="00E520EA" w:rsidRDefault="00E520EA" w:rsidP="00824E73">
      <w:pPr>
        <w:jc w:val="both"/>
        <w:rPr>
          <w:lang w:eastAsia="zh-CN"/>
        </w:rPr>
      </w:pPr>
    </w:p>
    <w:p w:rsidR="00E520EA" w:rsidRDefault="00E520EA" w:rsidP="00824E73">
      <w:pPr>
        <w:jc w:val="both"/>
        <w:rPr>
          <w:lang w:eastAsia="zh-CN"/>
        </w:rPr>
      </w:pPr>
    </w:p>
    <w:p w:rsidR="00E520EA" w:rsidRDefault="00E520EA" w:rsidP="00824E73">
      <w:pPr>
        <w:jc w:val="both"/>
        <w:rPr>
          <w:lang w:eastAsia="zh-CN"/>
        </w:rPr>
      </w:pPr>
    </w:p>
    <w:p w:rsidR="00E520EA" w:rsidRDefault="00E520EA" w:rsidP="00824E73">
      <w:pPr>
        <w:jc w:val="both"/>
        <w:rPr>
          <w:lang w:eastAsia="zh-CN"/>
        </w:rPr>
      </w:pPr>
    </w:p>
    <w:p w:rsidR="00E520EA" w:rsidRDefault="00E520EA" w:rsidP="00824E73">
      <w:pPr>
        <w:jc w:val="both"/>
        <w:rPr>
          <w:lang w:eastAsia="zh-CN"/>
        </w:rPr>
      </w:pPr>
    </w:p>
    <w:p w:rsidR="00E520EA" w:rsidRDefault="00E520EA" w:rsidP="00824E73">
      <w:pPr>
        <w:jc w:val="both"/>
        <w:rPr>
          <w:lang w:eastAsia="zh-CN"/>
        </w:rPr>
      </w:pPr>
    </w:p>
    <w:p w:rsidR="00E520EA" w:rsidRDefault="00E520EA" w:rsidP="00824E73">
      <w:pPr>
        <w:jc w:val="both"/>
        <w:rPr>
          <w:lang w:eastAsia="zh-CN"/>
        </w:rPr>
      </w:pPr>
    </w:p>
    <w:p w:rsidR="00E520EA" w:rsidRDefault="00E520EA" w:rsidP="00824E73">
      <w:pPr>
        <w:jc w:val="both"/>
        <w:rPr>
          <w:lang w:eastAsia="zh-CN"/>
        </w:rPr>
      </w:pPr>
    </w:p>
    <w:p w:rsidR="00E520EA" w:rsidRDefault="00E520EA" w:rsidP="00824E73">
      <w:pPr>
        <w:jc w:val="both"/>
        <w:rPr>
          <w:lang w:eastAsia="zh-CN"/>
        </w:rPr>
      </w:pPr>
    </w:p>
    <w:p w:rsidR="00E520EA" w:rsidRDefault="00E520EA" w:rsidP="00824E73">
      <w:pPr>
        <w:jc w:val="both"/>
        <w:rPr>
          <w:lang w:eastAsia="zh-CN"/>
        </w:rPr>
      </w:pPr>
    </w:p>
    <w:p w:rsidR="00E520EA" w:rsidRDefault="00E520EA" w:rsidP="00824E73">
      <w:pPr>
        <w:jc w:val="both"/>
        <w:rPr>
          <w:lang w:eastAsia="zh-CN"/>
        </w:rPr>
      </w:pPr>
    </w:p>
    <w:p w:rsidR="00E520EA" w:rsidRDefault="00E520EA" w:rsidP="00824E73">
      <w:pPr>
        <w:jc w:val="both"/>
        <w:rPr>
          <w:lang w:eastAsia="zh-CN"/>
        </w:rPr>
      </w:pPr>
    </w:p>
    <w:p w:rsidR="00E520EA" w:rsidRDefault="00E520EA" w:rsidP="00824E73">
      <w:pPr>
        <w:jc w:val="both"/>
        <w:rPr>
          <w:lang w:eastAsia="zh-CN"/>
        </w:rPr>
      </w:pPr>
    </w:p>
    <w:p w:rsidR="00E520EA" w:rsidRDefault="00E520EA" w:rsidP="00824E73">
      <w:pPr>
        <w:jc w:val="both"/>
        <w:rPr>
          <w:lang w:eastAsia="zh-CN"/>
        </w:rPr>
      </w:pPr>
    </w:p>
    <w:p w:rsidR="00E520EA" w:rsidRDefault="00E520EA" w:rsidP="00824E73">
      <w:pPr>
        <w:jc w:val="both"/>
        <w:rPr>
          <w:lang w:eastAsia="zh-CN"/>
        </w:rPr>
      </w:pPr>
    </w:p>
    <w:p w:rsidR="00E520EA" w:rsidRDefault="00E520EA" w:rsidP="00824E73">
      <w:pPr>
        <w:jc w:val="both"/>
        <w:rPr>
          <w:lang w:eastAsia="zh-CN"/>
        </w:rPr>
      </w:pPr>
    </w:p>
    <w:tbl>
      <w:tblPr>
        <w:tblpPr w:leftFromText="180" w:rightFromText="180" w:vertAnchor="text" w:horzAnchor="margin" w:tblpY="-605"/>
        <w:tblW w:w="10490" w:type="dxa"/>
        <w:tblLook w:val="01E0" w:firstRow="1" w:lastRow="1" w:firstColumn="1" w:lastColumn="1" w:noHBand="0" w:noVBand="0"/>
      </w:tblPr>
      <w:tblGrid>
        <w:gridCol w:w="4253"/>
        <w:gridCol w:w="6237"/>
      </w:tblGrid>
      <w:tr w:rsidR="006500CE" w:rsidRPr="00EB6194" w:rsidTr="006500CE">
        <w:trPr>
          <w:trHeight w:val="995"/>
        </w:trPr>
        <w:tc>
          <w:tcPr>
            <w:tcW w:w="4253" w:type="dxa"/>
            <w:shd w:val="clear" w:color="auto" w:fill="auto"/>
          </w:tcPr>
          <w:p w:rsidR="006500CE" w:rsidRPr="00EB6194" w:rsidRDefault="006500CE" w:rsidP="006500CE">
            <w:pPr>
              <w:jc w:val="both"/>
              <w:rPr>
                <w:lang w:eastAsia="zh-CN"/>
              </w:rPr>
            </w:pPr>
          </w:p>
        </w:tc>
        <w:tc>
          <w:tcPr>
            <w:tcW w:w="6237" w:type="dxa"/>
            <w:shd w:val="clear" w:color="auto" w:fill="auto"/>
          </w:tcPr>
          <w:p w:rsidR="006500CE" w:rsidRPr="00EB6194" w:rsidRDefault="006500CE" w:rsidP="006500CE">
            <w:pPr>
              <w:jc w:val="both"/>
              <w:rPr>
                <w:lang w:eastAsia="zh-CN"/>
              </w:rPr>
            </w:pPr>
            <w:r w:rsidRPr="00EB6194">
              <w:rPr>
                <w:lang w:eastAsia="zh-CN"/>
              </w:rPr>
              <w:t xml:space="preserve">Приложение № </w:t>
            </w:r>
            <w:r>
              <w:rPr>
                <w:lang w:eastAsia="zh-CN"/>
              </w:rPr>
              <w:t>2</w:t>
            </w:r>
          </w:p>
          <w:p w:rsidR="006500CE" w:rsidRPr="00EB6194" w:rsidRDefault="006500CE" w:rsidP="006500CE">
            <w:pPr>
              <w:jc w:val="both"/>
              <w:rPr>
                <w:lang w:eastAsia="zh-CN"/>
              </w:rPr>
            </w:pPr>
            <w:r w:rsidRPr="00EB6194">
              <w:rPr>
                <w:lang w:eastAsia="zh-CN"/>
              </w:rPr>
              <w:t>к Административному регламенту муниципальной услуги</w:t>
            </w:r>
          </w:p>
          <w:p w:rsidR="006500CE" w:rsidRPr="00EB6194" w:rsidRDefault="00841821" w:rsidP="006500CE">
            <w:pPr>
              <w:jc w:val="both"/>
              <w:rPr>
                <w:lang w:eastAsia="zh-CN"/>
              </w:rPr>
            </w:pPr>
            <w:r w:rsidRPr="00841821">
              <w:rPr>
                <w:rFonts w:eastAsia="Arial"/>
                <w:color w:val="auto"/>
                <w:kern w:val="2"/>
                <w:szCs w:val="24"/>
                <w14:ligatures w14:val="standardContextual"/>
              </w:rPr>
              <w:t>«Уточнение вида и принадлежности платежей по арендной плате или возврат излишне оплаченных денежных средств за земельные участки, муниципальное имущество»</w:t>
            </w:r>
          </w:p>
        </w:tc>
      </w:tr>
    </w:tbl>
    <w:p w:rsidR="00EB6194" w:rsidRPr="00EB6194" w:rsidRDefault="00EB6194" w:rsidP="00824E73">
      <w:pPr>
        <w:jc w:val="both"/>
        <w:rPr>
          <w:lang w:eastAsia="zh-CN"/>
        </w:rPr>
      </w:pPr>
    </w:p>
    <w:p w:rsidR="00B97CA3" w:rsidRPr="007D2743" w:rsidRDefault="00B97CA3" w:rsidP="007D2743">
      <w:pPr>
        <w:widowControl w:val="0"/>
        <w:autoSpaceDE w:val="0"/>
        <w:autoSpaceDN w:val="0"/>
        <w:jc w:val="right"/>
        <w:rPr>
          <w:color w:val="auto"/>
          <w:szCs w:val="24"/>
        </w:rPr>
      </w:pPr>
      <w:r w:rsidRPr="00B97CA3">
        <w:rPr>
          <w:szCs w:val="24"/>
        </w:rPr>
        <w:t xml:space="preserve">                                        </w:t>
      </w:r>
      <w:r w:rsidR="007D2743">
        <w:rPr>
          <w:color w:val="auto"/>
          <w:szCs w:val="24"/>
        </w:rPr>
        <w:t>Главе</w:t>
      </w:r>
      <w:r w:rsidRPr="00B97CA3">
        <w:rPr>
          <w:color w:val="auto"/>
          <w:szCs w:val="24"/>
        </w:rPr>
        <w:t xml:space="preserve"> </w:t>
      </w:r>
      <w:r w:rsidRPr="00B97CA3">
        <w:rPr>
          <w:szCs w:val="24"/>
        </w:rPr>
        <w:t>Администрации Октябрьского района                                                                                        ___________________________________</w:t>
      </w:r>
    </w:p>
    <w:p w:rsidR="00B97CA3" w:rsidRPr="00B97CA3" w:rsidRDefault="00B97CA3" w:rsidP="00B97CA3">
      <w:pPr>
        <w:pStyle w:val="ConsPlusNonformat"/>
        <w:jc w:val="right"/>
        <w:rPr>
          <w:rFonts w:ascii="Times New Roman" w:hAnsi="Times New Roman" w:cs="Times New Roman"/>
          <w:sz w:val="24"/>
          <w:szCs w:val="24"/>
        </w:rPr>
      </w:pPr>
      <w:r w:rsidRPr="00B97CA3">
        <w:rPr>
          <w:rFonts w:ascii="Times New Roman" w:hAnsi="Times New Roman" w:cs="Times New Roman"/>
          <w:sz w:val="24"/>
          <w:szCs w:val="24"/>
        </w:rPr>
        <w:t xml:space="preserve">                                              (фамилия, инициалы)</w:t>
      </w:r>
    </w:p>
    <w:p w:rsidR="00B97CA3" w:rsidRPr="00B97CA3" w:rsidRDefault="00B97CA3" w:rsidP="00B97CA3">
      <w:pPr>
        <w:pStyle w:val="ConsPlusNonformat"/>
        <w:jc w:val="right"/>
        <w:rPr>
          <w:rFonts w:ascii="Times New Roman" w:hAnsi="Times New Roman" w:cs="Times New Roman"/>
          <w:sz w:val="24"/>
          <w:szCs w:val="24"/>
        </w:rPr>
      </w:pPr>
      <w:r w:rsidRPr="00B97CA3">
        <w:rPr>
          <w:rFonts w:ascii="Times New Roman" w:hAnsi="Times New Roman" w:cs="Times New Roman"/>
          <w:sz w:val="24"/>
          <w:szCs w:val="24"/>
        </w:rPr>
        <w:t xml:space="preserve">                                        от ________________________________</w:t>
      </w:r>
    </w:p>
    <w:p w:rsidR="00B97CA3" w:rsidRPr="00B97CA3" w:rsidRDefault="00B97CA3" w:rsidP="00B97CA3">
      <w:pPr>
        <w:pStyle w:val="ConsPlusNonformat"/>
        <w:jc w:val="right"/>
        <w:rPr>
          <w:rFonts w:ascii="Times New Roman" w:hAnsi="Times New Roman" w:cs="Times New Roman"/>
          <w:sz w:val="24"/>
          <w:szCs w:val="24"/>
        </w:rPr>
      </w:pPr>
      <w:r w:rsidRPr="00B97CA3">
        <w:rPr>
          <w:rFonts w:ascii="Times New Roman" w:hAnsi="Times New Roman" w:cs="Times New Roman"/>
          <w:sz w:val="24"/>
          <w:szCs w:val="24"/>
        </w:rPr>
        <w:t xml:space="preserve">                                        ___________________________________</w:t>
      </w:r>
    </w:p>
    <w:p w:rsidR="00B97CA3" w:rsidRPr="00B97CA3" w:rsidRDefault="00B97CA3" w:rsidP="00B97CA3">
      <w:pPr>
        <w:pStyle w:val="ConsPlusNonformat"/>
        <w:jc w:val="right"/>
        <w:rPr>
          <w:rFonts w:ascii="Times New Roman" w:hAnsi="Times New Roman" w:cs="Times New Roman"/>
          <w:sz w:val="24"/>
          <w:szCs w:val="24"/>
        </w:rPr>
      </w:pPr>
      <w:r w:rsidRPr="00B97CA3">
        <w:rPr>
          <w:rFonts w:ascii="Times New Roman" w:hAnsi="Times New Roman" w:cs="Times New Roman"/>
          <w:sz w:val="24"/>
          <w:szCs w:val="24"/>
        </w:rPr>
        <w:t xml:space="preserve">                                        </w:t>
      </w:r>
      <w:proofErr w:type="gramStart"/>
      <w:r w:rsidRPr="00B97CA3">
        <w:rPr>
          <w:rFonts w:ascii="Times New Roman" w:hAnsi="Times New Roman" w:cs="Times New Roman"/>
          <w:sz w:val="24"/>
          <w:szCs w:val="24"/>
        </w:rPr>
        <w:t>(фамилия, имя, отчество гражданина</w:t>
      </w:r>
      <w:proofErr w:type="gramEnd"/>
    </w:p>
    <w:p w:rsidR="00B97CA3" w:rsidRPr="00B97CA3" w:rsidRDefault="00B97CA3" w:rsidP="00B97CA3">
      <w:pPr>
        <w:pStyle w:val="ConsPlusNonformat"/>
        <w:jc w:val="right"/>
        <w:rPr>
          <w:rFonts w:ascii="Times New Roman" w:hAnsi="Times New Roman" w:cs="Times New Roman"/>
          <w:sz w:val="24"/>
          <w:szCs w:val="24"/>
        </w:rPr>
      </w:pPr>
      <w:r w:rsidRPr="00B97CA3">
        <w:rPr>
          <w:rFonts w:ascii="Times New Roman" w:hAnsi="Times New Roman" w:cs="Times New Roman"/>
          <w:sz w:val="24"/>
          <w:szCs w:val="24"/>
        </w:rPr>
        <w:t xml:space="preserve">                                            в родительном падеже/</w:t>
      </w:r>
      <w:proofErr w:type="gramStart"/>
      <w:r w:rsidRPr="00B97CA3">
        <w:rPr>
          <w:rFonts w:ascii="Times New Roman" w:hAnsi="Times New Roman" w:cs="Times New Roman"/>
          <w:sz w:val="24"/>
          <w:szCs w:val="24"/>
        </w:rPr>
        <w:t>полное</w:t>
      </w:r>
      <w:proofErr w:type="gramEnd"/>
    </w:p>
    <w:p w:rsidR="00B97CA3" w:rsidRPr="00B97CA3" w:rsidRDefault="00B97CA3" w:rsidP="00B97CA3">
      <w:pPr>
        <w:pStyle w:val="ConsPlusNonformat"/>
        <w:jc w:val="right"/>
        <w:rPr>
          <w:rFonts w:ascii="Times New Roman" w:hAnsi="Times New Roman" w:cs="Times New Roman"/>
          <w:sz w:val="24"/>
          <w:szCs w:val="24"/>
        </w:rPr>
      </w:pPr>
      <w:r w:rsidRPr="00B97CA3">
        <w:rPr>
          <w:rFonts w:ascii="Times New Roman" w:hAnsi="Times New Roman" w:cs="Times New Roman"/>
          <w:sz w:val="24"/>
          <w:szCs w:val="24"/>
        </w:rPr>
        <w:t xml:space="preserve">                                          наименование юридического лица)</w:t>
      </w:r>
    </w:p>
    <w:p w:rsidR="00B97CA3" w:rsidRPr="00B97CA3" w:rsidRDefault="00B97CA3" w:rsidP="00B97CA3">
      <w:pPr>
        <w:pStyle w:val="ConsPlusNonformat"/>
        <w:jc w:val="right"/>
        <w:rPr>
          <w:rFonts w:ascii="Times New Roman" w:hAnsi="Times New Roman" w:cs="Times New Roman"/>
          <w:sz w:val="24"/>
          <w:szCs w:val="24"/>
        </w:rPr>
      </w:pPr>
      <w:r w:rsidRPr="00B97CA3">
        <w:rPr>
          <w:rFonts w:ascii="Times New Roman" w:hAnsi="Times New Roman" w:cs="Times New Roman"/>
          <w:sz w:val="24"/>
          <w:szCs w:val="24"/>
        </w:rPr>
        <w:t xml:space="preserve">                                        ___________________________________</w:t>
      </w:r>
    </w:p>
    <w:p w:rsidR="00B97CA3" w:rsidRPr="00B97CA3" w:rsidRDefault="00B97CA3" w:rsidP="00B97CA3">
      <w:pPr>
        <w:pStyle w:val="ConsPlusNonformat"/>
        <w:jc w:val="right"/>
        <w:rPr>
          <w:rFonts w:ascii="Times New Roman" w:hAnsi="Times New Roman" w:cs="Times New Roman"/>
          <w:sz w:val="24"/>
          <w:szCs w:val="24"/>
        </w:rPr>
      </w:pPr>
      <w:r w:rsidRPr="00B97CA3">
        <w:rPr>
          <w:rFonts w:ascii="Times New Roman" w:hAnsi="Times New Roman" w:cs="Times New Roman"/>
          <w:sz w:val="24"/>
          <w:szCs w:val="24"/>
        </w:rPr>
        <w:t xml:space="preserve">                                        ___________________________________</w:t>
      </w:r>
    </w:p>
    <w:p w:rsidR="00B97CA3" w:rsidRPr="00B97CA3" w:rsidRDefault="00B97CA3" w:rsidP="00B97CA3">
      <w:pPr>
        <w:pStyle w:val="ConsPlusNonformat"/>
        <w:jc w:val="right"/>
        <w:rPr>
          <w:rFonts w:ascii="Times New Roman" w:hAnsi="Times New Roman" w:cs="Times New Roman"/>
          <w:sz w:val="24"/>
          <w:szCs w:val="24"/>
        </w:rPr>
      </w:pPr>
      <w:r w:rsidRPr="00B97CA3">
        <w:rPr>
          <w:rFonts w:ascii="Times New Roman" w:hAnsi="Times New Roman" w:cs="Times New Roman"/>
          <w:sz w:val="24"/>
          <w:szCs w:val="24"/>
        </w:rPr>
        <w:t xml:space="preserve">                                        (данные паспорта/юридический адрес)</w:t>
      </w:r>
    </w:p>
    <w:p w:rsidR="00B97CA3" w:rsidRPr="00B97CA3" w:rsidRDefault="00B97CA3" w:rsidP="00B97CA3">
      <w:pPr>
        <w:pStyle w:val="ConsPlusNonformat"/>
        <w:jc w:val="right"/>
        <w:rPr>
          <w:rFonts w:ascii="Times New Roman" w:hAnsi="Times New Roman" w:cs="Times New Roman"/>
          <w:sz w:val="24"/>
          <w:szCs w:val="24"/>
        </w:rPr>
      </w:pPr>
      <w:r w:rsidRPr="00B97CA3">
        <w:rPr>
          <w:rFonts w:ascii="Times New Roman" w:hAnsi="Times New Roman" w:cs="Times New Roman"/>
          <w:sz w:val="24"/>
          <w:szCs w:val="24"/>
        </w:rPr>
        <w:t xml:space="preserve">                                        Телефон: __________________________</w:t>
      </w:r>
    </w:p>
    <w:p w:rsidR="00B97CA3" w:rsidRPr="00B97CA3" w:rsidRDefault="00B97CA3" w:rsidP="00B97CA3">
      <w:pPr>
        <w:pStyle w:val="ConsPlusNonformat"/>
        <w:jc w:val="right"/>
        <w:rPr>
          <w:rFonts w:ascii="Times New Roman" w:hAnsi="Times New Roman" w:cs="Times New Roman"/>
          <w:sz w:val="24"/>
          <w:szCs w:val="24"/>
        </w:rPr>
      </w:pPr>
      <w:r w:rsidRPr="00B97CA3">
        <w:rPr>
          <w:rFonts w:ascii="Times New Roman" w:hAnsi="Times New Roman" w:cs="Times New Roman"/>
          <w:sz w:val="24"/>
          <w:szCs w:val="24"/>
        </w:rPr>
        <w:t xml:space="preserve">                                        Почтовый   адрес   и  (или)   адрес</w:t>
      </w:r>
    </w:p>
    <w:p w:rsidR="00B97CA3" w:rsidRPr="00B97CA3" w:rsidRDefault="00B97CA3" w:rsidP="00B97CA3">
      <w:pPr>
        <w:pStyle w:val="ConsPlusNonformat"/>
        <w:jc w:val="right"/>
        <w:rPr>
          <w:rFonts w:ascii="Times New Roman" w:hAnsi="Times New Roman" w:cs="Times New Roman"/>
          <w:sz w:val="24"/>
          <w:szCs w:val="24"/>
        </w:rPr>
      </w:pPr>
      <w:r w:rsidRPr="00B97CA3">
        <w:rPr>
          <w:rFonts w:ascii="Times New Roman" w:hAnsi="Times New Roman" w:cs="Times New Roman"/>
          <w:sz w:val="24"/>
          <w:szCs w:val="24"/>
        </w:rPr>
        <w:t xml:space="preserve">                                        электронной почты: ________________</w:t>
      </w:r>
    </w:p>
    <w:p w:rsidR="00B97CA3" w:rsidRPr="00B97CA3" w:rsidRDefault="00B97CA3" w:rsidP="00B97CA3">
      <w:pPr>
        <w:pStyle w:val="ConsPlusNonformat"/>
        <w:jc w:val="right"/>
        <w:rPr>
          <w:rFonts w:ascii="Times New Roman" w:hAnsi="Times New Roman" w:cs="Times New Roman"/>
          <w:sz w:val="24"/>
          <w:szCs w:val="24"/>
        </w:rPr>
      </w:pPr>
      <w:r w:rsidRPr="00B97CA3">
        <w:rPr>
          <w:rFonts w:ascii="Times New Roman" w:hAnsi="Times New Roman" w:cs="Times New Roman"/>
          <w:sz w:val="24"/>
          <w:szCs w:val="24"/>
        </w:rPr>
        <w:t xml:space="preserve">                                        ___________________________________</w:t>
      </w:r>
    </w:p>
    <w:p w:rsidR="00B97CA3" w:rsidRPr="001413D1" w:rsidRDefault="00B97CA3" w:rsidP="00B97CA3">
      <w:pPr>
        <w:pStyle w:val="ConsPlusNormal"/>
        <w:jc w:val="both"/>
        <w:rPr>
          <w:rFonts w:ascii="Times New Roman" w:hAnsi="Times New Roman" w:cs="Times New Roman"/>
          <w:sz w:val="24"/>
          <w:szCs w:val="24"/>
        </w:rPr>
      </w:pPr>
    </w:p>
    <w:p w:rsidR="001413D1" w:rsidRPr="001413D1" w:rsidRDefault="001413D1" w:rsidP="001413D1">
      <w:pPr>
        <w:widowControl w:val="0"/>
        <w:autoSpaceDE w:val="0"/>
        <w:autoSpaceDN w:val="0"/>
        <w:ind w:left="-284"/>
        <w:jc w:val="center"/>
        <w:rPr>
          <w:rFonts w:eastAsia="Arial"/>
          <w:b/>
          <w:bCs/>
          <w:iCs/>
          <w:color w:val="auto"/>
          <w:kern w:val="2"/>
          <w:szCs w:val="24"/>
          <w14:ligatures w14:val="standardContextual"/>
        </w:rPr>
      </w:pPr>
      <w:bookmarkStart w:id="14" w:name="P589"/>
      <w:bookmarkEnd w:id="14"/>
      <w:r w:rsidRPr="001413D1">
        <w:rPr>
          <w:rFonts w:eastAsia="Arial"/>
          <w:b/>
          <w:bCs/>
          <w:iCs/>
          <w:color w:val="auto"/>
          <w:kern w:val="2"/>
          <w:szCs w:val="24"/>
          <w14:ligatures w14:val="standardContextual"/>
        </w:rPr>
        <w:t>ЗАЯВЛЕНИЕ</w:t>
      </w:r>
    </w:p>
    <w:p w:rsidR="001413D1" w:rsidRPr="001413D1" w:rsidRDefault="001413D1" w:rsidP="001413D1">
      <w:pPr>
        <w:widowControl w:val="0"/>
        <w:autoSpaceDE w:val="0"/>
        <w:autoSpaceDN w:val="0"/>
        <w:jc w:val="center"/>
        <w:rPr>
          <w:rFonts w:eastAsia="Arial"/>
          <w:b/>
          <w:bCs/>
          <w:iCs/>
          <w:color w:val="auto"/>
          <w:kern w:val="2"/>
          <w:szCs w:val="24"/>
          <w14:ligatures w14:val="standardContextual"/>
        </w:rPr>
      </w:pPr>
      <w:r w:rsidRPr="001413D1">
        <w:rPr>
          <w:rFonts w:eastAsia="Arial"/>
          <w:b/>
          <w:bCs/>
          <w:iCs/>
          <w:color w:val="auto"/>
          <w:kern w:val="2"/>
          <w:szCs w:val="24"/>
          <w14:ligatures w14:val="standardContextual"/>
        </w:rPr>
        <w:t xml:space="preserve">   о возврате излишне оплаченных денежных средств </w:t>
      </w:r>
    </w:p>
    <w:p w:rsidR="001413D1" w:rsidRPr="001413D1" w:rsidRDefault="001413D1" w:rsidP="001413D1">
      <w:pPr>
        <w:widowControl w:val="0"/>
        <w:autoSpaceDE w:val="0"/>
        <w:autoSpaceDN w:val="0"/>
        <w:jc w:val="center"/>
        <w:rPr>
          <w:rFonts w:eastAsia="Arial"/>
          <w:b/>
          <w:bCs/>
          <w:iCs/>
          <w:color w:val="auto"/>
          <w:kern w:val="2"/>
          <w:szCs w:val="24"/>
          <w14:ligatures w14:val="standardContextual"/>
        </w:rPr>
      </w:pPr>
      <w:r w:rsidRPr="001413D1">
        <w:rPr>
          <w:rFonts w:eastAsia="Arial"/>
          <w:b/>
          <w:bCs/>
          <w:iCs/>
          <w:color w:val="auto"/>
          <w:kern w:val="2"/>
          <w:szCs w:val="24"/>
          <w14:ligatures w14:val="standardContextual"/>
        </w:rPr>
        <w:t>за земельные участки, муниципальное имущество</w:t>
      </w:r>
    </w:p>
    <w:p w:rsidR="001413D1" w:rsidRPr="001413D1" w:rsidRDefault="001413D1" w:rsidP="001413D1">
      <w:pPr>
        <w:widowControl w:val="0"/>
        <w:autoSpaceDE w:val="0"/>
        <w:autoSpaceDN w:val="0"/>
        <w:rPr>
          <w:rFonts w:eastAsia="Arial"/>
          <w:iCs/>
          <w:color w:val="auto"/>
          <w:kern w:val="2"/>
          <w:szCs w:val="24"/>
          <w14:ligatures w14:val="standardContextual"/>
        </w:rPr>
      </w:pPr>
    </w:p>
    <w:p w:rsidR="001413D1" w:rsidRPr="001413D1" w:rsidRDefault="001413D1" w:rsidP="001413D1">
      <w:pPr>
        <w:widowControl w:val="0"/>
        <w:autoSpaceDE w:val="0"/>
        <w:autoSpaceDN w:val="0"/>
        <w:jc w:val="both"/>
        <w:rPr>
          <w:rFonts w:eastAsia="Arial"/>
          <w:iCs/>
          <w:color w:val="auto"/>
          <w:kern w:val="2"/>
          <w:szCs w:val="24"/>
          <w14:ligatures w14:val="standardContextual"/>
        </w:rPr>
      </w:pPr>
      <w:r w:rsidRPr="001413D1">
        <w:rPr>
          <w:rFonts w:eastAsia="Arial"/>
          <w:iCs/>
          <w:color w:val="auto"/>
          <w:kern w:val="2"/>
          <w:szCs w:val="24"/>
          <w14:ligatures w14:val="standardContextual"/>
        </w:rPr>
        <w:t>Прошу   вернуть   излишне   перечисленную  сумму  по  договору   аренды земельного  участка,  по  договору  аренды  муниципального   имущества,  по договору  купли-продажи   земельного  участка,  по  договору  купли-продажи муниципального  имущества  (нужное  подчеркнуть),  направленную   платежным поручением N _____________ от "_________" ________________ __________ года, в размере ____________________________ руб. ____________ коп</w:t>
      </w:r>
      <w:proofErr w:type="gramStart"/>
      <w:r w:rsidRPr="001413D1">
        <w:rPr>
          <w:rFonts w:eastAsia="Arial"/>
          <w:iCs/>
          <w:color w:val="auto"/>
          <w:kern w:val="2"/>
          <w:szCs w:val="24"/>
          <w14:ligatures w14:val="standardContextual"/>
        </w:rPr>
        <w:t>.</w:t>
      </w:r>
      <w:proofErr w:type="gramEnd"/>
      <w:r w:rsidRPr="001413D1">
        <w:rPr>
          <w:rFonts w:eastAsia="Arial"/>
          <w:iCs/>
          <w:color w:val="auto"/>
          <w:kern w:val="2"/>
          <w:szCs w:val="24"/>
          <w14:ligatures w14:val="standardContextual"/>
        </w:rPr>
        <w:t xml:space="preserve"> </w:t>
      </w:r>
      <w:proofErr w:type="gramStart"/>
      <w:r w:rsidRPr="001413D1">
        <w:rPr>
          <w:rFonts w:eastAsia="Arial"/>
          <w:iCs/>
          <w:color w:val="auto"/>
          <w:kern w:val="2"/>
          <w:szCs w:val="24"/>
          <w14:ligatures w14:val="standardContextual"/>
        </w:rPr>
        <w:t>п</w:t>
      </w:r>
      <w:proofErr w:type="gramEnd"/>
      <w:r w:rsidRPr="001413D1">
        <w:rPr>
          <w:rFonts w:eastAsia="Arial"/>
          <w:iCs/>
          <w:color w:val="auto"/>
          <w:kern w:val="2"/>
          <w:szCs w:val="24"/>
          <w14:ligatures w14:val="standardContextual"/>
        </w:rPr>
        <w:t>о нижеуказанным реквизитам:</w:t>
      </w:r>
    </w:p>
    <w:p w:rsidR="001413D1" w:rsidRPr="001413D1" w:rsidRDefault="001413D1" w:rsidP="001413D1">
      <w:pPr>
        <w:widowControl w:val="0"/>
        <w:autoSpaceDE w:val="0"/>
        <w:autoSpaceDN w:val="0"/>
        <w:rPr>
          <w:rFonts w:eastAsia="Arial"/>
          <w:b/>
          <w:bCs/>
          <w:iCs/>
          <w:color w:val="auto"/>
          <w:kern w:val="2"/>
          <w:szCs w:val="24"/>
          <w14:ligatures w14:val="standardContextual"/>
        </w:rPr>
      </w:pPr>
    </w:p>
    <w:tbl>
      <w:tblPr>
        <w:tblStyle w:val="53"/>
        <w:tblW w:w="10206" w:type="dxa"/>
        <w:tblInd w:w="-5" w:type="dxa"/>
        <w:tblLook w:val="04A0" w:firstRow="1" w:lastRow="0" w:firstColumn="1" w:lastColumn="0" w:noHBand="0" w:noVBand="1"/>
      </w:tblPr>
      <w:tblGrid>
        <w:gridCol w:w="3969"/>
        <w:gridCol w:w="6237"/>
      </w:tblGrid>
      <w:tr w:rsidR="001413D1" w:rsidRPr="001413D1" w:rsidTr="001962D3">
        <w:tc>
          <w:tcPr>
            <w:tcW w:w="3969" w:type="dxa"/>
          </w:tcPr>
          <w:p w:rsidR="001413D1" w:rsidRPr="001413D1" w:rsidRDefault="001413D1" w:rsidP="001413D1">
            <w:pPr>
              <w:widowControl w:val="0"/>
              <w:autoSpaceDE w:val="0"/>
              <w:autoSpaceDN w:val="0"/>
              <w:rPr>
                <w:rFonts w:eastAsia="Arial" w:cs="Times New Roman"/>
                <w:b/>
                <w:bCs/>
                <w:iCs/>
                <w:kern w:val="2"/>
                <w:sz w:val="22"/>
                <w:szCs w:val="22"/>
                <w14:ligatures w14:val="standardContextual"/>
              </w:rPr>
            </w:pPr>
            <w:proofErr w:type="spellStart"/>
            <w:r w:rsidRPr="001413D1">
              <w:rPr>
                <w:rFonts w:eastAsia="Arial" w:cs="Times New Roman"/>
                <w:b/>
                <w:bCs/>
                <w:iCs/>
                <w:kern w:val="2"/>
                <w:sz w:val="22"/>
                <w:szCs w:val="22"/>
                <w14:ligatures w14:val="standardContextual"/>
              </w:rPr>
              <w:t>Банк</w:t>
            </w:r>
            <w:proofErr w:type="spellEnd"/>
            <w:r w:rsidRPr="001413D1">
              <w:rPr>
                <w:rFonts w:eastAsia="Arial" w:cs="Times New Roman"/>
                <w:b/>
                <w:bCs/>
                <w:iCs/>
                <w:kern w:val="2"/>
                <w:sz w:val="22"/>
                <w:szCs w:val="22"/>
                <w14:ligatures w14:val="standardContextual"/>
              </w:rPr>
              <w:t xml:space="preserve"> </w:t>
            </w:r>
            <w:proofErr w:type="spellStart"/>
            <w:r w:rsidRPr="001413D1">
              <w:rPr>
                <w:rFonts w:eastAsia="Arial" w:cs="Times New Roman"/>
                <w:b/>
                <w:bCs/>
                <w:iCs/>
                <w:kern w:val="2"/>
                <w:sz w:val="22"/>
                <w:szCs w:val="22"/>
                <w14:ligatures w14:val="standardContextual"/>
              </w:rPr>
              <w:t>получателя</w:t>
            </w:r>
            <w:proofErr w:type="spellEnd"/>
          </w:p>
        </w:tc>
        <w:tc>
          <w:tcPr>
            <w:tcW w:w="6237" w:type="dxa"/>
          </w:tcPr>
          <w:p w:rsidR="001413D1" w:rsidRPr="001413D1" w:rsidRDefault="001413D1" w:rsidP="001413D1">
            <w:pPr>
              <w:widowControl w:val="0"/>
              <w:autoSpaceDE w:val="0"/>
              <w:autoSpaceDN w:val="0"/>
              <w:rPr>
                <w:rFonts w:eastAsia="Arial" w:cs="Times New Roman"/>
                <w:b/>
                <w:bCs/>
                <w:iCs/>
                <w:kern w:val="2"/>
                <w:sz w:val="22"/>
                <w:szCs w:val="22"/>
                <w14:ligatures w14:val="standardContextual"/>
              </w:rPr>
            </w:pPr>
          </w:p>
        </w:tc>
      </w:tr>
      <w:tr w:rsidR="001413D1" w:rsidRPr="001413D1" w:rsidTr="001962D3">
        <w:tc>
          <w:tcPr>
            <w:tcW w:w="3969" w:type="dxa"/>
          </w:tcPr>
          <w:p w:rsidR="001413D1" w:rsidRPr="001413D1" w:rsidRDefault="001413D1" w:rsidP="001413D1">
            <w:pPr>
              <w:widowControl w:val="0"/>
              <w:autoSpaceDE w:val="0"/>
              <w:autoSpaceDN w:val="0"/>
              <w:rPr>
                <w:rFonts w:eastAsia="Arial" w:cs="Times New Roman"/>
                <w:b/>
                <w:bCs/>
                <w:iCs/>
                <w:kern w:val="2"/>
                <w:sz w:val="22"/>
                <w:szCs w:val="22"/>
                <w14:ligatures w14:val="standardContextual"/>
              </w:rPr>
            </w:pPr>
            <w:r w:rsidRPr="001413D1">
              <w:rPr>
                <w:rFonts w:cs="Times New Roman"/>
                <w:b/>
                <w:bCs/>
                <w:iCs/>
                <w:kern w:val="2"/>
                <w:sz w:val="22"/>
                <w:szCs w:val="22"/>
                <w:lang w:eastAsia="ar-SA"/>
                <w14:ligatures w14:val="standardContextual"/>
              </w:rPr>
              <w:t xml:space="preserve">ИНН </w:t>
            </w:r>
            <w:proofErr w:type="spellStart"/>
            <w:r w:rsidRPr="001413D1">
              <w:rPr>
                <w:rFonts w:cs="Times New Roman"/>
                <w:b/>
                <w:bCs/>
                <w:iCs/>
                <w:kern w:val="2"/>
                <w:sz w:val="22"/>
                <w:szCs w:val="22"/>
                <w:lang w:eastAsia="ar-SA"/>
                <w14:ligatures w14:val="standardContextual"/>
              </w:rPr>
              <w:t>банка</w:t>
            </w:r>
            <w:proofErr w:type="spellEnd"/>
            <w:r w:rsidRPr="001413D1">
              <w:rPr>
                <w:rFonts w:cs="Times New Roman"/>
                <w:b/>
                <w:bCs/>
                <w:iCs/>
                <w:kern w:val="2"/>
                <w:sz w:val="22"/>
                <w:szCs w:val="22"/>
                <w:lang w:eastAsia="ar-SA"/>
                <w14:ligatures w14:val="standardContextual"/>
              </w:rPr>
              <w:t xml:space="preserve"> </w:t>
            </w:r>
            <w:proofErr w:type="spellStart"/>
            <w:r w:rsidRPr="001413D1">
              <w:rPr>
                <w:rFonts w:cs="Times New Roman"/>
                <w:b/>
                <w:bCs/>
                <w:iCs/>
                <w:kern w:val="2"/>
                <w:sz w:val="22"/>
                <w:szCs w:val="22"/>
                <w:lang w:eastAsia="ar-SA"/>
                <w14:ligatures w14:val="standardContextual"/>
              </w:rPr>
              <w:t>получателя</w:t>
            </w:r>
            <w:proofErr w:type="spellEnd"/>
            <w:r w:rsidRPr="001413D1">
              <w:rPr>
                <w:rFonts w:cs="Times New Roman"/>
                <w:b/>
                <w:bCs/>
                <w:iCs/>
                <w:kern w:val="2"/>
                <w:sz w:val="22"/>
                <w:szCs w:val="22"/>
                <w:lang w:eastAsia="ar-SA"/>
                <w14:ligatures w14:val="standardContextual"/>
              </w:rPr>
              <w:t>:</w:t>
            </w:r>
          </w:p>
        </w:tc>
        <w:tc>
          <w:tcPr>
            <w:tcW w:w="6237" w:type="dxa"/>
          </w:tcPr>
          <w:p w:rsidR="001413D1" w:rsidRPr="001413D1" w:rsidRDefault="001413D1" w:rsidP="001413D1">
            <w:pPr>
              <w:widowControl w:val="0"/>
              <w:autoSpaceDE w:val="0"/>
              <w:autoSpaceDN w:val="0"/>
              <w:rPr>
                <w:rFonts w:eastAsia="Arial" w:cs="Times New Roman"/>
                <w:b/>
                <w:bCs/>
                <w:iCs/>
                <w:kern w:val="2"/>
                <w:sz w:val="22"/>
                <w:szCs w:val="22"/>
                <w14:ligatures w14:val="standardContextual"/>
              </w:rPr>
            </w:pPr>
          </w:p>
        </w:tc>
      </w:tr>
      <w:tr w:rsidR="001413D1" w:rsidRPr="001413D1" w:rsidTr="001962D3">
        <w:tc>
          <w:tcPr>
            <w:tcW w:w="3969" w:type="dxa"/>
          </w:tcPr>
          <w:p w:rsidR="001413D1" w:rsidRPr="001413D1" w:rsidRDefault="001413D1" w:rsidP="001413D1">
            <w:pPr>
              <w:widowControl w:val="0"/>
              <w:autoSpaceDE w:val="0"/>
              <w:autoSpaceDN w:val="0"/>
              <w:rPr>
                <w:rFonts w:eastAsia="Arial" w:cs="Times New Roman"/>
                <w:b/>
                <w:bCs/>
                <w:iCs/>
                <w:kern w:val="2"/>
                <w:sz w:val="22"/>
                <w:szCs w:val="22"/>
                <w14:ligatures w14:val="standardContextual"/>
              </w:rPr>
            </w:pPr>
            <w:r w:rsidRPr="001413D1">
              <w:rPr>
                <w:rFonts w:eastAsia="Arial" w:cs="Times New Roman"/>
                <w:b/>
                <w:bCs/>
                <w:iCs/>
                <w:kern w:val="2"/>
                <w:sz w:val="22"/>
                <w:szCs w:val="22"/>
                <w14:ligatures w14:val="standardContextual"/>
              </w:rPr>
              <w:t xml:space="preserve">КПП </w:t>
            </w:r>
            <w:proofErr w:type="spellStart"/>
            <w:r w:rsidRPr="001413D1">
              <w:rPr>
                <w:rFonts w:eastAsia="Arial" w:cs="Times New Roman"/>
                <w:b/>
                <w:bCs/>
                <w:iCs/>
                <w:kern w:val="2"/>
                <w:sz w:val="22"/>
                <w:szCs w:val="22"/>
                <w14:ligatures w14:val="standardContextual"/>
              </w:rPr>
              <w:t>банка</w:t>
            </w:r>
            <w:proofErr w:type="spellEnd"/>
            <w:r w:rsidRPr="001413D1">
              <w:rPr>
                <w:rFonts w:eastAsia="Arial" w:cs="Times New Roman"/>
                <w:b/>
                <w:bCs/>
                <w:iCs/>
                <w:kern w:val="2"/>
                <w:sz w:val="22"/>
                <w:szCs w:val="22"/>
                <w14:ligatures w14:val="standardContextual"/>
              </w:rPr>
              <w:t xml:space="preserve"> </w:t>
            </w:r>
            <w:proofErr w:type="spellStart"/>
            <w:r w:rsidRPr="001413D1">
              <w:rPr>
                <w:rFonts w:eastAsia="Arial" w:cs="Times New Roman"/>
                <w:b/>
                <w:bCs/>
                <w:iCs/>
                <w:kern w:val="2"/>
                <w:sz w:val="22"/>
                <w:szCs w:val="22"/>
                <w14:ligatures w14:val="standardContextual"/>
              </w:rPr>
              <w:t>получателя</w:t>
            </w:r>
            <w:proofErr w:type="spellEnd"/>
            <w:r w:rsidRPr="001413D1">
              <w:rPr>
                <w:rFonts w:eastAsia="Arial" w:cs="Times New Roman"/>
                <w:b/>
                <w:bCs/>
                <w:iCs/>
                <w:kern w:val="2"/>
                <w:sz w:val="22"/>
                <w:szCs w:val="22"/>
                <w14:ligatures w14:val="standardContextual"/>
              </w:rPr>
              <w:t>:</w:t>
            </w:r>
          </w:p>
        </w:tc>
        <w:tc>
          <w:tcPr>
            <w:tcW w:w="6237" w:type="dxa"/>
          </w:tcPr>
          <w:p w:rsidR="001413D1" w:rsidRPr="001413D1" w:rsidRDefault="001413D1" w:rsidP="001413D1">
            <w:pPr>
              <w:widowControl w:val="0"/>
              <w:autoSpaceDE w:val="0"/>
              <w:autoSpaceDN w:val="0"/>
              <w:rPr>
                <w:rFonts w:eastAsia="Arial" w:cs="Times New Roman"/>
                <w:b/>
                <w:bCs/>
                <w:iCs/>
                <w:kern w:val="2"/>
                <w:sz w:val="22"/>
                <w:szCs w:val="22"/>
                <w14:ligatures w14:val="standardContextual"/>
              </w:rPr>
            </w:pPr>
          </w:p>
        </w:tc>
      </w:tr>
      <w:tr w:rsidR="001413D1" w:rsidRPr="001413D1" w:rsidTr="001962D3">
        <w:tc>
          <w:tcPr>
            <w:tcW w:w="3969" w:type="dxa"/>
          </w:tcPr>
          <w:p w:rsidR="001413D1" w:rsidRPr="001413D1" w:rsidRDefault="001413D1" w:rsidP="001413D1">
            <w:pPr>
              <w:widowControl w:val="0"/>
              <w:autoSpaceDE w:val="0"/>
              <w:autoSpaceDN w:val="0"/>
              <w:rPr>
                <w:rFonts w:eastAsia="Arial" w:cs="Times New Roman"/>
                <w:b/>
                <w:bCs/>
                <w:iCs/>
                <w:kern w:val="2"/>
                <w:sz w:val="22"/>
                <w:szCs w:val="22"/>
                <w14:ligatures w14:val="standardContextual"/>
              </w:rPr>
            </w:pPr>
            <w:r w:rsidRPr="001413D1">
              <w:rPr>
                <w:rFonts w:eastAsia="Arial" w:cs="Times New Roman"/>
                <w:b/>
                <w:bCs/>
                <w:iCs/>
                <w:kern w:val="2"/>
                <w:sz w:val="22"/>
                <w:szCs w:val="22"/>
                <w14:ligatures w14:val="standardContextual"/>
              </w:rPr>
              <w:t>БИК:</w:t>
            </w:r>
          </w:p>
        </w:tc>
        <w:tc>
          <w:tcPr>
            <w:tcW w:w="6237" w:type="dxa"/>
          </w:tcPr>
          <w:p w:rsidR="001413D1" w:rsidRPr="001413D1" w:rsidRDefault="001413D1" w:rsidP="001413D1">
            <w:pPr>
              <w:widowControl w:val="0"/>
              <w:autoSpaceDE w:val="0"/>
              <w:autoSpaceDN w:val="0"/>
              <w:rPr>
                <w:rFonts w:eastAsia="Arial" w:cs="Times New Roman"/>
                <w:b/>
                <w:bCs/>
                <w:iCs/>
                <w:kern w:val="2"/>
                <w:sz w:val="22"/>
                <w:szCs w:val="22"/>
                <w14:ligatures w14:val="standardContextual"/>
              </w:rPr>
            </w:pPr>
          </w:p>
        </w:tc>
      </w:tr>
      <w:tr w:rsidR="001413D1" w:rsidRPr="001413D1" w:rsidTr="001962D3">
        <w:tc>
          <w:tcPr>
            <w:tcW w:w="3969" w:type="dxa"/>
          </w:tcPr>
          <w:p w:rsidR="001413D1" w:rsidRPr="001413D1" w:rsidRDefault="001413D1" w:rsidP="001413D1">
            <w:pPr>
              <w:widowControl w:val="0"/>
              <w:autoSpaceDE w:val="0"/>
              <w:autoSpaceDN w:val="0"/>
              <w:rPr>
                <w:rFonts w:eastAsia="Arial" w:cs="Times New Roman"/>
                <w:b/>
                <w:bCs/>
                <w:iCs/>
                <w:kern w:val="2"/>
                <w:sz w:val="22"/>
                <w:szCs w:val="22"/>
                <w14:ligatures w14:val="standardContextual"/>
              </w:rPr>
            </w:pPr>
            <w:proofErr w:type="spellStart"/>
            <w:r w:rsidRPr="001413D1">
              <w:rPr>
                <w:rFonts w:eastAsia="Arial" w:cs="Times New Roman"/>
                <w:b/>
                <w:bCs/>
                <w:iCs/>
                <w:kern w:val="2"/>
                <w:sz w:val="22"/>
                <w:szCs w:val="22"/>
                <w14:ligatures w14:val="standardContextual"/>
              </w:rPr>
              <w:t>Корреспондентский</w:t>
            </w:r>
            <w:proofErr w:type="spellEnd"/>
            <w:r w:rsidRPr="001413D1">
              <w:rPr>
                <w:rFonts w:eastAsia="Arial" w:cs="Times New Roman"/>
                <w:b/>
                <w:bCs/>
                <w:iCs/>
                <w:kern w:val="2"/>
                <w:sz w:val="22"/>
                <w:szCs w:val="22"/>
                <w14:ligatures w14:val="standardContextual"/>
              </w:rPr>
              <w:t xml:space="preserve"> </w:t>
            </w:r>
            <w:proofErr w:type="spellStart"/>
            <w:r w:rsidRPr="001413D1">
              <w:rPr>
                <w:rFonts w:eastAsia="Arial" w:cs="Times New Roman"/>
                <w:b/>
                <w:bCs/>
                <w:iCs/>
                <w:kern w:val="2"/>
                <w:sz w:val="22"/>
                <w:szCs w:val="22"/>
                <w14:ligatures w14:val="standardContextual"/>
              </w:rPr>
              <w:t>счет</w:t>
            </w:r>
            <w:proofErr w:type="spellEnd"/>
            <w:r w:rsidRPr="001413D1">
              <w:rPr>
                <w:rFonts w:eastAsia="Arial" w:cs="Times New Roman"/>
                <w:b/>
                <w:bCs/>
                <w:iCs/>
                <w:kern w:val="2"/>
                <w:sz w:val="22"/>
                <w:szCs w:val="22"/>
                <w14:ligatures w14:val="standardContextual"/>
              </w:rPr>
              <w:t>:</w:t>
            </w:r>
          </w:p>
        </w:tc>
        <w:tc>
          <w:tcPr>
            <w:tcW w:w="6237" w:type="dxa"/>
          </w:tcPr>
          <w:p w:rsidR="001413D1" w:rsidRPr="001413D1" w:rsidRDefault="001413D1" w:rsidP="001413D1">
            <w:pPr>
              <w:widowControl w:val="0"/>
              <w:autoSpaceDE w:val="0"/>
              <w:autoSpaceDN w:val="0"/>
              <w:rPr>
                <w:rFonts w:eastAsia="Arial" w:cs="Times New Roman"/>
                <w:b/>
                <w:bCs/>
                <w:iCs/>
                <w:kern w:val="2"/>
                <w:sz w:val="22"/>
                <w:szCs w:val="22"/>
                <w14:ligatures w14:val="standardContextual"/>
              </w:rPr>
            </w:pPr>
          </w:p>
        </w:tc>
      </w:tr>
      <w:tr w:rsidR="001413D1" w:rsidRPr="001413D1" w:rsidTr="001962D3">
        <w:tc>
          <w:tcPr>
            <w:tcW w:w="3969" w:type="dxa"/>
          </w:tcPr>
          <w:p w:rsidR="001413D1" w:rsidRPr="001413D1" w:rsidRDefault="001413D1" w:rsidP="001413D1">
            <w:pPr>
              <w:widowControl w:val="0"/>
              <w:autoSpaceDE w:val="0"/>
              <w:autoSpaceDN w:val="0"/>
              <w:rPr>
                <w:rFonts w:eastAsia="Arial" w:cs="Times New Roman"/>
                <w:b/>
                <w:bCs/>
                <w:iCs/>
                <w:kern w:val="2"/>
                <w:sz w:val="22"/>
                <w:szCs w:val="22"/>
                <w14:ligatures w14:val="standardContextual"/>
              </w:rPr>
            </w:pPr>
            <w:proofErr w:type="spellStart"/>
            <w:r w:rsidRPr="001413D1">
              <w:rPr>
                <w:rFonts w:eastAsia="Arial" w:cs="Times New Roman"/>
                <w:b/>
                <w:bCs/>
                <w:iCs/>
                <w:kern w:val="2"/>
                <w:sz w:val="22"/>
                <w:szCs w:val="22"/>
                <w14:ligatures w14:val="standardContextual"/>
              </w:rPr>
              <w:t>Расчетный</w:t>
            </w:r>
            <w:proofErr w:type="spellEnd"/>
            <w:r w:rsidRPr="001413D1">
              <w:rPr>
                <w:rFonts w:eastAsia="Arial" w:cs="Times New Roman"/>
                <w:b/>
                <w:bCs/>
                <w:iCs/>
                <w:kern w:val="2"/>
                <w:sz w:val="22"/>
                <w:szCs w:val="22"/>
                <w14:ligatures w14:val="standardContextual"/>
              </w:rPr>
              <w:t xml:space="preserve"> </w:t>
            </w:r>
            <w:proofErr w:type="spellStart"/>
            <w:r w:rsidRPr="001413D1">
              <w:rPr>
                <w:rFonts w:eastAsia="Arial" w:cs="Times New Roman"/>
                <w:b/>
                <w:bCs/>
                <w:iCs/>
                <w:kern w:val="2"/>
                <w:sz w:val="22"/>
                <w:szCs w:val="22"/>
                <w14:ligatures w14:val="standardContextual"/>
              </w:rPr>
              <w:t>счет</w:t>
            </w:r>
            <w:proofErr w:type="spellEnd"/>
            <w:r w:rsidRPr="001413D1">
              <w:rPr>
                <w:rFonts w:eastAsia="Arial" w:cs="Times New Roman"/>
                <w:b/>
                <w:bCs/>
                <w:iCs/>
                <w:kern w:val="2"/>
                <w:sz w:val="22"/>
                <w:szCs w:val="22"/>
                <w14:ligatures w14:val="standardContextual"/>
              </w:rPr>
              <w:t>:</w:t>
            </w:r>
          </w:p>
        </w:tc>
        <w:tc>
          <w:tcPr>
            <w:tcW w:w="6237" w:type="dxa"/>
          </w:tcPr>
          <w:p w:rsidR="001413D1" w:rsidRPr="001413D1" w:rsidRDefault="001413D1" w:rsidP="001413D1">
            <w:pPr>
              <w:widowControl w:val="0"/>
              <w:autoSpaceDE w:val="0"/>
              <w:autoSpaceDN w:val="0"/>
              <w:rPr>
                <w:rFonts w:eastAsia="Arial" w:cs="Times New Roman"/>
                <w:b/>
                <w:bCs/>
                <w:iCs/>
                <w:kern w:val="2"/>
                <w:sz w:val="22"/>
                <w:szCs w:val="22"/>
                <w14:ligatures w14:val="standardContextual"/>
              </w:rPr>
            </w:pPr>
          </w:p>
        </w:tc>
      </w:tr>
      <w:tr w:rsidR="001413D1" w:rsidRPr="001413D1" w:rsidTr="001962D3">
        <w:tc>
          <w:tcPr>
            <w:tcW w:w="3969" w:type="dxa"/>
          </w:tcPr>
          <w:p w:rsidR="001413D1" w:rsidRPr="001413D1" w:rsidRDefault="001413D1" w:rsidP="001413D1">
            <w:pPr>
              <w:widowControl w:val="0"/>
              <w:autoSpaceDE w:val="0"/>
              <w:autoSpaceDN w:val="0"/>
              <w:rPr>
                <w:rFonts w:eastAsia="Arial" w:cs="Times New Roman"/>
                <w:b/>
                <w:bCs/>
                <w:iCs/>
                <w:kern w:val="2"/>
                <w:sz w:val="22"/>
                <w:szCs w:val="22"/>
                <w14:ligatures w14:val="standardContextual"/>
              </w:rPr>
            </w:pPr>
            <w:proofErr w:type="spellStart"/>
            <w:r w:rsidRPr="001413D1">
              <w:rPr>
                <w:rFonts w:eastAsia="Arial" w:cs="Times New Roman"/>
                <w:b/>
                <w:bCs/>
                <w:iCs/>
                <w:kern w:val="2"/>
                <w:sz w:val="22"/>
                <w:szCs w:val="22"/>
                <w14:ligatures w14:val="standardContextual"/>
              </w:rPr>
              <w:t>Получатель</w:t>
            </w:r>
            <w:proofErr w:type="spellEnd"/>
            <w:r w:rsidRPr="001413D1">
              <w:rPr>
                <w:rFonts w:eastAsia="Arial" w:cs="Times New Roman"/>
                <w:b/>
                <w:bCs/>
                <w:iCs/>
                <w:kern w:val="2"/>
                <w:sz w:val="22"/>
                <w:szCs w:val="22"/>
                <w14:ligatures w14:val="standardContextual"/>
              </w:rPr>
              <w:t xml:space="preserve">: </w:t>
            </w:r>
          </w:p>
        </w:tc>
        <w:tc>
          <w:tcPr>
            <w:tcW w:w="6237" w:type="dxa"/>
          </w:tcPr>
          <w:p w:rsidR="001413D1" w:rsidRPr="001413D1" w:rsidRDefault="001413D1" w:rsidP="001413D1">
            <w:pPr>
              <w:widowControl w:val="0"/>
              <w:autoSpaceDE w:val="0"/>
              <w:autoSpaceDN w:val="0"/>
              <w:rPr>
                <w:rFonts w:eastAsia="Arial" w:cs="Times New Roman"/>
                <w:b/>
                <w:bCs/>
                <w:iCs/>
                <w:kern w:val="2"/>
                <w:sz w:val="22"/>
                <w:szCs w:val="22"/>
                <w14:ligatures w14:val="standardContextual"/>
              </w:rPr>
            </w:pPr>
          </w:p>
        </w:tc>
      </w:tr>
      <w:tr w:rsidR="001413D1" w:rsidRPr="001413D1" w:rsidTr="001962D3">
        <w:tc>
          <w:tcPr>
            <w:tcW w:w="3969" w:type="dxa"/>
          </w:tcPr>
          <w:p w:rsidR="001413D1" w:rsidRPr="001413D1" w:rsidRDefault="001413D1" w:rsidP="001413D1">
            <w:pPr>
              <w:suppressAutoHyphens/>
              <w:snapToGrid w:val="0"/>
              <w:contextualSpacing/>
              <w:rPr>
                <w:rFonts w:cs="Times New Roman"/>
                <w:b/>
                <w:bCs/>
                <w:iCs/>
                <w:sz w:val="22"/>
                <w:szCs w:val="22"/>
                <w:lang w:eastAsia="ar-SA"/>
              </w:rPr>
            </w:pPr>
            <w:r w:rsidRPr="001413D1">
              <w:rPr>
                <w:rFonts w:cs="Times New Roman"/>
                <w:b/>
                <w:bCs/>
                <w:iCs/>
                <w:sz w:val="22"/>
                <w:szCs w:val="22"/>
                <w:lang w:eastAsia="ar-SA"/>
              </w:rPr>
              <w:t xml:space="preserve">ИНН </w:t>
            </w:r>
            <w:proofErr w:type="spellStart"/>
            <w:r w:rsidRPr="001413D1">
              <w:rPr>
                <w:rFonts w:cs="Times New Roman"/>
                <w:b/>
                <w:bCs/>
                <w:iCs/>
                <w:sz w:val="22"/>
                <w:szCs w:val="22"/>
                <w:lang w:eastAsia="ar-SA"/>
              </w:rPr>
              <w:t>получателя</w:t>
            </w:r>
            <w:proofErr w:type="spellEnd"/>
            <w:r w:rsidRPr="001413D1">
              <w:rPr>
                <w:rFonts w:cs="Times New Roman"/>
                <w:b/>
                <w:bCs/>
                <w:iCs/>
                <w:sz w:val="22"/>
                <w:szCs w:val="22"/>
                <w:lang w:eastAsia="ar-SA"/>
              </w:rPr>
              <w:t>:</w:t>
            </w:r>
          </w:p>
        </w:tc>
        <w:tc>
          <w:tcPr>
            <w:tcW w:w="6237" w:type="dxa"/>
          </w:tcPr>
          <w:p w:rsidR="001413D1" w:rsidRPr="001413D1" w:rsidRDefault="001413D1" w:rsidP="001413D1">
            <w:pPr>
              <w:widowControl w:val="0"/>
              <w:autoSpaceDE w:val="0"/>
              <w:autoSpaceDN w:val="0"/>
              <w:rPr>
                <w:rFonts w:eastAsia="Arial" w:cs="Times New Roman"/>
                <w:b/>
                <w:bCs/>
                <w:iCs/>
                <w:kern w:val="2"/>
                <w:sz w:val="22"/>
                <w:szCs w:val="22"/>
                <w14:ligatures w14:val="standardContextual"/>
              </w:rPr>
            </w:pPr>
          </w:p>
        </w:tc>
      </w:tr>
      <w:tr w:rsidR="001413D1" w:rsidRPr="001413D1" w:rsidTr="001962D3">
        <w:tc>
          <w:tcPr>
            <w:tcW w:w="3969" w:type="dxa"/>
          </w:tcPr>
          <w:p w:rsidR="001413D1" w:rsidRPr="001413D1" w:rsidRDefault="001413D1" w:rsidP="001413D1">
            <w:pPr>
              <w:suppressAutoHyphens/>
              <w:snapToGrid w:val="0"/>
              <w:contextualSpacing/>
              <w:rPr>
                <w:rFonts w:cs="Times New Roman"/>
                <w:b/>
                <w:bCs/>
                <w:iCs/>
                <w:sz w:val="22"/>
                <w:szCs w:val="22"/>
                <w:lang w:eastAsia="ar-SA"/>
              </w:rPr>
            </w:pPr>
            <w:r w:rsidRPr="001413D1">
              <w:rPr>
                <w:rFonts w:cs="Times New Roman"/>
                <w:b/>
                <w:bCs/>
                <w:iCs/>
                <w:sz w:val="22"/>
                <w:szCs w:val="22"/>
                <w:lang w:eastAsia="ar-SA"/>
              </w:rPr>
              <w:t xml:space="preserve">КПП </w:t>
            </w:r>
            <w:proofErr w:type="spellStart"/>
            <w:r w:rsidRPr="001413D1">
              <w:rPr>
                <w:rFonts w:cs="Times New Roman"/>
                <w:b/>
                <w:bCs/>
                <w:iCs/>
                <w:sz w:val="22"/>
                <w:szCs w:val="22"/>
                <w:lang w:eastAsia="ar-SA"/>
              </w:rPr>
              <w:t>получателя</w:t>
            </w:r>
            <w:proofErr w:type="spellEnd"/>
            <w:r w:rsidRPr="001413D1">
              <w:rPr>
                <w:rFonts w:cs="Times New Roman"/>
                <w:b/>
                <w:bCs/>
                <w:iCs/>
                <w:sz w:val="22"/>
                <w:szCs w:val="22"/>
                <w:lang w:eastAsia="ar-SA"/>
              </w:rPr>
              <w:t xml:space="preserve"> (</w:t>
            </w:r>
            <w:proofErr w:type="spellStart"/>
            <w:r w:rsidRPr="001413D1">
              <w:rPr>
                <w:rFonts w:cs="Times New Roman"/>
                <w:b/>
                <w:bCs/>
                <w:iCs/>
                <w:sz w:val="22"/>
                <w:szCs w:val="22"/>
                <w:lang w:eastAsia="ar-SA"/>
              </w:rPr>
              <w:t>при</w:t>
            </w:r>
            <w:proofErr w:type="spellEnd"/>
            <w:r w:rsidRPr="001413D1">
              <w:rPr>
                <w:rFonts w:cs="Times New Roman"/>
                <w:b/>
                <w:bCs/>
                <w:iCs/>
                <w:sz w:val="22"/>
                <w:szCs w:val="22"/>
                <w:lang w:eastAsia="ar-SA"/>
              </w:rPr>
              <w:t xml:space="preserve"> </w:t>
            </w:r>
            <w:proofErr w:type="spellStart"/>
            <w:r w:rsidRPr="001413D1">
              <w:rPr>
                <w:rFonts w:cs="Times New Roman"/>
                <w:b/>
                <w:bCs/>
                <w:iCs/>
                <w:sz w:val="22"/>
                <w:szCs w:val="22"/>
                <w:lang w:eastAsia="ar-SA"/>
              </w:rPr>
              <w:t>наличии</w:t>
            </w:r>
            <w:proofErr w:type="spellEnd"/>
            <w:r w:rsidRPr="001413D1">
              <w:rPr>
                <w:rFonts w:cs="Times New Roman"/>
                <w:b/>
                <w:bCs/>
                <w:iCs/>
                <w:sz w:val="22"/>
                <w:szCs w:val="22"/>
                <w:lang w:eastAsia="ar-SA"/>
              </w:rPr>
              <w:t>):</w:t>
            </w:r>
          </w:p>
        </w:tc>
        <w:tc>
          <w:tcPr>
            <w:tcW w:w="6237" w:type="dxa"/>
          </w:tcPr>
          <w:p w:rsidR="001413D1" w:rsidRPr="001413D1" w:rsidRDefault="001413D1" w:rsidP="001413D1">
            <w:pPr>
              <w:widowControl w:val="0"/>
              <w:autoSpaceDE w:val="0"/>
              <w:autoSpaceDN w:val="0"/>
              <w:rPr>
                <w:rFonts w:eastAsia="Arial" w:cs="Times New Roman"/>
                <w:b/>
                <w:bCs/>
                <w:iCs/>
                <w:kern w:val="2"/>
                <w:sz w:val="22"/>
                <w:szCs w:val="22"/>
                <w14:ligatures w14:val="standardContextual"/>
              </w:rPr>
            </w:pPr>
          </w:p>
        </w:tc>
      </w:tr>
    </w:tbl>
    <w:p w:rsidR="001413D1" w:rsidRPr="001413D1" w:rsidRDefault="001413D1" w:rsidP="001413D1">
      <w:pPr>
        <w:rPr>
          <w:iCs/>
          <w:color w:val="auto"/>
          <w:sz w:val="22"/>
          <w:szCs w:val="22"/>
          <w:lang w:eastAsia="zh-CN"/>
        </w:rPr>
      </w:pPr>
    </w:p>
    <w:tbl>
      <w:tblPr>
        <w:tblStyle w:val="53"/>
        <w:tblW w:w="102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513"/>
        <w:gridCol w:w="2410"/>
        <w:gridCol w:w="283"/>
      </w:tblGrid>
      <w:tr w:rsidR="001413D1" w:rsidRPr="001413D1" w:rsidTr="001962D3">
        <w:tc>
          <w:tcPr>
            <w:tcW w:w="7513" w:type="dxa"/>
          </w:tcPr>
          <w:p w:rsidR="001413D1" w:rsidRPr="001413D1" w:rsidRDefault="001413D1" w:rsidP="001413D1">
            <w:pPr>
              <w:ind w:right="-276"/>
              <w:rPr>
                <w:rFonts w:cs="Times New Roman"/>
                <w:iCs/>
                <w:spacing w:val="-4"/>
                <w:sz w:val="22"/>
                <w:szCs w:val="22"/>
                <w:lang w:val="ru-RU"/>
              </w:rPr>
            </w:pPr>
            <w:r w:rsidRPr="001413D1">
              <w:rPr>
                <w:rFonts w:cs="Times New Roman"/>
                <w:iCs/>
                <w:spacing w:val="-4"/>
                <w:lang w:val="ru-RU"/>
              </w:rPr>
              <w:t>Результат предоставления услуги прошу выдать следующим способом:</w:t>
            </w:r>
          </w:p>
        </w:tc>
        <w:tc>
          <w:tcPr>
            <w:tcW w:w="2410" w:type="dxa"/>
            <w:tcBorders>
              <w:right w:val="single" w:sz="4" w:space="0" w:color="auto"/>
            </w:tcBorders>
          </w:tcPr>
          <w:p w:rsidR="001413D1" w:rsidRPr="001413D1" w:rsidRDefault="001413D1" w:rsidP="001413D1">
            <w:pPr>
              <w:jc w:val="right"/>
              <w:rPr>
                <w:rFonts w:cs="Times New Roman"/>
                <w:iCs/>
                <w:sz w:val="22"/>
                <w:szCs w:val="22"/>
              </w:rPr>
            </w:pPr>
            <w:proofErr w:type="spellStart"/>
            <w:r w:rsidRPr="001413D1">
              <w:rPr>
                <w:rFonts w:cs="Times New Roman"/>
                <w:iCs/>
                <w:sz w:val="22"/>
                <w:szCs w:val="22"/>
              </w:rPr>
              <w:t>почтой</w:t>
            </w:r>
            <w:proofErr w:type="spellEnd"/>
          </w:p>
        </w:tc>
        <w:tc>
          <w:tcPr>
            <w:tcW w:w="283" w:type="dxa"/>
            <w:tcBorders>
              <w:top w:val="single" w:sz="4" w:space="0" w:color="auto"/>
              <w:left w:val="single" w:sz="4" w:space="0" w:color="auto"/>
              <w:bottom w:val="single" w:sz="4" w:space="0" w:color="auto"/>
              <w:right w:val="single" w:sz="4" w:space="0" w:color="auto"/>
            </w:tcBorders>
          </w:tcPr>
          <w:p w:rsidR="001413D1" w:rsidRPr="001413D1" w:rsidRDefault="001413D1" w:rsidP="001413D1">
            <w:pPr>
              <w:rPr>
                <w:rFonts w:cs="Times New Roman"/>
                <w:iCs/>
                <w:sz w:val="22"/>
                <w:szCs w:val="22"/>
              </w:rPr>
            </w:pPr>
          </w:p>
        </w:tc>
      </w:tr>
      <w:tr w:rsidR="001413D1" w:rsidRPr="001413D1" w:rsidTr="001962D3">
        <w:tc>
          <w:tcPr>
            <w:tcW w:w="7513" w:type="dxa"/>
          </w:tcPr>
          <w:p w:rsidR="001413D1" w:rsidRPr="001413D1" w:rsidRDefault="001413D1" w:rsidP="001413D1">
            <w:pPr>
              <w:ind w:right="-276"/>
              <w:rPr>
                <w:rFonts w:cs="Times New Roman"/>
                <w:iCs/>
                <w:spacing w:val="-4"/>
              </w:rPr>
            </w:pPr>
          </w:p>
        </w:tc>
        <w:tc>
          <w:tcPr>
            <w:tcW w:w="2410" w:type="dxa"/>
            <w:tcBorders>
              <w:right w:val="single" w:sz="4" w:space="0" w:color="auto"/>
            </w:tcBorders>
          </w:tcPr>
          <w:p w:rsidR="001413D1" w:rsidRPr="001413D1" w:rsidRDefault="001413D1" w:rsidP="001413D1">
            <w:pPr>
              <w:jc w:val="right"/>
              <w:rPr>
                <w:rFonts w:cs="Times New Roman"/>
                <w:iCs/>
                <w:sz w:val="22"/>
                <w:szCs w:val="22"/>
              </w:rPr>
            </w:pPr>
            <w:proofErr w:type="spellStart"/>
            <w:r w:rsidRPr="001413D1">
              <w:rPr>
                <w:rFonts w:cs="Times New Roman"/>
                <w:iCs/>
                <w:sz w:val="22"/>
                <w:szCs w:val="22"/>
              </w:rPr>
              <w:t>лично</w:t>
            </w:r>
            <w:proofErr w:type="spellEnd"/>
          </w:p>
        </w:tc>
        <w:tc>
          <w:tcPr>
            <w:tcW w:w="283" w:type="dxa"/>
            <w:tcBorders>
              <w:top w:val="single" w:sz="4" w:space="0" w:color="auto"/>
              <w:left w:val="single" w:sz="4" w:space="0" w:color="auto"/>
              <w:bottom w:val="single" w:sz="4" w:space="0" w:color="auto"/>
              <w:right w:val="single" w:sz="4" w:space="0" w:color="auto"/>
            </w:tcBorders>
          </w:tcPr>
          <w:p w:rsidR="001413D1" w:rsidRPr="001413D1" w:rsidRDefault="001413D1" w:rsidP="001413D1">
            <w:pPr>
              <w:rPr>
                <w:rFonts w:cs="Times New Roman"/>
                <w:iCs/>
                <w:sz w:val="22"/>
                <w:szCs w:val="22"/>
              </w:rPr>
            </w:pPr>
          </w:p>
        </w:tc>
      </w:tr>
      <w:tr w:rsidR="001413D1" w:rsidRPr="001413D1" w:rsidTr="001962D3">
        <w:tc>
          <w:tcPr>
            <w:tcW w:w="9923" w:type="dxa"/>
            <w:gridSpan w:val="2"/>
            <w:tcBorders>
              <w:right w:val="single" w:sz="4" w:space="0" w:color="auto"/>
            </w:tcBorders>
          </w:tcPr>
          <w:p w:rsidR="001413D1" w:rsidRPr="001413D1" w:rsidRDefault="001413D1" w:rsidP="001413D1">
            <w:pPr>
              <w:jc w:val="right"/>
              <w:rPr>
                <w:rFonts w:cs="Times New Roman"/>
                <w:iCs/>
                <w:sz w:val="22"/>
                <w:szCs w:val="22"/>
                <w:lang w:val="ru-RU"/>
              </w:rPr>
            </w:pPr>
            <w:r w:rsidRPr="001413D1">
              <w:rPr>
                <w:rFonts w:cs="Times New Roman"/>
                <w:iCs/>
                <w:sz w:val="22"/>
                <w:szCs w:val="22"/>
                <w:lang w:val="ru-RU"/>
              </w:rPr>
              <w:t>в виде электронного документа посредством электронной почты.</w:t>
            </w:r>
          </w:p>
        </w:tc>
        <w:tc>
          <w:tcPr>
            <w:tcW w:w="283" w:type="dxa"/>
            <w:tcBorders>
              <w:top w:val="single" w:sz="4" w:space="0" w:color="auto"/>
              <w:left w:val="single" w:sz="4" w:space="0" w:color="auto"/>
              <w:bottom w:val="single" w:sz="4" w:space="0" w:color="auto"/>
              <w:right w:val="single" w:sz="4" w:space="0" w:color="auto"/>
            </w:tcBorders>
          </w:tcPr>
          <w:p w:rsidR="001413D1" w:rsidRPr="001413D1" w:rsidRDefault="001413D1" w:rsidP="001413D1">
            <w:pPr>
              <w:rPr>
                <w:rFonts w:cs="Times New Roman"/>
                <w:iCs/>
                <w:sz w:val="22"/>
                <w:szCs w:val="22"/>
                <w:lang w:val="ru-RU"/>
              </w:rPr>
            </w:pPr>
          </w:p>
        </w:tc>
      </w:tr>
    </w:tbl>
    <w:p w:rsidR="001413D1" w:rsidRPr="001413D1" w:rsidRDefault="001413D1" w:rsidP="001413D1">
      <w:pPr>
        <w:rPr>
          <w:iCs/>
          <w:color w:val="auto"/>
          <w:sz w:val="22"/>
          <w:szCs w:val="22"/>
          <w:lang w:eastAsia="zh-CN"/>
        </w:rPr>
      </w:pPr>
    </w:p>
    <w:p w:rsidR="001413D1" w:rsidRPr="001413D1" w:rsidRDefault="001413D1" w:rsidP="001413D1">
      <w:pPr>
        <w:spacing w:line="240" w:lineRule="exact"/>
        <w:jc w:val="both"/>
        <w:rPr>
          <w:iCs/>
          <w:color w:val="auto"/>
          <w:spacing w:val="-4"/>
          <w:szCs w:val="24"/>
          <w:lang w:eastAsia="zh-CN"/>
        </w:rPr>
      </w:pPr>
      <w:r w:rsidRPr="001413D1">
        <w:rPr>
          <w:iCs/>
          <w:color w:val="auto"/>
          <w:spacing w:val="-4"/>
          <w:szCs w:val="24"/>
          <w:lang w:eastAsia="zh-CN"/>
        </w:rPr>
        <w:t xml:space="preserve">Достоверность и полноту сведений подтверждаю и </w:t>
      </w:r>
      <w:proofErr w:type="gramStart"/>
      <w:r w:rsidRPr="001413D1">
        <w:rPr>
          <w:iCs/>
          <w:color w:val="auto"/>
          <w:spacing w:val="-4"/>
          <w:szCs w:val="24"/>
          <w:lang w:eastAsia="zh-CN"/>
        </w:rPr>
        <w:t>предоставляю</w:t>
      </w:r>
      <w:proofErr w:type="gramEnd"/>
      <w:r w:rsidRPr="001413D1">
        <w:rPr>
          <w:iCs/>
          <w:color w:val="auto"/>
          <w:spacing w:val="-4"/>
          <w:szCs w:val="24"/>
          <w:lang w:eastAsia="zh-CN"/>
        </w:rPr>
        <w:t xml:space="preserve"> согласите на обработку моих персональных данных в соответствии с Федеральным законом «О персональных данных» № 152-ФЗ от 27.07.2006.</w:t>
      </w:r>
    </w:p>
    <w:p w:rsidR="001413D1" w:rsidRPr="001413D1" w:rsidRDefault="001413D1" w:rsidP="001413D1">
      <w:pPr>
        <w:jc w:val="both"/>
        <w:rPr>
          <w:iCs/>
          <w:szCs w:val="24"/>
          <w:lang w:eastAsia="zh-CN"/>
        </w:rPr>
      </w:pPr>
    </w:p>
    <w:p w:rsidR="001413D1" w:rsidRPr="001413D1" w:rsidRDefault="001413D1" w:rsidP="001413D1">
      <w:pPr>
        <w:jc w:val="both"/>
        <w:rPr>
          <w:iCs/>
          <w:szCs w:val="24"/>
          <w:lang w:eastAsia="zh-CN"/>
        </w:rPr>
      </w:pPr>
      <w:r w:rsidRPr="001413D1">
        <w:rPr>
          <w:b/>
          <w:bCs/>
          <w:iCs/>
          <w:szCs w:val="24"/>
          <w:lang w:eastAsia="zh-CN"/>
        </w:rPr>
        <w:t>Заявитель:</w:t>
      </w:r>
      <w:r w:rsidRPr="001413D1">
        <w:rPr>
          <w:iCs/>
          <w:szCs w:val="24"/>
          <w:lang w:eastAsia="zh-CN"/>
        </w:rPr>
        <w:t xml:space="preserve"> </w:t>
      </w:r>
      <w:r w:rsidRPr="001413D1">
        <w:rPr>
          <w:rFonts w:eastAsia="Calibri"/>
          <w:iCs/>
          <w:szCs w:val="24"/>
          <w:lang w:eastAsia="zh-CN"/>
        </w:rPr>
        <w:t>________</w:t>
      </w:r>
      <w:r>
        <w:rPr>
          <w:rFonts w:eastAsia="Calibri"/>
          <w:iCs/>
          <w:szCs w:val="24"/>
          <w:lang w:eastAsia="zh-CN"/>
        </w:rPr>
        <w:t>_____________________________</w:t>
      </w:r>
      <w:r w:rsidRPr="001413D1">
        <w:rPr>
          <w:rFonts w:eastAsia="Calibri"/>
          <w:iCs/>
          <w:szCs w:val="24"/>
          <w:lang w:eastAsia="zh-CN"/>
        </w:rPr>
        <w:t xml:space="preserve">  _______________     __________________</w:t>
      </w:r>
    </w:p>
    <w:p w:rsidR="001413D1" w:rsidRPr="001413D1" w:rsidRDefault="001413D1" w:rsidP="001413D1">
      <w:pPr>
        <w:jc w:val="both"/>
        <w:rPr>
          <w:iCs/>
          <w:sz w:val="20"/>
          <w:lang w:eastAsia="zh-CN"/>
        </w:rPr>
      </w:pPr>
      <w:r w:rsidRPr="001413D1">
        <w:rPr>
          <w:iCs/>
          <w:sz w:val="20"/>
          <w:lang w:eastAsia="zh-CN"/>
        </w:rPr>
        <w:t xml:space="preserve">                             (для организаций – должность представителя)                  (подпись)                      (инициалы, фамилия)</w:t>
      </w:r>
    </w:p>
    <w:p w:rsidR="001413D1" w:rsidRPr="001413D1" w:rsidRDefault="001413D1" w:rsidP="001413D1">
      <w:pPr>
        <w:widowControl w:val="0"/>
        <w:autoSpaceDE w:val="0"/>
        <w:autoSpaceDN w:val="0"/>
        <w:rPr>
          <w:rFonts w:eastAsia="Arial"/>
          <w:b/>
          <w:bCs/>
          <w:color w:val="auto"/>
          <w:kern w:val="2"/>
          <w:szCs w:val="24"/>
          <w14:ligatures w14:val="standardContextual"/>
        </w:rPr>
      </w:pPr>
    </w:p>
    <w:p w:rsidR="001413D1" w:rsidRPr="001413D1" w:rsidRDefault="001413D1" w:rsidP="001413D1">
      <w:pPr>
        <w:jc w:val="both"/>
        <w:rPr>
          <w:b/>
          <w:bCs/>
          <w:iCs/>
          <w:szCs w:val="24"/>
          <w:lang w:eastAsia="zh-CN"/>
        </w:rPr>
      </w:pPr>
      <w:r w:rsidRPr="001413D1">
        <w:rPr>
          <w:b/>
          <w:bCs/>
          <w:iCs/>
          <w:szCs w:val="24"/>
          <w:lang w:eastAsia="zh-CN"/>
        </w:rPr>
        <w:lastRenderedPageBreak/>
        <w:t xml:space="preserve">Приложения: </w:t>
      </w:r>
    </w:p>
    <w:p w:rsidR="001413D1" w:rsidRPr="001413D1" w:rsidRDefault="001413D1" w:rsidP="001413D1">
      <w:pPr>
        <w:jc w:val="both"/>
        <w:rPr>
          <w:iCs/>
          <w:szCs w:val="24"/>
          <w:lang w:eastAsia="zh-CN"/>
        </w:rPr>
      </w:pPr>
      <w:r w:rsidRPr="001413D1">
        <w:rPr>
          <w:iCs/>
          <w:szCs w:val="24"/>
          <w:lang w:eastAsia="zh-CN"/>
        </w:rPr>
        <w:t>____________________________________________________________________________________</w:t>
      </w:r>
    </w:p>
    <w:p w:rsidR="001413D1" w:rsidRPr="001413D1" w:rsidRDefault="001413D1" w:rsidP="001413D1">
      <w:pPr>
        <w:jc w:val="both"/>
        <w:rPr>
          <w:iCs/>
          <w:szCs w:val="24"/>
          <w:lang w:eastAsia="zh-CN"/>
        </w:rPr>
      </w:pPr>
      <w:r w:rsidRPr="001413D1">
        <w:rPr>
          <w:iCs/>
          <w:szCs w:val="24"/>
          <w:lang w:eastAsia="zh-CN"/>
        </w:rPr>
        <w:t>____________________________________________________________________________________</w:t>
      </w:r>
    </w:p>
    <w:p w:rsidR="001413D1" w:rsidRPr="001413D1" w:rsidRDefault="001413D1" w:rsidP="001413D1">
      <w:pPr>
        <w:jc w:val="both"/>
        <w:rPr>
          <w:rFonts w:eastAsia="Calibri"/>
          <w:iCs/>
          <w:szCs w:val="24"/>
          <w:lang w:eastAsia="zh-CN"/>
        </w:rPr>
      </w:pPr>
    </w:p>
    <w:p w:rsidR="001413D1" w:rsidRPr="001413D1" w:rsidRDefault="001413D1" w:rsidP="001413D1">
      <w:pPr>
        <w:jc w:val="both"/>
        <w:rPr>
          <w:rFonts w:eastAsia="Calibri"/>
          <w:iCs/>
          <w:szCs w:val="24"/>
          <w:lang w:val="en-US" w:eastAsia="zh-CN"/>
        </w:rPr>
      </w:pPr>
      <w:proofErr w:type="gramStart"/>
      <w:r w:rsidRPr="001413D1">
        <w:rPr>
          <w:rFonts w:eastAsia="Calibri"/>
          <w:iCs/>
          <w:szCs w:val="24"/>
          <w:lang w:val="en-US" w:eastAsia="zh-CN"/>
        </w:rPr>
        <w:t>«____» ______________ 20__ г.</w:t>
      </w:r>
      <w:proofErr w:type="gramEnd"/>
      <w:r w:rsidRPr="001413D1">
        <w:rPr>
          <w:rFonts w:eastAsia="Calibri"/>
          <w:iCs/>
          <w:szCs w:val="24"/>
          <w:lang w:val="en-US" w:eastAsia="zh-CN"/>
        </w:rPr>
        <w:t xml:space="preserve"> </w:t>
      </w:r>
    </w:p>
    <w:p w:rsidR="006500CE" w:rsidRPr="001413D1" w:rsidRDefault="006500CE" w:rsidP="006500CE">
      <w:pPr>
        <w:rPr>
          <w:szCs w:val="24"/>
        </w:rPr>
      </w:pPr>
    </w:p>
    <w:p w:rsidR="00B97CA3" w:rsidRDefault="00B97CA3" w:rsidP="006500CE">
      <w:pPr>
        <w:tabs>
          <w:tab w:val="left" w:pos="3396"/>
        </w:tabs>
        <w:rPr>
          <w:szCs w:val="24"/>
        </w:rPr>
      </w:pPr>
    </w:p>
    <w:p w:rsidR="001413D1" w:rsidRDefault="001413D1" w:rsidP="006500CE">
      <w:pPr>
        <w:tabs>
          <w:tab w:val="left" w:pos="3396"/>
        </w:tabs>
        <w:rPr>
          <w:szCs w:val="24"/>
        </w:rPr>
      </w:pPr>
    </w:p>
    <w:p w:rsidR="001413D1" w:rsidRDefault="001413D1" w:rsidP="006500CE">
      <w:pPr>
        <w:tabs>
          <w:tab w:val="left" w:pos="3396"/>
        </w:tabs>
        <w:rPr>
          <w:szCs w:val="24"/>
        </w:rPr>
      </w:pPr>
    </w:p>
    <w:p w:rsidR="001413D1" w:rsidRDefault="001413D1" w:rsidP="006500CE">
      <w:pPr>
        <w:tabs>
          <w:tab w:val="left" w:pos="3396"/>
        </w:tabs>
        <w:rPr>
          <w:szCs w:val="24"/>
        </w:rPr>
      </w:pPr>
    </w:p>
    <w:p w:rsidR="001413D1" w:rsidRDefault="001413D1" w:rsidP="006500CE">
      <w:pPr>
        <w:tabs>
          <w:tab w:val="left" w:pos="3396"/>
        </w:tabs>
        <w:rPr>
          <w:szCs w:val="24"/>
        </w:rPr>
      </w:pPr>
    </w:p>
    <w:p w:rsidR="001413D1" w:rsidRDefault="001413D1" w:rsidP="006500CE">
      <w:pPr>
        <w:tabs>
          <w:tab w:val="left" w:pos="3396"/>
        </w:tabs>
        <w:rPr>
          <w:szCs w:val="24"/>
        </w:rPr>
      </w:pPr>
    </w:p>
    <w:p w:rsidR="001413D1" w:rsidRDefault="001413D1" w:rsidP="006500CE">
      <w:pPr>
        <w:tabs>
          <w:tab w:val="left" w:pos="3396"/>
        </w:tabs>
        <w:rPr>
          <w:szCs w:val="24"/>
        </w:rPr>
      </w:pPr>
    </w:p>
    <w:p w:rsidR="001413D1" w:rsidRDefault="001413D1" w:rsidP="006500CE">
      <w:pPr>
        <w:tabs>
          <w:tab w:val="left" w:pos="3396"/>
        </w:tabs>
        <w:rPr>
          <w:szCs w:val="24"/>
        </w:rPr>
      </w:pPr>
    </w:p>
    <w:p w:rsidR="001413D1" w:rsidRDefault="001413D1" w:rsidP="006500CE">
      <w:pPr>
        <w:tabs>
          <w:tab w:val="left" w:pos="3396"/>
        </w:tabs>
        <w:rPr>
          <w:szCs w:val="24"/>
        </w:rPr>
      </w:pPr>
    </w:p>
    <w:p w:rsidR="001413D1" w:rsidRDefault="001413D1" w:rsidP="006500CE">
      <w:pPr>
        <w:tabs>
          <w:tab w:val="left" w:pos="3396"/>
        </w:tabs>
        <w:rPr>
          <w:szCs w:val="24"/>
        </w:rPr>
      </w:pPr>
    </w:p>
    <w:p w:rsidR="001413D1" w:rsidRDefault="001413D1" w:rsidP="006500CE">
      <w:pPr>
        <w:tabs>
          <w:tab w:val="left" w:pos="3396"/>
        </w:tabs>
        <w:rPr>
          <w:szCs w:val="24"/>
        </w:rPr>
      </w:pPr>
    </w:p>
    <w:p w:rsidR="001413D1" w:rsidRDefault="001413D1" w:rsidP="006500CE">
      <w:pPr>
        <w:tabs>
          <w:tab w:val="left" w:pos="3396"/>
        </w:tabs>
        <w:rPr>
          <w:szCs w:val="24"/>
        </w:rPr>
      </w:pPr>
    </w:p>
    <w:p w:rsidR="001413D1" w:rsidRDefault="001413D1" w:rsidP="006500CE">
      <w:pPr>
        <w:tabs>
          <w:tab w:val="left" w:pos="3396"/>
        </w:tabs>
        <w:rPr>
          <w:szCs w:val="24"/>
        </w:rPr>
      </w:pPr>
    </w:p>
    <w:p w:rsidR="001413D1" w:rsidRDefault="001413D1" w:rsidP="006500CE">
      <w:pPr>
        <w:tabs>
          <w:tab w:val="left" w:pos="3396"/>
        </w:tabs>
        <w:rPr>
          <w:szCs w:val="24"/>
        </w:rPr>
      </w:pPr>
    </w:p>
    <w:p w:rsidR="001413D1" w:rsidRDefault="001413D1" w:rsidP="006500CE">
      <w:pPr>
        <w:tabs>
          <w:tab w:val="left" w:pos="3396"/>
        </w:tabs>
        <w:rPr>
          <w:szCs w:val="24"/>
        </w:rPr>
      </w:pPr>
    </w:p>
    <w:p w:rsidR="001413D1" w:rsidRDefault="001413D1" w:rsidP="006500CE">
      <w:pPr>
        <w:tabs>
          <w:tab w:val="left" w:pos="3396"/>
        </w:tabs>
        <w:rPr>
          <w:szCs w:val="24"/>
        </w:rPr>
      </w:pPr>
    </w:p>
    <w:p w:rsidR="001413D1" w:rsidRDefault="001413D1" w:rsidP="006500CE">
      <w:pPr>
        <w:tabs>
          <w:tab w:val="left" w:pos="3396"/>
        </w:tabs>
        <w:rPr>
          <w:szCs w:val="24"/>
        </w:rPr>
      </w:pPr>
    </w:p>
    <w:p w:rsidR="001413D1" w:rsidRDefault="001413D1" w:rsidP="006500CE">
      <w:pPr>
        <w:tabs>
          <w:tab w:val="left" w:pos="3396"/>
        </w:tabs>
        <w:rPr>
          <w:szCs w:val="24"/>
        </w:rPr>
      </w:pPr>
    </w:p>
    <w:p w:rsidR="001413D1" w:rsidRDefault="001413D1" w:rsidP="006500CE">
      <w:pPr>
        <w:tabs>
          <w:tab w:val="left" w:pos="3396"/>
        </w:tabs>
        <w:rPr>
          <w:szCs w:val="24"/>
        </w:rPr>
      </w:pPr>
    </w:p>
    <w:p w:rsidR="001413D1" w:rsidRDefault="001413D1" w:rsidP="006500CE">
      <w:pPr>
        <w:tabs>
          <w:tab w:val="left" w:pos="3396"/>
        </w:tabs>
        <w:rPr>
          <w:szCs w:val="24"/>
        </w:rPr>
      </w:pPr>
    </w:p>
    <w:p w:rsidR="001413D1" w:rsidRDefault="001413D1" w:rsidP="006500CE">
      <w:pPr>
        <w:tabs>
          <w:tab w:val="left" w:pos="3396"/>
        </w:tabs>
        <w:rPr>
          <w:szCs w:val="24"/>
        </w:rPr>
      </w:pPr>
    </w:p>
    <w:p w:rsidR="001413D1" w:rsidRDefault="001413D1" w:rsidP="006500CE">
      <w:pPr>
        <w:tabs>
          <w:tab w:val="left" w:pos="3396"/>
        </w:tabs>
        <w:rPr>
          <w:szCs w:val="24"/>
        </w:rPr>
      </w:pPr>
    </w:p>
    <w:p w:rsidR="001413D1" w:rsidRDefault="001413D1" w:rsidP="006500CE">
      <w:pPr>
        <w:tabs>
          <w:tab w:val="left" w:pos="3396"/>
        </w:tabs>
        <w:rPr>
          <w:szCs w:val="24"/>
        </w:rPr>
      </w:pPr>
    </w:p>
    <w:p w:rsidR="001413D1" w:rsidRDefault="001413D1" w:rsidP="006500CE">
      <w:pPr>
        <w:tabs>
          <w:tab w:val="left" w:pos="3396"/>
        </w:tabs>
        <w:rPr>
          <w:szCs w:val="24"/>
        </w:rPr>
      </w:pPr>
    </w:p>
    <w:p w:rsidR="001413D1" w:rsidRDefault="001413D1" w:rsidP="006500CE">
      <w:pPr>
        <w:tabs>
          <w:tab w:val="left" w:pos="3396"/>
        </w:tabs>
        <w:rPr>
          <w:szCs w:val="24"/>
        </w:rPr>
      </w:pPr>
    </w:p>
    <w:p w:rsidR="001413D1" w:rsidRDefault="001413D1" w:rsidP="006500CE">
      <w:pPr>
        <w:tabs>
          <w:tab w:val="left" w:pos="3396"/>
        </w:tabs>
        <w:rPr>
          <w:szCs w:val="24"/>
        </w:rPr>
      </w:pPr>
    </w:p>
    <w:p w:rsidR="001413D1" w:rsidRDefault="001413D1" w:rsidP="006500CE">
      <w:pPr>
        <w:tabs>
          <w:tab w:val="left" w:pos="3396"/>
        </w:tabs>
        <w:rPr>
          <w:szCs w:val="24"/>
        </w:rPr>
      </w:pPr>
    </w:p>
    <w:p w:rsidR="001413D1" w:rsidRDefault="001413D1" w:rsidP="006500CE">
      <w:pPr>
        <w:tabs>
          <w:tab w:val="left" w:pos="3396"/>
        </w:tabs>
        <w:rPr>
          <w:szCs w:val="24"/>
        </w:rPr>
      </w:pPr>
    </w:p>
    <w:p w:rsidR="001413D1" w:rsidRDefault="001413D1" w:rsidP="006500CE">
      <w:pPr>
        <w:tabs>
          <w:tab w:val="left" w:pos="3396"/>
        </w:tabs>
        <w:rPr>
          <w:szCs w:val="24"/>
        </w:rPr>
      </w:pPr>
    </w:p>
    <w:p w:rsidR="001413D1" w:rsidRDefault="001413D1" w:rsidP="006500CE">
      <w:pPr>
        <w:tabs>
          <w:tab w:val="left" w:pos="3396"/>
        </w:tabs>
        <w:rPr>
          <w:szCs w:val="24"/>
        </w:rPr>
      </w:pPr>
    </w:p>
    <w:p w:rsidR="001413D1" w:rsidRDefault="001413D1" w:rsidP="006500CE">
      <w:pPr>
        <w:tabs>
          <w:tab w:val="left" w:pos="3396"/>
        </w:tabs>
        <w:rPr>
          <w:szCs w:val="24"/>
        </w:rPr>
      </w:pPr>
    </w:p>
    <w:p w:rsidR="001413D1" w:rsidRDefault="001413D1" w:rsidP="006500CE">
      <w:pPr>
        <w:tabs>
          <w:tab w:val="left" w:pos="3396"/>
        </w:tabs>
        <w:rPr>
          <w:szCs w:val="24"/>
        </w:rPr>
      </w:pPr>
    </w:p>
    <w:p w:rsidR="001413D1" w:rsidRDefault="001413D1" w:rsidP="006500CE">
      <w:pPr>
        <w:tabs>
          <w:tab w:val="left" w:pos="3396"/>
        </w:tabs>
        <w:rPr>
          <w:szCs w:val="24"/>
        </w:rPr>
      </w:pPr>
    </w:p>
    <w:p w:rsidR="001413D1" w:rsidRDefault="001413D1" w:rsidP="006500CE">
      <w:pPr>
        <w:tabs>
          <w:tab w:val="left" w:pos="3396"/>
        </w:tabs>
        <w:rPr>
          <w:szCs w:val="24"/>
        </w:rPr>
      </w:pPr>
    </w:p>
    <w:p w:rsidR="001413D1" w:rsidRDefault="001413D1" w:rsidP="006500CE">
      <w:pPr>
        <w:tabs>
          <w:tab w:val="left" w:pos="3396"/>
        </w:tabs>
        <w:rPr>
          <w:szCs w:val="24"/>
        </w:rPr>
      </w:pPr>
    </w:p>
    <w:p w:rsidR="001413D1" w:rsidRDefault="001413D1" w:rsidP="006500CE">
      <w:pPr>
        <w:tabs>
          <w:tab w:val="left" w:pos="3396"/>
        </w:tabs>
        <w:rPr>
          <w:szCs w:val="24"/>
        </w:rPr>
      </w:pPr>
    </w:p>
    <w:p w:rsidR="001413D1" w:rsidRDefault="001413D1" w:rsidP="006500CE">
      <w:pPr>
        <w:tabs>
          <w:tab w:val="left" w:pos="3396"/>
        </w:tabs>
        <w:rPr>
          <w:szCs w:val="24"/>
        </w:rPr>
      </w:pPr>
    </w:p>
    <w:p w:rsidR="001413D1" w:rsidRDefault="001413D1" w:rsidP="006500CE">
      <w:pPr>
        <w:tabs>
          <w:tab w:val="left" w:pos="3396"/>
        </w:tabs>
        <w:rPr>
          <w:szCs w:val="24"/>
        </w:rPr>
      </w:pPr>
    </w:p>
    <w:p w:rsidR="001413D1" w:rsidRDefault="001413D1" w:rsidP="006500CE">
      <w:pPr>
        <w:tabs>
          <w:tab w:val="left" w:pos="3396"/>
        </w:tabs>
        <w:rPr>
          <w:szCs w:val="24"/>
        </w:rPr>
      </w:pPr>
    </w:p>
    <w:p w:rsidR="001413D1" w:rsidRDefault="001413D1" w:rsidP="006500CE">
      <w:pPr>
        <w:tabs>
          <w:tab w:val="left" w:pos="3396"/>
        </w:tabs>
        <w:rPr>
          <w:szCs w:val="24"/>
        </w:rPr>
      </w:pPr>
    </w:p>
    <w:p w:rsidR="001413D1" w:rsidRDefault="001413D1" w:rsidP="006500CE">
      <w:pPr>
        <w:tabs>
          <w:tab w:val="left" w:pos="3396"/>
        </w:tabs>
        <w:rPr>
          <w:szCs w:val="24"/>
        </w:rPr>
      </w:pPr>
    </w:p>
    <w:p w:rsidR="001413D1" w:rsidRDefault="001413D1" w:rsidP="006500CE">
      <w:pPr>
        <w:tabs>
          <w:tab w:val="left" w:pos="3396"/>
        </w:tabs>
        <w:rPr>
          <w:szCs w:val="24"/>
        </w:rPr>
      </w:pPr>
    </w:p>
    <w:p w:rsidR="001413D1" w:rsidRDefault="001413D1" w:rsidP="006500CE">
      <w:pPr>
        <w:tabs>
          <w:tab w:val="left" w:pos="3396"/>
        </w:tabs>
        <w:rPr>
          <w:szCs w:val="24"/>
        </w:rPr>
      </w:pPr>
    </w:p>
    <w:p w:rsidR="001413D1" w:rsidRDefault="001413D1" w:rsidP="006500CE">
      <w:pPr>
        <w:tabs>
          <w:tab w:val="left" w:pos="3396"/>
        </w:tabs>
        <w:rPr>
          <w:szCs w:val="24"/>
        </w:rPr>
      </w:pPr>
    </w:p>
    <w:p w:rsidR="001413D1" w:rsidRDefault="001413D1" w:rsidP="006500CE">
      <w:pPr>
        <w:tabs>
          <w:tab w:val="left" w:pos="3396"/>
        </w:tabs>
        <w:rPr>
          <w:szCs w:val="24"/>
        </w:rPr>
      </w:pPr>
    </w:p>
    <w:tbl>
      <w:tblPr>
        <w:tblpPr w:leftFromText="180" w:rightFromText="180" w:vertAnchor="text" w:horzAnchor="margin" w:tblpY="-605"/>
        <w:tblW w:w="10490" w:type="dxa"/>
        <w:tblLook w:val="01E0" w:firstRow="1" w:lastRow="1" w:firstColumn="1" w:lastColumn="1" w:noHBand="0" w:noVBand="0"/>
      </w:tblPr>
      <w:tblGrid>
        <w:gridCol w:w="4253"/>
        <w:gridCol w:w="6237"/>
      </w:tblGrid>
      <w:tr w:rsidR="001413D1" w:rsidRPr="00EB6194" w:rsidTr="001962D3">
        <w:trPr>
          <w:trHeight w:val="995"/>
        </w:trPr>
        <w:tc>
          <w:tcPr>
            <w:tcW w:w="4253" w:type="dxa"/>
            <w:shd w:val="clear" w:color="auto" w:fill="auto"/>
          </w:tcPr>
          <w:p w:rsidR="001413D1" w:rsidRPr="00EB6194" w:rsidRDefault="001413D1" w:rsidP="001962D3">
            <w:pPr>
              <w:jc w:val="both"/>
              <w:rPr>
                <w:lang w:eastAsia="zh-CN"/>
              </w:rPr>
            </w:pPr>
          </w:p>
        </w:tc>
        <w:tc>
          <w:tcPr>
            <w:tcW w:w="6237" w:type="dxa"/>
            <w:shd w:val="clear" w:color="auto" w:fill="auto"/>
          </w:tcPr>
          <w:p w:rsidR="001413D1" w:rsidRPr="00EB6194" w:rsidRDefault="001413D1" w:rsidP="001962D3">
            <w:pPr>
              <w:jc w:val="both"/>
              <w:rPr>
                <w:lang w:eastAsia="zh-CN"/>
              </w:rPr>
            </w:pPr>
            <w:r w:rsidRPr="00EB6194">
              <w:rPr>
                <w:lang w:eastAsia="zh-CN"/>
              </w:rPr>
              <w:t xml:space="preserve">Приложение № </w:t>
            </w:r>
            <w:r>
              <w:rPr>
                <w:lang w:eastAsia="zh-CN"/>
              </w:rPr>
              <w:t>3</w:t>
            </w:r>
          </w:p>
          <w:p w:rsidR="001413D1" w:rsidRPr="00EB6194" w:rsidRDefault="001413D1" w:rsidP="001962D3">
            <w:pPr>
              <w:jc w:val="both"/>
              <w:rPr>
                <w:lang w:eastAsia="zh-CN"/>
              </w:rPr>
            </w:pPr>
            <w:r w:rsidRPr="00EB6194">
              <w:rPr>
                <w:lang w:eastAsia="zh-CN"/>
              </w:rPr>
              <w:t>к Административному регламенту муниципальной услуги</w:t>
            </w:r>
          </w:p>
          <w:p w:rsidR="001413D1" w:rsidRPr="00EB6194" w:rsidRDefault="001413D1" w:rsidP="001962D3">
            <w:pPr>
              <w:jc w:val="both"/>
              <w:rPr>
                <w:lang w:eastAsia="zh-CN"/>
              </w:rPr>
            </w:pPr>
            <w:r w:rsidRPr="00841821">
              <w:rPr>
                <w:rFonts w:eastAsia="Arial"/>
                <w:color w:val="auto"/>
                <w:kern w:val="2"/>
                <w:szCs w:val="24"/>
                <w14:ligatures w14:val="standardContextual"/>
              </w:rPr>
              <w:t>«Уточнение вида и принадлежности платежей по арендной плате или возврат излишне оплаченных денежных средств за земельные участки, муниципальное имущество»</w:t>
            </w:r>
          </w:p>
        </w:tc>
      </w:tr>
    </w:tbl>
    <w:p w:rsidR="001413D1" w:rsidRPr="00EB6194" w:rsidRDefault="001413D1" w:rsidP="001413D1">
      <w:pPr>
        <w:jc w:val="both"/>
        <w:rPr>
          <w:lang w:eastAsia="zh-CN"/>
        </w:rPr>
      </w:pPr>
    </w:p>
    <w:p w:rsidR="001413D1" w:rsidRPr="007D2743" w:rsidRDefault="001413D1" w:rsidP="001413D1">
      <w:pPr>
        <w:widowControl w:val="0"/>
        <w:autoSpaceDE w:val="0"/>
        <w:autoSpaceDN w:val="0"/>
        <w:jc w:val="right"/>
        <w:rPr>
          <w:color w:val="auto"/>
          <w:szCs w:val="24"/>
        </w:rPr>
      </w:pPr>
      <w:r w:rsidRPr="00B97CA3">
        <w:rPr>
          <w:szCs w:val="24"/>
        </w:rPr>
        <w:t xml:space="preserve">                                        </w:t>
      </w:r>
      <w:r>
        <w:rPr>
          <w:color w:val="auto"/>
          <w:szCs w:val="24"/>
        </w:rPr>
        <w:t>Главе</w:t>
      </w:r>
      <w:r w:rsidRPr="00B97CA3">
        <w:rPr>
          <w:color w:val="auto"/>
          <w:szCs w:val="24"/>
        </w:rPr>
        <w:t xml:space="preserve"> </w:t>
      </w:r>
      <w:r w:rsidRPr="00B97CA3">
        <w:rPr>
          <w:szCs w:val="24"/>
        </w:rPr>
        <w:t>Администрации Октябрьского района                                                                                        ___________________________________</w:t>
      </w:r>
    </w:p>
    <w:p w:rsidR="001413D1" w:rsidRPr="00B97CA3" w:rsidRDefault="001413D1" w:rsidP="001413D1">
      <w:pPr>
        <w:pStyle w:val="ConsPlusNonformat"/>
        <w:jc w:val="right"/>
        <w:rPr>
          <w:rFonts w:ascii="Times New Roman" w:hAnsi="Times New Roman" w:cs="Times New Roman"/>
          <w:sz w:val="24"/>
          <w:szCs w:val="24"/>
        </w:rPr>
      </w:pPr>
      <w:r w:rsidRPr="00B97CA3">
        <w:rPr>
          <w:rFonts w:ascii="Times New Roman" w:hAnsi="Times New Roman" w:cs="Times New Roman"/>
          <w:sz w:val="24"/>
          <w:szCs w:val="24"/>
        </w:rPr>
        <w:t xml:space="preserve">                                              (фамилия, инициалы)</w:t>
      </w:r>
    </w:p>
    <w:p w:rsidR="001413D1" w:rsidRPr="00B97CA3" w:rsidRDefault="001413D1" w:rsidP="001413D1">
      <w:pPr>
        <w:pStyle w:val="ConsPlusNonformat"/>
        <w:jc w:val="right"/>
        <w:rPr>
          <w:rFonts w:ascii="Times New Roman" w:hAnsi="Times New Roman" w:cs="Times New Roman"/>
          <w:sz w:val="24"/>
          <w:szCs w:val="24"/>
        </w:rPr>
      </w:pPr>
      <w:r w:rsidRPr="00B97CA3">
        <w:rPr>
          <w:rFonts w:ascii="Times New Roman" w:hAnsi="Times New Roman" w:cs="Times New Roman"/>
          <w:sz w:val="24"/>
          <w:szCs w:val="24"/>
        </w:rPr>
        <w:t xml:space="preserve">                                        от ________________________________</w:t>
      </w:r>
    </w:p>
    <w:p w:rsidR="001413D1" w:rsidRPr="00B97CA3" w:rsidRDefault="001413D1" w:rsidP="001413D1">
      <w:pPr>
        <w:pStyle w:val="ConsPlusNonformat"/>
        <w:jc w:val="right"/>
        <w:rPr>
          <w:rFonts w:ascii="Times New Roman" w:hAnsi="Times New Roman" w:cs="Times New Roman"/>
          <w:sz w:val="24"/>
          <w:szCs w:val="24"/>
        </w:rPr>
      </w:pPr>
      <w:r w:rsidRPr="00B97CA3">
        <w:rPr>
          <w:rFonts w:ascii="Times New Roman" w:hAnsi="Times New Roman" w:cs="Times New Roman"/>
          <w:sz w:val="24"/>
          <w:szCs w:val="24"/>
        </w:rPr>
        <w:t xml:space="preserve">                                        ___________________________________</w:t>
      </w:r>
    </w:p>
    <w:p w:rsidR="001413D1" w:rsidRPr="00B97CA3" w:rsidRDefault="001413D1" w:rsidP="001413D1">
      <w:pPr>
        <w:pStyle w:val="ConsPlusNonformat"/>
        <w:jc w:val="right"/>
        <w:rPr>
          <w:rFonts w:ascii="Times New Roman" w:hAnsi="Times New Roman" w:cs="Times New Roman"/>
          <w:sz w:val="24"/>
          <w:szCs w:val="24"/>
        </w:rPr>
      </w:pPr>
      <w:r w:rsidRPr="00B97CA3">
        <w:rPr>
          <w:rFonts w:ascii="Times New Roman" w:hAnsi="Times New Roman" w:cs="Times New Roman"/>
          <w:sz w:val="24"/>
          <w:szCs w:val="24"/>
        </w:rPr>
        <w:t xml:space="preserve">                                        </w:t>
      </w:r>
      <w:proofErr w:type="gramStart"/>
      <w:r w:rsidRPr="00B97CA3">
        <w:rPr>
          <w:rFonts w:ascii="Times New Roman" w:hAnsi="Times New Roman" w:cs="Times New Roman"/>
          <w:sz w:val="24"/>
          <w:szCs w:val="24"/>
        </w:rPr>
        <w:t>(фамилия, имя, отчество гражданина</w:t>
      </w:r>
      <w:proofErr w:type="gramEnd"/>
    </w:p>
    <w:p w:rsidR="001413D1" w:rsidRPr="00B97CA3" w:rsidRDefault="001413D1" w:rsidP="001413D1">
      <w:pPr>
        <w:pStyle w:val="ConsPlusNonformat"/>
        <w:jc w:val="right"/>
        <w:rPr>
          <w:rFonts w:ascii="Times New Roman" w:hAnsi="Times New Roman" w:cs="Times New Roman"/>
          <w:sz w:val="24"/>
          <w:szCs w:val="24"/>
        </w:rPr>
      </w:pPr>
      <w:r w:rsidRPr="00B97CA3">
        <w:rPr>
          <w:rFonts w:ascii="Times New Roman" w:hAnsi="Times New Roman" w:cs="Times New Roman"/>
          <w:sz w:val="24"/>
          <w:szCs w:val="24"/>
        </w:rPr>
        <w:t xml:space="preserve">                                            в родительном падеже/</w:t>
      </w:r>
      <w:proofErr w:type="gramStart"/>
      <w:r w:rsidRPr="00B97CA3">
        <w:rPr>
          <w:rFonts w:ascii="Times New Roman" w:hAnsi="Times New Roman" w:cs="Times New Roman"/>
          <w:sz w:val="24"/>
          <w:szCs w:val="24"/>
        </w:rPr>
        <w:t>полное</w:t>
      </w:r>
      <w:proofErr w:type="gramEnd"/>
    </w:p>
    <w:p w:rsidR="001413D1" w:rsidRPr="00B97CA3" w:rsidRDefault="001413D1" w:rsidP="001413D1">
      <w:pPr>
        <w:pStyle w:val="ConsPlusNonformat"/>
        <w:jc w:val="right"/>
        <w:rPr>
          <w:rFonts w:ascii="Times New Roman" w:hAnsi="Times New Roman" w:cs="Times New Roman"/>
          <w:sz w:val="24"/>
          <w:szCs w:val="24"/>
        </w:rPr>
      </w:pPr>
      <w:r w:rsidRPr="00B97CA3">
        <w:rPr>
          <w:rFonts w:ascii="Times New Roman" w:hAnsi="Times New Roman" w:cs="Times New Roman"/>
          <w:sz w:val="24"/>
          <w:szCs w:val="24"/>
        </w:rPr>
        <w:t xml:space="preserve">                                          наименование юридического лица)</w:t>
      </w:r>
    </w:p>
    <w:p w:rsidR="001413D1" w:rsidRPr="00B97CA3" w:rsidRDefault="001413D1" w:rsidP="001413D1">
      <w:pPr>
        <w:pStyle w:val="ConsPlusNonformat"/>
        <w:jc w:val="right"/>
        <w:rPr>
          <w:rFonts w:ascii="Times New Roman" w:hAnsi="Times New Roman" w:cs="Times New Roman"/>
          <w:sz w:val="24"/>
          <w:szCs w:val="24"/>
        </w:rPr>
      </w:pPr>
      <w:r w:rsidRPr="00B97CA3">
        <w:rPr>
          <w:rFonts w:ascii="Times New Roman" w:hAnsi="Times New Roman" w:cs="Times New Roman"/>
          <w:sz w:val="24"/>
          <w:szCs w:val="24"/>
        </w:rPr>
        <w:t xml:space="preserve">                                        ___________________________________</w:t>
      </w:r>
    </w:p>
    <w:p w:rsidR="001413D1" w:rsidRPr="00B97CA3" w:rsidRDefault="001413D1" w:rsidP="001413D1">
      <w:pPr>
        <w:pStyle w:val="ConsPlusNonformat"/>
        <w:jc w:val="right"/>
        <w:rPr>
          <w:rFonts w:ascii="Times New Roman" w:hAnsi="Times New Roman" w:cs="Times New Roman"/>
          <w:sz w:val="24"/>
          <w:szCs w:val="24"/>
        </w:rPr>
      </w:pPr>
      <w:r w:rsidRPr="00B97CA3">
        <w:rPr>
          <w:rFonts w:ascii="Times New Roman" w:hAnsi="Times New Roman" w:cs="Times New Roman"/>
          <w:sz w:val="24"/>
          <w:szCs w:val="24"/>
        </w:rPr>
        <w:t xml:space="preserve">                                        ___________________________________</w:t>
      </w:r>
    </w:p>
    <w:p w:rsidR="001413D1" w:rsidRPr="00B97CA3" w:rsidRDefault="001413D1" w:rsidP="001413D1">
      <w:pPr>
        <w:pStyle w:val="ConsPlusNonformat"/>
        <w:jc w:val="right"/>
        <w:rPr>
          <w:rFonts w:ascii="Times New Roman" w:hAnsi="Times New Roman" w:cs="Times New Roman"/>
          <w:sz w:val="24"/>
          <w:szCs w:val="24"/>
        </w:rPr>
      </w:pPr>
      <w:r w:rsidRPr="00B97CA3">
        <w:rPr>
          <w:rFonts w:ascii="Times New Roman" w:hAnsi="Times New Roman" w:cs="Times New Roman"/>
          <w:sz w:val="24"/>
          <w:szCs w:val="24"/>
        </w:rPr>
        <w:t xml:space="preserve">                                        (данные паспорта/юридический адрес)</w:t>
      </w:r>
    </w:p>
    <w:p w:rsidR="001413D1" w:rsidRPr="00B97CA3" w:rsidRDefault="001413D1" w:rsidP="001413D1">
      <w:pPr>
        <w:pStyle w:val="ConsPlusNonformat"/>
        <w:jc w:val="right"/>
        <w:rPr>
          <w:rFonts w:ascii="Times New Roman" w:hAnsi="Times New Roman" w:cs="Times New Roman"/>
          <w:sz w:val="24"/>
          <w:szCs w:val="24"/>
        </w:rPr>
      </w:pPr>
      <w:r w:rsidRPr="00B97CA3">
        <w:rPr>
          <w:rFonts w:ascii="Times New Roman" w:hAnsi="Times New Roman" w:cs="Times New Roman"/>
          <w:sz w:val="24"/>
          <w:szCs w:val="24"/>
        </w:rPr>
        <w:t xml:space="preserve">                                        Телефон: __________________________</w:t>
      </w:r>
    </w:p>
    <w:p w:rsidR="001413D1" w:rsidRPr="00B97CA3" w:rsidRDefault="001413D1" w:rsidP="001413D1">
      <w:pPr>
        <w:pStyle w:val="ConsPlusNonformat"/>
        <w:jc w:val="right"/>
        <w:rPr>
          <w:rFonts w:ascii="Times New Roman" w:hAnsi="Times New Roman" w:cs="Times New Roman"/>
          <w:sz w:val="24"/>
          <w:szCs w:val="24"/>
        </w:rPr>
      </w:pPr>
      <w:r w:rsidRPr="00B97CA3">
        <w:rPr>
          <w:rFonts w:ascii="Times New Roman" w:hAnsi="Times New Roman" w:cs="Times New Roman"/>
          <w:sz w:val="24"/>
          <w:szCs w:val="24"/>
        </w:rPr>
        <w:t xml:space="preserve">                                        Почтовый   адрес   и  (или)   адрес</w:t>
      </w:r>
    </w:p>
    <w:p w:rsidR="001413D1" w:rsidRPr="00B97CA3" w:rsidRDefault="001413D1" w:rsidP="001413D1">
      <w:pPr>
        <w:pStyle w:val="ConsPlusNonformat"/>
        <w:jc w:val="right"/>
        <w:rPr>
          <w:rFonts w:ascii="Times New Roman" w:hAnsi="Times New Roman" w:cs="Times New Roman"/>
          <w:sz w:val="24"/>
          <w:szCs w:val="24"/>
        </w:rPr>
      </w:pPr>
      <w:r w:rsidRPr="00B97CA3">
        <w:rPr>
          <w:rFonts w:ascii="Times New Roman" w:hAnsi="Times New Roman" w:cs="Times New Roman"/>
          <w:sz w:val="24"/>
          <w:szCs w:val="24"/>
        </w:rPr>
        <w:t xml:space="preserve">                                        электронной почты: ________________</w:t>
      </w:r>
    </w:p>
    <w:p w:rsidR="001413D1" w:rsidRPr="00B97CA3" w:rsidRDefault="001413D1" w:rsidP="001413D1">
      <w:pPr>
        <w:pStyle w:val="ConsPlusNonformat"/>
        <w:jc w:val="right"/>
        <w:rPr>
          <w:rFonts w:ascii="Times New Roman" w:hAnsi="Times New Roman" w:cs="Times New Roman"/>
          <w:sz w:val="24"/>
          <w:szCs w:val="24"/>
        </w:rPr>
      </w:pPr>
      <w:r w:rsidRPr="00B97CA3">
        <w:rPr>
          <w:rFonts w:ascii="Times New Roman" w:hAnsi="Times New Roman" w:cs="Times New Roman"/>
          <w:sz w:val="24"/>
          <w:szCs w:val="24"/>
        </w:rPr>
        <w:t xml:space="preserve">                                        ___________________________________</w:t>
      </w:r>
    </w:p>
    <w:p w:rsidR="001413D1" w:rsidRPr="001413D1" w:rsidRDefault="001413D1" w:rsidP="001413D1">
      <w:pPr>
        <w:pStyle w:val="ConsPlusNormal"/>
        <w:jc w:val="both"/>
        <w:rPr>
          <w:rFonts w:ascii="Times New Roman" w:hAnsi="Times New Roman" w:cs="Times New Roman"/>
          <w:sz w:val="24"/>
          <w:szCs w:val="24"/>
        </w:rPr>
      </w:pPr>
    </w:p>
    <w:p w:rsidR="001413D1" w:rsidRPr="001413D1" w:rsidRDefault="001413D1" w:rsidP="001413D1">
      <w:pPr>
        <w:widowControl w:val="0"/>
        <w:autoSpaceDE w:val="0"/>
        <w:autoSpaceDN w:val="0"/>
        <w:ind w:left="-284"/>
        <w:jc w:val="center"/>
        <w:rPr>
          <w:rFonts w:eastAsia="Arial"/>
          <w:b/>
          <w:bCs/>
          <w:iCs/>
          <w:color w:val="auto"/>
          <w:kern w:val="2"/>
          <w:szCs w:val="24"/>
          <w14:ligatures w14:val="standardContextual"/>
        </w:rPr>
      </w:pPr>
      <w:r w:rsidRPr="001413D1">
        <w:rPr>
          <w:rFonts w:eastAsia="Arial"/>
          <w:b/>
          <w:bCs/>
          <w:iCs/>
          <w:color w:val="auto"/>
          <w:kern w:val="2"/>
          <w:szCs w:val="24"/>
          <w14:ligatures w14:val="standardContextual"/>
        </w:rPr>
        <w:t>ЗАЯВЛЕНИЕ</w:t>
      </w:r>
    </w:p>
    <w:p w:rsidR="001413D1" w:rsidRPr="001413D1" w:rsidRDefault="001413D1" w:rsidP="001413D1">
      <w:pPr>
        <w:widowControl w:val="0"/>
        <w:autoSpaceDE w:val="0"/>
        <w:autoSpaceDN w:val="0"/>
        <w:ind w:left="-284"/>
        <w:jc w:val="center"/>
        <w:rPr>
          <w:rFonts w:eastAsia="Arial"/>
          <w:b/>
          <w:bCs/>
          <w:iCs/>
          <w:color w:val="auto"/>
          <w:kern w:val="2"/>
          <w:szCs w:val="24"/>
          <w14:ligatures w14:val="standardContextual"/>
        </w:rPr>
      </w:pPr>
      <w:r w:rsidRPr="001413D1">
        <w:rPr>
          <w:rFonts w:eastAsia="Arial"/>
          <w:b/>
          <w:bCs/>
          <w:iCs/>
          <w:color w:val="auto"/>
          <w:kern w:val="2"/>
          <w:szCs w:val="24"/>
          <w14:ligatures w14:val="standardContextual"/>
        </w:rPr>
        <w:t xml:space="preserve">об уточнении вида и принадлежности платежей по арендной плате </w:t>
      </w:r>
    </w:p>
    <w:p w:rsidR="001413D1" w:rsidRPr="001413D1" w:rsidRDefault="001413D1" w:rsidP="001413D1">
      <w:pPr>
        <w:widowControl w:val="0"/>
        <w:autoSpaceDE w:val="0"/>
        <w:autoSpaceDN w:val="0"/>
        <w:ind w:left="-284"/>
        <w:jc w:val="center"/>
        <w:rPr>
          <w:rFonts w:eastAsia="Arial"/>
          <w:b/>
          <w:bCs/>
          <w:iCs/>
          <w:color w:val="auto"/>
          <w:kern w:val="2"/>
          <w:szCs w:val="24"/>
          <w14:ligatures w14:val="standardContextual"/>
        </w:rPr>
      </w:pPr>
      <w:r w:rsidRPr="001413D1">
        <w:rPr>
          <w:rFonts w:eastAsia="Arial"/>
          <w:b/>
          <w:bCs/>
          <w:iCs/>
          <w:color w:val="auto"/>
          <w:kern w:val="2"/>
          <w:szCs w:val="24"/>
          <w14:ligatures w14:val="standardContextual"/>
        </w:rPr>
        <w:t>за земельные участки, муниципальное имущество</w:t>
      </w:r>
    </w:p>
    <w:p w:rsidR="001413D1" w:rsidRPr="001413D1" w:rsidRDefault="001413D1" w:rsidP="001413D1">
      <w:pPr>
        <w:widowControl w:val="0"/>
        <w:autoSpaceDE w:val="0"/>
        <w:autoSpaceDN w:val="0"/>
        <w:jc w:val="both"/>
        <w:rPr>
          <w:rFonts w:eastAsia="Arial"/>
          <w:iCs/>
          <w:color w:val="auto"/>
          <w:kern w:val="2"/>
          <w:szCs w:val="24"/>
          <w14:ligatures w14:val="standardContextual"/>
        </w:rPr>
      </w:pPr>
    </w:p>
    <w:p w:rsidR="001413D1" w:rsidRPr="001413D1" w:rsidRDefault="001413D1" w:rsidP="001413D1">
      <w:pPr>
        <w:widowControl w:val="0"/>
        <w:autoSpaceDE w:val="0"/>
        <w:autoSpaceDN w:val="0"/>
        <w:jc w:val="both"/>
        <w:rPr>
          <w:rFonts w:eastAsia="Arial"/>
          <w:iCs/>
          <w:color w:val="auto"/>
          <w:kern w:val="2"/>
          <w:szCs w:val="24"/>
          <w14:ligatures w14:val="standardContextual"/>
        </w:rPr>
      </w:pPr>
      <w:r w:rsidRPr="001413D1">
        <w:rPr>
          <w:rFonts w:eastAsia="Arial"/>
          <w:iCs/>
          <w:color w:val="auto"/>
          <w:kern w:val="2"/>
          <w:szCs w:val="24"/>
          <w14:ligatures w14:val="standardContextual"/>
        </w:rPr>
        <w:t>Прошу   уточнить  сумму  по  договору  аренды  земельного  участка,  аренды муниципального   имущества   (</w:t>
      </w:r>
      <w:proofErr w:type="gramStart"/>
      <w:r w:rsidRPr="001413D1">
        <w:rPr>
          <w:rFonts w:eastAsia="Arial"/>
          <w:iCs/>
          <w:color w:val="auto"/>
          <w:kern w:val="2"/>
          <w:szCs w:val="24"/>
          <w14:ligatures w14:val="standardContextual"/>
        </w:rPr>
        <w:t>нужное</w:t>
      </w:r>
      <w:proofErr w:type="gramEnd"/>
      <w:r w:rsidRPr="001413D1">
        <w:rPr>
          <w:rFonts w:eastAsia="Arial"/>
          <w:iCs/>
          <w:color w:val="auto"/>
          <w:kern w:val="2"/>
          <w:szCs w:val="24"/>
          <w14:ligatures w14:val="standardContextual"/>
        </w:rPr>
        <w:t xml:space="preserve">  подчеркнуть)  направленную  платежным поручением № ________________ от ______________________  в размере ___________________________________ руб. ________ коп.</w:t>
      </w:r>
    </w:p>
    <w:p w:rsidR="001413D1" w:rsidRPr="001413D1" w:rsidRDefault="001413D1" w:rsidP="001413D1">
      <w:pPr>
        <w:widowControl w:val="0"/>
        <w:autoSpaceDE w:val="0"/>
        <w:autoSpaceDN w:val="0"/>
        <w:rPr>
          <w:rFonts w:eastAsia="Arial"/>
          <w:iCs/>
          <w:color w:val="auto"/>
          <w:kern w:val="2"/>
          <w:szCs w:val="24"/>
          <w14:ligatures w14:val="standardContextual"/>
        </w:rPr>
      </w:pPr>
      <w:r w:rsidRPr="001413D1">
        <w:rPr>
          <w:rFonts w:eastAsia="Arial"/>
          <w:iCs/>
          <w:color w:val="auto"/>
          <w:kern w:val="2"/>
          <w:szCs w:val="24"/>
          <w14:ligatures w14:val="standardContextual"/>
        </w:rPr>
        <w:t>на КБК __________________________________ ОКТМО __________________________.</w:t>
      </w:r>
    </w:p>
    <w:p w:rsidR="001413D1" w:rsidRPr="001413D1" w:rsidRDefault="001413D1" w:rsidP="001413D1">
      <w:pPr>
        <w:rPr>
          <w:iCs/>
          <w:color w:val="auto"/>
          <w:sz w:val="22"/>
          <w:szCs w:val="22"/>
          <w:lang w:eastAsia="zh-CN"/>
        </w:rPr>
      </w:pPr>
    </w:p>
    <w:p w:rsidR="001413D1" w:rsidRPr="001413D1" w:rsidRDefault="001413D1" w:rsidP="001413D1">
      <w:pPr>
        <w:spacing w:line="240" w:lineRule="exact"/>
        <w:jc w:val="both"/>
        <w:rPr>
          <w:iCs/>
          <w:color w:val="auto"/>
          <w:spacing w:val="-4"/>
          <w:szCs w:val="24"/>
          <w:lang w:eastAsia="zh-CN"/>
        </w:rPr>
      </w:pPr>
      <w:r w:rsidRPr="001413D1">
        <w:rPr>
          <w:iCs/>
          <w:color w:val="auto"/>
          <w:spacing w:val="-4"/>
          <w:szCs w:val="24"/>
          <w:lang w:eastAsia="zh-CN"/>
        </w:rPr>
        <w:t xml:space="preserve">Достоверность и полноту сведений подтверждаю и </w:t>
      </w:r>
      <w:proofErr w:type="gramStart"/>
      <w:r w:rsidRPr="001413D1">
        <w:rPr>
          <w:iCs/>
          <w:color w:val="auto"/>
          <w:spacing w:val="-4"/>
          <w:szCs w:val="24"/>
          <w:lang w:eastAsia="zh-CN"/>
        </w:rPr>
        <w:t>предоставляю</w:t>
      </w:r>
      <w:proofErr w:type="gramEnd"/>
      <w:r w:rsidRPr="001413D1">
        <w:rPr>
          <w:iCs/>
          <w:color w:val="auto"/>
          <w:spacing w:val="-4"/>
          <w:szCs w:val="24"/>
          <w:lang w:eastAsia="zh-CN"/>
        </w:rPr>
        <w:t xml:space="preserve"> согласите на обработку моих персональных данных в соответствии с Федеральным законом «О персональных данных» № 152-ФЗ от 27.07.2006.</w:t>
      </w:r>
    </w:p>
    <w:p w:rsidR="001413D1" w:rsidRPr="001413D1" w:rsidRDefault="001413D1" w:rsidP="001413D1">
      <w:pPr>
        <w:jc w:val="both"/>
        <w:rPr>
          <w:iCs/>
          <w:szCs w:val="24"/>
          <w:lang w:eastAsia="zh-CN"/>
        </w:rPr>
      </w:pPr>
    </w:p>
    <w:p w:rsidR="001413D1" w:rsidRPr="001413D1" w:rsidRDefault="001413D1" w:rsidP="001413D1">
      <w:pPr>
        <w:jc w:val="both"/>
        <w:rPr>
          <w:iCs/>
          <w:szCs w:val="24"/>
          <w:lang w:eastAsia="zh-CN"/>
        </w:rPr>
      </w:pPr>
      <w:r w:rsidRPr="001413D1">
        <w:rPr>
          <w:b/>
          <w:bCs/>
          <w:iCs/>
          <w:szCs w:val="24"/>
          <w:lang w:eastAsia="zh-CN"/>
        </w:rPr>
        <w:t>Заявитель:</w:t>
      </w:r>
      <w:r w:rsidRPr="001413D1">
        <w:rPr>
          <w:iCs/>
          <w:szCs w:val="24"/>
          <w:lang w:eastAsia="zh-CN"/>
        </w:rPr>
        <w:t xml:space="preserve"> </w:t>
      </w:r>
      <w:r w:rsidRPr="001413D1">
        <w:rPr>
          <w:rFonts w:eastAsia="Calibri"/>
          <w:iCs/>
          <w:szCs w:val="24"/>
          <w:lang w:eastAsia="zh-CN"/>
        </w:rPr>
        <w:t>_________</w:t>
      </w:r>
      <w:r>
        <w:rPr>
          <w:rFonts w:eastAsia="Calibri"/>
          <w:iCs/>
          <w:szCs w:val="24"/>
          <w:lang w:eastAsia="zh-CN"/>
        </w:rPr>
        <w:t xml:space="preserve">____________________________  </w:t>
      </w:r>
      <w:r w:rsidRPr="001413D1">
        <w:rPr>
          <w:rFonts w:eastAsia="Calibri"/>
          <w:iCs/>
          <w:szCs w:val="24"/>
          <w:lang w:eastAsia="zh-CN"/>
        </w:rPr>
        <w:t xml:space="preserve"> _______________     __________________</w:t>
      </w:r>
    </w:p>
    <w:p w:rsidR="001413D1" w:rsidRPr="001413D1" w:rsidRDefault="001413D1" w:rsidP="001413D1">
      <w:pPr>
        <w:jc w:val="both"/>
        <w:rPr>
          <w:iCs/>
          <w:sz w:val="20"/>
          <w:lang w:eastAsia="zh-CN"/>
        </w:rPr>
      </w:pPr>
      <w:r w:rsidRPr="001413D1">
        <w:rPr>
          <w:iCs/>
          <w:sz w:val="20"/>
          <w:lang w:eastAsia="zh-CN"/>
        </w:rPr>
        <w:t xml:space="preserve">                             (для организаций – должность представителя)                  (подпись)                      (инициалы, фамилия)</w:t>
      </w:r>
    </w:p>
    <w:p w:rsidR="001413D1" w:rsidRPr="001413D1" w:rsidRDefault="001413D1" w:rsidP="001413D1">
      <w:pPr>
        <w:widowControl w:val="0"/>
        <w:autoSpaceDE w:val="0"/>
        <w:autoSpaceDN w:val="0"/>
        <w:rPr>
          <w:rFonts w:eastAsia="Arial"/>
          <w:b/>
          <w:bCs/>
          <w:color w:val="auto"/>
          <w:kern w:val="2"/>
          <w:szCs w:val="24"/>
          <w14:ligatures w14:val="standardContextual"/>
        </w:rPr>
      </w:pPr>
    </w:p>
    <w:p w:rsidR="001413D1" w:rsidRPr="001413D1" w:rsidRDefault="001413D1" w:rsidP="001413D1">
      <w:pPr>
        <w:jc w:val="both"/>
        <w:rPr>
          <w:b/>
          <w:bCs/>
          <w:iCs/>
          <w:szCs w:val="24"/>
          <w:lang w:eastAsia="zh-CN"/>
        </w:rPr>
      </w:pPr>
      <w:r w:rsidRPr="001413D1">
        <w:rPr>
          <w:b/>
          <w:bCs/>
          <w:iCs/>
          <w:szCs w:val="24"/>
          <w:lang w:eastAsia="zh-CN"/>
        </w:rPr>
        <w:t xml:space="preserve">Приложения: </w:t>
      </w:r>
    </w:p>
    <w:p w:rsidR="001413D1" w:rsidRPr="001413D1" w:rsidRDefault="001413D1" w:rsidP="001413D1">
      <w:pPr>
        <w:jc w:val="both"/>
        <w:rPr>
          <w:iCs/>
          <w:szCs w:val="24"/>
          <w:lang w:eastAsia="zh-CN"/>
        </w:rPr>
      </w:pPr>
      <w:r w:rsidRPr="001413D1">
        <w:rPr>
          <w:iCs/>
          <w:szCs w:val="24"/>
          <w:lang w:eastAsia="zh-CN"/>
        </w:rPr>
        <w:t>____________________________________________________________________________________</w:t>
      </w:r>
    </w:p>
    <w:p w:rsidR="001413D1" w:rsidRPr="001413D1" w:rsidRDefault="001413D1" w:rsidP="001413D1">
      <w:pPr>
        <w:jc w:val="both"/>
        <w:rPr>
          <w:iCs/>
          <w:szCs w:val="24"/>
          <w:lang w:eastAsia="zh-CN"/>
        </w:rPr>
      </w:pPr>
      <w:r w:rsidRPr="001413D1">
        <w:rPr>
          <w:iCs/>
          <w:szCs w:val="24"/>
          <w:lang w:eastAsia="zh-CN"/>
        </w:rPr>
        <w:t>____________________________________________________________________________________</w:t>
      </w:r>
    </w:p>
    <w:p w:rsidR="001413D1" w:rsidRPr="001413D1" w:rsidRDefault="001413D1" w:rsidP="001413D1">
      <w:pPr>
        <w:jc w:val="both"/>
        <w:rPr>
          <w:rFonts w:eastAsia="Calibri"/>
          <w:iCs/>
          <w:szCs w:val="24"/>
          <w:lang w:eastAsia="zh-CN"/>
        </w:rPr>
      </w:pPr>
    </w:p>
    <w:p w:rsidR="001413D1" w:rsidRPr="001413D1" w:rsidRDefault="001413D1" w:rsidP="001413D1">
      <w:pPr>
        <w:jc w:val="both"/>
        <w:rPr>
          <w:rFonts w:eastAsia="Calibri"/>
          <w:iCs/>
          <w:szCs w:val="24"/>
          <w:lang w:val="en-US" w:eastAsia="zh-CN"/>
        </w:rPr>
      </w:pPr>
      <w:proofErr w:type="gramStart"/>
      <w:r w:rsidRPr="001413D1">
        <w:rPr>
          <w:rFonts w:eastAsia="Calibri"/>
          <w:iCs/>
          <w:szCs w:val="24"/>
          <w:lang w:val="en-US" w:eastAsia="zh-CN"/>
        </w:rPr>
        <w:t>«____» ______________ 20__ г.</w:t>
      </w:r>
      <w:proofErr w:type="gramEnd"/>
      <w:r w:rsidRPr="001413D1">
        <w:rPr>
          <w:rFonts w:eastAsia="Calibri"/>
          <w:iCs/>
          <w:szCs w:val="24"/>
          <w:lang w:val="en-US" w:eastAsia="zh-CN"/>
        </w:rPr>
        <w:t xml:space="preserve"> </w:t>
      </w:r>
    </w:p>
    <w:p w:rsidR="001413D1" w:rsidRPr="001413D1" w:rsidRDefault="001413D1" w:rsidP="001413D1">
      <w:pPr>
        <w:spacing w:line="250" w:lineRule="exact"/>
        <w:rPr>
          <w:iCs/>
          <w:color w:val="auto"/>
          <w:szCs w:val="24"/>
          <w:lang w:eastAsia="zh-CN"/>
        </w:rPr>
      </w:pPr>
    </w:p>
    <w:p w:rsidR="001413D1" w:rsidRPr="001413D1" w:rsidRDefault="001413D1" w:rsidP="001413D1">
      <w:pPr>
        <w:spacing w:line="250" w:lineRule="exact"/>
        <w:rPr>
          <w:iCs/>
          <w:color w:val="auto"/>
          <w:szCs w:val="24"/>
          <w:lang w:eastAsia="zh-CN"/>
        </w:rPr>
      </w:pPr>
    </w:p>
    <w:p w:rsidR="001413D1" w:rsidRDefault="001413D1" w:rsidP="006500CE">
      <w:pPr>
        <w:tabs>
          <w:tab w:val="left" w:pos="3396"/>
        </w:tabs>
        <w:rPr>
          <w:szCs w:val="24"/>
        </w:rPr>
      </w:pPr>
    </w:p>
    <w:p w:rsidR="001413D1" w:rsidRDefault="001413D1" w:rsidP="006500CE">
      <w:pPr>
        <w:tabs>
          <w:tab w:val="left" w:pos="3396"/>
        </w:tabs>
        <w:rPr>
          <w:szCs w:val="24"/>
        </w:rPr>
      </w:pPr>
    </w:p>
    <w:p w:rsidR="001413D1" w:rsidRDefault="001413D1" w:rsidP="006500CE">
      <w:pPr>
        <w:tabs>
          <w:tab w:val="left" w:pos="3396"/>
        </w:tabs>
        <w:rPr>
          <w:szCs w:val="24"/>
        </w:rPr>
      </w:pPr>
    </w:p>
    <w:p w:rsidR="001413D1" w:rsidRDefault="001413D1" w:rsidP="006500CE">
      <w:pPr>
        <w:tabs>
          <w:tab w:val="left" w:pos="3396"/>
        </w:tabs>
        <w:rPr>
          <w:szCs w:val="24"/>
        </w:rPr>
      </w:pPr>
    </w:p>
    <w:p w:rsidR="001413D1" w:rsidRDefault="001413D1" w:rsidP="006500CE">
      <w:pPr>
        <w:tabs>
          <w:tab w:val="left" w:pos="3396"/>
        </w:tabs>
        <w:rPr>
          <w:szCs w:val="24"/>
        </w:rPr>
      </w:pPr>
    </w:p>
    <w:p w:rsidR="001413D1" w:rsidRPr="006500CE" w:rsidRDefault="001413D1" w:rsidP="006500CE">
      <w:pPr>
        <w:tabs>
          <w:tab w:val="left" w:pos="3396"/>
        </w:tabs>
        <w:rPr>
          <w:szCs w:val="24"/>
        </w:rPr>
      </w:pPr>
    </w:p>
    <w:sectPr w:rsidR="001413D1" w:rsidRPr="006500CE">
      <w:type w:val="continuous"/>
      <w:pgSz w:w="11909" w:h="16834"/>
      <w:pgMar w:top="1134" w:right="567" w:bottom="1134" w:left="1134"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363F3" w:rsidRDefault="001363F3" w:rsidP="00EB6194">
      <w:r>
        <w:separator/>
      </w:r>
    </w:p>
  </w:endnote>
  <w:endnote w:type="continuationSeparator" w:id="0">
    <w:p w:rsidR="001363F3" w:rsidRDefault="001363F3" w:rsidP="00EB61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XO Thames">
    <w:altName w:val="Cambria"/>
    <w:panose1 w:val="02020603050405020304"/>
    <w:charset w:val="CC"/>
    <w:family w:val="roman"/>
    <w:pitch w:val="variable"/>
    <w:sig w:usb0="800006FF" w:usb1="0000285A" w:usb2="00000000" w:usb3="00000000" w:csb0="00000015"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20002A87" w:usb1="00000000" w:usb2="00000000" w:usb3="00000000" w:csb0="000001FF" w:csb1="00000000"/>
  </w:font>
  <w:font w:name="Courier New">
    <w:panose1 w:val="02070309020205020404"/>
    <w:charset w:val="CC"/>
    <w:family w:val="modern"/>
    <w:pitch w:val="fixed"/>
    <w:sig w:usb0="E0002EFF" w:usb1="C0007843" w:usb2="00000009" w:usb3="00000000" w:csb0="000001FF" w:csb1="00000000"/>
  </w:font>
  <w:font w:name="DejaVu Sans">
    <w:altName w:val="Verdana"/>
    <w:charset w:val="00"/>
    <w:family w:val="auto"/>
    <w:pitch w:val="default"/>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41821" w:rsidRPr="00EB6194" w:rsidRDefault="00841821" w:rsidP="00EB6194">
    <w:pPr>
      <w:rPr>
        <w:rFonts w:eastAsiaTheme="majorEastAsia"/>
      </w:rPr>
    </w:pPr>
  </w:p>
  <w:p w:rsidR="00841821" w:rsidRPr="00EB6194" w:rsidRDefault="00841821" w:rsidP="00EB6194"/>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41821" w:rsidRPr="00EB6194" w:rsidRDefault="00841821" w:rsidP="00EB6194">
    <w:pPr>
      <w:rPr>
        <w:rFonts w:eastAsiaTheme="majorEastAsia"/>
      </w:rPr>
    </w:pPr>
  </w:p>
  <w:p w:rsidR="00841821" w:rsidRPr="00EB6194" w:rsidRDefault="00841821" w:rsidP="00EB6194"/>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363F3" w:rsidRDefault="001363F3" w:rsidP="00EB6194">
      <w:r>
        <w:separator/>
      </w:r>
    </w:p>
  </w:footnote>
  <w:footnote w:type="continuationSeparator" w:id="0">
    <w:p w:rsidR="001363F3" w:rsidRDefault="001363F3" w:rsidP="00EB6194">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2FE6FA3"/>
    <w:multiLevelType w:val="multilevel"/>
    <w:tmpl w:val="94CCD644"/>
    <w:lvl w:ilvl="0">
      <w:start w:val="1"/>
      <w:numFmt w:val="decimal"/>
      <w:lvlText w:val="%1."/>
      <w:lvlJc w:val="left"/>
      <w:pPr>
        <w:ind w:left="450" w:hanging="450"/>
      </w:pPr>
      <w:rPr>
        <w:rFonts w:hint="default"/>
      </w:rPr>
    </w:lvl>
    <w:lvl w:ilvl="1">
      <w:start w:val="1"/>
      <w:numFmt w:val="decimal"/>
      <w:lvlText w:val="%2."/>
      <w:lvlJc w:val="left"/>
      <w:pPr>
        <w:ind w:left="1146" w:hanging="720"/>
      </w:pPr>
      <w:rPr>
        <w:rFonts w:ascii="Times New Roman" w:eastAsia="Times New Roman" w:hAnsi="Times New Roman" w:cs="Times New Roman"/>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5202" w:hanging="180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F6C1C"/>
    <w:rsid w:val="00027C9F"/>
    <w:rsid w:val="00031835"/>
    <w:rsid w:val="00035E46"/>
    <w:rsid w:val="00070593"/>
    <w:rsid w:val="000A38E0"/>
    <w:rsid w:val="000B4FC5"/>
    <w:rsid w:val="000D3DC9"/>
    <w:rsid w:val="000D62AC"/>
    <w:rsid w:val="001363F3"/>
    <w:rsid w:val="001413D1"/>
    <w:rsid w:val="00141F3D"/>
    <w:rsid w:val="0014397B"/>
    <w:rsid w:val="0017440E"/>
    <w:rsid w:val="001A4E3C"/>
    <w:rsid w:val="001C679D"/>
    <w:rsid w:val="001D0956"/>
    <w:rsid w:val="001D386F"/>
    <w:rsid w:val="001E1F5C"/>
    <w:rsid w:val="001E3FEA"/>
    <w:rsid w:val="00292109"/>
    <w:rsid w:val="002B3B07"/>
    <w:rsid w:val="002D52C9"/>
    <w:rsid w:val="002E777D"/>
    <w:rsid w:val="00325963"/>
    <w:rsid w:val="0033219F"/>
    <w:rsid w:val="00335023"/>
    <w:rsid w:val="003409A2"/>
    <w:rsid w:val="0035555C"/>
    <w:rsid w:val="00360332"/>
    <w:rsid w:val="00365C9B"/>
    <w:rsid w:val="003850A0"/>
    <w:rsid w:val="003961F5"/>
    <w:rsid w:val="003B7DEB"/>
    <w:rsid w:val="003F4D63"/>
    <w:rsid w:val="00405EDD"/>
    <w:rsid w:val="00412344"/>
    <w:rsid w:val="00460755"/>
    <w:rsid w:val="00463585"/>
    <w:rsid w:val="0046729C"/>
    <w:rsid w:val="004866E7"/>
    <w:rsid w:val="004977B3"/>
    <w:rsid w:val="004B5E91"/>
    <w:rsid w:val="004C0EF4"/>
    <w:rsid w:val="004C4E4B"/>
    <w:rsid w:val="004E461F"/>
    <w:rsid w:val="004E482D"/>
    <w:rsid w:val="004F055B"/>
    <w:rsid w:val="00526692"/>
    <w:rsid w:val="005313F5"/>
    <w:rsid w:val="00583544"/>
    <w:rsid w:val="005C4865"/>
    <w:rsid w:val="005D353D"/>
    <w:rsid w:val="00614103"/>
    <w:rsid w:val="006153E8"/>
    <w:rsid w:val="00627F7F"/>
    <w:rsid w:val="006500CE"/>
    <w:rsid w:val="006724F0"/>
    <w:rsid w:val="006809EB"/>
    <w:rsid w:val="00683319"/>
    <w:rsid w:val="006905F0"/>
    <w:rsid w:val="00691593"/>
    <w:rsid w:val="006A51BF"/>
    <w:rsid w:val="006B5A7F"/>
    <w:rsid w:val="006C5240"/>
    <w:rsid w:val="006D0488"/>
    <w:rsid w:val="006D3ACC"/>
    <w:rsid w:val="006D7F66"/>
    <w:rsid w:val="006F04F9"/>
    <w:rsid w:val="00720FF6"/>
    <w:rsid w:val="007764DD"/>
    <w:rsid w:val="00787A8D"/>
    <w:rsid w:val="007D2743"/>
    <w:rsid w:val="007D630B"/>
    <w:rsid w:val="007D70F5"/>
    <w:rsid w:val="007F5465"/>
    <w:rsid w:val="00824E73"/>
    <w:rsid w:val="0083390C"/>
    <w:rsid w:val="00841821"/>
    <w:rsid w:val="00874BB3"/>
    <w:rsid w:val="008A21ED"/>
    <w:rsid w:val="008D4FC0"/>
    <w:rsid w:val="00931379"/>
    <w:rsid w:val="00953BA0"/>
    <w:rsid w:val="00976723"/>
    <w:rsid w:val="0098477F"/>
    <w:rsid w:val="00993EB4"/>
    <w:rsid w:val="009A34B1"/>
    <w:rsid w:val="009B68BC"/>
    <w:rsid w:val="009C2097"/>
    <w:rsid w:val="009C692A"/>
    <w:rsid w:val="009F3C7E"/>
    <w:rsid w:val="00A66F59"/>
    <w:rsid w:val="00A731AE"/>
    <w:rsid w:val="00AF3483"/>
    <w:rsid w:val="00AF3A67"/>
    <w:rsid w:val="00B26096"/>
    <w:rsid w:val="00B4385E"/>
    <w:rsid w:val="00B72D5F"/>
    <w:rsid w:val="00B76E4A"/>
    <w:rsid w:val="00B97CA3"/>
    <w:rsid w:val="00BA0A6B"/>
    <w:rsid w:val="00BA4F41"/>
    <w:rsid w:val="00BD3E7C"/>
    <w:rsid w:val="00BF412F"/>
    <w:rsid w:val="00BF6C1C"/>
    <w:rsid w:val="00C230A9"/>
    <w:rsid w:val="00C53745"/>
    <w:rsid w:val="00C6666E"/>
    <w:rsid w:val="00CB3FE8"/>
    <w:rsid w:val="00CD343B"/>
    <w:rsid w:val="00D1136F"/>
    <w:rsid w:val="00D1638D"/>
    <w:rsid w:val="00D20AA9"/>
    <w:rsid w:val="00D21050"/>
    <w:rsid w:val="00DB4F92"/>
    <w:rsid w:val="00DC0F66"/>
    <w:rsid w:val="00DC66CF"/>
    <w:rsid w:val="00E30D0E"/>
    <w:rsid w:val="00E520EA"/>
    <w:rsid w:val="00E7040A"/>
    <w:rsid w:val="00E72871"/>
    <w:rsid w:val="00E82D8D"/>
    <w:rsid w:val="00EA0867"/>
    <w:rsid w:val="00EA4D48"/>
    <w:rsid w:val="00EB1532"/>
    <w:rsid w:val="00EB6194"/>
    <w:rsid w:val="00F03820"/>
    <w:rsid w:val="00F3152F"/>
    <w:rsid w:val="00F3798F"/>
    <w:rsid w:val="00F67750"/>
    <w:rsid w:val="00F77C94"/>
    <w:rsid w:val="00FA72FE"/>
    <w:rsid w:val="00FB27D8"/>
    <w:rsid w:val="00FB6B1E"/>
    <w:rsid w:val="00FE6249"/>
    <w:rsid w:val="00FE67FF"/>
    <w:rsid w:val="00FF5DF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color w:val="000000"/>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uiPriority="9" w:qFormat="1"/>
    <w:lsdException w:name="heading 8" w:uiPriority="9" w:qFormat="1"/>
    <w:lsdException w:name="heading 9" w:uiPriority="9" w:qFormat="1"/>
    <w:lsdException w:name="toc 1" w:semiHidden="0" w:uiPriority="39" w:unhideWhenUsed="0"/>
    <w:lsdException w:name="toc 2" w:semiHidden="0" w:uiPriority="39" w:unhideWhenUsed="0"/>
    <w:lsdException w:name="toc 3" w:semiHidden="0" w:uiPriority="39" w:unhideWhenUsed="0"/>
    <w:lsdException w:name="toc 4" w:semiHidden="0" w:uiPriority="39" w:unhideWhenUsed="0"/>
    <w:lsdException w:name="toc 5" w:semiHidden="0" w:uiPriority="39" w:unhideWhenUsed="0"/>
    <w:lsdException w:name="toc 6" w:semiHidden="0" w:uiPriority="39" w:unhideWhenUsed="0"/>
    <w:lsdException w:name="toc 7" w:semiHidden="0" w:uiPriority="39" w:unhideWhenUsed="0"/>
    <w:lsdException w:name="toc 8" w:semiHidden="0" w:uiPriority="39" w:unhideWhenUsed="0"/>
    <w:lsdException w:name="toc 9" w:semiHidden="0" w:uiPriority="39" w:unhideWhenUsed="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semiHidden="0" w:unhideWhenUsed="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link w:val="1"/>
    <w:qFormat/>
    <w:rPr>
      <w:sz w:val="24"/>
    </w:rPr>
  </w:style>
  <w:style w:type="paragraph" w:styleId="10">
    <w:name w:val="heading 1"/>
    <w:next w:val="a"/>
    <w:link w:val="11"/>
    <w:uiPriority w:val="9"/>
    <w:qFormat/>
    <w:pPr>
      <w:spacing w:before="120" w:after="120"/>
      <w:jc w:val="both"/>
      <w:outlineLvl w:val="0"/>
    </w:pPr>
    <w:rPr>
      <w:rFonts w:ascii="XO Thames" w:hAnsi="XO Thames"/>
      <w:b/>
      <w:sz w:val="32"/>
    </w:rPr>
  </w:style>
  <w:style w:type="paragraph" w:styleId="2">
    <w:name w:val="heading 2"/>
    <w:next w:val="a"/>
    <w:link w:val="20"/>
    <w:uiPriority w:val="9"/>
    <w:qFormat/>
    <w:pPr>
      <w:spacing w:before="120" w:after="120"/>
      <w:jc w:val="both"/>
      <w:outlineLvl w:val="1"/>
    </w:pPr>
    <w:rPr>
      <w:rFonts w:ascii="XO Thames" w:hAnsi="XO Thames"/>
      <w:b/>
      <w:sz w:val="28"/>
    </w:rPr>
  </w:style>
  <w:style w:type="paragraph" w:styleId="3">
    <w:name w:val="heading 3"/>
    <w:next w:val="a"/>
    <w:link w:val="30"/>
    <w:uiPriority w:val="9"/>
    <w:qFormat/>
    <w:pPr>
      <w:spacing w:before="120" w:after="120"/>
      <w:jc w:val="both"/>
      <w:outlineLvl w:val="2"/>
    </w:pPr>
    <w:rPr>
      <w:rFonts w:ascii="XO Thames" w:hAnsi="XO Thames"/>
      <w:b/>
      <w:sz w:val="26"/>
    </w:rPr>
  </w:style>
  <w:style w:type="paragraph" w:styleId="4">
    <w:name w:val="heading 4"/>
    <w:basedOn w:val="a"/>
    <w:next w:val="a"/>
    <w:link w:val="40"/>
    <w:uiPriority w:val="9"/>
    <w:qFormat/>
    <w:pPr>
      <w:keepNext/>
      <w:keepLines/>
      <w:spacing w:before="40"/>
      <w:outlineLvl w:val="3"/>
    </w:pPr>
    <w:rPr>
      <w:rFonts w:asciiTheme="majorHAnsi" w:hAnsiTheme="majorHAnsi"/>
      <w:i/>
      <w:color w:val="365F91" w:themeColor="accent1" w:themeShade="BF"/>
      <w:sz w:val="20"/>
    </w:rPr>
  </w:style>
  <w:style w:type="paragraph" w:styleId="5">
    <w:name w:val="heading 5"/>
    <w:next w:val="a"/>
    <w:link w:val="50"/>
    <w:uiPriority w:val="9"/>
    <w:qFormat/>
    <w:pPr>
      <w:spacing w:before="120" w:after="120"/>
      <w:jc w:val="both"/>
      <w:outlineLvl w:val="4"/>
    </w:pPr>
    <w:rPr>
      <w:rFonts w:ascii="XO Thames" w:hAnsi="XO Thames"/>
      <w:b/>
      <w:sz w:val="22"/>
    </w:rPr>
  </w:style>
  <w:style w:type="paragraph" w:styleId="6">
    <w:name w:val="heading 6"/>
    <w:basedOn w:val="a"/>
    <w:next w:val="a"/>
    <w:link w:val="60"/>
    <w:uiPriority w:val="9"/>
    <w:qFormat/>
    <w:pPr>
      <w:keepNext/>
      <w:keepLines/>
      <w:spacing w:before="40"/>
      <w:outlineLvl w:val="5"/>
    </w:pPr>
    <w:rPr>
      <w:rFonts w:asciiTheme="majorHAnsi" w:hAnsiTheme="majorHAnsi"/>
      <w:color w:val="243F60" w:themeColor="accent1" w:themeShade="7F"/>
      <w:sz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rPr>
      <w:sz w:val="24"/>
    </w:rPr>
  </w:style>
  <w:style w:type="paragraph" w:styleId="21">
    <w:name w:val="toc 2"/>
    <w:next w:val="a"/>
    <w:link w:val="22"/>
    <w:uiPriority w:val="39"/>
    <w:pPr>
      <w:ind w:left="200"/>
    </w:pPr>
    <w:rPr>
      <w:rFonts w:ascii="XO Thames" w:hAnsi="XO Thames"/>
      <w:sz w:val="28"/>
    </w:rPr>
  </w:style>
  <w:style w:type="character" w:customStyle="1" w:styleId="22">
    <w:name w:val="Оглавление 2 Знак"/>
    <w:link w:val="21"/>
    <w:rPr>
      <w:rFonts w:ascii="XO Thames" w:hAnsi="XO Thames"/>
      <w:sz w:val="28"/>
    </w:rPr>
  </w:style>
  <w:style w:type="paragraph" w:styleId="41">
    <w:name w:val="toc 4"/>
    <w:next w:val="a"/>
    <w:link w:val="42"/>
    <w:uiPriority w:val="39"/>
    <w:pPr>
      <w:ind w:left="600"/>
    </w:pPr>
    <w:rPr>
      <w:rFonts w:ascii="XO Thames" w:hAnsi="XO Thames"/>
      <w:sz w:val="28"/>
    </w:rPr>
  </w:style>
  <w:style w:type="character" w:customStyle="1" w:styleId="42">
    <w:name w:val="Оглавление 4 Знак"/>
    <w:link w:val="41"/>
    <w:rPr>
      <w:rFonts w:ascii="XO Thames" w:hAnsi="XO Thames"/>
      <w:sz w:val="28"/>
    </w:rPr>
  </w:style>
  <w:style w:type="paragraph" w:styleId="61">
    <w:name w:val="toc 6"/>
    <w:next w:val="a"/>
    <w:link w:val="62"/>
    <w:uiPriority w:val="39"/>
    <w:pPr>
      <w:ind w:left="1000"/>
    </w:pPr>
    <w:rPr>
      <w:rFonts w:ascii="XO Thames" w:hAnsi="XO Thames"/>
      <w:sz w:val="28"/>
    </w:rPr>
  </w:style>
  <w:style w:type="character" w:customStyle="1" w:styleId="62">
    <w:name w:val="Оглавление 6 Знак"/>
    <w:link w:val="61"/>
    <w:rPr>
      <w:rFonts w:ascii="XO Thames" w:hAnsi="XO Thames"/>
      <w:sz w:val="28"/>
    </w:rPr>
  </w:style>
  <w:style w:type="paragraph" w:styleId="7">
    <w:name w:val="toc 7"/>
    <w:next w:val="a"/>
    <w:link w:val="70"/>
    <w:uiPriority w:val="39"/>
    <w:pPr>
      <w:ind w:left="1200"/>
    </w:pPr>
    <w:rPr>
      <w:rFonts w:ascii="XO Thames" w:hAnsi="XO Thames"/>
      <w:sz w:val="28"/>
    </w:rPr>
  </w:style>
  <w:style w:type="character" w:customStyle="1" w:styleId="70">
    <w:name w:val="Оглавление 7 Знак"/>
    <w:link w:val="7"/>
    <w:rPr>
      <w:rFonts w:ascii="XO Thames" w:hAnsi="XO Thames"/>
      <w:sz w:val="28"/>
    </w:rPr>
  </w:style>
  <w:style w:type="paragraph" w:styleId="a3">
    <w:name w:val="Body Text"/>
    <w:basedOn w:val="a"/>
    <w:link w:val="a4"/>
    <w:pPr>
      <w:spacing w:line="240" w:lineRule="atLeast"/>
      <w:jc w:val="center"/>
    </w:pPr>
    <w:rPr>
      <w:b/>
    </w:rPr>
  </w:style>
  <w:style w:type="character" w:customStyle="1" w:styleId="a4">
    <w:name w:val="Основной текст Знак"/>
    <w:basedOn w:val="1"/>
    <w:link w:val="a3"/>
    <w:rPr>
      <w:b/>
      <w:sz w:val="24"/>
    </w:rPr>
  </w:style>
  <w:style w:type="character" w:customStyle="1" w:styleId="30">
    <w:name w:val="Заголовок 3 Знак"/>
    <w:link w:val="3"/>
    <w:rPr>
      <w:rFonts w:ascii="XO Thames" w:hAnsi="XO Thames"/>
      <w:b/>
      <w:sz w:val="26"/>
    </w:rPr>
  </w:style>
  <w:style w:type="paragraph" w:styleId="31">
    <w:name w:val="Body Text 3"/>
    <w:basedOn w:val="a"/>
    <w:link w:val="32"/>
    <w:pPr>
      <w:spacing w:line="240" w:lineRule="atLeast"/>
      <w:jc w:val="center"/>
    </w:pPr>
    <w:rPr>
      <w:b/>
      <w:sz w:val="28"/>
    </w:rPr>
  </w:style>
  <w:style w:type="character" w:customStyle="1" w:styleId="32">
    <w:name w:val="Основной текст 3 Знак"/>
    <w:basedOn w:val="1"/>
    <w:link w:val="31"/>
    <w:rPr>
      <w:b/>
      <w:sz w:val="28"/>
    </w:rPr>
  </w:style>
  <w:style w:type="paragraph" w:styleId="33">
    <w:name w:val="toc 3"/>
    <w:next w:val="a"/>
    <w:link w:val="34"/>
    <w:uiPriority w:val="39"/>
    <w:pPr>
      <w:ind w:left="400"/>
    </w:pPr>
    <w:rPr>
      <w:rFonts w:ascii="XO Thames" w:hAnsi="XO Thames"/>
      <w:sz w:val="28"/>
    </w:rPr>
  </w:style>
  <w:style w:type="character" w:customStyle="1" w:styleId="34">
    <w:name w:val="Оглавление 3 Знак"/>
    <w:link w:val="33"/>
    <w:rPr>
      <w:rFonts w:ascii="XO Thames" w:hAnsi="XO Thames"/>
      <w:sz w:val="28"/>
    </w:rPr>
  </w:style>
  <w:style w:type="character" w:customStyle="1" w:styleId="50">
    <w:name w:val="Заголовок 5 Знак"/>
    <w:link w:val="5"/>
    <w:rPr>
      <w:rFonts w:ascii="XO Thames" w:hAnsi="XO Thames"/>
      <w:b/>
      <w:sz w:val="22"/>
    </w:rPr>
  </w:style>
  <w:style w:type="character" w:customStyle="1" w:styleId="11">
    <w:name w:val="Заголовок 1 Знак"/>
    <w:link w:val="10"/>
    <w:rPr>
      <w:rFonts w:ascii="XO Thames" w:hAnsi="XO Thames"/>
      <w:b/>
      <w:sz w:val="32"/>
    </w:rPr>
  </w:style>
  <w:style w:type="paragraph" w:customStyle="1" w:styleId="12">
    <w:name w:val="Гиперссылка1"/>
    <w:basedOn w:val="13"/>
    <w:link w:val="a5"/>
    <w:rPr>
      <w:color w:val="868788"/>
    </w:rPr>
  </w:style>
  <w:style w:type="character" w:styleId="a5">
    <w:name w:val="Hyperlink"/>
    <w:basedOn w:val="a0"/>
    <w:link w:val="12"/>
    <w:rPr>
      <w:strike w:val="0"/>
      <w:color w:val="868788"/>
      <w:u w:val="none"/>
    </w:rPr>
  </w:style>
  <w:style w:type="paragraph" w:customStyle="1" w:styleId="Footnote">
    <w:name w:val="Footnote"/>
    <w:link w:val="Footnote0"/>
    <w:pPr>
      <w:ind w:firstLine="851"/>
      <w:jc w:val="both"/>
    </w:pPr>
    <w:rPr>
      <w:rFonts w:ascii="XO Thames" w:hAnsi="XO Thames"/>
      <w:sz w:val="22"/>
    </w:rPr>
  </w:style>
  <w:style w:type="character" w:customStyle="1" w:styleId="Footnote0">
    <w:name w:val="Footnote"/>
    <w:link w:val="Footnote"/>
    <w:rPr>
      <w:rFonts w:ascii="XO Thames" w:hAnsi="XO Thames"/>
      <w:sz w:val="22"/>
    </w:rPr>
  </w:style>
  <w:style w:type="paragraph" w:styleId="14">
    <w:name w:val="toc 1"/>
    <w:next w:val="a"/>
    <w:link w:val="15"/>
    <w:uiPriority w:val="39"/>
    <w:rPr>
      <w:rFonts w:ascii="XO Thames" w:hAnsi="XO Thames"/>
      <w:b/>
      <w:sz w:val="28"/>
    </w:rPr>
  </w:style>
  <w:style w:type="character" w:customStyle="1" w:styleId="15">
    <w:name w:val="Оглавление 1 Знак"/>
    <w:link w:val="14"/>
    <w:rPr>
      <w:rFonts w:ascii="XO Thames" w:hAnsi="XO Thames"/>
      <w:b/>
      <w:sz w:val="28"/>
    </w:rPr>
  </w:style>
  <w:style w:type="paragraph" w:customStyle="1" w:styleId="HeaderandFooter">
    <w:name w:val="Header and Footer"/>
    <w:link w:val="HeaderandFooter0"/>
    <w:pPr>
      <w:jc w:val="both"/>
    </w:pPr>
    <w:rPr>
      <w:rFonts w:ascii="XO Thames" w:hAnsi="XO Thames"/>
    </w:rPr>
  </w:style>
  <w:style w:type="character" w:customStyle="1" w:styleId="HeaderandFooter0">
    <w:name w:val="Header and Footer"/>
    <w:link w:val="HeaderandFooter"/>
    <w:rPr>
      <w:rFonts w:ascii="XO Thames" w:hAnsi="XO Thames"/>
      <w:sz w:val="20"/>
    </w:rPr>
  </w:style>
  <w:style w:type="paragraph" w:styleId="9">
    <w:name w:val="toc 9"/>
    <w:next w:val="a"/>
    <w:link w:val="90"/>
    <w:uiPriority w:val="39"/>
    <w:pPr>
      <w:ind w:left="1600"/>
    </w:pPr>
    <w:rPr>
      <w:rFonts w:ascii="XO Thames" w:hAnsi="XO Thames"/>
      <w:sz w:val="28"/>
    </w:rPr>
  </w:style>
  <w:style w:type="character" w:customStyle="1" w:styleId="90">
    <w:name w:val="Оглавление 9 Знак"/>
    <w:link w:val="9"/>
    <w:rPr>
      <w:rFonts w:ascii="XO Thames" w:hAnsi="XO Thames"/>
      <w:sz w:val="28"/>
    </w:rPr>
  </w:style>
  <w:style w:type="paragraph" w:styleId="a6">
    <w:name w:val="Balloon Text"/>
    <w:basedOn w:val="a"/>
    <w:link w:val="a7"/>
    <w:uiPriority w:val="99"/>
    <w:rPr>
      <w:rFonts w:ascii="Tahoma" w:hAnsi="Tahoma"/>
      <w:sz w:val="16"/>
    </w:rPr>
  </w:style>
  <w:style w:type="character" w:customStyle="1" w:styleId="a7">
    <w:name w:val="Текст выноски Знак"/>
    <w:basedOn w:val="1"/>
    <w:link w:val="a6"/>
    <w:uiPriority w:val="99"/>
    <w:rPr>
      <w:rFonts w:ascii="Tahoma" w:hAnsi="Tahoma"/>
      <w:sz w:val="16"/>
    </w:rPr>
  </w:style>
  <w:style w:type="paragraph" w:styleId="8">
    <w:name w:val="toc 8"/>
    <w:next w:val="a"/>
    <w:link w:val="80"/>
    <w:uiPriority w:val="39"/>
    <w:pPr>
      <w:ind w:left="1400"/>
    </w:pPr>
    <w:rPr>
      <w:rFonts w:ascii="XO Thames" w:hAnsi="XO Thames"/>
      <w:sz w:val="28"/>
    </w:rPr>
  </w:style>
  <w:style w:type="character" w:customStyle="1" w:styleId="80">
    <w:name w:val="Оглавление 8 Знак"/>
    <w:link w:val="8"/>
    <w:rPr>
      <w:rFonts w:ascii="XO Thames" w:hAnsi="XO Thames"/>
      <w:sz w:val="28"/>
    </w:rPr>
  </w:style>
  <w:style w:type="paragraph" w:styleId="51">
    <w:name w:val="toc 5"/>
    <w:next w:val="a"/>
    <w:link w:val="52"/>
    <w:uiPriority w:val="39"/>
    <w:pPr>
      <w:ind w:left="800"/>
    </w:pPr>
    <w:rPr>
      <w:rFonts w:ascii="XO Thames" w:hAnsi="XO Thames"/>
      <w:sz w:val="28"/>
    </w:rPr>
  </w:style>
  <w:style w:type="character" w:customStyle="1" w:styleId="52">
    <w:name w:val="Оглавление 5 Знак"/>
    <w:link w:val="51"/>
    <w:rPr>
      <w:rFonts w:ascii="XO Thames" w:hAnsi="XO Thames"/>
      <w:sz w:val="28"/>
    </w:rPr>
  </w:style>
  <w:style w:type="paragraph" w:customStyle="1" w:styleId="13">
    <w:name w:val="Основной шрифт абзаца1"/>
  </w:style>
  <w:style w:type="paragraph" w:styleId="a8">
    <w:name w:val="Subtitle"/>
    <w:next w:val="a"/>
    <w:link w:val="a9"/>
    <w:uiPriority w:val="11"/>
    <w:qFormat/>
    <w:pPr>
      <w:jc w:val="both"/>
    </w:pPr>
    <w:rPr>
      <w:rFonts w:ascii="XO Thames" w:hAnsi="XO Thames"/>
      <w:i/>
      <w:sz w:val="24"/>
    </w:rPr>
  </w:style>
  <w:style w:type="character" w:customStyle="1" w:styleId="a9">
    <w:name w:val="Подзаголовок Знак"/>
    <w:link w:val="a8"/>
    <w:rPr>
      <w:rFonts w:ascii="XO Thames" w:hAnsi="XO Thames"/>
      <w:i/>
      <w:sz w:val="24"/>
    </w:rPr>
  </w:style>
  <w:style w:type="paragraph" w:styleId="aa">
    <w:name w:val="Title"/>
    <w:next w:val="a"/>
    <w:link w:val="ab"/>
    <w:uiPriority w:val="10"/>
    <w:qFormat/>
    <w:pPr>
      <w:spacing w:before="567" w:after="567"/>
      <w:jc w:val="center"/>
    </w:pPr>
    <w:rPr>
      <w:rFonts w:ascii="XO Thames" w:hAnsi="XO Thames"/>
      <w:b/>
      <w:caps/>
      <w:sz w:val="40"/>
    </w:rPr>
  </w:style>
  <w:style w:type="character" w:customStyle="1" w:styleId="ab">
    <w:name w:val="Название Знак"/>
    <w:link w:val="aa"/>
    <w:rPr>
      <w:rFonts w:ascii="XO Thames" w:hAnsi="XO Thames"/>
      <w:b/>
      <w:caps/>
      <w:sz w:val="40"/>
    </w:rPr>
  </w:style>
  <w:style w:type="character" w:customStyle="1" w:styleId="40">
    <w:name w:val="Заголовок 4 Знак"/>
    <w:basedOn w:val="1"/>
    <w:link w:val="4"/>
    <w:rPr>
      <w:rFonts w:asciiTheme="majorHAnsi" w:hAnsiTheme="majorHAnsi"/>
      <w:i/>
      <w:color w:val="365F91" w:themeColor="accent1" w:themeShade="BF"/>
      <w:sz w:val="20"/>
    </w:rPr>
  </w:style>
  <w:style w:type="character" w:customStyle="1" w:styleId="20">
    <w:name w:val="Заголовок 2 Знак"/>
    <w:link w:val="2"/>
    <w:rPr>
      <w:rFonts w:ascii="XO Thames" w:hAnsi="XO Thames"/>
      <w:b/>
      <w:sz w:val="28"/>
    </w:rPr>
  </w:style>
  <w:style w:type="character" w:customStyle="1" w:styleId="60">
    <w:name w:val="Заголовок 6 Знак"/>
    <w:basedOn w:val="1"/>
    <w:link w:val="6"/>
    <w:rPr>
      <w:rFonts w:asciiTheme="majorHAnsi" w:hAnsiTheme="majorHAnsi"/>
      <w:color w:val="243F60" w:themeColor="accent1" w:themeShade="7F"/>
      <w:sz w:val="20"/>
    </w:rPr>
  </w:style>
  <w:style w:type="table" w:styleId="ac">
    <w:name w:val="Table Grid"/>
    <w:basedOn w:val="a1"/>
    <w:uiPriority w:val="5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210">
    <w:name w:val="Основной текст 21"/>
    <w:basedOn w:val="a"/>
    <w:rsid w:val="008D4FC0"/>
    <w:pPr>
      <w:jc w:val="both"/>
    </w:pPr>
    <w:rPr>
      <w:color w:val="auto"/>
      <w:sz w:val="28"/>
    </w:rPr>
  </w:style>
  <w:style w:type="numbering" w:customStyle="1" w:styleId="16">
    <w:name w:val="Нет списка1"/>
    <w:next w:val="a2"/>
    <w:uiPriority w:val="99"/>
    <w:semiHidden/>
    <w:unhideWhenUsed/>
    <w:rsid w:val="0083390C"/>
  </w:style>
  <w:style w:type="paragraph" w:customStyle="1" w:styleId="ConsPlusNormal">
    <w:name w:val="ConsPlusNormal"/>
    <w:rsid w:val="0083390C"/>
    <w:pPr>
      <w:widowControl w:val="0"/>
      <w:autoSpaceDE w:val="0"/>
      <w:autoSpaceDN w:val="0"/>
    </w:pPr>
    <w:rPr>
      <w:rFonts w:ascii="Arial" w:hAnsi="Arial" w:cs="Arial"/>
      <w:color w:val="auto"/>
    </w:rPr>
  </w:style>
  <w:style w:type="paragraph" w:customStyle="1" w:styleId="ConsPlusNonformat">
    <w:name w:val="ConsPlusNonformat"/>
    <w:rsid w:val="0083390C"/>
    <w:pPr>
      <w:widowControl w:val="0"/>
      <w:autoSpaceDE w:val="0"/>
      <w:autoSpaceDN w:val="0"/>
    </w:pPr>
    <w:rPr>
      <w:rFonts w:ascii="Courier New" w:hAnsi="Courier New" w:cs="Courier New"/>
      <w:color w:val="auto"/>
    </w:rPr>
  </w:style>
  <w:style w:type="paragraph" w:customStyle="1" w:styleId="ConsPlusTitle">
    <w:name w:val="ConsPlusTitle"/>
    <w:rsid w:val="0083390C"/>
    <w:pPr>
      <w:widowControl w:val="0"/>
      <w:autoSpaceDE w:val="0"/>
      <w:autoSpaceDN w:val="0"/>
    </w:pPr>
    <w:rPr>
      <w:rFonts w:ascii="Arial" w:hAnsi="Arial" w:cs="Arial"/>
      <w:b/>
      <w:color w:val="auto"/>
    </w:rPr>
  </w:style>
  <w:style w:type="paragraph" w:customStyle="1" w:styleId="ConsPlusCell">
    <w:name w:val="ConsPlusCell"/>
    <w:rsid w:val="0083390C"/>
    <w:pPr>
      <w:widowControl w:val="0"/>
      <w:autoSpaceDE w:val="0"/>
      <w:autoSpaceDN w:val="0"/>
    </w:pPr>
    <w:rPr>
      <w:rFonts w:ascii="Courier New" w:hAnsi="Courier New" w:cs="Courier New"/>
      <w:color w:val="auto"/>
    </w:rPr>
  </w:style>
  <w:style w:type="paragraph" w:customStyle="1" w:styleId="ConsPlusDocList">
    <w:name w:val="ConsPlusDocList"/>
    <w:rsid w:val="0083390C"/>
    <w:pPr>
      <w:widowControl w:val="0"/>
      <w:autoSpaceDE w:val="0"/>
      <w:autoSpaceDN w:val="0"/>
    </w:pPr>
    <w:rPr>
      <w:rFonts w:ascii="Courier New" w:hAnsi="Courier New" w:cs="Courier New"/>
      <w:color w:val="auto"/>
    </w:rPr>
  </w:style>
  <w:style w:type="paragraph" w:customStyle="1" w:styleId="ConsPlusTitlePage">
    <w:name w:val="ConsPlusTitlePage"/>
    <w:rsid w:val="0083390C"/>
    <w:pPr>
      <w:widowControl w:val="0"/>
      <w:autoSpaceDE w:val="0"/>
      <w:autoSpaceDN w:val="0"/>
    </w:pPr>
    <w:rPr>
      <w:rFonts w:ascii="Tahoma" w:hAnsi="Tahoma" w:cs="Tahoma"/>
      <w:color w:val="auto"/>
    </w:rPr>
  </w:style>
  <w:style w:type="paragraph" w:customStyle="1" w:styleId="ConsPlusJurTerm">
    <w:name w:val="ConsPlusJurTerm"/>
    <w:rsid w:val="0083390C"/>
    <w:pPr>
      <w:widowControl w:val="0"/>
      <w:autoSpaceDE w:val="0"/>
      <w:autoSpaceDN w:val="0"/>
    </w:pPr>
    <w:rPr>
      <w:rFonts w:ascii="Tahoma" w:hAnsi="Tahoma" w:cs="Tahoma"/>
      <w:color w:val="auto"/>
      <w:sz w:val="26"/>
    </w:rPr>
  </w:style>
  <w:style w:type="paragraph" w:customStyle="1" w:styleId="ConsPlusTextList">
    <w:name w:val="ConsPlusTextList"/>
    <w:rsid w:val="0083390C"/>
    <w:pPr>
      <w:widowControl w:val="0"/>
      <w:autoSpaceDE w:val="0"/>
      <w:autoSpaceDN w:val="0"/>
    </w:pPr>
    <w:rPr>
      <w:rFonts w:ascii="Arial" w:hAnsi="Arial" w:cs="Arial"/>
      <w:color w:val="auto"/>
    </w:rPr>
  </w:style>
  <w:style w:type="paragraph" w:styleId="ad">
    <w:name w:val="header"/>
    <w:basedOn w:val="a"/>
    <w:link w:val="ae"/>
    <w:uiPriority w:val="99"/>
    <w:unhideWhenUsed/>
    <w:rsid w:val="00EB6194"/>
    <w:pPr>
      <w:tabs>
        <w:tab w:val="center" w:pos="4677"/>
        <w:tab w:val="right" w:pos="9355"/>
      </w:tabs>
    </w:pPr>
  </w:style>
  <w:style w:type="character" w:customStyle="1" w:styleId="ae">
    <w:name w:val="Верхний колонтитул Знак"/>
    <w:basedOn w:val="a0"/>
    <w:link w:val="ad"/>
    <w:uiPriority w:val="99"/>
    <w:rsid w:val="00EB6194"/>
    <w:rPr>
      <w:sz w:val="24"/>
    </w:rPr>
  </w:style>
  <w:style w:type="paragraph" w:styleId="af">
    <w:name w:val="footer"/>
    <w:basedOn w:val="a"/>
    <w:link w:val="af0"/>
    <w:uiPriority w:val="99"/>
    <w:unhideWhenUsed/>
    <w:rsid w:val="00EB6194"/>
    <w:pPr>
      <w:tabs>
        <w:tab w:val="center" w:pos="4677"/>
        <w:tab w:val="right" w:pos="9355"/>
      </w:tabs>
    </w:pPr>
  </w:style>
  <w:style w:type="character" w:customStyle="1" w:styleId="af0">
    <w:name w:val="Нижний колонтитул Знак"/>
    <w:basedOn w:val="a0"/>
    <w:link w:val="af"/>
    <w:uiPriority w:val="99"/>
    <w:rsid w:val="00EB6194"/>
    <w:rPr>
      <w:sz w:val="24"/>
    </w:rPr>
  </w:style>
  <w:style w:type="character" w:customStyle="1" w:styleId="allowtextselection">
    <w:name w:val="allowtextselection"/>
    <w:basedOn w:val="a0"/>
    <w:rsid w:val="00365C9B"/>
  </w:style>
  <w:style w:type="paragraph" w:styleId="af1">
    <w:name w:val="No Spacing"/>
    <w:uiPriority w:val="1"/>
    <w:qFormat/>
    <w:rsid w:val="005C4865"/>
    <w:rPr>
      <w:sz w:val="24"/>
    </w:rPr>
  </w:style>
  <w:style w:type="paragraph" w:styleId="af2">
    <w:name w:val="List Paragraph"/>
    <w:basedOn w:val="a"/>
    <w:uiPriority w:val="34"/>
    <w:qFormat/>
    <w:rsid w:val="00141F3D"/>
    <w:pPr>
      <w:ind w:left="720"/>
      <w:contextualSpacing/>
    </w:pPr>
  </w:style>
  <w:style w:type="table" w:customStyle="1" w:styleId="17">
    <w:name w:val="Сетка таблицы1"/>
    <w:next w:val="ac"/>
    <w:uiPriority w:val="39"/>
    <w:rsid w:val="009A34B1"/>
    <w:rPr>
      <w:rFonts w:eastAsia="DejaVu Sans" w:cs="DejaVu Sans"/>
      <w:color w:val="auto"/>
      <w:sz w:val="24"/>
      <w:szCs w:val="24"/>
      <w:lang w:val="en-US" w:eastAsia="zh-CN" w:bidi="hi-I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3">
    <w:name w:val="Сетка таблицы4"/>
    <w:basedOn w:val="a1"/>
    <w:uiPriority w:val="59"/>
    <w:rsid w:val="009A34B1"/>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
    <w:name w:val="Сетка таблицы2"/>
    <w:next w:val="ac"/>
    <w:uiPriority w:val="39"/>
    <w:rsid w:val="006724F0"/>
    <w:rPr>
      <w:rFonts w:eastAsia="DejaVu Sans" w:cs="DejaVu Sans"/>
      <w:color w:val="auto"/>
      <w:sz w:val="24"/>
      <w:szCs w:val="24"/>
      <w:lang w:val="en-US" w:eastAsia="zh-CN" w:bidi="hi-I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5">
    <w:name w:val="Сетка таблицы3"/>
    <w:next w:val="ac"/>
    <w:uiPriority w:val="39"/>
    <w:rsid w:val="00035E46"/>
    <w:rPr>
      <w:rFonts w:eastAsia="DejaVu Sans" w:cs="DejaVu Sans"/>
      <w:color w:val="auto"/>
      <w:sz w:val="24"/>
      <w:szCs w:val="24"/>
      <w:lang w:val="en-US" w:eastAsia="zh-CN" w:bidi="hi-I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3">
    <w:name w:val="Сетка таблицы5"/>
    <w:next w:val="ac"/>
    <w:uiPriority w:val="39"/>
    <w:rsid w:val="001413D1"/>
    <w:rPr>
      <w:rFonts w:eastAsia="DejaVu Sans" w:cs="DejaVu Sans"/>
      <w:color w:val="auto"/>
      <w:sz w:val="24"/>
      <w:szCs w:val="24"/>
      <w:lang w:val="en-US" w:eastAsia="zh-CN" w:bidi="hi-I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color w:val="000000"/>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uiPriority="9" w:qFormat="1"/>
    <w:lsdException w:name="heading 8" w:uiPriority="9" w:qFormat="1"/>
    <w:lsdException w:name="heading 9" w:uiPriority="9" w:qFormat="1"/>
    <w:lsdException w:name="toc 1" w:semiHidden="0" w:uiPriority="39" w:unhideWhenUsed="0"/>
    <w:lsdException w:name="toc 2" w:semiHidden="0" w:uiPriority="39" w:unhideWhenUsed="0"/>
    <w:lsdException w:name="toc 3" w:semiHidden="0" w:uiPriority="39" w:unhideWhenUsed="0"/>
    <w:lsdException w:name="toc 4" w:semiHidden="0" w:uiPriority="39" w:unhideWhenUsed="0"/>
    <w:lsdException w:name="toc 5" w:semiHidden="0" w:uiPriority="39" w:unhideWhenUsed="0"/>
    <w:lsdException w:name="toc 6" w:semiHidden="0" w:uiPriority="39" w:unhideWhenUsed="0"/>
    <w:lsdException w:name="toc 7" w:semiHidden="0" w:uiPriority="39" w:unhideWhenUsed="0"/>
    <w:lsdException w:name="toc 8" w:semiHidden="0" w:uiPriority="39" w:unhideWhenUsed="0"/>
    <w:lsdException w:name="toc 9" w:semiHidden="0" w:uiPriority="39" w:unhideWhenUsed="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semiHidden="0" w:unhideWhenUsed="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link w:val="1"/>
    <w:qFormat/>
    <w:rPr>
      <w:sz w:val="24"/>
    </w:rPr>
  </w:style>
  <w:style w:type="paragraph" w:styleId="10">
    <w:name w:val="heading 1"/>
    <w:next w:val="a"/>
    <w:link w:val="11"/>
    <w:uiPriority w:val="9"/>
    <w:qFormat/>
    <w:pPr>
      <w:spacing w:before="120" w:after="120"/>
      <w:jc w:val="both"/>
      <w:outlineLvl w:val="0"/>
    </w:pPr>
    <w:rPr>
      <w:rFonts w:ascii="XO Thames" w:hAnsi="XO Thames"/>
      <w:b/>
      <w:sz w:val="32"/>
    </w:rPr>
  </w:style>
  <w:style w:type="paragraph" w:styleId="2">
    <w:name w:val="heading 2"/>
    <w:next w:val="a"/>
    <w:link w:val="20"/>
    <w:uiPriority w:val="9"/>
    <w:qFormat/>
    <w:pPr>
      <w:spacing w:before="120" w:after="120"/>
      <w:jc w:val="both"/>
      <w:outlineLvl w:val="1"/>
    </w:pPr>
    <w:rPr>
      <w:rFonts w:ascii="XO Thames" w:hAnsi="XO Thames"/>
      <w:b/>
      <w:sz w:val="28"/>
    </w:rPr>
  </w:style>
  <w:style w:type="paragraph" w:styleId="3">
    <w:name w:val="heading 3"/>
    <w:next w:val="a"/>
    <w:link w:val="30"/>
    <w:uiPriority w:val="9"/>
    <w:qFormat/>
    <w:pPr>
      <w:spacing w:before="120" w:after="120"/>
      <w:jc w:val="both"/>
      <w:outlineLvl w:val="2"/>
    </w:pPr>
    <w:rPr>
      <w:rFonts w:ascii="XO Thames" w:hAnsi="XO Thames"/>
      <w:b/>
      <w:sz w:val="26"/>
    </w:rPr>
  </w:style>
  <w:style w:type="paragraph" w:styleId="4">
    <w:name w:val="heading 4"/>
    <w:basedOn w:val="a"/>
    <w:next w:val="a"/>
    <w:link w:val="40"/>
    <w:uiPriority w:val="9"/>
    <w:qFormat/>
    <w:pPr>
      <w:keepNext/>
      <w:keepLines/>
      <w:spacing w:before="40"/>
      <w:outlineLvl w:val="3"/>
    </w:pPr>
    <w:rPr>
      <w:rFonts w:asciiTheme="majorHAnsi" w:hAnsiTheme="majorHAnsi"/>
      <w:i/>
      <w:color w:val="365F91" w:themeColor="accent1" w:themeShade="BF"/>
      <w:sz w:val="20"/>
    </w:rPr>
  </w:style>
  <w:style w:type="paragraph" w:styleId="5">
    <w:name w:val="heading 5"/>
    <w:next w:val="a"/>
    <w:link w:val="50"/>
    <w:uiPriority w:val="9"/>
    <w:qFormat/>
    <w:pPr>
      <w:spacing w:before="120" w:after="120"/>
      <w:jc w:val="both"/>
      <w:outlineLvl w:val="4"/>
    </w:pPr>
    <w:rPr>
      <w:rFonts w:ascii="XO Thames" w:hAnsi="XO Thames"/>
      <w:b/>
      <w:sz w:val="22"/>
    </w:rPr>
  </w:style>
  <w:style w:type="paragraph" w:styleId="6">
    <w:name w:val="heading 6"/>
    <w:basedOn w:val="a"/>
    <w:next w:val="a"/>
    <w:link w:val="60"/>
    <w:uiPriority w:val="9"/>
    <w:qFormat/>
    <w:pPr>
      <w:keepNext/>
      <w:keepLines/>
      <w:spacing w:before="40"/>
      <w:outlineLvl w:val="5"/>
    </w:pPr>
    <w:rPr>
      <w:rFonts w:asciiTheme="majorHAnsi" w:hAnsiTheme="majorHAnsi"/>
      <w:color w:val="243F60" w:themeColor="accent1" w:themeShade="7F"/>
      <w:sz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rPr>
      <w:sz w:val="24"/>
    </w:rPr>
  </w:style>
  <w:style w:type="paragraph" w:styleId="21">
    <w:name w:val="toc 2"/>
    <w:next w:val="a"/>
    <w:link w:val="22"/>
    <w:uiPriority w:val="39"/>
    <w:pPr>
      <w:ind w:left="200"/>
    </w:pPr>
    <w:rPr>
      <w:rFonts w:ascii="XO Thames" w:hAnsi="XO Thames"/>
      <w:sz w:val="28"/>
    </w:rPr>
  </w:style>
  <w:style w:type="character" w:customStyle="1" w:styleId="22">
    <w:name w:val="Оглавление 2 Знак"/>
    <w:link w:val="21"/>
    <w:rPr>
      <w:rFonts w:ascii="XO Thames" w:hAnsi="XO Thames"/>
      <w:sz w:val="28"/>
    </w:rPr>
  </w:style>
  <w:style w:type="paragraph" w:styleId="41">
    <w:name w:val="toc 4"/>
    <w:next w:val="a"/>
    <w:link w:val="42"/>
    <w:uiPriority w:val="39"/>
    <w:pPr>
      <w:ind w:left="600"/>
    </w:pPr>
    <w:rPr>
      <w:rFonts w:ascii="XO Thames" w:hAnsi="XO Thames"/>
      <w:sz w:val="28"/>
    </w:rPr>
  </w:style>
  <w:style w:type="character" w:customStyle="1" w:styleId="42">
    <w:name w:val="Оглавление 4 Знак"/>
    <w:link w:val="41"/>
    <w:rPr>
      <w:rFonts w:ascii="XO Thames" w:hAnsi="XO Thames"/>
      <w:sz w:val="28"/>
    </w:rPr>
  </w:style>
  <w:style w:type="paragraph" w:styleId="61">
    <w:name w:val="toc 6"/>
    <w:next w:val="a"/>
    <w:link w:val="62"/>
    <w:uiPriority w:val="39"/>
    <w:pPr>
      <w:ind w:left="1000"/>
    </w:pPr>
    <w:rPr>
      <w:rFonts w:ascii="XO Thames" w:hAnsi="XO Thames"/>
      <w:sz w:val="28"/>
    </w:rPr>
  </w:style>
  <w:style w:type="character" w:customStyle="1" w:styleId="62">
    <w:name w:val="Оглавление 6 Знак"/>
    <w:link w:val="61"/>
    <w:rPr>
      <w:rFonts w:ascii="XO Thames" w:hAnsi="XO Thames"/>
      <w:sz w:val="28"/>
    </w:rPr>
  </w:style>
  <w:style w:type="paragraph" w:styleId="7">
    <w:name w:val="toc 7"/>
    <w:next w:val="a"/>
    <w:link w:val="70"/>
    <w:uiPriority w:val="39"/>
    <w:pPr>
      <w:ind w:left="1200"/>
    </w:pPr>
    <w:rPr>
      <w:rFonts w:ascii="XO Thames" w:hAnsi="XO Thames"/>
      <w:sz w:val="28"/>
    </w:rPr>
  </w:style>
  <w:style w:type="character" w:customStyle="1" w:styleId="70">
    <w:name w:val="Оглавление 7 Знак"/>
    <w:link w:val="7"/>
    <w:rPr>
      <w:rFonts w:ascii="XO Thames" w:hAnsi="XO Thames"/>
      <w:sz w:val="28"/>
    </w:rPr>
  </w:style>
  <w:style w:type="paragraph" w:styleId="a3">
    <w:name w:val="Body Text"/>
    <w:basedOn w:val="a"/>
    <w:link w:val="a4"/>
    <w:pPr>
      <w:spacing w:line="240" w:lineRule="atLeast"/>
      <w:jc w:val="center"/>
    </w:pPr>
    <w:rPr>
      <w:b/>
    </w:rPr>
  </w:style>
  <w:style w:type="character" w:customStyle="1" w:styleId="a4">
    <w:name w:val="Основной текст Знак"/>
    <w:basedOn w:val="1"/>
    <w:link w:val="a3"/>
    <w:rPr>
      <w:b/>
      <w:sz w:val="24"/>
    </w:rPr>
  </w:style>
  <w:style w:type="character" w:customStyle="1" w:styleId="30">
    <w:name w:val="Заголовок 3 Знак"/>
    <w:link w:val="3"/>
    <w:rPr>
      <w:rFonts w:ascii="XO Thames" w:hAnsi="XO Thames"/>
      <w:b/>
      <w:sz w:val="26"/>
    </w:rPr>
  </w:style>
  <w:style w:type="paragraph" w:styleId="31">
    <w:name w:val="Body Text 3"/>
    <w:basedOn w:val="a"/>
    <w:link w:val="32"/>
    <w:pPr>
      <w:spacing w:line="240" w:lineRule="atLeast"/>
      <w:jc w:val="center"/>
    </w:pPr>
    <w:rPr>
      <w:b/>
      <w:sz w:val="28"/>
    </w:rPr>
  </w:style>
  <w:style w:type="character" w:customStyle="1" w:styleId="32">
    <w:name w:val="Основной текст 3 Знак"/>
    <w:basedOn w:val="1"/>
    <w:link w:val="31"/>
    <w:rPr>
      <w:b/>
      <w:sz w:val="28"/>
    </w:rPr>
  </w:style>
  <w:style w:type="paragraph" w:styleId="33">
    <w:name w:val="toc 3"/>
    <w:next w:val="a"/>
    <w:link w:val="34"/>
    <w:uiPriority w:val="39"/>
    <w:pPr>
      <w:ind w:left="400"/>
    </w:pPr>
    <w:rPr>
      <w:rFonts w:ascii="XO Thames" w:hAnsi="XO Thames"/>
      <w:sz w:val="28"/>
    </w:rPr>
  </w:style>
  <w:style w:type="character" w:customStyle="1" w:styleId="34">
    <w:name w:val="Оглавление 3 Знак"/>
    <w:link w:val="33"/>
    <w:rPr>
      <w:rFonts w:ascii="XO Thames" w:hAnsi="XO Thames"/>
      <w:sz w:val="28"/>
    </w:rPr>
  </w:style>
  <w:style w:type="character" w:customStyle="1" w:styleId="50">
    <w:name w:val="Заголовок 5 Знак"/>
    <w:link w:val="5"/>
    <w:rPr>
      <w:rFonts w:ascii="XO Thames" w:hAnsi="XO Thames"/>
      <w:b/>
      <w:sz w:val="22"/>
    </w:rPr>
  </w:style>
  <w:style w:type="character" w:customStyle="1" w:styleId="11">
    <w:name w:val="Заголовок 1 Знак"/>
    <w:link w:val="10"/>
    <w:rPr>
      <w:rFonts w:ascii="XO Thames" w:hAnsi="XO Thames"/>
      <w:b/>
      <w:sz w:val="32"/>
    </w:rPr>
  </w:style>
  <w:style w:type="paragraph" w:customStyle="1" w:styleId="12">
    <w:name w:val="Гиперссылка1"/>
    <w:basedOn w:val="13"/>
    <w:link w:val="a5"/>
    <w:rPr>
      <w:color w:val="868788"/>
    </w:rPr>
  </w:style>
  <w:style w:type="character" w:styleId="a5">
    <w:name w:val="Hyperlink"/>
    <w:basedOn w:val="a0"/>
    <w:link w:val="12"/>
    <w:rPr>
      <w:strike w:val="0"/>
      <w:color w:val="868788"/>
      <w:u w:val="none"/>
    </w:rPr>
  </w:style>
  <w:style w:type="paragraph" w:customStyle="1" w:styleId="Footnote">
    <w:name w:val="Footnote"/>
    <w:link w:val="Footnote0"/>
    <w:pPr>
      <w:ind w:firstLine="851"/>
      <w:jc w:val="both"/>
    </w:pPr>
    <w:rPr>
      <w:rFonts w:ascii="XO Thames" w:hAnsi="XO Thames"/>
      <w:sz w:val="22"/>
    </w:rPr>
  </w:style>
  <w:style w:type="character" w:customStyle="1" w:styleId="Footnote0">
    <w:name w:val="Footnote"/>
    <w:link w:val="Footnote"/>
    <w:rPr>
      <w:rFonts w:ascii="XO Thames" w:hAnsi="XO Thames"/>
      <w:sz w:val="22"/>
    </w:rPr>
  </w:style>
  <w:style w:type="paragraph" w:styleId="14">
    <w:name w:val="toc 1"/>
    <w:next w:val="a"/>
    <w:link w:val="15"/>
    <w:uiPriority w:val="39"/>
    <w:rPr>
      <w:rFonts w:ascii="XO Thames" w:hAnsi="XO Thames"/>
      <w:b/>
      <w:sz w:val="28"/>
    </w:rPr>
  </w:style>
  <w:style w:type="character" w:customStyle="1" w:styleId="15">
    <w:name w:val="Оглавление 1 Знак"/>
    <w:link w:val="14"/>
    <w:rPr>
      <w:rFonts w:ascii="XO Thames" w:hAnsi="XO Thames"/>
      <w:b/>
      <w:sz w:val="28"/>
    </w:rPr>
  </w:style>
  <w:style w:type="paragraph" w:customStyle="1" w:styleId="HeaderandFooter">
    <w:name w:val="Header and Footer"/>
    <w:link w:val="HeaderandFooter0"/>
    <w:pPr>
      <w:jc w:val="both"/>
    </w:pPr>
    <w:rPr>
      <w:rFonts w:ascii="XO Thames" w:hAnsi="XO Thames"/>
    </w:rPr>
  </w:style>
  <w:style w:type="character" w:customStyle="1" w:styleId="HeaderandFooter0">
    <w:name w:val="Header and Footer"/>
    <w:link w:val="HeaderandFooter"/>
    <w:rPr>
      <w:rFonts w:ascii="XO Thames" w:hAnsi="XO Thames"/>
      <w:sz w:val="20"/>
    </w:rPr>
  </w:style>
  <w:style w:type="paragraph" w:styleId="9">
    <w:name w:val="toc 9"/>
    <w:next w:val="a"/>
    <w:link w:val="90"/>
    <w:uiPriority w:val="39"/>
    <w:pPr>
      <w:ind w:left="1600"/>
    </w:pPr>
    <w:rPr>
      <w:rFonts w:ascii="XO Thames" w:hAnsi="XO Thames"/>
      <w:sz w:val="28"/>
    </w:rPr>
  </w:style>
  <w:style w:type="character" w:customStyle="1" w:styleId="90">
    <w:name w:val="Оглавление 9 Знак"/>
    <w:link w:val="9"/>
    <w:rPr>
      <w:rFonts w:ascii="XO Thames" w:hAnsi="XO Thames"/>
      <w:sz w:val="28"/>
    </w:rPr>
  </w:style>
  <w:style w:type="paragraph" w:styleId="a6">
    <w:name w:val="Balloon Text"/>
    <w:basedOn w:val="a"/>
    <w:link w:val="a7"/>
    <w:uiPriority w:val="99"/>
    <w:rPr>
      <w:rFonts w:ascii="Tahoma" w:hAnsi="Tahoma"/>
      <w:sz w:val="16"/>
    </w:rPr>
  </w:style>
  <w:style w:type="character" w:customStyle="1" w:styleId="a7">
    <w:name w:val="Текст выноски Знак"/>
    <w:basedOn w:val="1"/>
    <w:link w:val="a6"/>
    <w:uiPriority w:val="99"/>
    <w:rPr>
      <w:rFonts w:ascii="Tahoma" w:hAnsi="Tahoma"/>
      <w:sz w:val="16"/>
    </w:rPr>
  </w:style>
  <w:style w:type="paragraph" w:styleId="8">
    <w:name w:val="toc 8"/>
    <w:next w:val="a"/>
    <w:link w:val="80"/>
    <w:uiPriority w:val="39"/>
    <w:pPr>
      <w:ind w:left="1400"/>
    </w:pPr>
    <w:rPr>
      <w:rFonts w:ascii="XO Thames" w:hAnsi="XO Thames"/>
      <w:sz w:val="28"/>
    </w:rPr>
  </w:style>
  <w:style w:type="character" w:customStyle="1" w:styleId="80">
    <w:name w:val="Оглавление 8 Знак"/>
    <w:link w:val="8"/>
    <w:rPr>
      <w:rFonts w:ascii="XO Thames" w:hAnsi="XO Thames"/>
      <w:sz w:val="28"/>
    </w:rPr>
  </w:style>
  <w:style w:type="paragraph" w:styleId="51">
    <w:name w:val="toc 5"/>
    <w:next w:val="a"/>
    <w:link w:val="52"/>
    <w:uiPriority w:val="39"/>
    <w:pPr>
      <w:ind w:left="800"/>
    </w:pPr>
    <w:rPr>
      <w:rFonts w:ascii="XO Thames" w:hAnsi="XO Thames"/>
      <w:sz w:val="28"/>
    </w:rPr>
  </w:style>
  <w:style w:type="character" w:customStyle="1" w:styleId="52">
    <w:name w:val="Оглавление 5 Знак"/>
    <w:link w:val="51"/>
    <w:rPr>
      <w:rFonts w:ascii="XO Thames" w:hAnsi="XO Thames"/>
      <w:sz w:val="28"/>
    </w:rPr>
  </w:style>
  <w:style w:type="paragraph" w:customStyle="1" w:styleId="13">
    <w:name w:val="Основной шрифт абзаца1"/>
  </w:style>
  <w:style w:type="paragraph" w:styleId="a8">
    <w:name w:val="Subtitle"/>
    <w:next w:val="a"/>
    <w:link w:val="a9"/>
    <w:uiPriority w:val="11"/>
    <w:qFormat/>
    <w:pPr>
      <w:jc w:val="both"/>
    </w:pPr>
    <w:rPr>
      <w:rFonts w:ascii="XO Thames" w:hAnsi="XO Thames"/>
      <w:i/>
      <w:sz w:val="24"/>
    </w:rPr>
  </w:style>
  <w:style w:type="character" w:customStyle="1" w:styleId="a9">
    <w:name w:val="Подзаголовок Знак"/>
    <w:link w:val="a8"/>
    <w:rPr>
      <w:rFonts w:ascii="XO Thames" w:hAnsi="XO Thames"/>
      <w:i/>
      <w:sz w:val="24"/>
    </w:rPr>
  </w:style>
  <w:style w:type="paragraph" w:styleId="aa">
    <w:name w:val="Title"/>
    <w:next w:val="a"/>
    <w:link w:val="ab"/>
    <w:uiPriority w:val="10"/>
    <w:qFormat/>
    <w:pPr>
      <w:spacing w:before="567" w:after="567"/>
      <w:jc w:val="center"/>
    </w:pPr>
    <w:rPr>
      <w:rFonts w:ascii="XO Thames" w:hAnsi="XO Thames"/>
      <w:b/>
      <w:caps/>
      <w:sz w:val="40"/>
    </w:rPr>
  </w:style>
  <w:style w:type="character" w:customStyle="1" w:styleId="ab">
    <w:name w:val="Название Знак"/>
    <w:link w:val="aa"/>
    <w:rPr>
      <w:rFonts w:ascii="XO Thames" w:hAnsi="XO Thames"/>
      <w:b/>
      <w:caps/>
      <w:sz w:val="40"/>
    </w:rPr>
  </w:style>
  <w:style w:type="character" w:customStyle="1" w:styleId="40">
    <w:name w:val="Заголовок 4 Знак"/>
    <w:basedOn w:val="1"/>
    <w:link w:val="4"/>
    <w:rPr>
      <w:rFonts w:asciiTheme="majorHAnsi" w:hAnsiTheme="majorHAnsi"/>
      <w:i/>
      <w:color w:val="365F91" w:themeColor="accent1" w:themeShade="BF"/>
      <w:sz w:val="20"/>
    </w:rPr>
  </w:style>
  <w:style w:type="character" w:customStyle="1" w:styleId="20">
    <w:name w:val="Заголовок 2 Знак"/>
    <w:link w:val="2"/>
    <w:rPr>
      <w:rFonts w:ascii="XO Thames" w:hAnsi="XO Thames"/>
      <w:b/>
      <w:sz w:val="28"/>
    </w:rPr>
  </w:style>
  <w:style w:type="character" w:customStyle="1" w:styleId="60">
    <w:name w:val="Заголовок 6 Знак"/>
    <w:basedOn w:val="1"/>
    <w:link w:val="6"/>
    <w:rPr>
      <w:rFonts w:asciiTheme="majorHAnsi" w:hAnsiTheme="majorHAnsi"/>
      <w:color w:val="243F60" w:themeColor="accent1" w:themeShade="7F"/>
      <w:sz w:val="20"/>
    </w:rPr>
  </w:style>
  <w:style w:type="table" w:styleId="ac">
    <w:name w:val="Table Grid"/>
    <w:basedOn w:val="a1"/>
    <w:uiPriority w:val="5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210">
    <w:name w:val="Основной текст 21"/>
    <w:basedOn w:val="a"/>
    <w:rsid w:val="008D4FC0"/>
    <w:pPr>
      <w:jc w:val="both"/>
    </w:pPr>
    <w:rPr>
      <w:color w:val="auto"/>
      <w:sz w:val="28"/>
    </w:rPr>
  </w:style>
  <w:style w:type="numbering" w:customStyle="1" w:styleId="16">
    <w:name w:val="Нет списка1"/>
    <w:next w:val="a2"/>
    <w:uiPriority w:val="99"/>
    <w:semiHidden/>
    <w:unhideWhenUsed/>
    <w:rsid w:val="0083390C"/>
  </w:style>
  <w:style w:type="paragraph" w:customStyle="1" w:styleId="ConsPlusNormal">
    <w:name w:val="ConsPlusNormal"/>
    <w:rsid w:val="0083390C"/>
    <w:pPr>
      <w:widowControl w:val="0"/>
      <w:autoSpaceDE w:val="0"/>
      <w:autoSpaceDN w:val="0"/>
    </w:pPr>
    <w:rPr>
      <w:rFonts w:ascii="Arial" w:hAnsi="Arial" w:cs="Arial"/>
      <w:color w:val="auto"/>
    </w:rPr>
  </w:style>
  <w:style w:type="paragraph" w:customStyle="1" w:styleId="ConsPlusNonformat">
    <w:name w:val="ConsPlusNonformat"/>
    <w:rsid w:val="0083390C"/>
    <w:pPr>
      <w:widowControl w:val="0"/>
      <w:autoSpaceDE w:val="0"/>
      <w:autoSpaceDN w:val="0"/>
    </w:pPr>
    <w:rPr>
      <w:rFonts w:ascii="Courier New" w:hAnsi="Courier New" w:cs="Courier New"/>
      <w:color w:val="auto"/>
    </w:rPr>
  </w:style>
  <w:style w:type="paragraph" w:customStyle="1" w:styleId="ConsPlusTitle">
    <w:name w:val="ConsPlusTitle"/>
    <w:rsid w:val="0083390C"/>
    <w:pPr>
      <w:widowControl w:val="0"/>
      <w:autoSpaceDE w:val="0"/>
      <w:autoSpaceDN w:val="0"/>
    </w:pPr>
    <w:rPr>
      <w:rFonts w:ascii="Arial" w:hAnsi="Arial" w:cs="Arial"/>
      <w:b/>
      <w:color w:val="auto"/>
    </w:rPr>
  </w:style>
  <w:style w:type="paragraph" w:customStyle="1" w:styleId="ConsPlusCell">
    <w:name w:val="ConsPlusCell"/>
    <w:rsid w:val="0083390C"/>
    <w:pPr>
      <w:widowControl w:val="0"/>
      <w:autoSpaceDE w:val="0"/>
      <w:autoSpaceDN w:val="0"/>
    </w:pPr>
    <w:rPr>
      <w:rFonts w:ascii="Courier New" w:hAnsi="Courier New" w:cs="Courier New"/>
      <w:color w:val="auto"/>
    </w:rPr>
  </w:style>
  <w:style w:type="paragraph" w:customStyle="1" w:styleId="ConsPlusDocList">
    <w:name w:val="ConsPlusDocList"/>
    <w:rsid w:val="0083390C"/>
    <w:pPr>
      <w:widowControl w:val="0"/>
      <w:autoSpaceDE w:val="0"/>
      <w:autoSpaceDN w:val="0"/>
    </w:pPr>
    <w:rPr>
      <w:rFonts w:ascii="Courier New" w:hAnsi="Courier New" w:cs="Courier New"/>
      <w:color w:val="auto"/>
    </w:rPr>
  </w:style>
  <w:style w:type="paragraph" w:customStyle="1" w:styleId="ConsPlusTitlePage">
    <w:name w:val="ConsPlusTitlePage"/>
    <w:rsid w:val="0083390C"/>
    <w:pPr>
      <w:widowControl w:val="0"/>
      <w:autoSpaceDE w:val="0"/>
      <w:autoSpaceDN w:val="0"/>
    </w:pPr>
    <w:rPr>
      <w:rFonts w:ascii="Tahoma" w:hAnsi="Tahoma" w:cs="Tahoma"/>
      <w:color w:val="auto"/>
    </w:rPr>
  </w:style>
  <w:style w:type="paragraph" w:customStyle="1" w:styleId="ConsPlusJurTerm">
    <w:name w:val="ConsPlusJurTerm"/>
    <w:rsid w:val="0083390C"/>
    <w:pPr>
      <w:widowControl w:val="0"/>
      <w:autoSpaceDE w:val="0"/>
      <w:autoSpaceDN w:val="0"/>
    </w:pPr>
    <w:rPr>
      <w:rFonts w:ascii="Tahoma" w:hAnsi="Tahoma" w:cs="Tahoma"/>
      <w:color w:val="auto"/>
      <w:sz w:val="26"/>
    </w:rPr>
  </w:style>
  <w:style w:type="paragraph" w:customStyle="1" w:styleId="ConsPlusTextList">
    <w:name w:val="ConsPlusTextList"/>
    <w:rsid w:val="0083390C"/>
    <w:pPr>
      <w:widowControl w:val="0"/>
      <w:autoSpaceDE w:val="0"/>
      <w:autoSpaceDN w:val="0"/>
    </w:pPr>
    <w:rPr>
      <w:rFonts w:ascii="Arial" w:hAnsi="Arial" w:cs="Arial"/>
      <w:color w:val="auto"/>
    </w:rPr>
  </w:style>
  <w:style w:type="paragraph" w:styleId="ad">
    <w:name w:val="header"/>
    <w:basedOn w:val="a"/>
    <w:link w:val="ae"/>
    <w:uiPriority w:val="99"/>
    <w:unhideWhenUsed/>
    <w:rsid w:val="00EB6194"/>
    <w:pPr>
      <w:tabs>
        <w:tab w:val="center" w:pos="4677"/>
        <w:tab w:val="right" w:pos="9355"/>
      </w:tabs>
    </w:pPr>
  </w:style>
  <w:style w:type="character" w:customStyle="1" w:styleId="ae">
    <w:name w:val="Верхний колонтитул Знак"/>
    <w:basedOn w:val="a0"/>
    <w:link w:val="ad"/>
    <w:uiPriority w:val="99"/>
    <w:rsid w:val="00EB6194"/>
    <w:rPr>
      <w:sz w:val="24"/>
    </w:rPr>
  </w:style>
  <w:style w:type="paragraph" w:styleId="af">
    <w:name w:val="footer"/>
    <w:basedOn w:val="a"/>
    <w:link w:val="af0"/>
    <w:uiPriority w:val="99"/>
    <w:unhideWhenUsed/>
    <w:rsid w:val="00EB6194"/>
    <w:pPr>
      <w:tabs>
        <w:tab w:val="center" w:pos="4677"/>
        <w:tab w:val="right" w:pos="9355"/>
      </w:tabs>
    </w:pPr>
  </w:style>
  <w:style w:type="character" w:customStyle="1" w:styleId="af0">
    <w:name w:val="Нижний колонтитул Знак"/>
    <w:basedOn w:val="a0"/>
    <w:link w:val="af"/>
    <w:uiPriority w:val="99"/>
    <w:rsid w:val="00EB6194"/>
    <w:rPr>
      <w:sz w:val="24"/>
    </w:rPr>
  </w:style>
  <w:style w:type="character" w:customStyle="1" w:styleId="allowtextselection">
    <w:name w:val="allowtextselection"/>
    <w:basedOn w:val="a0"/>
    <w:rsid w:val="00365C9B"/>
  </w:style>
  <w:style w:type="paragraph" w:styleId="af1">
    <w:name w:val="No Spacing"/>
    <w:uiPriority w:val="1"/>
    <w:qFormat/>
    <w:rsid w:val="005C4865"/>
    <w:rPr>
      <w:sz w:val="24"/>
    </w:rPr>
  </w:style>
  <w:style w:type="paragraph" w:styleId="af2">
    <w:name w:val="List Paragraph"/>
    <w:basedOn w:val="a"/>
    <w:uiPriority w:val="34"/>
    <w:qFormat/>
    <w:rsid w:val="00141F3D"/>
    <w:pPr>
      <w:ind w:left="720"/>
      <w:contextualSpacing/>
    </w:pPr>
  </w:style>
  <w:style w:type="table" w:customStyle="1" w:styleId="17">
    <w:name w:val="Сетка таблицы1"/>
    <w:next w:val="ac"/>
    <w:uiPriority w:val="39"/>
    <w:rsid w:val="009A34B1"/>
    <w:rPr>
      <w:rFonts w:eastAsia="DejaVu Sans" w:cs="DejaVu Sans"/>
      <w:color w:val="auto"/>
      <w:sz w:val="24"/>
      <w:szCs w:val="24"/>
      <w:lang w:val="en-US" w:eastAsia="zh-CN" w:bidi="hi-I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3">
    <w:name w:val="Сетка таблицы4"/>
    <w:basedOn w:val="a1"/>
    <w:uiPriority w:val="59"/>
    <w:rsid w:val="009A34B1"/>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
    <w:name w:val="Сетка таблицы2"/>
    <w:next w:val="ac"/>
    <w:uiPriority w:val="39"/>
    <w:rsid w:val="006724F0"/>
    <w:rPr>
      <w:rFonts w:eastAsia="DejaVu Sans" w:cs="DejaVu Sans"/>
      <w:color w:val="auto"/>
      <w:sz w:val="24"/>
      <w:szCs w:val="24"/>
      <w:lang w:val="en-US" w:eastAsia="zh-CN" w:bidi="hi-I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5">
    <w:name w:val="Сетка таблицы3"/>
    <w:next w:val="ac"/>
    <w:uiPriority w:val="39"/>
    <w:rsid w:val="00035E46"/>
    <w:rPr>
      <w:rFonts w:eastAsia="DejaVu Sans" w:cs="DejaVu Sans"/>
      <w:color w:val="auto"/>
      <w:sz w:val="24"/>
      <w:szCs w:val="24"/>
      <w:lang w:val="en-US" w:eastAsia="zh-CN" w:bidi="hi-I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3">
    <w:name w:val="Сетка таблицы5"/>
    <w:next w:val="ac"/>
    <w:uiPriority w:val="39"/>
    <w:rsid w:val="001413D1"/>
    <w:rPr>
      <w:rFonts w:eastAsia="DejaVu Sans" w:cs="DejaVu Sans"/>
      <w:color w:val="auto"/>
      <w:sz w:val="24"/>
      <w:szCs w:val="24"/>
      <w:lang w:val="en-US" w:eastAsia="zh-CN" w:bidi="hi-I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64638804">
      <w:bodyDiv w:val="1"/>
      <w:marLeft w:val="0"/>
      <w:marRight w:val="0"/>
      <w:marTop w:val="0"/>
      <w:marBottom w:val="0"/>
      <w:divBdr>
        <w:top w:val="none" w:sz="0" w:space="0" w:color="auto"/>
        <w:left w:val="none" w:sz="0" w:space="0" w:color="auto"/>
        <w:bottom w:val="none" w:sz="0" w:space="0" w:color="auto"/>
        <w:right w:val="none" w:sz="0" w:space="0" w:color="auto"/>
      </w:divBdr>
    </w:div>
    <w:div w:id="1873615156">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consultantplus://offline/ref=08F778AC0E2990148230D34A829080783E39EEAEC147014D430445D7654C9F08042BF2BFF61FEDC4FF8189ADCAF822F6E6A0BA554EJ4H"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garantF1://12077515.73" TargetMode="Externa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login.consultant.ru/link/?req=doc&amp;base=LAW&amp;n=500137" TargetMode="External"/><Relationship Id="rId5" Type="http://schemas.openxmlformats.org/officeDocument/2006/relationships/settings" Target="settings.xml"/><Relationship Id="rId15" Type="http://schemas.openxmlformats.org/officeDocument/2006/relationships/hyperlink" Target="consultantplus://offline/ref=317FC2F12CEE2D54134ADE328A93BC3349ABEFBC99271C81E4C25665CA952FC86CD7E1FFF1FCACB2A84B015E091E10BA9722F370533AF6DB06i8H" TargetMode="External"/><Relationship Id="rId10" Type="http://schemas.openxmlformats.org/officeDocument/2006/relationships/hyperlink" Target="https://login.consultant.ru/link/?req=doc&amp;base=LAW&amp;n=511331" TargetMode="External"/><Relationship Id="rId19"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hyperlink" Target="consultantplus://offline/ref=317FC2F12CEE2D54134ADE328A93BC3349ABEFBC99271C81E4C25665CA952FC86CD7E1FFF1FCACB2A24B015E091E10BA9722F370533AF6DB06i8H" TargetMode="Externa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majorFont>
      <a:minorFont>
        <a:latin typeface="Calibri"/>
        <a:ea typeface=""/>
        <a:cs typeface=""/>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C579621-5856-4CDD-AAB9-30AB3A7FC7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24</Pages>
  <Words>10594</Words>
  <Characters>60391</Characters>
  <Application>Microsoft Office Word</Application>
  <DocSecurity>0</DocSecurity>
  <Lines>503</Lines>
  <Paragraphs>141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70844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cp:lastPrinted>2026-04-28T11:26:00Z</cp:lastPrinted>
  <dcterms:created xsi:type="dcterms:W3CDTF">2026-04-28T11:27:00Z</dcterms:created>
  <dcterms:modified xsi:type="dcterms:W3CDTF">2026-04-28T11:27:00Z</dcterms:modified>
</cp:coreProperties>
</file>