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7"/>
        <w:gridCol w:w="1306"/>
        <w:gridCol w:w="1671"/>
        <w:gridCol w:w="4000"/>
      </w:tblGrid>
      <w:tr w:rsidR="008D4FC0" w:rsidRPr="001517E9" w:rsidTr="004C1845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7E87E0D6" wp14:editId="3DC97C5C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4C1845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Pr="00152565" w:rsidRDefault="008D4FC0" w:rsidP="004C1845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4C1845" w:rsidRDefault="008D4FC0" w:rsidP="008D4FC0">
            <w:pPr>
              <w:jc w:val="both"/>
              <w:rPr>
                <w:b/>
                <w:sz w:val="16"/>
                <w:szCs w:val="16"/>
              </w:rPr>
            </w:pPr>
          </w:p>
          <w:p w:rsidR="008D4FC0" w:rsidRPr="004C1845" w:rsidRDefault="008D4FC0" w:rsidP="004C1845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</w:tc>
      </w:tr>
      <w:tr w:rsidR="008D4FC0" w:rsidRPr="00C03037" w:rsidTr="004C1845">
        <w:trPr>
          <w:trHeight w:val="428"/>
        </w:trPr>
        <w:tc>
          <w:tcPr>
            <w:tcW w:w="1618" w:type="pct"/>
          </w:tcPr>
          <w:p w:rsidR="008D4FC0" w:rsidRPr="00C03037" w:rsidRDefault="00C03037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C03037">
              <w:rPr>
                <w:b/>
                <w:noProof/>
                <w:sz w:val="28"/>
                <w:szCs w:val="28"/>
              </w:rPr>
              <w:t>10.12.2025</w:t>
            </w:r>
          </w:p>
        </w:tc>
        <w:tc>
          <w:tcPr>
            <w:tcW w:w="1443" w:type="pct"/>
            <w:gridSpan w:val="2"/>
          </w:tcPr>
          <w:p w:rsidR="008D4FC0" w:rsidRPr="00C03037" w:rsidRDefault="00C03037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C03037">
              <w:rPr>
                <w:b/>
                <w:sz w:val="28"/>
                <w:szCs w:val="28"/>
              </w:rPr>
              <w:t>№ 1575</w:t>
            </w:r>
          </w:p>
        </w:tc>
        <w:tc>
          <w:tcPr>
            <w:tcW w:w="1939" w:type="pct"/>
          </w:tcPr>
          <w:p w:rsidR="008D4FC0" w:rsidRPr="00C03037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C03037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C03037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4C1845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4C1845">
        <w:trPr>
          <w:trHeight w:val="428"/>
        </w:trPr>
        <w:tc>
          <w:tcPr>
            <w:tcW w:w="2251" w:type="pct"/>
            <w:gridSpan w:val="2"/>
          </w:tcPr>
          <w:p w:rsidR="008D4FC0" w:rsidRPr="00B702BD" w:rsidRDefault="00674699" w:rsidP="004C1845">
            <w:pPr>
              <w:jc w:val="both"/>
              <w:rPr>
                <w:b/>
                <w:bCs/>
                <w:sz w:val="28"/>
                <w:szCs w:val="28"/>
              </w:rPr>
            </w:pPr>
            <w:r w:rsidRPr="00674699">
              <w:rPr>
                <w:b/>
                <w:color w:val="auto"/>
                <w:sz w:val="28"/>
                <w:szCs w:val="28"/>
              </w:rPr>
              <w:t>О внесении изменений в постановление Администрации Октябрьского района от 31.12.2015 № 227</w:t>
            </w:r>
          </w:p>
        </w:tc>
        <w:tc>
          <w:tcPr>
            <w:tcW w:w="2749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674699" w:rsidRDefault="00BF412F">
      <w:pPr>
        <w:jc w:val="center"/>
        <w:rPr>
          <w:sz w:val="28"/>
        </w:rPr>
      </w:pPr>
    </w:p>
    <w:p w:rsidR="00674699" w:rsidRPr="00674699" w:rsidRDefault="00674699" w:rsidP="0067469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674699">
        <w:rPr>
          <w:rFonts w:eastAsia="Calibri"/>
          <w:color w:val="auto"/>
          <w:sz w:val="28"/>
          <w:szCs w:val="28"/>
          <w:lang w:eastAsia="en-US"/>
        </w:rPr>
        <w:t xml:space="preserve">В целях реализации постановления Правительства Ростовской области от </w:t>
      </w:r>
      <w:r w:rsidR="006315A6">
        <w:rPr>
          <w:rFonts w:eastAsia="Calibri"/>
          <w:color w:val="auto"/>
          <w:sz w:val="28"/>
          <w:szCs w:val="28"/>
          <w:lang w:eastAsia="en-US"/>
        </w:rPr>
        <w:t>10</w:t>
      </w:r>
      <w:r w:rsidRPr="00674699">
        <w:rPr>
          <w:rFonts w:eastAsia="Calibri"/>
          <w:color w:val="auto"/>
          <w:sz w:val="28"/>
          <w:szCs w:val="28"/>
          <w:lang w:eastAsia="en-US"/>
        </w:rPr>
        <w:t>.</w:t>
      </w:r>
      <w:r>
        <w:rPr>
          <w:rFonts w:eastAsia="Calibri"/>
          <w:color w:val="auto"/>
          <w:sz w:val="28"/>
          <w:szCs w:val="28"/>
          <w:lang w:eastAsia="en-US"/>
        </w:rPr>
        <w:t>1</w:t>
      </w:r>
      <w:r w:rsidR="006315A6">
        <w:rPr>
          <w:rFonts w:eastAsia="Calibri"/>
          <w:color w:val="auto"/>
          <w:sz w:val="28"/>
          <w:szCs w:val="28"/>
          <w:lang w:eastAsia="en-US"/>
        </w:rPr>
        <w:t>1</w:t>
      </w:r>
      <w:r w:rsidRPr="00674699">
        <w:rPr>
          <w:rFonts w:eastAsia="Calibri"/>
          <w:color w:val="auto"/>
          <w:sz w:val="28"/>
          <w:szCs w:val="28"/>
          <w:lang w:eastAsia="en-US"/>
        </w:rPr>
        <w:t>.202</w:t>
      </w:r>
      <w:r w:rsidR="006315A6">
        <w:rPr>
          <w:rFonts w:eastAsia="Calibri"/>
          <w:color w:val="auto"/>
          <w:sz w:val="28"/>
          <w:szCs w:val="28"/>
          <w:lang w:eastAsia="en-US"/>
        </w:rPr>
        <w:t>5</w:t>
      </w:r>
      <w:r w:rsidRPr="00674699">
        <w:rPr>
          <w:rFonts w:eastAsia="Calibri"/>
          <w:color w:val="auto"/>
          <w:sz w:val="28"/>
          <w:szCs w:val="28"/>
          <w:lang w:eastAsia="en-US"/>
        </w:rPr>
        <w:t xml:space="preserve"> № </w:t>
      </w:r>
      <w:r w:rsidR="006315A6">
        <w:rPr>
          <w:rFonts w:eastAsia="Calibri"/>
          <w:color w:val="auto"/>
          <w:sz w:val="28"/>
          <w:szCs w:val="28"/>
          <w:lang w:eastAsia="en-US"/>
        </w:rPr>
        <w:t>109</w:t>
      </w:r>
      <w:r w:rsidRPr="00674699">
        <w:rPr>
          <w:rFonts w:eastAsia="Calibri"/>
          <w:color w:val="auto"/>
          <w:sz w:val="28"/>
          <w:szCs w:val="28"/>
          <w:lang w:eastAsia="en-US"/>
        </w:rPr>
        <w:t xml:space="preserve"> «О внесении изменений в постановление Правительства Ростовской области от 03.08.2016 № 555 «Об утверждении Порядка организации работы по рассмотрению граждан в Правительстве Ростовской области», руководствуясь частью 9 статьи 52 Устава муниципального образования «Октябрьский район»,</w:t>
      </w:r>
    </w:p>
    <w:p w:rsidR="008D4FC0" w:rsidRPr="004C1845" w:rsidRDefault="008D4FC0" w:rsidP="008D4FC0">
      <w:pPr>
        <w:ind w:firstLine="709"/>
        <w:jc w:val="both"/>
        <w:rPr>
          <w:sz w:val="16"/>
          <w:szCs w:val="16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4C1845" w:rsidRDefault="008D4FC0" w:rsidP="008D4FC0">
      <w:pPr>
        <w:jc w:val="center"/>
        <w:rPr>
          <w:sz w:val="16"/>
          <w:szCs w:val="16"/>
        </w:rPr>
      </w:pPr>
    </w:p>
    <w:p w:rsidR="00674699" w:rsidRPr="00674699" w:rsidRDefault="00674699" w:rsidP="0067469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674699">
        <w:rPr>
          <w:rFonts w:eastAsia="Calibri"/>
          <w:color w:val="auto"/>
          <w:sz w:val="28"/>
          <w:szCs w:val="28"/>
          <w:lang w:eastAsia="en-US"/>
        </w:rPr>
        <w:t xml:space="preserve">  1. Внести изменения в постановление Администрации Октябрьского района от 31.12.2015 № 227 «Об утверждении Порядка рассмотрения обращений граждан в Администрации Октябрьского района» согласно приложению к настоящему постановлению. </w:t>
      </w:r>
    </w:p>
    <w:p w:rsidR="00674699" w:rsidRPr="00674699" w:rsidRDefault="00674699" w:rsidP="0067469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674699">
        <w:rPr>
          <w:rFonts w:eastAsia="Calibri"/>
          <w:color w:val="auto"/>
          <w:sz w:val="28"/>
          <w:szCs w:val="28"/>
          <w:lang w:eastAsia="en-US"/>
        </w:rPr>
        <w:t xml:space="preserve"> 2. Настоящее постановление вступает в силу с момента  официального опубликования и подлежит размещению на  сайте Администрации Октябрьского района.</w:t>
      </w:r>
    </w:p>
    <w:p w:rsidR="00674699" w:rsidRPr="00674699" w:rsidRDefault="00674699" w:rsidP="00674699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674699">
        <w:rPr>
          <w:rFonts w:eastAsia="Calibri"/>
          <w:color w:val="auto"/>
          <w:sz w:val="28"/>
          <w:szCs w:val="28"/>
          <w:lang w:eastAsia="en-US"/>
        </w:rPr>
        <w:t xml:space="preserve"> 3. </w:t>
      </w:r>
      <w:proofErr w:type="gramStart"/>
      <w:r w:rsidRPr="00674699">
        <w:rPr>
          <w:rFonts w:eastAsia="Calibri"/>
          <w:color w:val="auto"/>
          <w:sz w:val="28"/>
          <w:szCs w:val="28"/>
          <w:lang w:eastAsia="en-US"/>
        </w:rPr>
        <w:t>Контроль за</w:t>
      </w:r>
      <w:proofErr w:type="gramEnd"/>
      <w:r w:rsidRPr="00674699">
        <w:rPr>
          <w:rFonts w:eastAsia="Calibri"/>
          <w:color w:val="auto"/>
          <w:sz w:val="28"/>
          <w:szCs w:val="28"/>
          <w:lang w:eastAsia="en-US"/>
        </w:rPr>
        <w:t xml:space="preserve"> исполнением постановления возложить на управляющего делами Администрации Октябрьского района </w:t>
      </w:r>
      <w:r w:rsidR="006315A6">
        <w:rPr>
          <w:rFonts w:eastAsia="Calibri"/>
          <w:color w:val="auto"/>
          <w:sz w:val="28"/>
          <w:szCs w:val="28"/>
          <w:lang w:eastAsia="en-US"/>
        </w:rPr>
        <w:t>Сорочинскую Н.В</w:t>
      </w:r>
      <w:r w:rsidRPr="00674699">
        <w:rPr>
          <w:rFonts w:eastAsia="Calibri"/>
          <w:color w:val="auto"/>
          <w:sz w:val="28"/>
          <w:szCs w:val="28"/>
          <w:lang w:eastAsia="en-US"/>
        </w:rPr>
        <w:t>.</w:t>
      </w:r>
    </w:p>
    <w:p w:rsidR="007D70F5" w:rsidRPr="004C1845" w:rsidRDefault="007D70F5" w:rsidP="007D70F5">
      <w:pPr>
        <w:ind w:firstLine="700"/>
        <w:jc w:val="both"/>
        <w:rPr>
          <w:sz w:val="16"/>
          <w:szCs w:val="16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C0303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C03037" w:rsidRPr="00C03037" w:rsidRDefault="00C03037" w:rsidP="00C03037">
            <w:pPr>
              <w:rPr>
                <w:sz w:val="28"/>
                <w:szCs w:val="28"/>
              </w:rPr>
            </w:pPr>
            <w:bookmarkStart w:id="2" w:name="SIGNERPOST1"/>
            <w:bookmarkStart w:id="3" w:name="_GoBack"/>
            <w:bookmarkEnd w:id="2"/>
            <w:r w:rsidRPr="00C03037">
              <w:rPr>
                <w:sz w:val="28"/>
                <w:szCs w:val="28"/>
              </w:rPr>
              <w:t>Временно исполняющий</w:t>
            </w:r>
          </w:p>
          <w:p w:rsidR="00C03037" w:rsidRPr="00C03037" w:rsidRDefault="00C03037" w:rsidP="00C03037">
            <w:pPr>
              <w:rPr>
                <w:sz w:val="28"/>
                <w:szCs w:val="28"/>
              </w:rPr>
            </w:pPr>
            <w:r w:rsidRPr="00C03037">
              <w:rPr>
                <w:sz w:val="28"/>
                <w:szCs w:val="28"/>
              </w:rPr>
              <w:t xml:space="preserve">обязанности  главы </w:t>
            </w:r>
          </w:p>
          <w:p w:rsidR="00C03037" w:rsidRPr="00C03037" w:rsidRDefault="00C03037" w:rsidP="00C03037">
            <w:pPr>
              <w:rPr>
                <w:sz w:val="28"/>
                <w:szCs w:val="28"/>
              </w:rPr>
            </w:pPr>
            <w:r w:rsidRPr="00C03037">
              <w:rPr>
                <w:sz w:val="28"/>
                <w:szCs w:val="28"/>
              </w:rPr>
              <w:t xml:space="preserve">Администрации </w:t>
            </w:r>
          </w:p>
          <w:p w:rsidR="007D70F5" w:rsidRPr="00C03037" w:rsidRDefault="00C03037" w:rsidP="00C03037">
            <w:pPr>
              <w:rPr>
                <w:sz w:val="28"/>
                <w:szCs w:val="28"/>
              </w:rPr>
            </w:pPr>
            <w:r w:rsidRPr="00C03037">
              <w:rPr>
                <w:sz w:val="28"/>
                <w:szCs w:val="28"/>
              </w:rPr>
              <w:t xml:space="preserve">Октябрьского района          </w:t>
            </w:r>
          </w:p>
        </w:tc>
        <w:tc>
          <w:tcPr>
            <w:tcW w:w="3686" w:type="dxa"/>
          </w:tcPr>
          <w:p w:rsidR="007D70F5" w:rsidRPr="00C03037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C03037" w:rsidRDefault="00C03037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 w:rsidRPr="00C03037">
              <w:rPr>
                <w:sz w:val="28"/>
                <w:szCs w:val="28"/>
              </w:rPr>
              <w:t>Т.В. Юшковская</w:t>
            </w:r>
          </w:p>
        </w:tc>
      </w:tr>
      <w:bookmarkEnd w:id="3"/>
    </w:tbl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4C1845" w:rsidRDefault="0017440E" w:rsidP="0017440E">
            <w:pPr>
              <w:ind w:right="34"/>
              <w:jc w:val="both"/>
              <w:rPr>
                <w:szCs w:val="24"/>
              </w:rPr>
            </w:pPr>
            <w:r w:rsidRPr="004C1845">
              <w:rPr>
                <w:szCs w:val="24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674699" w:rsidRPr="004C1845" w:rsidRDefault="00674699" w:rsidP="00674699">
            <w:pPr>
              <w:jc w:val="both"/>
              <w:rPr>
                <w:rFonts w:eastAsia="Calibri"/>
                <w:color w:val="auto"/>
                <w:szCs w:val="24"/>
                <w:lang w:eastAsia="en-US"/>
              </w:rPr>
            </w:pPr>
            <w:r w:rsidRPr="004C1845">
              <w:rPr>
                <w:rFonts w:eastAsia="Calibri"/>
                <w:color w:val="auto"/>
                <w:szCs w:val="24"/>
                <w:lang w:eastAsia="en-US"/>
              </w:rPr>
              <w:t>сектор по контролю, информации</w:t>
            </w:r>
          </w:p>
          <w:p w:rsidR="00674699" w:rsidRPr="004C1845" w:rsidRDefault="00674699" w:rsidP="00674699">
            <w:pPr>
              <w:jc w:val="both"/>
              <w:rPr>
                <w:rFonts w:eastAsia="Calibri"/>
                <w:color w:val="auto"/>
                <w:szCs w:val="24"/>
                <w:lang w:eastAsia="en-US"/>
              </w:rPr>
            </w:pPr>
            <w:r w:rsidRPr="004C1845">
              <w:rPr>
                <w:rFonts w:eastAsia="Calibri"/>
                <w:color w:val="auto"/>
                <w:szCs w:val="24"/>
                <w:lang w:eastAsia="en-US"/>
              </w:rPr>
              <w:t>и обращениям граждан  Администрации</w:t>
            </w:r>
          </w:p>
          <w:p w:rsidR="00FB6B1E" w:rsidRPr="004C1845" w:rsidRDefault="00674699" w:rsidP="004C1845">
            <w:pPr>
              <w:jc w:val="both"/>
              <w:rPr>
                <w:rFonts w:eastAsia="Calibri"/>
                <w:color w:val="auto"/>
                <w:szCs w:val="24"/>
                <w:lang w:eastAsia="en-US"/>
              </w:rPr>
            </w:pPr>
            <w:r w:rsidRPr="004C1845">
              <w:rPr>
                <w:rFonts w:eastAsia="Calibri"/>
                <w:color w:val="auto"/>
                <w:szCs w:val="24"/>
                <w:lang w:eastAsia="en-US"/>
              </w:rPr>
              <w:t>Октябрьского района</w:t>
            </w:r>
          </w:p>
        </w:tc>
        <w:tc>
          <w:tcPr>
            <w:tcW w:w="5212" w:type="dxa"/>
          </w:tcPr>
          <w:p w:rsidR="00FB6B1E" w:rsidRPr="00674699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55692E" w:rsidTr="0017440E">
        <w:tc>
          <w:tcPr>
            <w:tcW w:w="5212" w:type="dxa"/>
          </w:tcPr>
          <w:p w:rsidR="0055692E" w:rsidRDefault="0055692E" w:rsidP="00674699">
            <w:pPr>
              <w:jc w:val="both"/>
              <w:rPr>
                <w:rFonts w:eastAsia="Calibri"/>
                <w:color w:val="auto"/>
                <w:szCs w:val="24"/>
                <w:lang w:eastAsia="en-US"/>
              </w:rPr>
            </w:pPr>
          </w:p>
          <w:p w:rsidR="0055692E" w:rsidRDefault="0055692E" w:rsidP="00674699">
            <w:pPr>
              <w:jc w:val="both"/>
              <w:rPr>
                <w:rFonts w:eastAsia="Calibri"/>
                <w:color w:val="auto"/>
                <w:szCs w:val="24"/>
                <w:lang w:eastAsia="en-US"/>
              </w:rPr>
            </w:pPr>
          </w:p>
          <w:p w:rsidR="0055692E" w:rsidRDefault="0055692E" w:rsidP="00674699">
            <w:pPr>
              <w:jc w:val="both"/>
              <w:rPr>
                <w:rFonts w:eastAsia="Calibri"/>
                <w:color w:val="auto"/>
                <w:szCs w:val="24"/>
                <w:lang w:eastAsia="en-US"/>
              </w:rPr>
            </w:pPr>
          </w:p>
          <w:p w:rsidR="0055692E" w:rsidRPr="004C1845" w:rsidRDefault="0055692E" w:rsidP="00674699">
            <w:pPr>
              <w:jc w:val="both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5212" w:type="dxa"/>
          </w:tcPr>
          <w:p w:rsidR="0055692E" w:rsidRPr="00674699" w:rsidRDefault="0055692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tbl>
      <w:tblPr>
        <w:tblW w:w="0" w:type="auto"/>
        <w:tblInd w:w="5495" w:type="dxa"/>
        <w:tblBorders>
          <w:insideH w:val="single" w:sz="2" w:space="0" w:color="000000"/>
          <w:insideV w:val="single" w:sz="2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52"/>
      </w:tblGrid>
      <w:tr w:rsidR="00674699" w:rsidRPr="00674699" w:rsidTr="006F30D4">
        <w:trPr>
          <w:trHeight w:val="1"/>
        </w:trPr>
        <w:tc>
          <w:tcPr>
            <w:tcW w:w="4352" w:type="dxa"/>
            <w:shd w:val="clear" w:color="000000" w:fill="FFFFFF"/>
            <w:tcMar>
              <w:left w:w="108" w:type="dxa"/>
              <w:right w:w="108" w:type="dxa"/>
            </w:tcMar>
          </w:tcPr>
          <w:p w:rsidR="00674699" w:rsidRPr="00674699" w:rsidRDefault="00674699" w:rsidP="00674699">
            <w:pPr>
              <w:jc w:val="right"/>
              <w:rPr>
                <w:color w:val="auto"/>
                <w:sz w:val="28"/>
                <w:szCs w:val="28"/>
                <w:lang w:eastAsia="en-US"/>
              </w:rPr>
            </w:pPr>
            <w:r w:rsidRPr="00674699">
              <w:rPr>
                <w:color w:val="auto"/>
                <w:sz w:val="28"/>
                <w:szCs w:val="28"/>
                <w:lang w:eastAsia="en-US"/>
              </w:rPr>
              <w:lastRenderedPageBreak/>
              <w:t xml:space="preserve">Приложение </w:t>
            </w:r>
          </w:p>
          <w:p w:rsidR="00674699" w:rsidRPr="00674699" w:rsidRDefault="00674699" w:rsidP="00674699">
            <w:pPr>
              <w:jc w:val="right"/>
              <w:rPr>
                <w:color w:val="auto"/>
                <w:sz w:val="28"/>
                <w:szCs w:val="28"/>
                <w:lang w:eastAsia="en-US"/>
              </w:rPr>
            </w:pPr>
            <w:r w:rsidRPr="00674699">
              <w:rPr>
                <w:color w:val="auto"/>
                <w:sz w:val="28"/>
                <w:szCs w:val="28"/>
                <w:lang w:eastAsia="en-US"/>
              </w:rPr>
              <w:t xml:space="preserve">к постановлению </w:t>
            </w:r>
          </w:p>
          <w:p w:rsidR="00674699" w:rsidRPr="00674699" w:rsidRDefault="00674699" w:rsidP="00674699">
            <w:pPr>
              <w:jc w:val="right"/>
              <w:rPr>
                <w:color w:val="auto"/>
                <w:sz w:val="28"/>
                <w:szCs w:val="28"/>
                <w:lang w:eastAsia="en-US"/>
              </w:rPr>
            </w:pPr>
            <w:r w:rsidRPr="00674699">
              <w:rPr>
                <w:color w:val="auto"/>
                <w:sz w:val="28"/>
                <w:szCs w:val="28"/>
                <w:lang w:eastAsia="en-US"/>
              </w:rPr>
              <w:t>Администрации</w:t>
            </w:r>
          </w:p>
          <w:p w:rsidR="00674699" w:rsidRPr="00674699" w:rsidRDefault="00674699" w:rsidP="00674699">
            <w:pPr>
              <w:jc w:val="right"/>
              <w:rPr>
                <w:color w:val="auto"/>
                <w:sz w:val="28"/>
                <w:szCs w:val="28"/>
                <w:lang w:eastAsia="en-US"/>
              </w:rPr>
            </w:pPr>
            <w:r w:rsidRPr="00674699">
              <w:rPr>
                <w:color w:val="auto"/>
                <w:sz w:val="28"/>
                <w:szCs w:val="28"/>
                <w:lang w:eastAsia="en-US"/>
              </w:rPr>
              <w:t>Октябрьского района</w:t>
            </w:r>
          </w:p>
          <w:p w:rsidR="00674699" w:rsidRPr="00674699" w:rsidRDefault="00674699" w:rsidP="00674699">
            <w:pPr>
              <w:jc w:val="right"/>
              <w:rPr>
                <w:color w:val="auto"/>
                <w:sz w:val="28"/>
                <w:szCs w:val="28"/>
                <w:lang w:eastAsia="en-US"/>
              </w:rPr>
            </w:pPr>
            <w:r w:rsidRPr="00674699">
              <w:rPr>
                <w:color w:val="auto"/>
                <w:sz w:val="28"/>
                <w:szCs w:val="28"/>
                <w:lang w:eastAsia="en-US"/>
              </w:rPr>
              <w:t xml:space="preserve">от </w:t>
            </w:r>
            <w:r w:rsidR="00C03037">
              <w:rPr>
                <w:color w:val="auto"/>
                <w:sz w:val="28"/>
                <w:szCs w:val="28"/>
                <w:lang w:eastAsia="en-US"/>
              </w:rPr>
              <w:t>10</w:t>
            </w:r>
            <w:r w:rsidRPr="00674699">
              <w:rPr>
                <w:color w:val="auto"/>
                <w:sz w:val="28"/>
                <w:szCs w:val="28"/>
                <w:lang w:eastAsia="en-US"/>
              </w:rPr>
              <w:t>.</w:t>
            </w:r>
            <w:r w:rsidR="00C03037">
              <w:rPr>
                <w:color w:val="auto"/>
                <w:sz w:val="28"/>
                <w:szCs w:val="28"/>
                <w:lang w:eastAsia="en-US"/>
              </w:rPr>
              <w:t>12</w:t>
            </w:r>
            <w:r w:rsidRPr="00674699">
              <w:rPr>
                <w:color w:val="auto"/>
                <w:sz w:val="28"/>
                <w:szCs w:val="28"/>
                <w:lang w:eastAsia="en-US"/>
              </w:rPr>
              <w:t>.202</w:t>
            </w:r>
            <w:r w:rsidR="006315A6">
              <w:rPr>
                <w:color w:val="auto"/>
                <w:sz w:val="28"/>
                <w:szCs w:val="28"/>
                <w:lang w:eastAsia="en-US"/>
              </w:rPr>
              <w:t>5</w:t>
            </w:r>
            <w:r w:rsidRPr="00674699">
              <w:rPr>
                <w:color w:val="auto"/>
                <w:sz w:val="28"/>
                <w:szCs w:val="28"/>
                <w:lang w:eastAsia="en-US"/>
              </w:rPr>
              <w:t xml:space="preserve"> №</w:t>
            </w:r>
            <w:r w:rsidR="00C03037">
              <w:rPr>
                <w:color w:val="auto"/>
                <w:sz w:val="28"/>
                <w:szCs w:val="28"/>
                <w:lang w:eastAsia="en-US"/>
              </w:rPr>
              <w:t xml:space="preserve"> 1575</w:t>
            </w:r>
            <w:r w:rsidR="00656C43">
              <w:rPr>
                <w:color w:val="auto"/>
                <w:sz w:val="28"/>
                <w:szCs w:val="28"/>
                <w:lang w:eastAsia="en-US"/>
              </w:rPr>
              <w:t xml:space="preserve">   </w:t>
            </w:r>
            <w:r w:rsidRPr="00674699">
              <w:rPr>
                <w:color w:val="auto"/>
                <w:sz w:val="28"/>
                <w:szCs w:val="28"/>
                <w:lang w:eastAsia="en-US"/>
              </w:rPr>
              <w:t xml:space="preserve">    </w:t>
            </w:r>
          </w:p>
          <w:p w:rsidR="00674699" w:rsidRPr="00674699" w:rsidRDefault="00674699" w:rsidP="00674699">
            <w:pPr>
              <w:jc w:val="right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</w:tc>
      </w:tr>
    </w:tbl>
    <w:p w:rsidR="0055692E" w:rsidRDefault="0055692E" w:rsidP="0055692E">
      <w:pPr>
        <w:contextualSpacing/>
        <w:rPr>
          <w:rFonts w:eastAsia="Calibri"/>
          <w:color w:val="auto"/>
          <w:sz w:val="28"/>
          <w:szCs w:val="28"/>
          <w:lang w:eastAsia="en-US"/>
        </w:rPr>
      </w:pPr>
    </w:p>
    <w:p w:rsidR="00674699" w:rsidRPr="00674699" w:rsidRDefault="00674699" w:rsidP="00674699">
      <w:pPr>
        <w:ind w:firstLine="709"/>
        <w:contextualSpacing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674699">
        <w:rPr>
          <w:rFonts w:eastAsia="Calibri"/>
          <w:color w:val="auto"/>
          <w:sz w:val="28"/>
          <w:szCs w:val="28"/>
          <w:lang w:eastAsia="en-US"/>
        </w:rPr>
        <w:t>ИЗМЕНЕНИЯ,</w:t>
      </w:r>
    </w:p>
    <w:p w:rsidR="00674699" w:rsidRPr="00674699" w:rsidRDefault="00674699" w:rsidP="00674699">
      <w:pPr>
        <w:ind w:firstLine="709"/>
        <w:contextualSpacing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674699">
        <w:rPr>
          <w:rFonts w:eastAsia="Calibri"/>
          <w:color w:val="auto"/>
          <w:sz w:val="28"/>
          <w:szCs w:val="28"/>
          <w:lang w:eastAsia="en-US"/>
        </w:rPr>
        <w:t>вносимые в постановление Администрации Октябрьского района</w:t>
      </w:r>
    </w:p>
    <w:p w:rsidR="00674699" w:rsidRPr="00674699" w:rsidRDefault="00674699" w:rsidP="00674699">
      <w:pPr>
        <w:ind w:firstLine="709"/>
        <w:contextualSpacing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674699">
        <w:rPr>
          <w:rFonts w:eastAsia="Calibri"/>
          <w:color w:val="auto"/>
          <w:sz w:val="28"/>
          <w:szCs w:val="28"/>
          <w:lang w:eastAsia="en-US"/>
        </w:rPr>
        <w:t>от 31.12.2015 № 227 «Об утверждении Порядка рассмотрения обращений граждан в Администрации Октябрьского района»</w:t>
      </w:r>
    </w:p>
    <w:p w:rsidR="00674699" w:rsidRPr="00674699" w:rsidRDefault="00674699" w:rsidP="00674699">
      <w:pPr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674699">
        <w:rPr>
          <w:rFonts w:eastAsia="Calibri"/>
          <w:color w:val="auto"/>
          <w:sz w:val="28"/>
          <w:szCs w:val="28"/>
          <w:lang w:eastAsia="en-US"/>
        </w:rPr>
        <w:t xml:space="preserve">       </w:t>
      </w:r>
    </w:p>
    <w:p w:rsidR="00674699" w:rsidRPr="00674699" w:rsidRDefault="00674699" w:rsidP="00674699">
      <w:pPr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674699">
        <w:rPr>
          <w:rFonts w:eastAsia="Calibri"/>
          <w:color w:val="auto"/>
          <w:sz w:val="28"/>
          <w:szCs w:val="28"/>
          <w:lang w:eastAsia="en-US"/>
        </w:rPr>
        <w:t>В приложении:</w:t>
      </w:r>
    </w:p>
    <w:p w:rsidR="00674699" w:rsidRPr="00674699" w:rsidRDefault="00674699" w:rsidP="00674699">
      <w:pPr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674699">
        <w:rPr>
          <w:rFonts w:eastAsia="Calibri"/>
          <w:color w:val="auto"/>
          <w:sz w:val="28"/>
          <w:szCs w:val="28"/>
          <w:lang w:eastAsia="en-US"/>
        </w:rPr>
        <w:t xml:space="preserve">1.В разделе </w:t>
      </w:r>
      <w:r w:rsidR="006315A6">
        <w:rPr>
          <w:rFonts w:eastAsia="Calibri"/>
          <w:color w:val="auto"/>
          <w:sz w:val="28"/>
          <w:szCs w:val="28"/>
          <w:lang w:eastAsia="en-US"/>
        </w:rPr>
        <w:t>7</w:t>
      </w:r>
      <w:r w:rsidRPr="00674699">
        <w:rPr>
          <w:rFonts w:eastAsia="Calibri"/>
          <w:color w:val="auto"/>
          <w:sz w:val="28"/>
          <w:szCs w:val="28"/>
          <w:lang w:eastAsia="en-US"/>
        </w:rPr>
        <w:t>:</w:t>
      </w:r>
    </w:p>
    <w:p w:rsidR="00E62D53" w:rsidRDefault="00674699" w:rsidP="00674699">
      <w:pPr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674699">
        <w:rPr>
          <w:rFonts w:eastAsia="Calibri"/>
          <w:color w:val="auto"/>
          <w:sz w:val="28"/>
          <w:szCs w:val="28"/>
          <w:lang w:eastAsia="en-US"/>
        </w:rPr>
        <w:t>1. </w:t>
      </w:r>
      <w:r w:rsidR="00E62D53">
        <w:rPr>
          <w:rFonts w:eastAsia="Calibri"/>
          <w:color w:val="auto"/>
          <w:sz w:val="28"/>
          <w:szCs w:val="28"/>
          <w:lang w:eastAsia="en-US"/>
        </w:rPr>
        <w:t xml:space="preserve">Абзац </w:t>
      </w:r>
      <w:r w:rsidR="006315A6">
        <w:rPr>
          <w:rFonts w:eastAsia="Calibri"/>
          <w:color w:val="auto"/>
          <w:sz w:val="28"/>
          <w:szCs w:val="28"/>
          <w:lang w:eastAsia="en-US"/>
        </w:rPr>
        <w:t>первый пункта 7.1 раздела 7 дополнить словами</w:t>
      </w:r>
      <w:proofErr w:type="gramStart"/>
      <w:r w:rsidR="006315A6">
        <w:rPr>
          <w:rFonts w:eastAsia="Calibri"/>
          <w:color w:val="auto"/>
          <w:sz w:val="28"/>
          <w:szCs w:val="28"/>
          <w:lang w:eastAsia="en-US"/>
        </w:rPr>
        <w:t xml:space="preserve">: «.., </w:t>
      </w:r>
      <w:proofErr w:type="gramEnd"/>
      <w:r w:rsidR="006315A6">
        <w:rPr>
          <w:rFonts w:eastAsia="Calibri"/>
          <w:color w:val="auto"/>
          <w:sz w:val="28"/>
          <w:szCs w:val="28"/>
          <w:lang w:eastAsia="en-US"/>
        </w:rPr>
        <w:t xml:space="preserve">а также за исключением случаев, указанных в </w:t>
      </w:r>
      <w:r w:rsidR="00E62D53">
        <w:rPr>
          <w:rFonts w:eastAsia="Calibri"/>
          <w:color w:val="auto"/>
          <w:sz w:val="28"/>
          <w:szCs w:val="28"/>
          <w:lang w:eastAsia="en-US"/>
        </w:rPr>
        <w:t xml:space="preserve">пункт </w:t>
      </w:r>
      <w:r w:rsidR="006315A6">
        <w:rPr>
          <w:rFonts w:eastAsia="Calibri"/>
          <w:color w:val="auto"/>
          <w:sz w:val="28"/>
          <w:szCs w:val="28"/>
          <w:lang w:eastAsia="en-US"/>
        </w:rPr>
        <w:t>6</w:t>
      </w:r>
      <w:r w:rsidR="009F4D63">
        <w:rPr>
          <w:rFonts w:eastAsia="Calibri"/>
          <w:color w:val="auto"/>
          <w:sz w:val="28"/>
          <w:szCs w:val="28"/>
          <w:vertAlign w:val="superscript"/>
          <w:lang w:eastAsia="en-US"/>
        </w:rPr>
        <w:t>1</w:t>
      </w:r>
      <w:r w:rsidR="00E62D53">
        <w:rPr>
          <w:rFonts w:eastAsia="Calibri"/>
          <w:color w:val="auto"/>
          <w:sz w:val="28"/>
          <w:szCs w:val="28"/>
          <w:lang w:eastAsia="en-US"/>
        </w:rPr>
        <w:t>.</w:t>
      </w:r>
      <w:r w:rsidR="006315A6">
        <w:rPr>
          <w:rFonts w:eastAsia="Calibri"/>
          <w:color w:val="auto"/>
          <w:sz w:val="28"/>
          <w:szCs w:val="28"/>
          <w:lang w:eastAsia="en-US"/>
        </w:rPr>
        <w:t>3 раздела 6</w:t>
      </w:r>
      <w:r w:rsidR="009F4D63">
        <w:rPr>
          <w:rFonts w:eastAsia="Calibri"/>
          <w:color w:val="auto"/>
          <w:sz w:val="28"/>
          <w:szCs w:val="28"/>
          <w:vertAlign w:val="superscript"/>
          <w:lang w:eastAsia="en-US"/>
        </w:rPr>
        <w:t>1</w:t>
      </w:r>
      <w:r w:rsidR="006315A6">
        <w:rPr>
          <w:rFonts w:eastAsia="Calibri"/>
          <w:color w:val="auto"/>
          <w:sz w:val="28"/>
          <w:szCs w:val="28"/>
          <w:lang w:eastAsia="en-US"/>
        </w:rPr>
        <w:t xml:space="preserve"> настоящего Порядка.».</w:t>
      </w:r>
    </w:p>
    <w:p w:rsidR="00BB0BCE" w:rsidRDefault="006315A6" w:rsidP="004C1845">
      <w:pPr>
        <w:ind w:firstLine="708"/>
        <w:jc w:val="both"/>
        <w:rPr>
          <w:rStyle w:val="ad"/>
          <w:i w:val="0"/>
          <w:sz w:val="28"/>
          <w:szCs w:val="28"/>
        </w:rPr>
      </w:pPr>
      <w:r>
        <w:rPr>
          <w:sz w:val="28"/>
          <w:szCs w:val="28"/>
          <w:shd w:val="clear" w:color="auto" w:fill="FFFFFF"/>
        </w:rPr>
        <w:t>2.</w:t>
      </w:r>
      <w:r w:rsidR="00617BB5">
        <w:rPr>
          <w:sz w:val="28"/>
          <w:szCs w:val="28"/>
          <w:shd w:val="clear" w:color="auto" w:fill="FFFFFF"/>
        </w:rPr>
        <w:t>В р</w:t>
      </w:r>
      <w:r w:rsidR="00BB0BCE" w:rsidRPr="00506B23">
        <w:rPr>
          <w:sz w:val="28"/>
          <w:szCs w:val="28"/>
          <w:shd w:val="clear" w:color="auto" w:fill="FFFFFF"/>
        </w:rPr>
        <w:t>аздел</w:t>
      </w:r>
      <w:r w:rsidR="00617BB5">
        <w:rPr>
          <w:sz w:val="28"/>
          <w:szCs w:val="28"/>
          <w:shd w:val="clear" w:color="auto" w:fill="FFFFFF"/>
        </w:rPr>
        <w:t>е</w:t>
      </w:r>
      <w:r w:rsidR="00BB0BCE" w:rsidRPr="00506B23">
        <w:rPr>
          <w:sz w:val="28"/>
          <w:szCs w:val="28"/>
          <w:shd w:val="clear" w:color="auto" w:fill="FFFFFF"/>
        </w:rPr>
        <w:t xml:space="preserve"> 6</w:t>
      </w:r>
      <w:r w:rsidR="009F4D63">
        <w:rPr>
          <w:sz w:val="28"/>
          <w:szCs w:val="28"/>
          <w:shd w:val="clear" w:color="auto" w:fill="FFFFFF"/>
          <w:vertAlign w:val="superscript"/>
        </w:rPr>
        <w:t>1</w:t>
      </w:r>
      <w:r w:rsidR="00617BB5">
        <w:rPr>
          <w:rStyle w:val="ad"/>
          <w:i w:val="0"/>
          <w:sz w:val="28"/>
          <w:szCs w:val="28"/>
        </w:rPr>
        <w:t>:</w:t>
      </w:r>
    </w:p>
    <w:p w:rsidR="000B0E82" w:rsidRPr="000B0E82" w:rsidRDefault="00617BB5" w:rsidP="00617BB5">
      <w:pPr>
        <w:ind w:firstLine="708"/>
        <w:jc w:val="both"/>
        <w:rPr>
          <w:rStyle w:val="ad"/>
          <w:sz w:val="28"/>
          <w:szCs w:val="28"/>
        </w:rPr>
      </w:pPr>
      <w:r>
        <w:rPr>
          <w:rStyle w:val="ad"/>
          <w:i w:val="0"/>
          <w:sz w:val="28"/>
          <w:szCs w:val="28"/>
        </w:rPr>
        <w:t xml:space="preserve">2.1.Пункт </w:t>
      </w:r>
      <w:r w:rsidR="000B0E82" w:rsidRPr="000B0E82">
        <w:rPr>
          <w:sz w:val="28"/>
          <w:szCs w:val="28"/>
        </w:rPr>
        <w:t>6</w:t>
      </w:r>
      <w:r w:rsidR="000B0E82" w:rsidRPr="000B0E82">
        <w:rPr>
          <w:sz w:val="28"/>
          <w:szCs w:val="28"/>
          <w:vertAlign w:val="superscript"/>
        </w:rPr>
        <w:t>1</w:t>
      </w:r>
      <w:r w:rsidR="000B0E82" w:rsidRPr="000B0E82">
        <w:rPr>
          <w:sz w:val="28"/>
          <w:szCs w:val="28"/>
        </w:rPr>
        <w:t>.</w:t>
      </w:r>
      <w:r>
        <w:rPr>
          <w:sz w:val="28"/>
          <w:szCs w:val="28"/>
        </w:rPr>
        <w:t>1 изложить в редакции:</w:t>
      </w:r>
    </w:p>
    <w:p w:rsidR="00441067" w:rsidRPr="009F4D63" w:rsidRDefault="009F4D63" w:rsidP="009F4D63">
      <w:pPr>
        <w:pStyle w:val="af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17BB5" w:rsidRPr="009F4D63">
        <w:rPr>
          <w:sz w:val="28"/>
          <w:szCs w:val="28"/>
        </w:rPr>
        <w:t>«</w:t>
      </w:r>
      <w:r w:rsidR="00506B23" w:rsidRPr="009F4D63">
        <w:rPr>
          <w:sz w:val="28"/>
          <w:szCs w:val="28"/>
        </w:rPr>
        <w:t>6</w:t>
      </w:r>
      <w:r w:rsidR="00441067" w:rsidRPr="009F4D63">
        <w:rPr>
          <w:sz w:val="28"/>
          <w:szCs w:val="28"/>
          <w:vertAlign w:val="superscript"/>
        </w:rPr>
        <w:t>1</w:t>
      </w:r>
      <w:r w:rsidR="00441067" w:rsidRPr="009F4D63">
        <w:rPr>
          <w:sz w:val="28"/>
          <w:szCs w:val="28"/>
        </w:rPr>
        <w:t>.1. Для целей настоящего раздела:</w:t>
      </w:r>
    </w:p>
    <w:p w:rsidR="009F4D63" w:rsidRPr="009F4D63" w:rsidRDefault="009F4D63" w:rsidP="009F4D63">
      <w:pPr>
        <w:pStyle w:val="af2"/>
        <w:jc w:val="both"/>
        <w:rPr>
          <w:color w:val="020B22"/>
          <w:sz w:val="28"/>
          <w:szCs w:val="28"/>
        </w:rPr>
      </w:pPr>
      <w:r w:rsidRPr="009F4D63">
        <w:rPr>
          <w:sz w:val="28"/>
          <w:szCs w:val="28"/>
        </w:rPr>
        <w:t xml:space="preserve">      </w:t>
      </w:r>
      <w:r w:rsidR="0055692E">
        <w:rPr>
          <w:sz w:val="28"/>
          <w:szCs w:val="28"/>
        </w:rPr>
        <w:t xml:space="preserve">   </w:t>
      </w:r>
      <w:proofErr w:type="gramStart"/>
      <w:r w:rsidR="00441067" w:rsidRPr="009F4D63">
        <w:rPr>
          <w:sz w:val="28"/>
          <w:szCs w:val="28"/>
        </w:rPr>
        <w:t xml:space="preserve">к участникам специальной военной операции относятся </w:t>
      </w:r>
      <w:r w:rsidR="00617BB5" w:rsidRPr="009F4D63">
        <w:rPr>
          <w:sz w:val="28"/>
          <w:szCs w:val="28"/>
        </w:rPr>
        <w:t>граждане</w:t>
      </w:r>
      <w:r w:rsidR="00441067" w:rsidRPr="009F4D63">
        <w:rPr>
          <w:sz w:val="28"/>
          <w:szCs w:val="28"/>
        </w:rPr>
        <w:t>, призванные на военную службу по мобилизации в Вооруженные Силы Российской Федерации</w:t>
      </w:r>
      <w:r w:rsidRPr="009F4D63">
        <w:rPr>
          <w:sz w:val="28"/>
          <w:szCs w:val="28"/>
        </w:rPr>
        <w:t>, граждане,</w:t>
      </w:r>
      <w:r w:rsidR="00441067" w:rsidRPr="009F4D63">
        <w:rPr>
          <w:sz w:val="28"/>
          <w:szCs w:val="28"/>
        </w:rPr>
        <w:t xml:space="preserve"> </w:t>
      </w:r>
      <w:r w:rsidRPr="009F4D63">
        <w:rPr>
          <w:sz w:val="28"/>
          <w:szCs w:val="28"/>
        </w:rPr>
        <w:t xml:space="preserve">заключившие в связи с участием в специальной военной операции контракт о прохождении военной службы </w:t>
      </w:r>
      <w:r w:rsidRPr="009F4D63">
        <w:rPr>
          <w:color w:val="020B22"/>
          <w:sz w:val="28"/>
          <w:szCs w:val="28"/>
        </w:rPr>
        <w:t>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Федерации);</w:t>
      </w:r>
      <w:proofErr w:type="gramEnd"/>
    </w:p>
    <w:p w:rsidR="009F4D63" w:rsidRDefault="009F4D63" w:rsidP="009F4D63">
      <w:pPr>
        <w:pStyle w:val="af2"/>
        <w:jc w:val="both"/>
        <w:rPr>
          <w:color w:val="020B22"/>
          <w:sz w:val="28"/>
          <w:szCs w:val="28"/>
        </w:rPr>
      </w:pPr>
      <w:r w:rsidRPr="009F4D63">
        <w:rPr>
          <w:color w:val="020B22"/>
          <w:sz w:val="28"/>
          <w:szCs w:val="28"/>
        </w:rPr>
        <w:t xml:space="preserve">       </w:t>
      </w:r>
      <w:r w:rsidR="0055692E">
        <w:rPr>
          <w:color w:val="020B22"/>
          <w:sz w:val="28"/>
          <w:szCs w:val="28"/>
        </w:rPr>
        <w:t xml:space="preserve">  </w:t>
      </w:r>
      <w:proofErr w:type="gramStart"/>
      <w:r w:rsidRPr="009F4D63">
        <w:rPr>
          <w:color w:val="020B22"/>
          <w:sz w:val="28"/>
          <w:szCs w:val="28"/>
        </w:rPr>
        <w:t>к членам семьи участника специальной военной операции относятся супруга (супруг),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их иждивении (находящиеся на полном содержании указанных граждан или получающие от них помощь, которая является для них постоянным и</w:t>
      </w:r>
      <w:proofErr w:type="gramEnd"/>
      <w:r w:rsidRPr="009F4D63">
        <w:rPr>
          <w:color w:val="020B22"/>
          <w:sz w:val="28"/>
          <w:szCs w:val="28"/>
        </w:rPr>
        <w:t xml:space="preserve"> основным источником средств к существованию, а также иные лица, признанные иждивенцами в порядке, установленном законодательством Российской Федерации), родители (усыновители)</w:t>
      </w:r>
      <w:proofErr w:type="gramStart"/>
      <w:r w:rsidRPr="009F4D63">
        <w:rPr>
          <w:color w:val="020B22"/>
          <w:sz w:val="28"/>
          <w:szCs w:val="28"/>
        </w:rPr>
        <w:t>.»</w:t>
      </w:r>
      <w:proofErr w:type="gramEnd"/>
    </w:p>
    <w:p w:rsidR="009F4D63" w:rsidRPr="0055692E" w:rsidRDefault="009F4D63" w:rsidP="0055692E">
      <w:pPr>
        <w:pStyle w:val="af2"/>
        <w:jc w:val="both"/>
        <w:rPr>
          <w:sz w:val="28"/>
          <w:szCs w:val="28"/>
        </w:rPr>
      </w:pPr>
      <w:r w:rsidRPr="0055692E">
        <w:rPr>
          <w:sz w:val="28"/>
          <w:szCs w:val="28"/>
        </w:rPr>
        <w:t xml:space="preserve">          2.2. Пункт 6</w:t>
      </w:r>
      <w:r w:rsidR="0055692E" w:rsidRPr="0055692E">
        <w:rPr>
          <w:sz w:val="28"/>
          <w:szCs w:val="28"/>
          <w:vertAlign w:val="superscript"/>
        </w:rPr>
        <w:t>1.</w:t>
      </w:r>
      <w:r w:rsidR="0055692E" w:rsidRPr="0055692E">
        <w:rPr>
          <w:sz w:val="28"/>
          <w:szCs w:val="28"/>
        </w:rPr>
        <w:t>2 изложить в редакции:</w:t>
      </w:r>
    </w:p>
    <w:p w:rsidR="009F4D63" w:rsidRPr="0055692E" w:rsidRDefault="0055692E" w:rsidP="0055692E">
      <w:pPr>
        <w:pStyle w:val="af2"/>
        <w:jc w:val="both"/>
        <w:rPr>
          <w:sz w:val="28"/>
          <w:szCs w:val="28"/>
        </w:rPr>
      </w:pPr>
      <w:r w:rsidRPr="0055692E">
        <w:rPr>
          <w:sz w:val="28"/>
          <w:szCs w:val="28"/>
        </w:rPr>
        <w:t xml:space="preserve">          «6</w:t>
      </w:r>
      <w:r w:rsidRPr="0055692E">
        <w:rPr>
          <w:sz w:val="28"/>
          <w:szCs w:val="28"/>
          <w:vertAlign w:val="superscript"/>
        </w:rPr>
        <w:t>1</w:t>
      </w:r>
      <w:r w:rsidRPr="0055692E">
        <w:rPr>
          <w:sz w:val="28"/>
          <w:szCs w:val="28"/>
        </w:rPr>
        <w:t>2.</w:t>
      </w:r>
      <w:r w:rsidR="009F4D63" w:rsidRPr="0055692E">
        <w:rPr>
          <w:sz w:val="28"/>
          <w:szCs w:val="28"/>
        </w:rPr>
        <w:t>Положения настоящего раздела распространяются на  обращения участников специальной военной операции и членов их семей по вопросам оказания им мер социальной поддержки, медицинской помощи и предоставления жилищно-коммунальных услуг</w:t>
      </w:r>
      <w:proofErr w:type="gramStart"/>
      <w:r w:rsidR="009F4D63" w:rsidRPr="0055692E">
        <w:rPr>
          <w:sz w:val="28"/>
          <w:szCs w:val="28"/>
        </w:rPr>
        <w:t>.</w:t>
      </w:r>
      <w:r w:rsidRPr="0055692E">
        <w:rPr>
          <w:sz w:val="28"/>
          <w:szCs w:val="28"/>
        </w:rPr>
        <w:t>».</w:t>
      </w:r>
      <w:proofErr w:type="gramEnd"/>
    </w:p>
    <w:p w:rsidR="00441067" w:rsidRPr="0055692E" w:rsidRDefault="00441067" w:rsidP="0055692E">
      <w:pPr>
        <w:pStyle w:val="af2"/>
        <w:jc w:val="both"/>
        <w:rPr>
          <w:sz w:val="28"/>
          <w:szCs w:val="28"/>
        </w:rPr>
      </w:pPr>
    </w:p>
    <w:p w:rsidR="00441067" w:rsidRPr="0055692E" w:rsidRDefault="00441067" w:rsidP="0055692E">
      <w:pPr>
        <w:pStyle w:val="af2"/>
        <w:jc w:val="both"/>
        <w:rPr>
          <w:rStyle w:val="ad"/>
          <w:i w:val="0"/>
          <w:sz w:val="28"/>
          <w:szCs w:val="28"/>
        </w:rPr>
      </w:pPr>
    </w:p>
    <w:p w:rsidR="00674699" w:rsidRPr="00674699" w:rsidRDefault="00674699" w:rsidP="00674699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 w:rsidRPr="00674699">
        <w:rPr>
          <w:rFonts w:eastAsia="Calibri"/>
          <w:color w:val="auto"/>
          <w:sz w:val="28"/>
          <w:szCs w:val="28"/>
          <w:lang w:eastAsia="en-US"/>
        </w:rPr>
        <w:t xml:space="preserve">   </w:t>
      </w:r>
    </w:p>
    <w:p w:rsidR="00674699" w:rsidRPr="00674699" w:rsidRDefault="00674699" w:rsidP="00674699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 w:rsidRPr="00674699">
        <w:rPr>
          <w:rFonts w:eastAsia="Calibri"/>
          <w:color w:val="auto"/>
          <w:sz w:val="28"/>
          <w:szCs w:val="28"/>
          <w:lang w:eastAsia="en-US"/>
        </w:rPr>
        <w:t xml:space="preserve">Управляющий делами </w:t>
      </w:r>
    </w:p>
    <w:p w:rsidR="00674699" w:rsidRPr="00674699" w:rsidRDefault="00674699" w:rsidP="00674699">
      <w:pPr>
        <w:jc w:val="both"/>
        <w:rPr>
          <w:rFonts w:eastAsia="Calibri"/>
          <w:color w:val="auto"/>
          <w:sz w:val="28"/>
          <w:szCs w:val="28"/>
          <w:lang w:eastAsia="en-US"/>
        </w:rPr>
      </w:pPr>
      <w:r w:rsidRPr="00674699">
        <w:rPr>
          <w:rFonts w:eastAsia="Calibri"/>
          <w:color w:val="auto"/>
          <w:sz w:val="28"/>
          <w:szCs w:val="28"/>
          <w:lang w:eastAsia="en-US"/>
        </w:rPr>
        <w:t xml:space="preserve">Администрации Октябрьского района                                       </w:t>
      </w:r>
      <w:r w:rsidR="004C1845">
        <w:rPr>
          <w:rFonts w:eastAsia="Calibri"/>
          <w:color w:val="auto"/>
          <w:sz w:val="28"/>
          <w:szCs w:val="28"/>
          <w:lang w:eastAsia="en-US"/>
        </w:rPr>
        <w:t xml:space="preserve">      </w:t>
      </w:r>
      <w:r w:rsidRPr="00674699">
        <w:rPr>
          <w:rFonts w:eastAsia="Calibri"/>
          <w:color w:val="auto"/>
          <w:sz w:val="28"/>
          <w:szCs w:val="28"/>
          <w:lang w:eastAsia="en-US"/>
        </w:rPr>
        <w:t xml:space="preserve">  </w:t>
      </w:r>
      <w:proofErr w:type="spellStart"/>
      <w:r w:rsidR="0055692E">
        <w:rPr>
          <w:rFonts w:eastAsia="Calibri"/>
          <w:color w:val="auto"/>
          <w:sz w:val="28"/>
          <w:szCs w:val="28"/>
          <w:lang w:eastAsia="en-US"/>
        </w:rPr>
        <w:t>Н.В.Сорочинская</w:t>
      </w:r>
      <w:proofErr w:type="spellEnd"/>
      <w:r w:rsidRPr="00674699">
        <w:rPr>
          <w:rFonts w:eastAsia="Calibri"/>
          <w:color w:val="auto"/>
          <w:sz w:val="28"/>
          <w:szCs w:val="28"/>
          <w:lang w:eastAsia="en-US"/>
        </w:rPr>
        <w:t xml:space="preserve">                            </w:t>
      </w:r>
    </w:p>
    <w:sectPr w:rsidR="00674699" w:rsidRPr="00674699" w:rsidSect="0055692E">
      <w:type w:val="continuous"/>
      <w:pgSz w:w="11909" w:h="16834"/>
      <w:pgMar w:top="709" w:right="567" w:bottom="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202" w:rsidRDefault="00995202" w:rsidP="006315A6">
      <w:r>
        <w:separator/>
      </w:r>
    </w:p>
  </w:endnote>
  <w:endnote w:type="continuationSeparator" w:id="0">
    <w:p w:rsidR="00995202" w:rsidRDefault="00995202" w:rsidP="00631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202" w:rsidRDefault="00995202" w:rsidP="006315A6">
      <w:r>
        <w:separator/>
      </w:r>
    </w:p>
  </w:footnote>
  <w:footnote w:type="continuationSeparator" w:id="0">
    <w:p w:rsidR="00995202" w:rsidRDefault="00995202" w:rsidP="006315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B0E82"/>
    <w:rsid w:val="00116CB6"/>
    <w:rsid w:val="0017440E"/>
    <w:rsid w:val="002E777D"/>
    <w:rsid w:val="0038653B"/>
    <w:rsid w:val="00441067"/>
    <w:rsid w:val="004C1845"/>
    <w:rsid w:val="00506B23"/>
    <w:rsid w:val="0055692E"/>
    <w:rsid w:val="00617BB5"/>
    <w:rsid w:val="006315A6"/>
    <w:rsid w:val="00656C43"/>
    <w:rsid w:val="00674699"/>
    <w:rsid w:val="006905F0"/>
    <w:rsid w:val="006D7F66"/>
    <w:rsid w:val="00787A8D"/>
    <w:rsid w:val="007D70F5"/>
    <w:rsid w:val="008D4FC0"/>
    <w:rsid w:val="00932BC9"/>
    <w:rsid w:val="00995202"/>
    <w:rsid w:val="009C692A"/>
    <w:rsid w:val="009F4D63"/>
    <w:rsid w:val="00B26096"/>
    <w:rsid w:val="00B4385E"/>
    <w:rsid w:val="00BB0BCE"/>
    <w:rsid w:val="00BF412F"/>
    <w:rsid w:val="00BF6C1C"/>
    <w:rsid w:val="00C03037"/>
    <w:rsid w:val="00C57AD2"/>
    <w:rsid w:val="00D754DB"/>
    <w:rsid w:val="00DB0088"/>
    <w:rsid w:val="00DB49D4"/>
    <w:rsid w:val="00DE08BB"/>
    <w:rsid w:val="00E62D53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styleId="ad">
    <w:name w:val="Emphasis"/>
    <w:basedOn w:val="a0"/>
    <w:uiPriority w:val="20"/>
    <w:qFormat/>
    <w:rsid w:val="00BB0BCE"/>
    <w:rPr>
      <w:i/>
      <w:iCs/>
    </w:rPr>
  </w:style>
  <w:style w:type="paragraph" w:styleId="ae">
    <w:name w:val="Normal (Web)"/>
    <w:basedOn w:val="a"/>
    <w:uiPriority w:val="99"/>
    <w:semiHidden/>
    <w:unhideWhenUsed/>
    <w:rsid w:val="00441067"/>
    <w:pPr>
      <w:spacing w:before="100" w:beforeAutospacing="1" w:after="100" w:afterAutospacing="1"/>
    </w:pPr>
    <w:rPr>
      <w:color w:val="auto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6315A6"/>
    <w:rPr>
      <w:sz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6315A6"/>
  </w:style>
  <w:style w:type="character" w:styleId="af1">
    <w:name w:val="footnote reference"/>
    <w:basedOn w:val="a0"/>
    <w:uiPriority w:val="99"/>
    <w:semiHidden/>
    <w:unhideWhenUsed/>
    <w:rsid w:val="006315A6"/>
    <w:rPr>
      <w:vertAlign w:val="superscript"/>
    </w:rPr>
  </w:style>
  <w:style w:type="paragraph" w:styleId="af2">
    <w:name w:val="No Spacing"/>
    <w:uiPriority w:val="1"/>
    <w:qFormat/>
    <w:rsid w:val="009F4D63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styleId="ad">
    <w:name w:val="Emphasis"/>
    <w:basedOn w:val="a0"/>
    <w:uiPriority w:val="20"/>
    <w:qFormat/>
    <w:rsid w:val="00BB0BCE"/>
    <w:rPr>
      <w:i/>
      <w:iCs/>
    </w:rPr>
  </w:style>
  <w:style w:type="paragraph" w:styleId="ae">
    <w:name w:val="Normal (Web)"/>
    <w:basedOn w:val="a"/>
    <w:uiPriority w:val="99"/>
    <w:semiHidden/>
    <w:unhideWhenUsed/>
    <w:rsid w:val="00441067"/>
    <w:pPr>
      <w:spacing w:before="100" w:beforeAutospacing="1" w:after="100" w:afterAutospacing="1"/>
    </w:pPr>
    <w:rPr>
      <w:color w:val="auto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6315A6"/>
    <w:rPr>
      <w:sz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6315A6"/>
  </w:style>
  <w:style w:type="character" w:styleId="af1">
    <w:name w:val="footnote reference"/>
    <w:basedOn w:val="a0"/>
    <w:uiPriority w:val="99"/>
    <w:semiHidden/>
    <w:unhideWhenUsed/>
    <w:rsid w:val="006315A6"/>
    <w:rPr>
      <w:vertAlign w:val="superscript"/>
    </w:rPr>
  </w:style>
  <w:style w:type="paragraph" w:styleId="af2">
    <w:name w:val="No Spacing"/>
    <w:uiPriority w:val="1"/>
    <w:qFormat/>
    <w:rsid w:val="009F4D6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29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CD952-3CBC-4B8D-B060-EE318927C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2025-12-10T12:11:00Z</cp:lastPrinted>
  <dcterms:created xsi:type="dcterms:W3CDTF">2025-12-10T12:11:00Z</dcterms:created>
  <dcterms:modified xsi:type="dcterms:W3CDTF">2025-12-10T12:11:00Z</dcterms:modified>
</cp:coreProperties>
</file>