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618A8" w:rsidRDefault="002618A8" w:rsidP="0091793D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618A8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2618A8" w:rsidRDefault="002618A8" w:rsidP="002618A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618A8">
              <w:rPr>
                <w:b/>
                <w:sz w:val="28"/>
                <w:szCs w:val="36"/>
              </w:rPr>
              <w:t>№ 139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D5F69" w:rsidP="00CD5F69">
            <w:pPr>
              <w:jc w:val="both"/>
              <w:rPr>
                <w:b/>
                <w:bCs/>
                <w:sz w:val="28"/>
                <w:szCs w:val="28"/>
              </w:rPr>
            </w:pPr>
            <w:r w:rsidRPr="00CD5F69">
              <w:rPr>
                <w:b/>
                <w:sz w:val="28"/>
              </w:rPr>
              <w:t xml:space="preserve">О внесении изменений в </w:t>
            </w:r>
            <w:proofErr w:type="spellStart"/>
            <w:proofErr w:type="gramStart"/>
            <w:r w:rsidRPr="00CD5F69">
              <w:rPr>
                <w:b/>
                <w:sz w:val="28"/>
              </w:rPr>
              <w:t>постановле-ние</w:t>
            </w:r>
            <w:proofErr w:type="spellEnd"/>
            <w:proofErr w:type="gramEnd"/>
            <w:r w:rsidRPr="00CD5F69">
              <w:rPr>
                <w:b/>
                <w:sz w:val="28"/>
              </w:rPr>
              <w:t xml:space="preserve"> Администрации Октябрьского района</w:t>
            </w:r>
            <w:r>
              <w:rPr>
                <w:b/>
                <w:sz w:val="28"/>
              </w:rPr>
              <w:t xml:space="preserve"> от 18.02.2015 № </w:t>
            </w:r>
            <w:r w:rsidRPr="00CD5F69">
              <w:rPr>
                <w:b/>
                <w:sz w:val="28"/>
              </w:rPr>
              <w:t>134</w:t>
            </w:r>
            <w:r>
              <w:rPr>
                <w:b/>
                <w:sz w:val="28"/>
              </w:rPr>
              <w:t xml:space="preserve"> «</w:t>
            </w:r>
            <w:r w:rsidRPr="00CD5F69">
              <w:rPr>
                <w:b/>
                <w:sz w:val="28"/>
              </w:rPr>
              <w:t>Об утверждении отдельных нормативов и норм при предоставлении социальных услуг  муниципальным учреждением «Центр социального обслуживания граждан пожилого возраста и инвалидов» Октябрьского района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71BE2" w:rsidRDefault="00BF412F">
      <w:pPr>
        <w:jc w:val="center"/>
        <w:rPr>
          <w:sz w:val="28"/>
        </w:rPr>
      </w:pPr>
    </w:p>
    <w:p w:rsidR="008D4FC0" w:rsidRDefault="004E7F29" w:rsidP="008D4FC0">
      <w:pPr>
        <w:ind w:firstLine="709"/>
        <w:jc w:val="both"/>
        <w:rPr>
          <w:sz w:val="28"/>
          <w:szCs w:val="28"/>
        </w:rPr>
      </w:pPr>
      <w:proofErr w:type="gramStart"/>
      <w:r w:rsidRPr="004E7F29">
        <w:rPr>
          <w:sz w:val="28"/>
          <w:szCs w:val="28"/>
        </w:rPr>
        <w:t>С целью уточнения норм питания в организациях социального обслуживания Ростовской области, реализации Федерального закона от 28.12.2013 № 442-ФЗ «Об основах со</w:t>
      </w:r>
      <w:r>
        <w:rPr>
          <w:sz w:val="28"/>
          <w:szCs w:val="28"/>
        </w:rPr>
        <w:t xml:space="preserve">циального обслуживания граждан </w:t>
      </w:r>
      <w:r w:rsidRPr="004E7F29">
        <w:rPr>
          <w:sz w:val="28"/>
          <w:szCs w:val="28"/>
        </w:rPr>
        <w:t>в Российской Федерации» и Областного закона от 03.09.2014 № 222-ЗС «О социальном обслуживании граждан в Рос</w:t>
      </w:r>
      <w:r>
        <w:rPr>
          <w:sz w:val="28"/>
          <w:szCs w:val="28"/>
        </w:rPr>
        <w:t xml:space="preserve">товской области», во исполнение </w:t>
      </w:r>
      <w:r w:rsidRPr="004E7F29">
        <w:rPr>
          <w:sz w:val="28"/>
          <w:szCs w:val="28"/>
        </w:rPr>
        <w:t>постановления Правительства Ростовской области от 13.11.2024 № 10 «О внесении изменения в постановление Правительства Ростовской области от 10.12.2014 №</w:t>
      </w:r>
      <w:r>
        <w:rPr>
          <w:sz w:val="28"/>
          <w:szCs w:val="28"/>
        </w:rPr>
        <w:t xml:space="preserve"> </w:t>
      </w:r>
      <w:r w:rsidRPr="004E7F29">
        <w:rPr>
          <w:sz w:val="28"/>
          <w:szCs w:val="28"/>
        </w:rPr>
        <w:t>833», руководствуясь приказом</w:t>
      </w:r>
      <w:proofErr w:type="gramEnd"/>
      <w:r w:rsidRPr="004E7F29">
        <w:rPr>
          <w:sz w:val="28"/>
          <w:szCs w:val="28"/>
        </w:rPr>
        <w:t xml:space="preserve"> Министерства труда и социального развития Ростовской области от 12.12.2024 №</w:t>
      </w:r>
      <w:r>
        <w:rPr>
          <w:sz w:val="28"/>
          <w:szCs w:val="28"/>
        </w:rPr>
        <w:t xml:space="preserve"> </w:t>
      </w:r>
      <w:r w:rsidRPr="004E7F29">
        <w:rPr>
          <w:sz w:val="28"/>
          <w:szCs w:val="28"/>
        </w:rPr>
        <w:t>379 «О внесении изменения в приказ министерства труда и социального развития Ростовской области от 25.12.2014 №</w:t>
      </w:r>
      <w:r>
        <w:rPr>
          <w:sz w:val="28"/>
          <w:szCs w:val="28"/>
        </w:rPr>
        <w:t xml:space="preserve"> </w:t>
      </w:r>
      <w:r w:rsidRPr="004E7F29">
        <w:rPr>
          <w:sz w:val="28"/>
          <w:szCs w:val="28"/>
        </w:rPr>
        <w:t>449»</w:t>
      </w:r>
      <w:r w:rsidR="00871BE2" w:rsidRPr="00871BE2">
        <w:rPr>
          <w:sz w:val="28"/>
          <w:szCs w:val="28"/>
        </w:rPr>
        <w:t>,</w:t>
      </w:r>
    </w:p>
    <w:p w:rsidR="00871BE2" w:rsidRDefault="00871BE2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91793D" w:rsidRPr="0091793D" w:rsidRDefault="00871BE2" w:rsidP="0091793D">
      <w:pPr>
        <w:ind w:firstLine="700"/>
        <w:jc w:val="both"/>
        <w:rPr>
          <w:sz w:val="28"/>
          <w:szCs w:val="28"/>
        </w:rPr>
      </w:pPr>
      <w:r w:rsidRPr="00871BE2">
        <w:rPr>
          <w:sz w:val="28"/>
          <w:szCs w:val="28"/>
        </w:rPr>
        <w:t>1</w:t>
      </w:r>
      <w:r w:rsidR="0091793D" w:rsidRPr="0091793D">
        <w:rPr>
          <w:sz w:val="28"/>
          <w:szCs w:val="28"/>
        </w:rPr>
        <w:t>. Внести изменение в постановление Администрации Октябрьского района от 18.02.2015 №134 «Об утверждении отдельных нормативов и норм при предоставлении социальных услуг муниципальным учреждением «Центр социального обслуживания граждан пожилого возраста и инвалидов» Октябрьского района» изложив приложение № 3 в редакции согласно приложению к настоящему постановлению.</w:t>
      </w:r>
    </w:p>
    <w:p w:rsidR="0091793D" w:rsidRDefault="002D0B35" w:rsidP="0091793D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1793D" w:rsidRPr="0091793D">
        <w:rPr>
          <w:sz w:val="28"/>
          <w:szCs w:val="28"/>
        </w:rPr>
        <w:t xml:space="preserve">. </w:t>
      </w:r>
      <w:r w:rsidR="00940146" w:rsidRPr="00940146">
        <w:rPr>
          <w:sz w:val="28"/>
          <w:szCs w:val="28"/>
        </w:rPr>
        <w:t xml:space="preserve">Настоящее постановление вступает в силу с момента опубликования, подлежит размещению на официальном сайте Администрации Октябрьского района и распространяется на правоотношения, возникшие с </w:t>
      </w:r>
      <w:r w:rsidR="00940146">
        <w:rPr>
          <w:sz w:val="28"/>
          <w:szCs w:val="28"/>
        </w:rPr>
        <w:t>01</w:t>
      </w:r>
      <w:r w:rsidR="00940146" w:rsidRPr="00940146">
        <w:rPr>
          <w:sz w:val="28"/>
          <w:szCs w:val="28"/>
        </w:rPr>
        <w:t>.01.2025 года.</w:t>
      </w:r>
    </w:p>
    <w:p w:rsidR="007D70F5" w:rsidRDefault="002D0B35" w:rsidP="00871BE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1BE2" w:rsidRPr="00871BE2">
        <w:rPr>
          <w:sz w:val="28"/>
          <w:szCs w:val="28"/>
        </w:rPr>
        <w:t xml:space="preserve">. </w:t>
      </w:r>
      <w:proofErr w:type="gramStart"/>
      <w:r w:rsidR="00871BE2" w:rsidRPr="00871BE2">
        <w:rPr>
          <w:sz w:val="28"/>
          <w:szCs w:val="28"/>
        </w:rPr>
        <w:t>Контроль за</w:t>
      </w:r>
      <w:proofErr w:type="gramEnd"/>
      <w:r w:rsidR="00871BE2" w:rsidRPr="00871BE2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91793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618A8" w:rsidP="0091793D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91793D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618A8" w:rsidP="0091793D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940146" w:rsidP="00940146">
            <w:pPr>
              <w:ind w:right="34"/>
              <w:jc w:val="both"/>
              <w:rPr>
                <w:sz w:val="28"/>
              </w:rPr>
            </w:pPr>
            <w:r w:rsidRPr="00940146">
              <w:rPr>
                <w:sz w:val="28"/>
              </w:rPr>
              <w:t>муниципальное учреждение «Центр социального обслуживания граждан</w:t>
            </w:r>
            <w:r>
              <w:rPr>
                <w:sz w:val="28"/>
              </w:rPr>
              <w:t xml:space="preserve"> </w:t>
            </w:r>
            <w:r w:rsidRPr="00940146">
              <w:rPr>
                <w:sz w:val="28"/>
              </w:rPr>
              <w:t>пожилого возраста и инвалидов» Октябрьского района</w:t>
            </w:r>
          </w:p>
        </w:tc>
        <w:tc>
          <w:tcPr>
            <w:tcW w:w="5212" w:type="dxa"/>
          </w:tcPr>
          <w:p w:rsidR="00FB6B1E" w:rsidRPr="00871BE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71BE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284BC4" w:rsidRDefault="00284BC4" w:rsidP="007D70F5">
      <w:pPr>
        <w:ind w:left="709"/>
        <w:rPr>
          <w:sz w:val="20"/>
        </w:rPr>
      </w:pPr>
    </w:p>
    <w:p w:rsidR="00284BC4" w:rsidRDefault="00284BC4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940146" w:rsidRDefault="00940146" w:rsidP="007D70F5">
      <w:pPr>
        <w:ind w:left="709"/>
        <w:rPr>
          <w:sz w:val="20"/>
        </w:rPr>
      </w:pPr>
    </w:p>
    <w:p w:rsidR="00717521" w:rsidRPr="00717521" w:rsidRDefault="00717521" w:rsidP="00717521">
      <w:pPr>
        <w:widowControl w:val="0"/>
        <w:tabs>
          <w:tab w:val="left" w:leader="dot" w:pos="8861"/>
          <w:tab w:val="left" w:pos="10243"/>
        </w:tabs>
        <w:suppressAutoHyphens/>
        <w:autoSpaceDE w:val="0"/>
        <w:autoSpaceDN w:val="0"/>
        <w:ind w:left="6804" w:right="120"/>
        <w:jc w:val="center"/>
        <w:textAlignment w:val="baseline"/>
        <w:rPr>
          <w:color w:val="auto"/>
          <w:spacing w:val="-67"/>
          <w:sz w:val="28"/>
          <w:szCs w:val="28"/>
          <w:lang w:eastAsia="en-US"/>
        </w:rPr>
      </w:pPr>
      <w:r w:rsidRPr="00717521">
        <w:rPr>
          <w:color w:val="auto"/>
          <w:sz w:val="28"/>
          <w:szCs w:val="28"/>
          <w:lang w:eastAsia="en-US"/>
        </w:rPr>
        <w:lastRenderedPageBreak/>
        <w:t>Приложение</w:t>
      </w:r>
      <w:r w:rsidRPr="00717521"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717521" w:rsidRPr="00717521" w:rsidRDefault="00717521" w:rsidP="00717521">
      <w:pPr>
        <w:widowControl w:val="0"/>
        <w:tabs>
          <w:tab w:val="left" w:leader="dot" w:pos="8861"/>
          <w:tab w:val="left" w:pos="10243"/>
        </w:tabs>
        <w:suppressAutoHyphens/>
        <w:autoSpaceDE w:val="0"/>
        <w:autoSpaceDN w:val="0"/>
        <w:ind w:left="6804" w:right="120"/>
        <w:jc w:val="center"/>
        <w:textAlignment w:val="baseline"/>
        <w:rPr>
          <w:color w:val="auto"/>
          <w:spacing w:val="-67"/>
          <w:sz w:val="28"/>
          <w:szCs w:val="28"/>
          <w:lang w:eastAsia="en-US"/>
        </w:rPr>
      </w:pPr>
      <w:r w:rsidRPr="00717521">
        <w:rPr>
          <w:color w:val="auto"/>
          <w:sz w:val="28"/>
          <w:szCs w:val="28"/>
          <w:lang w:eastAsia="en-US"/>
        </w:rPr>
        <w:t>к постановлению</w:t>
      </w:r>
      <w:r w:rsidRPr="0071752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17521">
        <w:rPr>
          <w:color w:val="auto"/>
          <w:sz w:val="28"/>
          <w:szCs w:val="28"/>
          <w:lang w:eastAsia="en-US"/>
        </w:rPr>
        <w:t>Администрации</w:t>
      </w:r>
      <w:r w:rsidRPr="0071752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17521">
        <w:rPr>
          <w:color w:val="auto"/>
          <w:sz w:val="28"/>
          <w:szCs w:val="28"/>
          <w:lang w:eastAsia="en-US"/>
        </w:rPr>
        <w:t>Октябрьского района</w:t>
      </w:r>
      <w:r w:rsidRPr="00717521">
        <w:rPr>
          <w:color w:val="auto"/>
          <w:spacing w:val="-67"/>
          <w:sz w:val="28"/>
          <w:szCs w:val="28"/>
          <w:lang w:eastAsia="en-US"/>
        </w:rPr>
        <w:t xml:space="preserve"> </w:t>
      </w:r>
    </w:p>
    <w:p w:rsidR="00717521" w:rsidRPr="00717521" w:rsidRDefault="00717521" w:rsidP="00717521">
      <w:pPr>
        <w:widowControl w:val="0"/>
        <w:tabs>
          <w:tab w:val="left" w:leader="dot" w:pos="8861"/>
          <w:tab w:val="left" w:pos="10243"/>
        </w:tabs>
        <w:autoSpaceDE w:val="0"/>
        <w:autoSpaceDN w:val="0"/>
        <w:ind w:left="6804" w:right="120"/>
        <w:jc w:val="center"/>
        <w:rPr>
          <w:color w:val="auto"/>
          <w:sz w:val="28"/>
          <w:szCs w:val="28"/>
          <w:lang w:eastAsia="en-US"/>
        </w:rPr>
      </w:pPr>
      <w:r w:rsidRPr="00717521">
        <w:rPr>
          <w:color w:val="auto"/>
          <w:sz w:val="28"/>
          <w:szCs w:val="28"/>
          <w:lang w:eastAsia="en-US"/>
        </w:rPr>
        <w:t xml:space="preserve">от </w:t>
      </w:r>
      <w:r w:rsidR="002618A8">
        <w:rPr>
          <w:color w:val="auto"/>
          <w:sz w:val="28"/>
          <w:szCs w:val="28"/>
          <w:lang w:eastAsia="en-US"/>
        </w:rPr>
        <w:t>07.02</w:t>
      </w:r>
      <w:r w:rsidRPr="00717521">
        <w:rPr>
          <w:color w:val="auto"/>
          <w:sz w:val="28"/>
          <w:szCs w:val="28"/>
          <w:lang w:eastAsia="en-US"/>
        </w:rPr>
        <w:t>.2025</w:t>
      </w:r>
      <w:r w:rsidRPr="0071752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17521">
        <w:rPr>
          <w:color w:val="auto"/>
          <w:sz w:val="28"/>
          <w:szCs w:val="28"/>
          <w:lang w:eastAsia="en-US"/>
        </w:rPr>
        <w:t>№</w:t>
      </w:r>
      <w:r w:rsidR="002618A8">
        <w:rPr>
          <w:color w:val="auto"/>
          <w:sz w:val="28"/>
          <w:szCs w:val="28"/>
          <w:lang w:eastAsia="en-US"/>
        </w:rPr>
        <w:t xml:space="preserve"> 139</w:t>
      </w:r>
      <w:bookmarkStart w:id="5" w:name="_GoBack"/>
      <w:bookmarkEnd w:id="5"/>
    </w:p>
    <w:p w:rsidR="00940146" w:rsidRDefault="00940146" w:rsidP="00940146">
      <w:pPr>
        <w:widowControl w:val="0"/>
        <w:suppressAutoHyphens/>
        <w:autoSpaceDN w:val="0"/>
        <w:jc w:val="center"/>
        <w:textAlignment w:val="baseline"/>
        <w:rPr>
          <w:rFonts w:eastAsia="Lucida Sans Unicode" w:cs="Tahoma"/>
          <w:color w:val="auto"/>
          <w:kern w:val="3"/>
          <w:sz w:val="28"/>
          <w:szCs w:val="28"/>
        </w:rPr>
      </w:pPr>
    </w:p>
    <w:p w:rsidR="00D47CFB" w:rsidRPr="00D47CFB" w:rsidRDefault="00D47CFB" w:rsidP="00D47CFB">
      <w:pPr>
        <w:widowControl w:val="0"/>
        <w:suppressAutoHyphens/>
        <w:autoSpaceDN w:val="0"/>
        <w:jc w:val="center"/>
        <w:textAlignment w:val="baseline"/>
        <w:rPr>
          <w:rFonts w:eastAsia="Lucida Sans Unicode" w:cs="Tahoma"/>
          <w:b/>
          <w:color w:val="auto"/>
          <w:kern w:val="3"/>
          <w:sz w:val="28"/>
          <w:szCs w:val="28"/>
        </w:rPr>
      </w:pPr>
      <w:r w:rsidRPr="00D47CFB">
        <w:rPr>
          <w:rFonts w:eastAsia="Lucida Sans Unicode" w:cs="Tahoma"/>
          <w:b/>
          <w:color w:val="auto"/>
          <w:kern w:val="3"/>
          <w:sz w:val="28"/>
          <w:szCs w:val="28"/>
        </w:rPr>
        <w:t>Нормы питания при предоставлении социальных услуг в социально-реабилитационном отделении муниципального учреждения «Центр социального обслуживания граждан пожилого возраста и инвалидов» Октябрьского района</w:t>
      </w:r>
    </w:p>
    <w:p w:rsidR="00940146" w:rsidRPr="00940146" w:rsidRDefault="00940146" w:rsidP="00940146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8"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400"/>
        <w:gridCol w:w="1682"/>
      </w:tblGrid>
      <w:tr w:rsidR="00940146" w:rsidRPr="00717521" w:rsidTr="00940146">
        <w:trPr>
          <w:trHeight w:val="1290"/>
        </w:trPr>
        <w:tc>
          <w:tcPr>
            <w:tcW w:w="5211" w:type="dxa"/>
            <w:vMerge w:val="restart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Наименование пищевой продукции или группы пищевой продукции</w:t>
            </w:r>
          </w:p>
        </w:tc>
        <w:tc>
          <w:tcPr>
            <w:tcW w:w="1560" w:type="dxa"/>
            <w:vMerge w:val="restart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Единица измерения</w:t>
            </w:r>
          </w:p>
        </w:tc>
        <w:tc>
          <w:tcPr>
            <w:tcW w:w="3082" w:type="dxa"/>
            <w:gridSpan w:val="2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Нормы питания (количество продуктов на одного человека в сутки)</w:t>
            </w:r>
          </w:p>
        </w:tc>
      </w:tr>
      <w:tr w:rsidR="00940146" w:rsidRPr="00717521" w:rsidTr="00940146">
        <w:trPr>
          <w:trHeight w:val="313"/>
        </w:trPr>
        <w:tc>
          <w:tcPr>
            <w:tcW w:w="5211" w:type="dxa"/>
            <w:vMerge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</w:p>
        </w:tc>
        <w:tc>
          <w:tcPr>
            <w:tcW w:w="1560" w:type="dxa"/>
            <w:vMerge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брутто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нетто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4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Хлеб ржаной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Хлеб пшеничный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Мука пшеничная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Крахмал картофельный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Макаронные изделия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proofErr w:type="gramStart"/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Крупы (рисовая, гречневая, пшенная, манная, овсяная и другие); горох, фасоль, чечевица</w:t>
            </w:r>
            <w:proofErr w:type="gramEnd"/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80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80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Картофель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300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proofErr w:type="gramStart"/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Овощи свежие (свекла, морковь, капуста, лук репчатый, огурцы, помидоры, кабачки, баклажаны, перец сладкий, капуста цветная, капуста брокколи, тыква, фасоль зеленая стручковая и другие)</w:t>
            </w:r>
            <w:proofErr w:type="gramEnd"/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424,2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340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Овощи соленые и маринованные (капуста, огурцы и другие)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18,8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Зелень (лук зеленый, петрушка, укроп)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14,8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Овощи консервированные (горошек зеленый, фасоль, кукуруза и другие)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38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24,7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Фрукты свежие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Сухофрукты (курага, чернослив, изюм, компотная смесь)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20,4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Соки фруктовые, овощные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миллилитр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100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100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Мясо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127,7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90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Птица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22,2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Колбаса вареная, сосиски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12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12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Рыба, рыбопродукты, нерыбные продукты моря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59,1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32,5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Творог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20,4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Сыр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16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Яйцо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штука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1/2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1/2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Кисломолочные напитки (кефир, йогурт, ряженка, простокваша, ацидофилин)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миллилитр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125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121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lastRenderedPageBreak/>
              <w:t xml:space="preserve">Молоко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миллилитр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211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Масло сливочное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Масло растительное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Сметана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Сахар, варенье, печенье, кондитерские изделия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50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50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Чай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Кофе, какао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1,4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1,4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Желатин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0,5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0,5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Дрожжи прессованные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0,25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0,25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Соль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8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8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Томат-паста, томат-пюре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3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Шиповник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15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 xml:space="preserve">Специи 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1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Смесь белковая композитная сухая*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грамм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27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27</w:t>
            </w:r>
          </w:p>
        </w:tc>
      </w:tr>
      <w:tr w:rsidR="00940146" w:rsidRPr="00717521" w:rsidTr="00940146">
        <w:tc>
          <w:tcPr>
            <w:tcW w:w="5211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Витаминно-минеральные комплексы*</w:t>
            </w:r>
          </w:p>
        </w:tc>
        <w:tc>
          <w:tcPr>
            <w:tcW w:w="156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процент от физиологической нормы</w:t>
            </w:r>
          </w:p>
        </w:tc>
        <w:tc>
          <w:tcPr>
            <w:tcW w:w="1400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-</w:t>
            </w:r>
          </w:p>
        </w:tc>
        <w:tc>
          <w:tcPr>
            <w:tcW w:w="1682" w:type="dxa"/>
          </w:tcPr>
          <w:p w:rsidR="00940146" w:rsidRPr="00717521" w:rsidRDefault="00940146" w:rsidP="0094014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 w:cs="Tahoma"/>
                <w:color w:val="auto"/>
                <w:kern w:val="3"/>
                <w:szCs w:val="24"/>
              </w:rPr>
            </w:pPr>
            <w:r w:rsidRPr="00717521">
              <w:rPr>
                <w:rFonts w:eastAsia="Lucida Sans Unicode" w:cs="Tahoma"/>
                <w:color w:val="auto"/>
                <w:kern w:val="3"/>
                <w:szCs w:val="24"/>
              </w:rPr>
              <w:t>50-100</w:t>
            </w:r>
          </w:p>
        </w:tc>
      </w:tr>
    </w:tbl>
    <w:p w:rsidR="00940146" w:rsidRPr="00940146" w:rsidRDefault="00940146" w:rsidP="00940146">
      <w:pPr>
        <w:widowControl w:val="0"/>
        <w:suppressAutoHyphens/>
        <w:autoSpaceDN w:val="0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________________</w:t>
      </w:r>
    </w:p>
    <w:p w:rsidR="00940146" w:rsidRPr="00940146" w:rsidRDefault="00940146" w:rsidP="00940146">
      <w:pPr>
        <w:widowControl w:val="0"/>
        <w:suppressAutoHyphens/>
        <w:autoSpaceDN w:val="0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* По медицинским показаниям.</w:t>
      </w:r>
    </w:p>
    <w:p w:rsidR="00940146" w:rsidRPr="00940146" w:rsidRDefault="00940146" w:rsidP="00940146">
      <w:pPr>
        <w:widowControl w:val="0"/>
        <w:suppressAutoHyphens/>
        <w:autoSpaceDN w:val="0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</w:p>
    <w:p w:rsidR="00940146" w:rsidRPr="00940146" w:rsidRDefault="00940146" w:rsidP="00940146">
      <w:pPr>
        <w:widowControl w:val="0"/>
        <w:suppressAutoHyphens/>
        <w:autoSpaceDN w:val="0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Примечания.</w:t>
      </w:r>
    </w:p>
    <w:p w:rsidR="00940146" w:rsidRPr="00940146" w:rsidRDefault="00940146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1. При формировании меню следует обеспечивать выполнение натуральных норм питания в соответствии с массой нетто.</w:t>
      </w:r>
    </w:p>
    <w:p w:rsidR="00940146" w:rsidRPr="00940146" w:rsidRDefault="00940146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2. Масса брутто приводится только для расчета расходов на закупку пищевой продукции при формировании областного бюджета.</w:t>
      </w:r>
    </w:p>
    <w:p w:rsidR="00940146" w:rsidRDefault="00940146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  <w:r w:rsidRPr="00940146">
        <w:rPr>
          <w:rFonts w:eastAsia="Lucida Sans Unicode" w:cs="Tahoma"/>
          <w:color w:val="auto"/>
          <w:kern w:val="3"/>
          <w:sz w:val="28"/>
          <w:szCs w:val="24"/>
        </w:rPr>
        <w:t>3. Разрешается производить замену отдельных продуктов питания в пределах средств, выделяемых на эти цели, в соответствии с таблицами замены продуктов по основным пищевым веществам, утвержденными санитарно-эпидемиологи</w:t>
      </w:r>
      <w:r w:rsidR="007D77C8">
        <w:rPr>
          <w:rFonts w:eastAsia="Lucida Sans Unicode" w:cs="Tahoma"/>
          <w:color w:val="auto"/>
          <w:kern w:val="3"/>
          <w:sz w:val="28"/>
          <w:szCs w:val="24"/>
        </w:rPr>
        <w:t>ческими правилами и нормативами.</w:t>
      </w:r>
    </w:p>
    <w:p w:rsidR="007D77C8" w:rsidRDefault="007D77C8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</w:p>
    <w:p w:rsidR="007D77C8" w:rsidRDefault="007D77C8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</w:p>
    <w:p w:rsidR="007D77C8" w:rsidRDefault="007D77C8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4"/>
        </w:rPr>
      </w:pPr>
    </w:p>
    <w:p w:rsidR="007D77C8" w:rsidRPr="007D77C8" w:rsidRDefault="007D77C8" w:rsidP="007D77C8">
      <w:pPr>
        <w:ind w:left="709"/>
        <w:rPr>
          <w:sz w:val="28"/>
          <w:szCs w:val="28"/>
        </w:rPr>
      </w:pPr>
      <w:r w:rsidRPr="007D77C8">
        <w:rPr>
          <w:sz w:val="28"/>
          <w:szCs w:val="28"/>
        </w:rPr>
        <w:t xml:space="preserve">Управляющий делами </w:t>
      </w:r>
    </w:p>
    <w:p w:rsidR="007D77C8" w:rsidRPr="007D77C8" w:rsidRDefault="007D77C8" w:rsidP="007D77C8">
      <w:pPr>
        <w:ind w:left="709"/>
        <w:rPr>
          <w:sz w:val="28"/>
          <w:szCs w:val="28"/>
        </w:rPr>
      </w:pPr>
      <w:r w:rsidRPr="007D77C8">
        <w:rPr>
          <w:sz w:val="28"/>
          <w:szCs w:val="28"/>
        </w:rPr>
        <w:t xml:space="preserve">Администрации Октябрьского района                                       А.А. </w:t>
      </w:r>
      <w:proofErr w:type="spellStart"/>
      <w:r w:rsidRPr="007D77C8">
        <w:rPr>
          <w:sz w:val="28"/>
          <w:szCs w:val="28"/>
        </w:rPr>
        <w:t>Пригородова</w:t>
      </w:r>
      <w:proofErr w:type="spellEnd"/>
    </w:p>
    <w:p w:rsidR="007D77C8" w:rsidRPr="007D77C8" w:rsidRDefault="007D77C8" w:rsidP="00940146">
      <w:pPr>
        <w:widowControl w:val="0"/>
        <w:suppressAutoHyphens/>
        <w:autoSpaceDN w:val="0"/>
        <w:ind w:firstLine="709"/>
        <w:jc w:val="both"/>
        <w:textAlignment w:val="baseline"/>
        <w:rPr>
          <w:rFonts w:eastAsia="Lucida Sans Unicode" w:cs="Tahoma"/>
          <w:color w:val="auto"/>
          <w:kern w:val="3"/>
          <w:sz w:val="28"/>
          <w:szCs w:val="28"/>
        </w:rPr>
      </w:pPr>
    </w:p>
    <w:p w:rsidR="00940146" w:rsidRDefault="00940146" w:rsidP="007D70F5">
      <w:pPr>
        <w:ind w:left="709"/>
        <w:rPr>
          <w:sz w:val="20"/>
        </w:rPr>
      </w:pPr>
    </w:p>
    <w:sectPr w:rsidR="00940146" w:rsidSect="00940146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864" w:rsidRDefault="009A0864" w:rsidP="00940146">
      <w:r>
        <w:separator/>
      </w:r>
    </w:p>
  </w:endnote>
  <w:endnote w:type="continuationSeparator" w:id="0">
    <w:p w:rsidR="009A0864" w:rsidRDefault="009A0864" w:rsidP="0094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864" w:rsidRDefault="009A0864" w:rsidP="00940146">
      <w:r>
        <w:separator/>
      </w:r>
    </w:p>
  </w:footnote>
  <w:footnote w:type="continuationSeparator" w:id="0">
    <w:p w:rsidR="009A0864" w:rsidRDefault="009A0864" w:rsidP="00940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1251"/>
      <w:docPartObj>
        <w:docPartGallery w:val="Page Numbers (Top of Page)"/>
        <w:docPartUnique/>
      </w:docPartObj>
    </w:sdtPr>
    <w:sdtEndPr/>
    <w:sdtContent>
      <w:p w:rsidR="00717521" w:rsidRDefault="007175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8A8">
          <w:rPr>
            <w:noProof/>
          </w:rPr>
          <w:t>4</w:t>
        </w:r>
        <w:r>
          <w:fldChar w:fldCharType="end"/>
        </w:r>
      </w:p>
    </w:sdtContent>
  </w:sdt>
  <w:p w:rsidR="00717521" w:rsidRDefault="0071752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618A8"/>
    <w:rsid w:val="00284BC4"/>
    <w:rsid w:val="002D0B35"/>
    <w:rsid w:val="002E777D"/>
    <w:rsid w:val="00380BC1"/>
    <w:rsid w:val="004E7F29"/>
    <w:rsid w:val="006905F0"/>
    <w:rsid w:val="006D7F66"/>
    <w:rsid w:val="00717521"/>
    <w:rsid w:val="00787A8D"/>
    <w:rsid w:val="007D70F5"/>
    <w:rsid w:val="007D77C8"/>
    <w:rsid w:val="00871BE2"/>
    <w:rsid w:val="008C29B9"/>
    <w:rsid w:val="008D4FC0"/>
    <w:rsid w:val="0091793D"/>
    <w:rsid w:val="00940146"/>
    <w:rsid w:val="009A0864"/>
    <w:rsid w:val="009C692A"/>
    <w:rsid w:val="00B26096"/>
    <w:rsid w:val="00B4385E"/>
    <w:rsid w:val="00B7679D"/>
    <w:rsid w:val="00BF412F"/>
    <w:rsid w:val="00BF6C1C"/>
    <w:rsid w:val="00CD5F69"/>
    <w:rsid w:val="00D47CF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9401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40146"/>
    <w:rPr>
      <w:sz w:val="24"/>
    </w:rPr>
  </w:style>
  <w:style w:type="paragraph" w:styleId="af">
    <w:name w:val="footer"/>
    <w:basedOn w:val="a"/>
    <w:link w:val="af0"/>
    <w:uiPriority w:val="99"/>
    <w:unhideWhenUsed/>
    <w:rsid w:val="009401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4014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9401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40146"/>
    <w:rPr>
      <w:sz w:val="24"/>
    </w:rPr>
  </w:style>
  <w:style w:type="paragraph" w:styleId="af">
    <w:name w:val="footer"/>
    <w:basedOn w:val="a"/>
    <w:link w:val="af0"/>
    <w:uiPriority w:val="99"/>
    <w:unhideWhenUsed/>
    <w:rsid w:val="009401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4014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1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cp:lastPrinted>2025-02-12T14:00:00Z</cp:lastPrinted>
  <dcterms:created xsi:type="dcterms:W3CDTF">2025-02-12T14:00:00Z</dcterms:created>
  <dcterms:modified xsi:type="dcterms:W3CDTF">2025-02-12T14:00:00Z</dcterms:modified>
</cp:coreProperties>
</file>