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7"/>
        <w:gridCol w:w="1829"/>
        <w:gridCol w:w="1649"/>
        <w:gridCol w:w="3477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2BE28E22" wp14:editId="2D738858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D87776" w:rsidRDefault="00314A9B" w:rsidP="004A6037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</w:rPr>
              <w:t>21.08.2026</w:t>
            </w:r>
          </w:p>
        </w:tc>
        <w:tc>
          <w:tcPr>
            <w:tcW w:w="1696" w:type="pct"/>
            <w:gridSpan w:val="2"/>
          </w:tcPr>
          <w:p w:rsidR="008D4FC0" w:rsidRPr="00D87776" w:rsidRDefault="00314A9B" w:rsidP="009C692A">
            <w:pPr>
              <w:ind w:left="964"/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sz w:val="28"/>
                <w:szCs w:val="36"/>
              </w:rPr>
              <w:t>№ 1131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BC0D37" w:rsidP="00C501CE">
            <w:pPr>
              <w:jc w:val="both"/>
              <w:rPr>
                <w:b/>
                <w:bCs/>
                <w:sz w:val="28"/>
                <w:szCs w:val="28"/>
              </w:rPr>
            </w:pPr>
            <w:r w:rsidRPr="002D6911">
              <w:rPr>
                <w:b/>
                <w:sz w:val="28"/>
                <w:szCs w:val="28"/>
              </w:rPr>
              <w:t>Об установлении публичного сервитута</w:t>
            </w:r>
            <w:r w:rsidRPr="00570323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116C6A" w:rsidRDefault="00BF412F">
      <w:pPr>
        <w:jc w:val="center"/>
        <w:rPr>
          <w:sz w:val="28"/>
        </w:rPr>
      </w:pPr>
    </w:p>
    <w:p w:rsidR="00FB18A9" w:rsidRPr="00FB18A9" w:rsidRDefault="00FB18A9" w:rsidP="00AD5E43">
      <w:pPr>
        <w:tabs>
          <w:tab w:val="left" w:pos="851"/>
        </w:tabs>
        <w:ind w:firstLine="709"/>
        <w:jc w:val="both"/>
        <w:rPr>
          <w:color w:val="auto"/>
          <w:sz w:val="28"/>
          <w:szCs w:val="28"/>
        </w:rPr>
      </w:pPr>
      <w:proofErr w:type="gramStart"/>
      <w:r w:rsidRPr="00FB18A9">
        <w:rPr>
          <w:color w:val="auto"/>
          <w:sz w:val="28"/>
          <w:szCs w:val="28"/>
        </w:rPr>
        <w:t>В соответствии с главой V.7 Земельного кодекса Российской Федерации, Федеральным законом от 25.10.2001 № 137-ФЗ «О введении в действие Земельного кодекса Российской Федерации»,</w:t>
      </w:r>
      <w:r w:rsidRPr="00FB18A9">
        <w:rPr>
          <w:rFonts w:ascii="Roboto" w:hAnsi="Roboto"/>
          <w:color w:val="auto"/>
          <w:sz w:val="28"/>
          <w:szCs w:val="28"/>
        </w:rPr>
        <w:t xml:space="preserve"> постановлением Правительства Российской Федерации от 24.02.2009 № 160 «О 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зон»,</w:t>
      </w:r>
      <w:r w:rsidRPr="00FB18A9">
        <w:rPr>
          <w:color w:val="auto"/>
          <w:sz w:val="28"/>
          <w:szCs w:val="28"/>
        </w:rPr>
        <w:t xml:space="preserve"> решением Собрания депутатов </w:t>
      </w:r>
      <w:proofErr w:type="spellStart"/>
      <w:r w:rsidR="007A235E">
        <w:rPr>
          <w:color w:val="auto"/>
          <w:sz w:val="28"/>
          <w:szCs w:val="28"/>
        </w:rPr>
        <w:t>Краснокутского</w:t>
      </w:r>
      <w:proofErr w:type="spellEnd"/>
      <w:r w:rsidR="007A235E">
        <w:rPr>
          <w:color w:val="auto"/>
          <w:sz w:val="28"/>
          <w:szCs w:val="28"/>
        </w:rPr>
        <w:t xml:space="preserve"> сельского поселения от 26.01.2017 № 35</w:t>
      </w:r>
      <w:r w:rsidRPr="00FB18A9">
        <w:rPr>
          <w:color w:val="auto"/>
          <w:sz w:val="28"/>
          <w:szCs w:val="28"/>
        </w:rPr>
        <w:t xml:space="preserve"> «Об утверждении</w:t>
      </w:r>
      <w:proofErr w:type="gramEnd"/>
      <w:r w:rsidRPr="00FB18A9">
        <w:rPr>
          <w:color w:val="auto"/>
          <w:sz w:val="28"/>
          <w:szCs w:val="28"/>
        </w:rPr>
        <w:t xml:space="preserve"> Правил землепользования и застройки муниципального образования «К</w:t>
      </w:r>
      <w:r w:rsidR="007A235E">
        <w:rPr>
          <w:color w:val="auto"/>
          <w:sz w:val="28"/>
          <w:szCs w:val="28"/>
        </w:rPr>
        <w:t>раснокутское</w:t>
      </w:r>
      <w:r w:rsidRPr="00FB18A9">
        <w:rPr>
          <w:color w:val="auto"/>
          <w:sz w:val="28"/>
          <w:szCs w:val="28"/>
        </w:rPr>
        <w:t xml:space="preserve"> </w:t>
      </w:r>
      <w:r w:rsidR="007A235E">
        <w:rPr>
          <w:color w:val="auto"/>
          <w:sz w:val="28"/>
          <w:szCs w:val="28"/>
        </w:rPr>
        <w:t xml:space="preserve"> </w:t>
      </w:r>
      <w:r w:rsidRPr="00FB18A9">
        <w:rPr>
          <w:color w:val="auto"/>
          <w:sz w:val="28"/>
          <w:szCs w:val="28"/>
        </w:rPr>
        <w:t>сельское поселение»</w:t>
      </w:r>
      <w:r w:rsidR="007A235E">
        <w:rPr>
          <w:color w:val="auto"/>
          <w:sz w:val="28"/>
          <w:szCs w:val="28"/>
        </w:rPr>
        <w:t xml:space="preserve"> (в редакции от 13.03.2025 № 136</w:t>
      </w:r>
      <w:r w:rsidRPr="00FB18A9">
        <w:rPr>
          <w:color w:val="auto"/>
          <w:sz w:val="28"/>
          <w:szCs w:val="28"/>
        </w:rPr>
        <w:t xml:space="preserve">), </w:t>
      </w:r>
      <w:r w:rsidR="00CB7981">
        <w:rPr>
          <w:color w:val="auto"/>
          <w:sz w:val="28"/>
          <w:szCs w:val="28"/>
        </w:rPr>
        <w:t>статьей 58</w:t>
      </w:r>
      <w:r w:rsidRPr="00FB18A9">
        <w:rPr>
          <w:color w:val="auto"/>
          <w:sz w:val="28"/>
          <w:szCs w:val="28"/>
        </w:rPr>
        <w:t xml:space="preserve"> Устава муниципального образования «Октябрьский район», на основании </w:t>
      </w:r>
      <w:r w:rsidRPr="00FB18A9">
        <w:rPr>
          <w:rFonts w:ascii="Roboto" w:hAnsi="Roboto"/>
          <w:color w:val="auto"/>
          <w:sz w:val="28"/>
          <w:szCs w:val="28"/>
        </w:rPr>
        <w:t>ходатайства публичного акционерного общества «</w:t>
      </w:r>
      <w:proofErr w:type="spellStart"/>
      <w:r w:rsidRPr="00FB18A9">
        <w:rPr>
          <w:rFonts w:ascii="Roboto" w:hAnsi="Roboto"/>
          <w:color w:val="auto"/>
          <w:sz w:val="28"/>
          <w:szCs w:val="28"/>
        </w:rPr>
        <w:t>Россети</w:t>
      </w:r>
      <w:proofErr w:type="spellEnd"/>
      <w:r w:rsidRPr="00FB18A9">
        <w:rPr>
          <w:rFonts w:ascii="Roboto" w:hAnsi="Roboto"/>
          <w:color w:val="auto"/>
          <w:sz w:val="28"/>
          <w:szCs w:val="28"/>
        </w:rPr>
        <w:t xml:space="preserve"> Юг» (ОГРН 1076164009096, ИНН 6164266561), </w:t>
      </w:r>
    </w:p>
    <w:p w:rsidR="00D7271F" w:rsidRDefault="00D7271F" w:rsidP="00D7271F">
      <w:pPr>
        <w:tabs>
          <w:tab w:val="left" w:pos="851"/>
        </w:tabs>
        <w:ind w:firstLine="709"/>
        <w:jc w:val="both"/>
        <w:rPr>
          <w:sz w:val="28"/>
          <w:szCs w:val="28"/>
        </w:rPr>
      </w:pPr>
    </w:p>
    <w:p w:rsidR="00D7271F" w:rsidRPr="002D6911" w:rsidRDefault="00D7271F" w:rsidP="00D7271F">
      <w:pPr>
        <w:ind w:left="560" w:right="264"/>
        <w:jc w:val="center"/>
        <w:rPr>
          <w:sz w:val="28"/>
          <w:szCs w:val="28"/>
        </w:rPr>
      </w:pPr>
      <w:r w:rsidRPr="002D6911">
        <w:rPr>
          <w:sz w:val="28"/>
          <w:szCs w:val="28"/>
        </w:rPr>
        <w:t>ПОСТАНОВЛЯЮ:</w:t>
      </w:r>
    </w:p>
    <w:p w:rsidR="00D7271F" w:rsidRPr="002D6911" w:rsidRDefault="00D7271F" w:rsidP="00D7271F">
      <w:pPr>
        <w:tabs>
          <w:tab w:val="left" w:pos="851"/>
        </w:tabs>
        <w:ind w:firstLine="709"/>
        <w:jc w:val="both"/>
        <w:rPr>
          <w:sz w:val="28"/>
          <w:szCs w:val="28"/>
        </w:rPr>
      </w:pPr>
    </w:p>
    <w:p w:rsidR="004A6037" w:rsidRDefault="00F111EE" w:rsidP="00F111EE">
      <w:pPr>
        <w:pStyle w:val="ad"/>
        <w:numPr>
          <w:ilvl w:val="0"/>
          <w:numId w:val="8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4C3C07">
        <w:rPr>
          <w:sz w:val="28"/>
          <w:szCs w:val="28"/>
        </w:rPr>
        <w:t>Установ</w:t>
      </w:r>
      <w:r w:rsidR="008F1D1B" w:rsidRPr="004C3C07">
        <w:rPr>
          <w:sz w:val="28"/>
          <w:szCs w:val="28"/>
        </w:rPr>
        <w:t xml:space="preserve">ить публичный сервитут сроком </w:t>
      </w:r>
      <w:r w:rsidR="0058588D" w:rsidRPr="004C3C07">
        <w:rPr>
          <w:sz w:val="28"/>
          <w:szCs w:val="28"/>
        </w:rPr>
        <w:t xml:space="preserve">на </w:t>
      </w:r>
      <w:r w:rsidR="00206BB2" w:rsidRPr="004C3C07">
        <w:rPr>
          <w:sz w:val="28"/>
          <w:szCs w:val="28"/>
        </w:rPr>
        <w:t>49 лет</w:t>
      </w:r>
      <w:r w:rsidR="0058588D" w:rsidRPr="004C3C07">
        <w:rPr>
          <w:sz w:val="28"/>
          <w:szCs w:val="28"/>
        </w:rPr>
        <w:t xml:space="preserve"> </w:t>
      </w:r>
      <w:r w:rsidRPr="004C3C07">
        <w:rPr>
          <w:sz w:val="28"/>
          <w:szCs w:val="28"/>
        </w:rPr>
        <w:t>в отношении нижеуказанн</w:t>
      </w:r>
      <w:r w:rsidR="004C3C07" w:rsidRPr="004C3C07">
        <w:rPr>
          <w:sz w:val="28"/>
          <w:szCs w:val="28"/>
        </w:rPr>
        <w:t>ых</w:t>
      </w:r>
      <w:r w:rsidRPr="004C3C07">
        <w:rPr>
          <w:sz w:val="28"/>
          <w:szCs w:val="28"/>
        </w:rPr>
        <w:t xml:space="preserve"> земельн</w:t>
      </w:r>
      <w:r w:rsidR="004C3C07" w:rsidRPr="004C3C07">
        <w:rPr>
          <w:sz w:val="28"/>
          <w:szCs w:val="28"/>
        </w:rPr>
        <w:t>ых</w:t>
      </w:r>
      <w:r w:rsidRPr="004C3C07">
        <w:rPr>
          <w:sz w:val="28"/>
          <w:szCs w:val="28"/>
        </w:rPr>
        <w:t xml:space="preserve"> участ</w:t>
      </w:r>
      <w:r w:rsidR="004C3C07" w:rsidRPr="004C3C07">
        <w:rPr>
          <w:sz w:val="28"/>
          <w:szCs w:val="28"/>
        </w:rPr>
        <w:t>ков</w:t>
      </w:r>
      <w:r w:rsidRPr="004C3C07">
        <w:rPr>
          <w:sz w:val="28"/>
          <w:szCs w:val="28"/>
        </w:rPr>
        <w:t xml:space="preserve"> в </w:t>
      </w:r>
      <w:r w:rsidR="00E60A48" w:rsidRPr="004C3C07">
        <w:rPr>
          <w:sz w:val="28"/>
          <w:szCs w:val="28"/>
        </w:rPr>
        <w:t>целях</w:t>
      </w:r>
      <w:r w:rsidR="0058588D" w:rsidRPr="004C3C07">
        <w:rPr>
          <w:sz w:val="28"/>
          <w:szCs w:val="28"/>
        </w:rPr>
        <w:t xml:space="preserve"> </w:t>
      </w:r>
      <w:r w:rsidR="00206BB2" w:rsidRPr="004C3C07">
        <w:rPr>
          <w:sz w:val="28"/>
          <w:szCs w:val="28"/>
        </w:rPr>
        <w:t xml:space="preserve">эксплуатации объекта электросетевого хозяйства </w:t>
      </w:r>
      <w:r w:rsidR="00956994" w:rsidRPr="00BF7803">
        <w:rPr>
          <w:sz w:val="28"/>
          <w:szCs w:val="28"/>
        </w:rPr>
        <w:t>«</w:t>
      </w:r>
      <w:r w:rsidR="00BB05E2" w:rsidRPr="00BB05E2">
        <w:rPr>
          <w:sz w:val="28"/>
        </w:rPr>
        <w:t xml:space="preserve">ВЛ-6кВ от </w:t>
      </w:r>
      <w:proofErr w:type="spellStart"/>
      <w:r w:rsidR="00BB05E2" w:rsidRPr="00BB05E2">
        <w:rPr>
          <w:sz w:val="28"/>
        </w:rPr>
        <w:t>сущ</w:t>
      </w:r>
      <w:proofErr w:type="gramStart"/>
      <w:r w:rsidR="00BB05E2" w:rsidRPr="00BB05E2">
        <w:rPr>
          <w:sz w:val="28"/>
        </w:rPr>
        <w:t>.о</w:t>
      </w:r>
      <w:proofErr w:type="gramEnd"/>
      <w:r w:rsidR="00BB05E2" w:rsidRPr="00BB05E2">
        <w:rPr>
          <w:sz w:val="28"/>
        </w:rPr>
        <w:t>поры</w:t>
      </w:r>
      <w:proofErr w:type="spellEnd"/>
      <w:r w:rsidR="00BB05E2" w:rsidRPr="00BB05E2">
        <w:rPr>
          <w:sz w:val="28"/>
        </w:rPr>
        <w:t xml:space="preserve"> 127 ВЛ-6кВ Россия ПС Ш12. Опора №1. в </w:t>
      </w:r>
      <w:proofErr w:type="spellStart"/>
      <w:r w:rsidR="00BB05E2" w:rsidRPr="00BB05E2">
        <w:rPr>
          <w:sz w:val="28"/>
        </w:rPr>
        <w:t>т.ч</w:t>
      </w:r>
      <w:proofErr w:type="spellEnd"/>
      <w:r w:rsidR="00BB05E2" w:rsidRPr="00BB05E2">
        <w:rPr>
          <w:sz w:val="28"/>
        </w:rPr>
        <w:t>. КТП № 694</w:t>
      </w:r>
      <w:r w:rsidR="00956994" w:rsidRPr="00BF7803">
        <w:rPr>
          <w:sz w:val="28"/>
          <w:szCs w:val="28"/>
        </w:rPr>
        <w:t>»</w:t>
      </w:r>
      <w:r w:rsidR="00206BB2" w:rsidRPr="004C3C07">
        <w:rPr>
          <w:sz w:val="28"/>
          <w:szCs w:val="28"/>
        </w:rPr>
        <w:t>, их неотъемлемых технологических частей</w:t>
      </w:r>
      <w:r w:rsidR="00AD5E43" w:rsidRPr="004C3C07">
        <w:rPr>
          <w:sz w:val="28"/>
          <w:szCs w:val="28"/>
        </w:rPr>
        <w:t>,</w:t>
      </w:r>
      <w:r w:rsidR="004D19D3" w:rsidRPr="004C3C07">
        <w:rPr>
          <w:sz w:val="28"/>
          <w:szCs w:val="28"/>
        </w:rPr>
        <w:t xml:space="preserve"> </w:t>
      </w:r>
      <w:r w:rsidR="00D7271F" w:rsidRPr="004C3C07">
        <w:rPr>
          <w:sz w:val="28"/>
          <w:szCs w:val="28"/>
        </w:rPr>
        <w:t>расположенн</w:t>
      </w:r>
      <w:r w:rsidR="003050AD" w:rsidRPr="004C3C07">
        <w:rPr>
          <w:sz w:val="28"/>
          <w:szCs w:val="28"/>
        </w:rPr>
        <w:t>ого</w:t>
      </w:r>
      <w:r w:rsidR="00D7271F" w:rsidRPr="004C3C07">
        <w:rPr>
          <w:sz w:val="28"/>
          <w:szCs w:val="28"/>
        </w:rPr>
        <w:t xml:space="preserve"> в границах муниципального образования </w:t>
      </w:r>
      <w:r w:rsidR="00206BB2" w:rsidRPr="004C3C07">
        <w:rPr>
          <w:sz w:val="28"/>
          <w:szCs w:val="28"/>
        </w:rPr>
        <w:t>К</w:t>
      </w:r>
      <w:r w:rsidR="007A235E">
        <w:rPr>
          <w:sz w:val="28"/>
          <w:szCs w:val="28"/>
        </w:rPr>
        <w:t>раснокутское</w:t>
      </w:r>
      <w:r w:rsidR="00D7271F" w:rsidRPr="004C3C07">
        <w:rPr>
          <w:sz w:val="28"/>
          <w:szCs w:val="28"/>
        </w:rPr>
        <w:t xml:space="preserve"> сельское поселение, Октябрьского района Ростовской области:</w:t>
      </w:r>
    </w:p>
    <w:p w:rsidR="00CB7981" w:rsidRPr="004C3C07" w:rsidRDefault="00CB7981" w:rsidP="00CB7981">
      <w:pPr>
        <w:pStyle w:val="ad"/>
        <w:tabs>
          <w:tab w:val="left" w:pos="851"/>
        </w:tabs>
        <w:ind w:left="567"/>
        <w:jc w:val="both"/>
        <w:rPr>
          <w:sz w:val="28"/>
          <w:szCs w:val="28"/>
        </w:rPr>
      </w:pPr>
    </w:p>
    <w:tbl>
      <w:tblPr>
        <w:tblStyle w:val="ac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0"/>
        <w:gridCol w:w="7515"/>
      </w:tblGrid>
      <w:tr w:rsidR="0058588D" w:rsidRPr="002A2A55" w:rsidTr="003050AD">
        <w:tc>
          <w:tcPr>
            <w:tcW w:w="2550" w:type="dxa"/>
          </w:tcPr>
          <w:p w:rsidR="0058588D" w:rsidRPr="004C3C07" w:rsidRDefault="007A235E" w:rsidP="004C3C07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61:28:060000</w:t>
            </w:r>
            <w:r w:rsidR="00956994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7515" w:type="dxa"/>
          </w:tcPr>
          <w:p w:rsidR="0058588D" w:rsidRPr="004C3C07" w:rsidRDefault="00956994" w:rsidP="004C3C07">
            <w:pPr>
              <w:rPr>
                <w:sz w:val="28"/>
                <w:szCs w:val="28"/>
              </w:rPr>
            </w:pPr>
            <w:r w:rsidRPr="00BF7803">
              <w:rPr>
                <w:sz w:val="28"/>
                <w:szCs w:val="28"/>
              </w:rPr>
              <w:t>Земли, государственная собственность на которые не разграничена, в к</w:t>
            </w:r>
            <w:r w:rsidR="007A235E">
              <w:rPr>
                <w:sz w:val="28"/>
                <w:szCs w:val="28"/>
              </w:rPr>
              <w:t>адастровом квартале 61:28:060000</w:t>
            </w:r>
            <w:r w:rsidRPr="00BF7803">
              <w:rPr>
                <w:sz w:val="28"/>
                <w:szCs w:val="28"/>
              </w:rPr>
              <w:t>2 Ростовская область, Октябрьский район</w:t>
            </w:r>
            <w:r w:rsidR="00BB05E2">
              <w:rPr>
                <w:sz w:val="28"/>
                <w:szCs w:val="28"/>
              </w:rPr>
              <w:t xml:space="preserve">, </w:t>
            </w:r>
            <w:r w:rsidR="00346498">
              <w:rPr>
                <w:sz w:val="28"/>
                <w:szCs w:val="28"/>
              </w:rPr>
              <w:t xml:space="preserve">муниципальное образование «Краснокутское», </w:t>
            </w:r>
            <w:r w:rsidR="00BB05E2">
              <w:rPr>
                <w:sz w:val="28"/>
                <w:szCs w:val="28"/>
              </w:rPr>
              <w:t>площадью 739</w:t>
            </w:r>
            <w:r w:rsidR="007A235E">
              <w:rPr>
                <w:sz w:val="28"/>
                <w:szCs w:val="28"/>
              </w:rPr>
              <w:t xml:space="preserve"> </w:t>
            </w:r>
            <w:proofErr w:type="spellStart"/>
            <w:r w:rsidR="007A235E">
              <w:rPr>
                <w:sz w:val="28"/>
                <w:szCs w:val="28"/>
              </w:rPr>
              <w:t>кв.м</w:t>
            </w:r>
            <w:proofErr w:type="spellEnd"/>
            <w:r w:rsidR="007A235E">
              <w:rPr>
                <w:sz w:val="28"/>
                <w:szCs w:val="28"/>
              </w:rPr>
              <w:t>.</w:t>
            </w:r>
          </w:p>
        </w:tc>
      </w:tr>
    </w:tbl>
    <w:p w:rsidR="003050AD" w:rsidRDefault="003050AD" w:rsidP="0058588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BB05E2" w:rsidRDefault="00BB05E2" w:rsidP="004C3B40">
      <w:pPr>
        <w:ind w:firstLine="560"/>
        <w:jc w:val="both"/>
        <w:rPr>
          <w:sz w:val="28"/>
        </w:rPr>
      </w:pPr>
      <w:r w:rsidRPr="00BB05E2">
        <w:rPr>
          <w:sz w:val="28"/>
        </w:rPr>
        <w:lastRenderedPageBreak/>
        <w:t xml:space="preserve">Размещение объекта осуществляется в черте населенного пункта х. Красный Кут. </w:t>
      </w:r>
    </w:p>
    <w:p w:rsidR="004F4213" w:rsidRDefault="00BB05E2" w:rsidP="004C3B40">
      <w:pPr>
        <w:ind w:firstLine="560"/>
        <w:jc w:val="both"/>
        <w:rPr>
          <w:sz w:val="28"/>
        </w:rPr>
      </w:pPr>
      <w:r>
        <w:rPr>
          <w:sz w:val="28"/>
        </w:rPr>
        <w:t>Р</w:t>
      </w:r>
      <w:r w:rsidRPr="00BB05E2">
        <w:rPr>
          <w:sz w:val="28"/>
        </w:rPr>
        <w:t>асполагается в территориальной зоне: «Зона застройки индивидуальными жилыми домами (Ж-1)» и «</w:t>
      </w:r>
      <w:proofErr w:type="spellStart"/>
      <w:r w:rsidRPr="00BB05E2">
        <w:rPr>
          <w:sz w:val="28"/>
        </w:rPr>
        <w:t>Коммунальноскладскую</w:t>
      </w:r>
      <w:proofErr w:type="spellEnd"/>
      <w:r w:rsidRPr="00BB05E2">
        <w:rPr>
          <w:sz w:val="28"/>
        </w:rPr>
        <w:t xml:space="preserve"> зону». </w:t>
      </w:r>
    </w:p>
    <w:p w:rsidR="004F4213" w:rsidRDefault="00BB05E2" w:rsidP="004C3B40">
      <w:pPr>
        <w:ind w:firstLine="560"/>
        <w:jc w:val="both"/>
        <w:rPr>
          <w:sz w:val="28"/>
        </w:rPr>
      </w:pPr>
      <w:r w:rsidRPr="00BB05E2">
        <w:rPr>
          <w:sz w:val="28"/>
        </w:rPr>
        <w:t xml:space="preserve">Пересекает зону с особыми условиями использования территории: </w:t>
      </w:r>
    </w:p>
    <w:p w:rsidR="004F4213" w:rsidRDefault="00BB05E2" w:rsidP="004C3B40">
      <w:pPr>
        <w:ind w:firstLine="560"/>
        <w:jc w:val="both"/>
        <w:rPr>
          <w:sz w:val="28"/>
        </w:rPr>
      </w:pPr>
      <w:r w:rsidRPr="00BB05E2">
        <w:rPr>
          <w:sz w:val="28"/>
        </w:rPr>
        <w:t xml:space="preserve">- охранная зона объекта воздушной линии электропередачи ВЛИ-0,4кВ КТП №88 </w:t>
      </w:r>
      <w:proofErr w:type="gramStart"/>
      <w:r w:rsidRPr="00BB05E2">
        <w:rPr>
          <w:sz w:val="28"/>
        </w:rPr>
        <w:t>ВЛ</w:t>
      </w:r>
      <w:proofErr w:type="gramEnd"/>
      <w:r w:rsidRPr="00BB05E2">
        <w:rPr>
          <w:sz w:val="28"/>
        </w:rPr>
        <w:t xml:space="preserve"> Россия Ш-12, реестровый номер: 61:28-6.754; </w:t>
      </w:r>
    </w:p>
    <w:p w:rsidR="007A235E" w:rsidRPr="00BB05E2" w:rsidRDefault="00BB05E2" w:rsidP="004C3B40">
      <w:pPr>
        <w:ind w:firstLine="560"/>
        <w:jc w:val="both"/>
        <w:rPr>
          <w:sz w:val="36"/>
        </w:rPr>
      </w:pPr>
      <w:r w:rsidRPr="00BB05E2">
        <w:rPr>
          <w:sz w:val="28"/>
        </w:rPr>
        <w:t xml:space="preserve">- охранную зону КТП ВЛ-6 </w:t>
      </w:r>
      <w:proofErr w:type="spellStart"/>
      <w:r w:rsidRPr="00BB05E2">
        <w:rPr>
          <w:sz w:val="28"/>
        </w:rPr>
        <w:t>кВ</w:t>
      </w:r>
      <w:proofErr w:type="spellEnd"/>
      <w:r w:rsidRPr="00BB05E2">
        <w:rPr>
          <w:sz w:val="28"/>
        </w:rPr>
        <w:t xml:space="preserve"> Россия ПС Ш-12, реестровый номер: 61:28- 6.768.</w:t>
      </w:r>
    </w:p>
    <w:p w:rsidR="004C3B40" w:rsidRDefault="004A6037" w:rsidP="004C3B40">
      <w:pPr>
        <w:ind w:firstLine="560"/>
        <w:jc w:val="both"/>
        <w:rPr>
          <w:sz w:val="28"/>
          <w:szCs w:val="28"/>
        </w:rPr>
      </w:pPr>
      <w:r w:rsidRPr="00D52F27">
        <w:rPr>
          <w:sz w:val="28"/>
          <w:szCs w:val="28"/>
        </w:rPr>
        <w:t xml:space="preserve">2. </w:t>
      </w:r>
      <w:r w:rsidR="004C3B40">
        <w:rPr>
          <w:sz w:val="28"/>
          <w:szCs w:val="28"/>
        </w:rPr>
        <w:t>Утвердить границы публичного сервитута, согласно приложению</w:t>
      </w:r>
      <w:r w:rsidR="00AA12F7">
        <w:rPr>
          <w:sz w:val="28"/>
          <w:szCs w:val="28"/>
        </w:rPr>
        <w:t xml:space="preserve"> № 1</w:t>
      </w:r>
      <w:r w:rsidR="004C3B40">
        <w:rPr>
          <w:sz w:val="28"/>
          <w:szCs w:val="28"/>
        </w:rPr>
        <w:t xml:space="preserve"> к настоящему постановлению.</w:t>
      </w:r>
    </w:p>
    <w:p w:rsidR="004C3B40" w:rsidRDefault="004C3B40" w:rsidP="004C3B40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A6037" w:rsidRPr="00D52F27">
        <w:rPr>
          <w:sz w:val="28"/>
          <w:szCs w:val="28"/>
        </w:rPr>
        <w:t xml:space="preserve">Определить, что срок, в течение которого использование земельных  участков  (или их частей), указанных в </w:t>
      </w:r>
      <w:r w:rsidR="004A6037">
        <w:rPr>
          <w:sz w:val="28"/>
          <w:szCs w:val="28"/>
        </w:rPr>
        <w:t>пункте</w:t>
      </w:r>
      <w:r w:rsidR="004A6037" w:rsidRPr="00D52F27">
        <w:rPr>
          <w:sz w:val="28"/>
          <w:szCs w:val="28"/>
        </w:rPr>
        <w:t xml:space="preserve"> 1 настоящего постановления, и (или) расположенных на них объектов недвижимого имущества в соответствии с их разрешенным использованием будет невозможно</w:t>
      </w:r>
      <w:r w:rsidR="004A6037">
        <w:rPr>
          <w:sz w:val="28"/>
          <w:szCs w:val="28"/>
        </w:rPr>
        <w:t>,</w:t>
      </w:r>
      <w:r w:rsidR="004A6037" w:rsidRPr="00D52F27">
        <w:rPr>
          <w:sz w:val="28"/>
          <w:szCs w:val="28"/>
        </w:rPr>
        <w:t xml:space="preserve"> или </w:t>
      </w:r>
      <w:proofErr w:type="gramStart"/>
      <w:r w:rsidR="004A6037" w:rsidRPr="00D52F27">
        <w:rPr>
          <w:sz w:val="28"/>
          <w:szCs w:val="28"/>
        </w:rPr>
        <w:t>существенно затруднено</w:t>
      </w:r>
      <w:proofErr w:type="gramEnd"/>
      <w:r w:rsidR="004A6037">
        <w:rPr>
          <w:sz w:val="28"/>
          <w:szCs w:val="28"/>
        </w:rPr>
        <w:t xml:space="preserve">, </w:t>
      </w:r>
      <w:r>
        <w:rPr>
          <w:sz w:val="28"/>
          <w:szCs w:val="28"/>
        </w:rPr>
        <w:t>на период</w:t>
      </w:r>
      <w:r w:rsidR="004A6037" w:rsidRPr="00D52F27">
        <w:rPr>
          <w:sz w:val="28"/>
          <w:szCs w:val="28"/>
        </w:rPr>
        <w:t xml:space="preserve"> предотвращени</w:t>
      </w:r>
      <w:r>
        <w:rPr>
          <w:sz w:val="28"/>
          <w:szCs w:val="28"/>
        </w:rPr>
        <w:t>я</w:t>
      </w:r>
      <w:r w:rsidR="004A6037" w:rsidRPr="00D52F27">
        <w:rPr>
          <w:sz w:val="28"/>
          <w:szCs w:val="28"/>
        </w:rPr>
        <w:t xml:space="preserve"> или устранени</w:t>
      </w:r>
      <w:r>
        <w:rPr>
          <w:sz w:val="28"/>
          <w:szCs w:val="28"/>
        </w:rPr>
        <w:t>я</w:t>
      </w:r>
      <w:r w:rsidR="004A6037" w:rsidRPr="00D52F27">
        <w:rPr>
          <w:sz w:val="28"/>
          <w:szCs w:val="28"/>
        </w:rPr>
        <w:t xml:space="preserve"> аварийных ситуаций.</w:t>
      </w:r>
    </w:p>
    <w:p w:rsidR="00FB1063" w:rsidRDefault="004C3B40" w:rsidP="00FB1063">
      <w:pPr>
        <w:ind w:firstLine="560"/>
        <w:jc w:val="both"/>
        <w:rPr>
          <w:sz w:val="28"/>
          <w:szCs w:val="28"/>
        </w:rPr>
      </w:pPr>
      <w:r w:rsidRPr="004C3B40">
        <w:rPr>
          <w:sz w:val="28"/>
          <w:szCs w:val="28"/>
        </w:rPr>
        <w:t>4. Определить, что график проведения работ по капитальному ремонту объектов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12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садоводства, огородничества; не превышает один год - в отношении иных земельных участков).</w:t>
      </w:r>
    </w:p>
    <w:p w:rsidR="00FB1063" w:rsidRDefault="00FB1063" w:rsidP="00FB1063">
      <w:pPr>
        <w:ind w:firstLine="560"/>
        <w:jc w:val="both"/>
        <w:rPr>
          <w:sz w:val="28"/>
          <w:szCs w:val="28"/>
        </w:rPr>
      </w:pPr>
      <w:r w:rsidRPr="00FB1063">
        <w:rPr>
          <w:color w:val="auto"/>
          <w:sz w:val="28"/>
          <w:szCs w:val="28"/>
        </w:rPr>
        <w:t xml:space="preserve">5. </w:t>
      </w:r>
      <w:r w:rsidR="004C3B40" w:rsidRPr="00FB1063">
        <w:rPr>
          <w:color w:val="auto"/>
          <w:sz w:val="28"/>
          <w:szCs w:val="28"/>
        </w:rPr>
        <w:t xml:space="preserve">Границы публичного сервитута для эксплуатации объектов электросетевого хозяйства </w:t>
      </w:r>
      <w:r w:rsidR="00956994" w:rsidRPr="00BF7803">
        <w:rPr>
          <w:sz w:val="28"/>
          <w:szCs w:val="28"/>
        </w:rPr>
        <w:t>«</w:t>
      </w:r>
      <w:r w:rsidR="00987B61" w:rsidRPr="00BB05E2">
        <w:rPr>
          <w:sz w:val="28"/>
        </w:rPr>
        <w:t xml:space="preserve">ВЛ-6кВ от </w:t>
      </w:r>
      <w:proofErr w:type="spellStart"/>
      <w:r w:rsidR="00987B61" w:rsidRPr="00BB05E2">
        <w:rPr>
          <w:sz w:val="28"/>
        </w:rPr>
        <w:t>сущ</w:t>
      </w:r>
      <w:proofErr w:type="gramStart"/>
      <w:r w:rsidR="00987B61" w:rsidRPr="00BB05E2">
        <w:rPr>
          <w:sz w:val="28"/>
        </w:rPr>
        <w:t>.о</w:t>
      </w:r>
      <w:proofErr w:type="gramEnd"/>
      <w:r w:rsidR="00987B61" w:rsidRPr="00BB05E2">
        <w:rPr>
          <w:sz w:val="28"/>
        </w:rPr>
        <w:t>поры</w:t>
      </w:r>
      <w:proofErr w:type="spellEnd"/>
      <w:r w:rsidR="00987B61" w:rsidRPr="00BB05E2">
        <w:rPr>
          <w:sz w:val="28"/>
        </w:rPr>
        <w:t xml:space="preserve"> 127 ВЛ-6кВ Россия ПС Ш12. </w:t>
      </w:r>
      <w:proofErr w:type="gramStart"/>
      <w:r w:rsidR="00987B61" w:rsidRPr="00BB05E2">
        <w:rPr>
          <w:sz w:val="28"/>
        </w:rPr>
        <w:t xml:space="preserve">Опора №1. в </w:t>
      </w:r>
      <w:proofErr w:type="spellStart"/>
      <w:r w:rsidR="00987B61" w:rsidRPr="00BB05E2">
        <w:rPr>
          <w:sz w:val="28"/>
        </w:rPr>
        <w:t>т.ч</w:t>
      </w:r>
      <w:proofErr w:type="spellEnd"/>
      <w:r w:rsidR="00987B61" w:rsidRPr="00BB05E2">
        <w:rPr>
          <w:sz w:val="28"/>
        </w:rPr>
        <w:t>. КТП № 694</w:t>
      </w:r>
      <w:r w:rsidR="00956994" w:rsidRPr="00BF7803">
        <w:rPr>
          <w:sz w:val="28"/>
          <w:szCs w:val="28"/>
        </w:rPr>
        <w:t>»</w:t>
      </w:r>
      <w:r w:rsidR="004C3B40" w:rsidRPr="00FB1063">
        <w:rPr>
          <w:color w:val="auto"/>
          <w:sz w:val="28"/>
          <w:szCs w:val="28"/>
        </w:rPr>
        <w:t xml:space="preserve">, их неотъемлемых технологических частей,  не выходят за границы охранной зоны, установленной </w:t>
      </w:r>
      <w:hyperlink r:id="rId10" w:history="1">
        <w:r w:rsidRPr="00FB1063">
          <w:rPr>
            <w:color w:val="auto"/>
            <w:sz w:val="28"/>
            <w:szCs w:val="28"/>
          </w:rPr>
          <w:t>Правилами</w:t>
        </w:r>
      </w:hyperlink>
      <w:r w:rsidRPr="00FB1063">
        <w:rPr>
          <w:color w:val="auto"/>
          <w:sz w:val="28"/>
          <w:szCs w:val="28"/>
        </w:rPr>
        <w:t xml:space="preserve">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утвержденных постановлением Правительства Российской Федера</w:t>
      </w:r>
      <w:r>
        <w:rPr>
          <w:color w:val="auto"/>
          <w:sz w:val="28"/>
          <w:szCs w:val="28"/>
        </w:rPr>
        <w:t>ции от 24 февраля 2009 г. N 160.</w:t>
      </w:r>
      <w:proofErr w:type="gramEnd"/>
      <w:r>
        <w:rPr>
          <w:color w:val="auto"/>
          <w:sz w:val="28"/>
          <w:szCs w:val="28"/>
        </w:rPr>
        <w:t xml:space="preserve"> </w:t>
      </w:r>
      <w:r w:rsidR="004C3B40" w:rsidRPr="004C3B40">
        <w:rPr>
          <w:sz w:val="28"/>
          <w:szCs w:val="28"/>
        </w:rPr>
        <w:t>Размеры публичного сервитута устанавливаются в зависимости от габаритов наземных элементов, но не выходящих за границу охранной зоны.</w:t>
      </w:r>
    </w:p>
    <w:p w:rsidR="00956994" w:rsidRDefault="00956994" w:rsidP="00956994">
      <w:pPr>
        <w:ind w:firstLine="560"/>
        <w:jc w:val="both"/>
        <w:rPr>
          <w:rFonts w:ascii="Roboto" w:hAnsi="Roboto"/>
          <w:color w:val="auto"/>
          <w:sz w:val="28"/>
          <w:szCs w:val="28"/>
        </w:rPr>
      </w:pPr>
      <w:r>
        <w:rPr>
          <w:sz w:val="28"/>
          <w:szCs w:val="28"/>
        </w:rPr>
        <w:t xml:space="preserve">6. </w:t>
      </w:r>
      <w:r>
        <w:rPr>
          <w:rFonts w:ascii="Roboto" w:hAnsi="Roboto"/>
          <w:color w:val="auto"/>
          <w:sz w:val="28"/>
          <w:szCs w:val="28"/>
        </w:rPr>
        <w:t>П</w:t>
      </w:r>
      <w:r w:rsidRPr="00FB18A9">
        <w:rPr>
          <w:rFonts w:ascii="Roboto" w:hAnsi="Roboto"/>
          <w:color w:val="auto"/>
          <w:sz w:val="28"/>
          <w:szCs w:val="28"/>
        </w:rPr>
        <w:t>ублично</w:t>
      </w:r>
      <w:r>
        <w:rPr>
          <w:rFonts w:ascii="Roboto" w:hAnsi="Roboto"/>
          <w:color w:val="auto"/>
          <w:sz w:val="28"/>
          <w:szCs w:val="28"/>
        </w:rPr>
        <w:t>му</w:t>
      </w:r>
      <w:r w:rsidRPr="00FB18A9">
        <w:rPr>
          <w:rFonts w:ascii="Roboto" w:hAnsi="Roboto"/>
          <w:color w:val="auto"/>
          <w:sz w:val="28"/>
          <w:szCs w:val="28"/>
        </w:rPr>
        <w:t xml:space="preserve"> акционерно</w:t>
      </w:r>
      <w:r>
        <w:rPr>
          <w:rFonts w:ascii="Roboto" w:hAnsi="Roboto"/>
          <w:color w:val="auto"/>
          <w:sz w:val="28"/>
          <w:szCs w:val="28"/>
        </w:rPr>
        <w:t>му</w:t>
      </w:r>
      <w:r w:rsidRPr="00FB18A9">
        <w:rPr>
          <w:rFonts w:ascii="Roboto" w:hAnsi="Roboto"/>
          <w:color w:val="auto"/>
          <w:sz w:val="28"/>
          <w:szCs w:val="28"/>
        </w:rPr>
        <w:t xml:space="preserve"> обществ</w:t>
      </w:r>
      <w:r>
        <w:rPr>
          <w:rFonts w:ascii="Roboto" w:hAnsi="Roboto"/>
          <w:color w:val="auto"/>
          <w:sz w:val="28"/>
          <w:szCs w:val="28"/>
        </w:rPr>
        <w:t>у</w:t>
      </w:r>
      <w:r w:rsidRPr="00FB18A9">
        <w:rPr>
          <w:rFonts w:ascii="Roboto" w:hAnsi="Roboto"/>
          <w:color w:val="auto"/>
          <w:sz w:val="28"/>
          <w:szCs w:val="28"/>
        </w:rPr>
        <w:t xml:space="preserve"> «</w:t>
      </w:r>
      <w:proofErr w:type="spellStart"/>
      <w:r w:rsidRPr="00FB18A9">
        <w:rPr>
          <w:rFonts w:ascii="Roboto" w:hAnsi="Roboto"/>
          <w:color w:val="auto"/>
          <w:sz w:val="28"/>
          <w:szCs w:val="28"/>
        </w:rPr>
        <w:t>Россети</w:t>
      </w:r>
      <w:proofErr w:type="spellEnd"/>
      <w:r w:rsidRPr="00FB18A9">
        <w:rPr>
          <w:rFonts w:ascii="Roboto" w:hAnsi="Roboto"/>
          <w:color w:val="auto"/>
          <w:sz w:val="28"/>
          <w:szCs w:val="28"/>
        </w:rPr>
        <w:t xml:space="preserve"> Юг»</w:t>
      </w:r>
      <w:r>
        <w:rPr>
          <w:rFonts w:ascii="Roboto" w:hAnsi="Roboto"/>
          <w:color w:val="auto"/>
          <w:sz w:val="28"/>
          <w:szCs w:val="28"/>
        </w:rPr>
        <w:t xml:space="preserve">: </w:t>
      </w:r>
    </w:p>
    <w:p w:rsidR="00956994" w:rsidRDefault="00956994" w:rsidP="00956994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1) внести плату за публичный сервитут в отношении земель и земельных участков, находящихся в муниципальной и государственной неразграниченной форме собственности и не обремененных правами третьих лиц, единовременным платежом не позднее шести месяцев со дня принятия решения об установлении публичного сервитута согласно пункту 2 статьи 39.46 Земельного кодекса Российской Федерации</w:t>
      </w:r>
      <w:r w:rsidR="00AA12F7">
        <w:rPr>
          <w:sz w:val="28"/>
          <w:szCs w:val="28"/>
        </w:rPr>
        <w:t>. (Приложение № 2 настоящего постановления)</w:t>
      </w:r>
      <w:r>
        <w:rPr>
          <w:sz w:val="28"/>
          <w:szCs w:val="28"/>
        </w:rPr>
        <w:t>.</w:t>
      </w:r>
    </w:p>
    <w:p w:rsidR="00956994" w:rsidRPr="00BC471E" w:rsidRDefault="00956994" w:rsidP="00956994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2) о</w:t>
      </w:r>
      <w:r w:rsidRPr="002D6911">
        <w:rPr>
          <w:sz w:val="28"/>
          <w:szCs w:val="28"/>
        </w:rPr>
        <w:t>беспечить приведение земельн</w:t>
      </w:r>
      <w:r>
        <w:rPr>
          <w:sz w:val="28"/>
          <w:szCs w:val="28"/>
        </w:rPr>
        <w:t>ого</w:t>
      </w:r>
      <w:r w:rsidRPr="002D6911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а</w:t>
      </w:r>
      <w:r w:rsidRPr="002D6911">
        <w:rPr>
          <w:sz w:val="28"/>
          <w:szCs w:val="28"/>
        </w:rPr>
        <w:t>, указанн</w:t>
      </w:r>
      <w:r>
        <w:rPr>
          <w:sz w:val="28"/>
          <w:szCs w:val="28"/>
        </w:rPr>
        <w:t>ого</w:t>
      </w:r>
      <w:r w:rsidRPr="002D6911">
        <w:rPr>
          <w:sz w:val="28"/>
          <w:szCs w:val="28"/>
        </w:rPr>
        <w:t xml:space="preserve"> в пункте 1 настоящего постановления, в состояние, пригодное для </w:t>
      </w:r>
      <w:r>
        <w:rPr>
          <w:sz w:val="28"/>
          <w:szCs w:val="28"/>
        </w:rPr>
        <w:t>его</w:t>
      </w:r>
      <w:r w:rsidRPr="002D6911">
        <w:rPr>
          <w:sz w:val="28"/>
          <w:szCs w:val="28"/>
        </w:rPr>
        <w:t xml:space="preserve"> использования в соответствии с видом разрешенного использования в сроки, предусмотренные пунктом 8 статьи 39.50 Земельного кодекса Российской Федерации.</w:t>
      </w:r>
      <w:r>
        <w:rPr>
          <w:sz w:val="28"/>
          <w:szCs w:val="28"/>
        </w:rPr>
        <w:t xml:space="preserve"> </w:t>
      </w:r>
    </w:p>
    <w:p w:rsidR="00FB1063" w:rsidRDefault="00FB1063" w:rsidP="004A6037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A6037" w:rsidRPr="002D6911">
        <w:rPr>
          <w:sz w:val="28"/>
          <w:szCs w:val="28"/>
        </w:rPr>
        <w:t xml:space="preserve">. Комитету по управлению муниципальным имуществом Администрации Октябрьского района </w:t>
      </w:r>
      <w:r>
        <w:rPr>
          <w:sz w:val="28"/>
          <w:szCs w:val="28"/>
        </w:rPr>
        <w:t>обеспечить направление копии постановления об установлении публичного сервитута:</w:t>
      </w:r>
    </w:p>
    <w:p w:rsidR="00FB1063" w:rsidRDefault="00FB1063" w:rsidP="00FB1063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1) </w:t>
      </w:r>
      <w:r w:rsidR="004A6037" w:rsidRPr="002D6911">
        <w:rPr>
          <w:sz w:val="28"/>
          <w:szCs w:val="28"/>
        </w:rPr>
        <w:t>в орган регистрации прав заявление о внесении сведений в Единый государственный реестр недвижимости о публичном сервитуте, установленном в отношении земельных участков, указанных пункте 1 настоящего постановления.</w:t>
      </w:r>
    </w:p>
    <w:p w:rsidR="000647A1" w:rsidRDefault="00FB1063" w:rsidP="000647A1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2) ПАО «</w:t>
      </w:r>
      <w:proofErr w:type="spellStart"/>
      <w:r>
        <w:rPr>
          <w:sz w:val="28"/>
          <w:szCs w:val="28"/>
        </w:rPr>
        <w:t>Россети</w:t>
      </w:r>
      <w:proofErr w:type="spellEnd"/>
      <w:r>
        <w:rPr>
          <w:sz w:val="28"/>
          <w:szCs w:val="28"/>
        </w:rPr>
        <w:t xml:space="preserve"> Юг»</w:t>
      </w:r>
      <w:r w:rsidR="000647A1">
        <w:rPr>
          <w:sz w:val="28"/>
          <w:szCs w:val="28"/>
        </w:rPr>
        <w:t>, а также</w:t>
      </w:r>
      <w:r>
        <w:rPr>
          <w:sz w:val="28"/>
          <w:szCs w:val="28"/>
        </w:rPr>
        <w:t xml:space="preserve"> сведения о лицах, являющихся правообладателями земельных участков, сведения о лицах, подавших заявления об учете их прав (обременений прав) на земельные участки, способах связи с ними, копии документов, подтверждающих права ука</w:t>
      </w:r>
      <w:r w:rsidR="000647A1">
        <w:rPr>
          <w:sz w:val="28"/>
          <w:szCs w:val="28"/>
        </w:rPr>
        <w:t>занных лиц на земельные участки.</w:t>
      </w:r>
    </w:p>
    <w:p w:rsidR="004A6037" w:rsidRDefault="000647A1" w:rsidP="000647A1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4A6037" w:rsidRPr="002D6911">
        <w:rPr>
          <w:sz w:val="28"/>
          <w:szCs w:val="28"/>
        </w:rPr>
        <w:t>Публичный сервитут считается установленным со дня внесения сведений о нем в Единый государственный реестр недвижимости.</w:t>
      </w:r>
    </w:p>
    <w:p w:rsidR="004A6037" w:rsidRDefault="00FB1063" w:rsidP="004A6037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4A6037" w:rsidRPr="002D6911">
        <w:rPr>
          <w:sz w:val="28"/>
          <w:szCs w:val="28"/>
        </w:rPr>
        <w:t xml:space="preserve">. </w:t>
      </w:r>
      <w:proofErr w:type="gramStart"/>
      <w:r w:rsidR="004A6037" w:rsidRPr="002D6911">
        <w:rPr>
          <w:sz w:val="28"/>
          <w:szCs w:val="28"/>
        </w:rPr>
        <w:t>Контроль за</w:t>
      </w:r>
      <w:proofErr w:type="gramEnd"/>
      <w:r w:rsidR="004A6037" w:rsidRPr="002D6911">
        <w:rPr>
          <w:sz w:val="28"/>
          <w:szCs w:val="28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Окт</w:t>
      </w:r>
      <w:r w:rsidR="004A6037">
        <w:rPr>
          <w:sz w:val="28"/>
          <w:szCs w:val="28"/>
        </w:rPr>
        <w:t xml:space="preserve">ябрьского района </w:t>
      </w:r>
      <w:proofErr w:type="spellStart"/>
      <w:r w:rsidR="006834EE">
        <w:rPr>
          <w:sz w:val="28"/>
          <w:szCs w:val="28"/>
        </w:rPr>
        <w:t>Кле</w:t>
      </w:r>
      <w:r w:rsidR="00AD5E43">
        <w:rPr>
          <w:sz w:val="28"/>
          <w:szCs w:val="28"/>
        </w:rPr>
        <w:t>пиковскую</w:t>
      </w:r>
      <w:proofErr w:type="spellEnd"/>
      <w:r w:rsidR="00AD5E43">
        <w:rPr>
          <w:sz w:val="28"/>
          <w:szCs w:val="28"/>
        </w:rPr>
        <w:t xml:space="preserve"> Ю.С.</w:t>
      </w:r>
    </w:p>
    <w:p w:rsidR="004A6037" w:rsidRDefault="00FB1063" w:rsidP="004A6037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4A6037">
        <w:rPr>
          <w:sz w:val="28"/>
          <w:szCs w:val="28"/>
        </w:rPr>
        <w:t xml:space="preserve">. </w:t>
      </w:r>
      <w:r w:rsidR="004A6037" w:rsidRPr="002D6911">
        <w:rPr>
          <w:sz w:val="28"/>
          <w:szCs w:val="28"/>
        </w:rPr>
        <w:t xml:space="preserve">Настоящее постановление </w:t>
      </w:r>
      <w:r w:rsidR="000647A1">
        <w:rPr>
          <w:sz w:val="28"/>
          <w:szCs w:val="28"/>
        </w:rPr>
        <w:t xml:space="preserve">подлежит официальному размещению на официальном сайте Администрации Октябрьского района в сети Интернет и </w:t>
      </w:r>
      <w:r w:rsidR="004A6037" w:rsidRPr="002D6911">
        <w:rPr>
          <w:sz w:val="28"/>
          <w:szCs w:val="28"/>
        </w:rPr>
        <w:t xml:space="preserve">вступает в силу </w:t>
      </w:r>
      <w:r>
        <w:rPr>
          <w:sz w:val="28"/>
          <w:szCs w:val="28"/>
        </w:rPr>
        <w:t>со дня его официального опубликования</w:t>
      </w:r>
      <w:r w:rsidR="004A6037">
        <w:rPr>
          <w:sz w:val="28"/>
          <w:szCs w:val="28"/>
        </w:rPr>
        <w:t>.</w:t>
      </w:r>
    </w:p>
    <w:p w:rsidR="008F1D1B" w:rsidRDefault="008F1D1B" w:rsidP="004A6037">
      <w:pPr>
        <w:ind w:firstLine="560"/>
        <w:jc w:val="both"/>
        <w:rPr>
          <w:sz w:val="28"/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4A6037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0647A1" w:rsidP="004A6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="0078029E">
              <w:rPr>
                <w:sz w:val="28"/>
                <w:szCs w:val="28"/>
              </w:rPr>
              <w:t xml:space="preserve"> </w:t>
            </w:r>
            <w:r w:rsidR="00116C6A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4A6037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8552F1" w:rsidP="008552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AD5E43">
              <w:rPr>
                <w:sz w:val="28"/>
                <w:szCs w:val="28"/>
              </w:rPr>
              <w:t>Т.В. Юшковская</w:t>
            </w:r>
          </w:p>
        </w:tc>
      </w:tr>
    </w:tbl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7"/>
        <w:gridCol w:w="5115"/>
      </w:tblGrid>
      <w:tr w:rsidR="0017440E" w:rsidTr="000647A1">
        <w:tc>
          <w:tcPr>
            <w:tcW w:w="5137" w:type="dxa"/>
          </w:tcPr>
          <w:p w:rsidR="0017440E" w:rsidRPr="008552F1" w:rsidRDefault="0017440E" w:rsidP="000647A1">
            <w:pPr>
              <w:ind w:right="34"/>
              <w:jc w:val="both"/>
              <w:rPr>
                <w:sz w:val="16"/>
              </w:rPr>
            </w:pPr>
          </w:p>
        </w:tc>
        <w:tc>
          <w:tcPr>
            <w:tcW w:w="5115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0647A1">
        <w:tc>
          <w:tcPr>
            <w:tcW w:w="5137" w:type="dxa"/>
          </w:tcPr>
          <w:p w:rsidR="000647A1" w:rsidRDefault="000647A1" w:rsidP="000647A1">
            <w:pPr>
              <w:jc w:val="both"/>
              <w:rPr>
                <w:sz w:val="16"/>
                <w:szCs w:val="28"/>
              </w:rPr>
            </w:pPr>
            <w:r>
              <w:rPr>
                <w:sz w:val="16"/>
                <w:szCs w:val="28"/>
              </w:rPr>
              <w:t>Постановление вносит комитет</w:t>
            </w:r>
          </w:p>
          <w:p w:rsidR="00116C6A" w:rsidRPr="008552F1" w:rsidRDefault="00116C6A" w:rsidP="000647A1">
            <w:pPr>
              <w:jc w:val="both"/>
              <w:rPr>
                <w:sz w:val="16"/>
                <w:szCs w:val="28"/>
              </w:rPr>
            </w:pPr>
            <w:r w:rsidRPr="008552F1">
              <w:rPr>
                <w:sz w:val="16"/>
                <w:szCs w:val="28"/>
              </w:rPr>
              <w:t xml:space="preserve">по управлению </w:t>
            </w:r>
            <w:proofErr w:type="gramStart"/>
            <w:r w:rsidRPr="008552F1">
              <w:rPr>
                <w:sz w:val="16"/>
                <w:szCs w:val="28"/>
              </w:rPr>
              <w:t>муниципальным</w:t>
            </w:r>
            <w:proofErr w:type="gramEnd"/>
            <w:r w:rsidRPr="008552F1">
              <w:rPr>
                <w:sz w:val="16"/>
                <w:szCs w:val="28"/>
              </w:rPr>
              <w:t xml:space="preserve"> </w:t>
            </w:r>
          </w:p>
          <w:p w:rsidR="00116C6A" w:rsidRPr="008552F1" w:rsidRDefault="00116C6A" w:rsidP="000647A1">
            <w:pPr>
              <w:jc w:val="both"/>
              <w:rPr>
                <w:sz w:val="16"/>
                <w:szCs w:val="28"/>
              </w:rPr>
            </w:pPr>
            <w:r w:rsidRPr="008552F1">
              <w:rPr>
                <w:sz w:val="16"/>
                <w:szCs w:val="28"/>
              </w:rPr>
              <w:t xml:space="preserve">имуществом  Администрации </w:t>
            </w:r>
          </w:p>
          <w:p w:rsidR="00FB6B1E" w:rsidRPr="008552F1" w:rsidRDefault="00116C6A" w:rsidP="000647A1">
            <w:pPr>
              <w:ind w:right="34"/>
              <w:jc w:val="both"/>
              <w:rPr>
                <w:sz w:val="16"/>
              </w:rPr>
            </w:pPr>
            <w:r w:rsidRPr="008552F1">
              <w:rPr>
                <w:color w:val="auto"/>
                <w:sz w:val="16"/>
                <w:szCs w:val="28"/>
              </w:rPr>
              <w:t>Октябрьского района</w:t>
            </w:r>
          </w:p>
        </w:tc>
        <w:tc>
          <w:tcPr>
            <w:tcW w:w="5115" w:type="dxa"/>
          </w:tcPr>
          <w:p w:rsidR="00FB6B1E" w:rsidRPr="00024535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E32DB8" w:rsidRPr="008552F1" w:rsidRDefault="00E32DB8" w:rsidP="0028214E">
      <w:pPr>
        <w:tabs>
          <w:tab w:val="left" w:pos="4320"/>
          <w:tab w:val="center" w:pos="4875"/>
        </w:tabs>
        <w:autoSpaceDE w:val="0"/>
        <w:autoSpaceDN w:val="0"/>
        <w:adjustRightInd w:val="0"/>
        <w:sectPr w:rsidR="00E32DB8" w:rsidRPr="008552F1" w:rsidSect="000647A1">
          <w:headerReference w:type="even" r:id="rId11"/>
          <w:headerReference w:type="default" r:id="rId12"/>
          <w:type w:val="continuous"/>
          <w:pgSz w:w="11906" w:h="16838"/>
          <w:pgMar w:top="709" w:right="510" w:bottom="567" w:left="1360" w:header="709" w:footer="709" w:gutter="0"/>
          <w:cols w:space="708"/>
          <w:docGrid w:linePitch="360"/>
        </w:sectPr>
      </w:pP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lastRenderedPageBreak/>
        <w:t>Приложение</w:t>
      </w:r>
      <w:r>
        <w:rPr>
          <w:szCs w:val="24"/>
        </w:rPr>
        <w:t xml:space="preserve"> № 1</w:t>
      </w: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к постановлению Администрации</w:t>
      </w:r>
    </w:p>
    <w:p w:rsidR="009F6EC2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Октябрьского района</w:t>
      </w:r>
    </w:p>
    <w:p w:rsidR="009F6EC2" w:rsidRPr="005624FF" w:rsidRDefault="00314A9B" w:rsidP="009F6EC2">
      <w:pPr>
        <w:pStyle w:val="ae"/>
        <w:jc w:val="right"/>
        <w:rPr>
          <w:szCs w:val="24"/>
        </w:rPr>
      </w:pPr>
      <w:r>
        <w:rPr>
          <w:szCs w:val="24"/>
        </w:rPr>
        <w:t>О</w:t>
      </w:r>
      <w:r w:rsidR="009F6EC2">
        <w:rPr>
          <w:szCs w:val="24"/>
        </w:rPr>
        <w:t>т</w:t>
      </w:r>
      <w:r>
        <w:rPr>
          <w:szCs w:val="24"/>
        </w:rPr>
        <w:t xml:space="preserve"> 21</w:t>
      </w:r>
      <w:r w:rsidR="009F6EC2">
        <w:rPr>
          <w:szCs w:val="24"/>
        </w:rPr>
        <w:t>.08.2026 г. №</w:t>
      </w:r>
      <w:r>
        <w:rPr>
          <w:szCs w:val="24"/>
        </w:rPr>
        <w:t xml:space="preserve"> 1131</w:t>
      </w:r>
    </w:p>
    <w:p w:rsidR="00C51A78" w:rsidRDefault="00C51A78" w:rsidP="0028214E">
      <w:pPr>
        <w:pStyle w:val="ae"/>
        <w:rPr>
          <w:sz w:val="24"/>
          <w:szCs w:val="24"/>
        </w:rPr>
      </w:pPr>
    </w:p>
    <w:tbl>
      <w:tblPr>
        <w:tblpPr w:leftFromText="180" w:rightFromText="180" w:vertAnchor="page" w:horzAnchor="margin" w:tblpY="3317"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4677"/>
        <w:gridCol w:w="4820"/>
      </w:tblGrid>
      <w:tr w:rsidR="004F4213" w:rsidRPr="005A5528" w:rsidTr="004F4213">
        <w:tc>
          <w:tcPr>
            <w:tcW w:w="10349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4F4213" w:rsidRPr="005A5528" w:rsidRDefault="004F4213" w:rsidP="004F4213">
            <w:pPr>
              <w:spacing w:line="240" w:lineRule="atLeast"/>
              <w:jc w:val="center"/>
            </w:pPr>
            <w:r w:rsidRPr="005A5528">
              <w:t>Раздел 1</w:t>
            </w:r>
          </w:p>
        </w:tc>
      </w:tr>
      <w:tr w:rsidR="004F4213" w:rsidRPr="005A5528" w:rsidTr="004F4213">
        <w:trPr>
          <w:trHeight w:hRule="exact" w:val="397"/>
        </w:trPr>
        <w:tc>
          <w:tcPr>
            <w:tcW w:w="10349" w:type="dxa"/>
            <w:gridSpan w:val="3"/>
            <w:vAlign w:val="center"/>
          </w:tcPr>
          <w:p w:rsidR="004F4213" w:rsidRPr="005A5528" w:rsidRDefault="004F4213" w:rsidP="004F4213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Сведения об объекте</w:t>
            </w:r>
          </w:p>
        </w:tc>
      </w:tr>
      <w:tr w:rsidR="004F4213" w:rsidRPr="005A5528" w:rsidTr="004F4213">
        <w:tblPrEx>
          <w:tblLook w:val="0000" w:firstRow="0" w:lastRow="0" w:firstColumn="0" w:lastColumn="0" w:noHBand="0" w:noVBand="0"/>
        </w:tblPrEx>
        <w:trPr>
          <w:trHeight w:val="246"/>
        </w:trPr>
        <w:tc>
          <w:tcPr>
            <w:tcW w:w="852" w:type="dxa"/>
            <w:vAlign w:val="center"/>
          </w:tcPr>
          <w:p w:rsidR="004F4213" w:rsidRPr="005A5528" w:rsidRDefault="004F4213" w:rsidP="004F4213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 xml:space="preserve">№ </w:t>
            </w:r>
            <w:proofErr w:type="gramStart"/>
            <w:r w:rsidRPr="005A5528">
              <w:rPr>
                <w:sz w:val="20"/>
                <w:szCs w:val="24"/>
              </w:rPr>
              <w:t>п</w:t>
            </w:r>
            <w:proofErr w:type="gramEnd"/>
            <w:r w:rsidRPr="005A5528">
              <w:rPr>
                <w:sz w:val="20"/>
                <w:szCs w:val="24"/>
              </w:rPr>
              <w:t>/п</w:t>
            </w:r>
          </w:p>
        </w:tc>
        <w:tc>
          <w:tcPr>
            <w:tcW w:w="4677" w:type="dxa"/>
            <w:vAlign w:val="center"/>
          </w:tcPr>
          <w:p w:rsidR="004F4213" w:rsidRPr="005A5528" w:rsidRDefault="004F4213" w:rsidP="004F4213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Характеристики объекта</w:t>
            </w:r>
          </w:p>
        </w:tc>
        <w:tc>
          <w:tcPr>
            <w:tcW w:w="4820" w:type="dxa"/>
            <w:vAlign w:val="center"/>
          </w:tcPr>
          <w:p w:rsidR="004F4213" w:rsidRPr="005A5528" w:rsidRDefault="004F4213" w:rsidP="004F4213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Описание характеристик</w:t>
            </w:r>
          </w:p>
        </w:tc>
      </w:tr>
      <w:tr w:rsidR="004F4213" w:rsidRPr="005A5528" w:rsidTr="004F4213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  <w:vAlign w:val="center"/>
          </w:tcPr>
          <w:p w:rsidR="004F4213" w:rsidRPr="005A5528" w:rsidRDefault="004F4213" w:rsidP="004F4213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:rsidR="004F4213" w:rsidRPr="005A5528" w:rsidRDefault="004F4213" w:rsidP="004F4213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820" w:type="dxa"/>
            <w:vAlign w:val="center"/>
          </w:tcPr>
          <w:p w:rsidR="004F4213" w:rsidRPr="005A5528" w:rsidRDefault="004F4213" w:rsidP="004F4213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</w:tr>
      <w:tr w:rsidR="004F4213" w:rsidRPr="005D4382" w:rsidTr="004F4213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4F4213" w:rsidRPr="005A5528" w:rsidRDefault="004F4213" w:rsidP="004F4213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677" w:type="dxa"/>
          </w:tcPr>
          <w:p w:rsidR="004F4213" w:rsidRPr="005A5528" w:rsidRDefault="004F4213" w:rsidP="004F4213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Местоположение объекта</w:t>
            </w:r>
          </w:p>
        </w:tc>
        <w:tc>
          <w:tcPr>
            <w:tcW w:w="4820" w:type="dxa"/>
          </w:tcPr>
          <w:p w:rsidR="004F4213" w:rsidRPr="005D4382" w:rsidRDefault="004F4213" w:rsidP="004F4213">
            <w:pPr>
              <w:rPr>
                <w:sz w:val="20"/>
                <w:szCs w:val="24"/>
              </w:rPr>
            </w:pPr>
            <w:r w:rsidRPr="005D4382">
              <w:rPr>
                <w:sz w:val="20"/>
                <w:szCs w:val="24"/>
              </w:rPr>
              <w:t>346462, Ростовская область, муниципальный район Октябрьский, сельское поселение Краснокутское, хутор Красный Кут</w:t>
            </w:r>
          </w:p>
        </w:tc>
      </w:tr>
      <w:tr w:rsidR="004F4213" w:rsidRPr="005A5528" w:rsidTr="004F4213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4F4213" w:rsidRPr="005A5528" w:rsidRDefault="004F4213" w:rsidP="004F4213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677" w:type="dxa"/>
          </w:tcPr>
          <w:p w:rsidR="004F4213" w:rsidRPr="005A5528" w:rsidRDefault="004F4213" w:rsidP="004F4213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Площадь объекта +/- величина погрешности определения площади</w:t>
            </w:r>
          </w:p>
          <w:p w:rsidR="004F4213" w:rsidRPr="005A5528" w:rsidRDefault="004F4213" w:rsidP="004F4213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(</w:t>
            </w:r>
            <w:proofErr w:type="gramStart"/>
            <w:r w:rsidRPr="005A5528">
              <w:rPr>
                <w:sz w:val="20"/>
                <w:szCs w:val="24"/>
              </w:rPr>
              <w:t>Р</w:t>
            </w:r>
            <w:proofErr w:type="gramEnd"/>
            <w:r w:rsidRPr="005A5528">
              <w:rPr>
                <w:sz w:val="20"/>
                <w:szCs w:val="24"/>
              </w:rPr>
              <w:t>+/- Дельта Р)</w:t>
            </w:r>
          </w:p>
        </w:tc>
        <w:tc>
          <w:tcPr>
            <w:tcW w:w="4820" w:type="dxa"/>
          </w:tcPr>
          <w:p w:rsidR="004F4213" w:rsidRPr="005A5528" w:rsidRDefault="004F4213" w:rsidP="004F4213">
            <w:pPr>
              <w:rPr>
                <w:sz w:val="20"/>
              </w:rPr>
            </w:pPr>
            <w:r w:rsidRPr="005A5528">
              <w:rPr>
                <w:sz w:val="20"/>
                <w:lang w:val="en-US"/>
              </w:rPr>
              <w:t xml:space="preserve">739 </w:t>
            </w:r>
            <w:proofErr w:type="spellStart"/>
            <w:r w:rsidRPr="005A5528">
              <w:rPr>
                <w:sz w:val="20"/>
                <w:lang w:val="en-US"/>
              </w:rPr>
              <w:t>кв.м</w:t>
            </w:r>
            <w:proofErr w:type="spellEnd"/>
            <w:r w:rsidRPr="005A5528">
              <w:rPr>
                <w:sz w:val="20"/>
                <w:lang w:val="en-US"/>
              </w:rPr>
              <w:t xml:space="preserve"> ± 8.07 </w:t>
            </w:r>
            <w:proofErr w:type="spellStart"/>
            <w:r w:rsidRPr="005A5528">
              <w:rPr>
                <w:sz w:val="20"/>
                <w:lang w:val="en-US"/>
              </w:rPr>
              <w:t>кв.м</w:t>
            </w:r>
            <w:proofErr w:type="spellEnd"/>
          </w:p>
        </w:tc>
      </w:tr>
      <w:tr w:rsidR="004F4213" w:rsidRPr="005D4382" w:rsidTr="004F4213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4F4213" w:rsidRPr="005A5528" w:rsidRDefault="004F4213" w:rsidP="004F4213">
            <w:pPr>
              <w:jc w:val="center"/>
              <w:rPr>
                <w:sz w:val="20"/>
                <w:szCs w:val="24"/>
                <w:lang w:val="en-US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  <w:tc>
          <w:tcPr>
            <w:tcW w:w="4677" w:type="dxa"/>
          </w:tcPr>
          <w:p w:rsidR="004F4213" w:rsidRPr="005A5528" w:rsidRDefault="004F4213" w:rsidP="004F4213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Иные характеристики объекта</w:t>
            </w:r>
          </w:p>
        </w:tc>
        <w:tc>
          <w:tcPr>
            <w:tcW w:w="4820" w:type="dxa"/>
          </w:tcPr>
          <w:p w:rsidR="004F4213" w:rsidRPr="005D4382" w:rsidRDefault="004F4213" w:rsidP="004F4213">
            <w:pPr>
              <w:rPr>
                <w:sz w:val="20"/>
                <w:szCs w:val="24"/>
              </w:rPr>
            </w:pPr>
            <w:r w:rsidRPr="005D4382">
              <w:rPr>
                <w:sz w:val="20"/>
                <w:szCs w:val="24"/>
              </w:rPr>
              <w:t xml:space="preserve">Публичный сервитут устанавливается для эксплуатации объекта электросетевого хозяйства ВЛ-6кВ от </w:t>
            </w:r>
            <w:proofErr w:type="spellStart"/>
            <w:r w:rsidRPr="005D4382">
              <w:rPr>
                <w:sz w:val="20"/>
                <w:szCs w:val="24"/>
              </w:rPr>
              <w:t>сущ</w:t>
            </w:r>
            <w:proofErr w:type="gramStart"/>
            <w:r w:rsidRPr="005D4382">
              <w:rPr>
                <w:sz w:val="20"/>
                <w:szCs w:val="24"/>
              </w:rPr>
              <w:t>.о</w:t>
            </w:r>
            <w:proofErr w:type="gramEnd"/>
            <w:r w:rsidRPr="005D4382">
              <w:rPr>
                <w:sz w:val="20"/>
                <w:szCs w:val="24"/>
              </w:rPr>
              <w:t>поры</w:t>
            </w:r>
            <w:proofErr w:type="spellEnd"/>
            <w:r w:rsidRPr="005D4382">
              <w:rPr>
                <w:sz w:val="20"/>
                <w:szCs w:val="24"/>
              </w:rPr>
              <w:t xml:space="preserve"> 127 ВЛ-6кВ Россия ПС Ш12. Опора №1. в </w:t>
            </w:r>
            <w:proofErr w:type="spellStart"/>
            <w:r w:rsidRPr="005D4382">
              <w:rPr>
                <w:sz w:val="20"/>
                <w:szCs w:val="24"/>
              </w:rPr>
              <w:t>т.ч</w:t>
            </w:r>
            <w:proofErr w:type="spellEnd"/>
            <w:r w:rsidRPr="005D4382">
              <w:rPr>
                <w:sz w:val="20"/>
                <w:szCs w:val="24"/>
              </w:rPr>
              <w:t>. КТП № 694</w:t>
            </w:r>
          </w:p>
          <w:p w:rsidR="004F4213" w:rsidRPr="005D4382" w:rsidRDefault="004F4213" w:rsidP="004F4213">
            <w:pPr>
              <w:rPr>
                <w:sz w:val="20"/>
                <w:szCs w:val="24"/>
              </w:rPr>
            </w:pPr>
            <w:r w:rsidRPr="005D4382">
              <w:rPr>
                <w:sz w:val="20"/>
                <w:szCs w:val="24"/>
              </w:rPr>
              <w:t>Срок установления публичного сервитута - сорок девять лет (согласно п.1 ст. 39.45 ЗК РФ).</w:t>
            </w:r>
          </w:p>
        </w:tc>
      </w:tr>
    </w:tbl>
    <w:p w:rsidR="00356563" w:rsidRDefault="00356563" w:rsidP="000D6B46"/>
    <w:tbl>
      <w:tblPr>
        <w:tblpPr w:leftFromText="180" w:rightFromText="180" w:vertAnchor="page" w:horzAnchor="margin" w:tblpY="1743"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49"/>
      </w:tblGrid>
      <w:tr w:rsidR="004F4213" w:rsidRPr="004A327B" w:rsidTr="004F4213">
        <w:tc>
          <w:tcPr>
            <w:tcW w:w="10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4213" w:rsidRPr="004A327B" w:rsidRDefault="004F4213" w:rsidP="004F4213">
            <w:pPr>
              <w:pStyle w:val="ae"/>
              <w:jc w:val="center"/>
              <w:rPr>
                <w:b/>
                <w:caps/>
                <w:sz w:val="24"/>
                <w:szCs w:val="24"/>
              </w:rPr>
            </w:pPr>
            <w:r w:rsidRPr="004A327B">
              <w:rPr>
                <w:b/>
                <w:caps/>
                <w:sz w:val="24"/>
                <w:szCs w:val="24"/>
              </w:rPr>
              <w:t>ГРАФИЧЕСКОЕ ОПИСАНИЕ</w:t>
            </w:r>
          </w:p>
        </w:tc>
      </w:tr>
      <w:tr w:rsidR="004F4213" w:rsidTr="004F4213">
        <w:tc>
          <w:tcPr>
            <w:tcW w:w="10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4213" w:rsidRDefault="004F4213" w:rsidP="004F4213">
            <w:pPr>
              <w:tabs>
                <w:tab w:val="left" w:pos="2738"/>
              </w:tabs>
              <w:jc w:val="center"/>
              <w:rPr>
                <w:caps/>
              </w:rPr>
            </w:pPr>
            <w:r>
              <w:rPr>
                <w:sz w:val="20"/>
              </w:rPr>
              <w:t>местоположения границ публичного сервитута</w:t>
            </w:r>
          </w:p>
        </w:tc>
      </w:tr>
      <w:tr w:rsidR="004F4213" w:rsidTr="004F4213">
        <w:tc>
          <w:tcPr>
            <w:tcW w:w="10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4213" w:rsidRDefault="004F4213" w:rsidP="004F4213">
            <w:pPr>
              <w:tabs>
                <w:tab w:val="left" w:pos="2738"/>
              </w:tabs>
              <w:jc w:val="center"/>
              <w:rPr>
                <w:sz w:val="20"/>
              </w:rPr>
            </w:pPr>
          </w:p>
        </w:tc>
      </w:tr>
      <w:tr w:rsidR="004F4213" w:rsidRPr="00741DEC" w:rsidTr="004F4213">
        <w:tc>
          <w:tcPr>
            <w:tcW w:w="10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4213" w:rsidRPr="00741DEC" w:rsidRDefault="004F4213" w:rsidP="004F4213">
            <w:pPr>
              <w:pStyle w:val="ae"/>
              <w:jc w:val="center"/>
              <w:rPr>
                <w:u w:val="single"/>
              </w:rPr>
            </w:pPr>
            <w:r w:rsidRPr="004D2DB2">
              <w:rPr>
                <w:u w:val="single"/>
              </w:rPr>
              <w:t xml:space="preserve">ВЛ-6кВ от </w:t>
            </w:r>
            <w:proofErr w:type="spellStart"/>
            <w:r w:rsidRPr="004D2DB2">
              <w:rPr>
                <w:u w:val="single"/>
              </w:rPr>
              <w:t>сущ</w:t>
            </w:r>
            <w:proofErr w:type="gramStart"/>
            <w:r w:rsidRPr="004D2DB2">
              <w:rPr>
                <w:u w:val="single"/>
              </w:rPr>
              <w:t>.о</w:t>
            </w:r>
            <w:proofErr w:type="gramEnd"/>
            <w:r w:rsidRPr="004D2DB2">
              <w:rPr>
                <w:u w:val="single"/>
              </w:rPr>
              <w:t>поры</w:t>
            </w:r>
            <w:proofErr w:type="spellEnd"/>
            <w:r w:rsidRPr="004D2DB2">
              <w:rPr>
                <w:u w:val="single"/>
              </w:rPr>
              <w:t xml:space="preserve"> 127 ВЛ-6кВ Россия ПС Ш12. Опора №1. в </w:t>
            </w:r>
            <w:proofErr w:type="spellStart"/>
            <w:r w:rsidRPr="004D2DB2">
              <w:rPr>
                <w:u w:val="single"/>
              </w:rPr>
              <w:t>т.ч</w:t>
            </w:r>
            <w:proofErr w:type="spellEnd"/>
            <w:r w:rsidRPr="004D2DB2">
              <w:rPr>
                <w:u w:val="single"/>
              </w:rPr>
              <w:t>. КТП № 694</w:t>
            </w:r>
          </w:p>
        </w:tc>
      </w:tr>
      <w:tr w:rsidR="004F4213" w:rsidRPr="003C6D38" w:rsidTr="004F4213">
        <w:tc>
          <w:tcPr>
            <w:tcW w:w="10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4213" w:rsidRPr="003C6D38" w:rsidRDefault="004F4213" w:rsidP="004F4213">
            <w:pPr>
              <w:tabs>
                <w:tab w:val="left" w:pos="2738"/>
              </w:tabs>
              <w:jc w:val="center"/>
            </w:pPr>
            <w:proofErr w:type="gramStart"/>
            <w:r w:rsidRPr="004D2DB2">
              <w:rPr>
                <w:sz w:val="20"/>
              </w:rPr>
              <w:t>(наименование объекта</w:t>
            </w:r>
            <w:r>
              <w:rPr>
                <w:sz w:val="20"/>
              </w:rPr>
              <w:t xml:space="preserve">, местоположение границ </w:t>
            </w:r>
            <w:r w:rsidRPr="004D2DB2">
              <w:rPr>
                <w:sz w:val="20"/>
              </w:rPr>
              <w:t>которого описано (далее - объект)</w:t>
            </w:r>
            <w:proofErr w:type="gramEnd"/>
          </w:p>
        </w:tc>
      </w:tr>
    </w:tbl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134"/>
        <w:gridCol w:w="1275"/>
        <w:gridCol w:w="4820"/>
        <w:gridCol w:w="1417"/>
        <w:gridCol w:w="1134"/>
      </w:tblGrid>
      <w:tr w:rsidR="004F4213" w:rsidRPr="002E6E74" w:rsidTr="004F4213">
        <w:trPr>
          <w:trHeight w:val="430"/>
        </w:trPr>
        <w:tc>
          <w:tcPr>
            <w:tcW w:w="10348" w:type="dxa"/>
            <w:gridSpan w:val="6"/>
            <w:tcBorders>
              <w:top w:val="nil"/>
              <w:left w:val="nil"/>
              <w:right w:val="nil"/>
            </w:tcBorders>
          </w:tcPr>
          <w:p w:rsidR="004F4213" w:rsidRPr="002E6E74" w:rsidRDefault="004F4213" w:rsidP="00CC31E2">
            <w:pPr>
              <w:jc w:val="center"/>
              <w:rPr>
                <w:sz w:val="20"/>
              </w:rPr>
            </w:pPr>
            <w:r w:rsidRPr="002E6E74">
              <w:t>Раздел 2</w:t>
            </w:r>
          </w:p>
        </w:tc>
      </w:tr>
      <w:tr w:rsidR="004F4213" w:rsidRPr="002E6E74" w:rsidTr="004F4213">
        <w:trPr>
          <w:trHeight w:val="430"/>
        </w:trPr>
        <w:tc>
          <w:tcPr>
            <w:tcW w:w="10348" w:type="dxa"/>
            <w:gridSpan w:val="6"/>
          </w:tcPr>
          <w:p w:rsidR="004F4213" w:rsidRPr="002E6E74" w:rsidRDefault="004F4213" w:rsidP="00CC31E2">
            <w:pPr>
              <w:spacing w:before="12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Сведения о местоположении границ объекта</w:t>
            </w:r>
          </w:p>
        </w:tc>
      </w:tr>
      <w:tr w:rsidR="004F4213" w:rsidRPr="002E6E74" w:rsidTr="004F4213">
        <w:trPr>
          <w:trHeight w:hRule="exact" w:val="279"/>
        </w:trPr>
        <w:tc>
          <w:tcPr>
            <w:tcW w:w="10348" w:type="dxa"/>
            <w:gridSpan w:val="6"/>
          </w:tcPr>
          <w:p w:rsidR="004F4213" w:rsidRPr="002E6E74" w:rsidRDefault="004F4213" w:rsidP="00CC31E2">
            <w:pPr>
              <w:rPr>
                <w:sz w:val="20"/>
              </w:rPr>
            </w:pPr>
            <w:r w:rsidRPr="002E6E74">
              <w:rPr>
                <w:sz w:val="20"/>
              </w:rPr>
              <w:t xml:space="preserve">1. Система координат </w:t>
            </w:r>
            <w:r w:rsidRPr="002E6E74">
              <w:rPr>
                <w:sz w:val="20"/>
                <w:u w:val="single"/>
              </w:rPr>
              <w:t>МСК-61, зона 2</w:t>
            </w:r>
          </w:p>
        </w:tc>
      </w:tr>
      <w:tr w:rsidR="004F4213" w:rsidRPr="002E6E74" w:rsidTr="004F4213">
        <w:trPr>
          <w:trHeight w:hRule="exact" w:val="298"/>
        </w:trPr>
        <w:tc>
          <w:tcPr>
            <w:tcW w:w="10348" w:type="dxa"/>
            <w:gridSpan w:val="6"/>
          </w:tcPr>
          <w:p w:rsidR="004F4213" w:rsidRPr="002E6E74" w:rsidRDefault="004F4213" w:rsidP="00CC31E2">
            <w:pPr>
              <w:rPr>
                <w:sz w:val="20"/>
              </w:rPr>
            </w:pPr>
            <w:r w:rsidRPr="002E6E74">
              <w:rPr>
                <w:sz w:val="20"/>
              </w:rPr>
              <w:t>2. Сведения о характерных точках границ объекта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Merge w:val="restart"/>
            <w:vAlign w:val="center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Обозначение</w:t>
            </w:r>
          </w:p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характерных точек границ</w:t>
            </w:r>
          </w:p>
        </w:tc>
        <w:tc>
          <w:tcPr>
            <w:tcW w:w="2409" w:type="dxa"/>
            <w:gridSpan w:val="2"/>
            <w:vAlign w:val="center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 xml:space="preserve">Координаты, </w:t>
            </w:r>
            <w:proofErr w:type="gramStart"/>
            <w:r w:rsidRPr="005D4382">
              <w:rPr>
                <w:sz w:val="17"/>
                <w:szCs w:val="17"/>
              </w:rPr>
              <w:t>м</w:t>
            </w:r>
            <w:proofErr w:type="gramEnd"/>
          </w:p>
        </w:tc>
        <w:tc>
          <w:tcPr>
            <w:tcW w:w="4820" w:type="dxa"/>
            <w:vMerge w:val="restart"/>
            <w:vAlign w:val="center"/>
          </w:tcPr>
          <w:p w:rsidR="004F4213" w:rsidRPr="005D4382" w:rsidRDefault="004F4213" w:rsidP="00CC31E2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 xml:space="preserve">Метод определения координат характерной точки </w:t>
            </w:r>
          </w:p>
        </w:tc>
        <w:tc>
          <w:tcPr>
            <w:tcW w:w="1417" w:type="dxa"/>
            <w:vMerge w:val="restart"/>
          </w:tcPr>
          <w:p w:rsidR="004F4213" w:rsidRPr="005D4382" w:rsidRDefault="004F4213" w:rsidP="00CC31E2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 xml:space="preserve">Средняя </w:t>
            </w:r>
            <w:proofErr w:type="spellStart"/>
            <w:r w:rsidRPr="005D4382">
              <w:rPr>
                <w:sz w:val="17"/>
                <w:szCs w:val="17"/>
              </w:rPr>
              <w:t>квадратическая</w:t>
            </w:r>
            <w:proofErr w:type="spellEnd"/>
            <w:r w:rsidRPr="005D4382">
              <w:rPr>
                <w:sz w:val="17"/>
                <w:szCs w:val="17"/>
              </w:rPr>
              <w:t xml:space="preserve"> погрешность положения характерной точки (М</w:t>
            </w:r>
            <w:proofErr w:type="gramStart"/>
            <w:r w:rsidRPr="005D4382">
              <w:rPr>
                <w:sz w:val="17"/>
                <w:szCs w:val="17"/>
                <w:vertAlign w:val="subscript"/>
                <w:lang w:val="en-US"/>
              </w:rPr>
              <w:t>t</w:t>
            </w:r>
            <w:proofErr w:type="gramEnd"/>
            <w:r w:rsidRPr="005D4382">
              <w:rPr>
                <w:sz w:val="17"/>
                <w:szCs w:val="17"/>
              </w:rPr>
              <w:t>), м</w:t>
            </w:r>
          </w:p>
        </w:tc>
        <w:tc>
          <w:tcPr>
            <w:tcW w:w="1134" w:type="dxa"/>
            <w:vMerge w:val="restart"/>
            <w:vAlign w:val="center"/>
          </w:tcPr>
          <w:p w:rsidR="004F4213" w:rsidRPr="005D4382" w:rsidRDefault="004F4213" w:rsidP="00CC31E2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 xml:space="preserve">Описание обозначения </w:t>
            </w:r>
            <w:proofErr w:type="spellStart"/>
            <w:r w:rsidRPr="005D4382">
              <w:rPr>
                <w:sz w:val="17"/>
                <w:szCs w:val="17"/>
              </w:rPr>
              <w:t>точкина</w:t>
            </w:r>
            <w:proofErr w:type="spellEnd"/>
            <w:r w:rsidRPr="005D4382">
              <w:rPr>
                <w:sz w:val="17"/>
                <w:szCs w:val="17"/>
              </w:rPr>
              <w:t xml:space="preserve"> местности (при наличии)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Merge/>
            <w:vAlign w:val="center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34" w:type="dxa"/>
            <w:vAlign w:val="center"/>
          </w:tcPr>
          <w:p w:rsidR="004F4213" w:rsidRPr="005D4382" w:rsidRDefault="004F4213" w:rsidP="00CC31E2">
            <w:pPr>
              <w:pStyle w:val="af2"/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Х</w:t>
            </w:r>
          </w:p>
        </w:tc>
        <w:tc>
          <w:tcPr>
            <w:tcW w:w="1275" w:type="dxa"/>
            <w:vAlign w:val="center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  <w:lang w:val="en-US"/>
              </w:rPr>
            </w:pPr>
            <w:r w:rsidRPr="005D4382">
              <w:rPr>
                <w:sz w:val="17"/>
                <w:szCs w:val="17"/>
                <w:lang w:val="en-US"/>
              </w:rPr>
              <w:t>Y</w:t>
            </w:r>
          </w:p>
        </w:tc>
        <w:tc>
          <w:tcPr>
            <w:tcW w:w="4820" w:type="dxa"/>
            <w:vMerge/>
            <w:vAlign w:val="center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417" w:type="dxa"/>
            <w:vMerge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34" w:type="dxa"/>
            <w:vMerge/>
            <w:vAlign w:val="center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Align w:val="center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1</w:t>
            </w:r>
          </w:p>
        </w:tc>
        <w:tc>
          <w:tcPr>
            <w:tcW w:w="1134" w:type="dxa"/>
            <w:vAlign w:val="center"/>
          </w:tcPr>
          <w:p w:rsidR="004F4213" w:rsidRPr="005D4382" w:rsidRDefault="004F4213" w:rsidP="00CC31E2">
            <w:pPr>
              <w:pStyle w:val="af2"/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</w:t>
            </w:r>
          </w:p>
        </w:tc>
        <w:tc>
          <w:tcPr>
            <w:tcW w:w="1275" w:type="dxa"/>
            <w:vAlign w:val="center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  <w:lang w:val="en-US"/>
              </w:rPr>
            </w:pPr>
            <w:r w:rsidRPr="005D4382">
              <w:rPr>
                <w:sz w:val="17"/>
                <w:szCs w:val="17"/>
                <w:lang w:val="en-US"/>
              </w:rPr>
              <w:t>3</w:t>
            </w:r>
          </w:p>
        </w:tc>
        <w:tc>
          <w:tcPr>
            <w:tcW w:w="4820" w:type="dxa"/>
            <w:vAlign w:val="center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5</w:t>
            </w:r>
          </w:p>
        </w:tc>
        <w:tc>
          <w:tcPr>
            <w:tcW w:w="1134" w:type="dxa"/>
            <w:vAlign w:val="center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6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1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472973.72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2228086.94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472973.99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2228086.84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3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472974.45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2228086.76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472974.92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2228086.76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5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472975.39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2228086.84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6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472975.83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2228087.00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7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472976.24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2228087.24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8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472976.60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2228087.54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9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472976.90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2228087.90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472977.13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2228088.31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11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472977.30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2228088.75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12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472977.38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2228089.22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13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472977.38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2228089.67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14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472971.69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2228160.05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15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472967.73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2228208.73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16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472967.64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2228209.21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17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472967.48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2228209.65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18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472967.25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2228210.06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19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472966.95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2228210.42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472966.58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2228210.72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21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472966.18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2228210.96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472965.73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2228211.12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23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472965.27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2228211.20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lastRenderedPageBreak/>
              <w:t>24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472964.92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2228211.20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25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472955.64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2228210.81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26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472953.95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2228210.79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27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472953.54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2228211.16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28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472953.13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2228211.39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29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472952.69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2228211.55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30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472952.23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2228211.63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31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472952.01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2228211.63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32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472950.19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2228211.66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33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472949.94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2228211.65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34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472949.47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2228211.56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35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472949.03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2228211.40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36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472948.62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2228211.17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37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472948.26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2228210.86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38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472947.96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2228210.50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39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472947.72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2228210.10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472947.56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2228209.65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41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472947.48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2228209.19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42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472947.48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2228208.99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43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472947.45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2228207.36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44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472947.46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2228207.09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45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472947.54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2228206.63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46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472947.71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2228206.19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472947.94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2228205.78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48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472948.24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2228205.42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49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472948.60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2228205.11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50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472949.01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2228204.88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51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472949.45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2228204.72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52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472949.92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2228204.64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53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472950.14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2228204.64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54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472951.96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2228204.62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55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472952.21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2228204.63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56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472952.67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2228204.71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57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472953.11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2228204.87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58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472953.52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2228205.10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59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472953.87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2228205.39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60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472955.75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2228205.41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61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472962.56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2228205.70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62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472970.02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2228113.31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63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472972.92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2228092.65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1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472973.72</w:t>
            </w:r>
          </w:p>
        </w:tc>
        <w:tc>
          <w:tcPr>
            <w:tcW w:w="1275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2228086.94</w:t>
            </w:r>
          </w:p>
        </w:tc>
        <w:tc>
          <w:tcPr>
            <w:tcW w:w="4820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  <w:tr w:rsidR="004F4213" w:rsidRPr="002E6E74" w:rsidTr="004F4213">
        <w:trPr>
          <w:trHeight w:hRule="exact" w:val="397"/>
        </w:trPr>
        <w:tc>
          <w:tcPr>
            <w:tcW w:w="10348" w:type="dxa"/>
            <w:gridSpan w:val="6"/>
          </w:tcPr>
          <w:p w:rsidR="004F4213" w:rsidRPr="005D4382" w:rsidRDefault="004F4213" w:rsidP="00CC31E2">
            <w:pPr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3. Сведения о характерных точках части (частей) границы объекта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Merge w:val="restart"/>
            <w:vAlign w:val="center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Обозначение</w:t>
            </w:r>
          </w:p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характерных точек части границы</w:t>
            </w:r>
          </w:p>
        </w:tc>
        <w:tc>
          <w:tcPr>
            <w:tcW w:w="2409" w:type="dxa"/>
            <w:gridSpan w:val="2"/>
            <w:vAlign w:val="center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 xml:space="preserve">Координаты, </w:t>
            </w:r>
            <w:proofErr w:type="gramStart"/>
            <w:r w:rsidRPr="005D4382">
              <w:rPr>
                <w:sz w:val="17"/>
                <w:szCs w:val="17"/>
              </w:rPr>
              <w:t>м</w:t>
            </w:r>
            <w:proofErr w:type="gramEnd"/>
          </w:p>
        </w:tc>
        <w:tc>
          <w:tcPr>
            <w:tcW w:w="4820" w:type="dxa"/>
            <w:vMerge w:val="restart"/>
            <w:vAlign w:val="center"/>
          </w:tcPr>
          <w:p w:rsidR="004F4213" w:rsidRPr="005D4382" w:rsidRDefault="004F4213" w:rsidP="00CC31E2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 xml:space="preserve">Метод определения координат характерной точки </w:t>
            </w:r>
          </w:p>
        </w:tc>
        <w:tc>
          <w:tcPr>
            <w:tcW w:w="1417" w:type="dxa"/>
            <w:vMerge w:val="restart"/>
          </w:tcPr>
          <w:p w:rsidR="004F4213" w:rsidRPr="005D4382" w:rsidRDefault="004F4213" w:rsidP="00CC31E2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 xml:space="preserve">Средняя </w:t>
            </w:r>
            <w:proofErr w:type="spellStart"/>
            <w:r w:rsidRPr="005D4382">
              <w:rPr>
                <w:sz w:val="17"/>
                <w:szCs w:val="17"/>
              </w:rPr>
              <w:t>квадратическая</w:t>
            </w:r>
            <w:proofErr w:type="spellEnd"/>
            <w:r w:rsidRPr="005D4382">
              <w:rPr>
                <w:sz w:val="17"/>
                <w:szCs w:val="17"/>
              </w:rPr>
              <w:t xml:space="preserve"> погрешность положения характерной точки (М</w:t>
            </w:r>
            <w:proofErr w:type="gramStart"/>
            <w:r w:rsidRPr="005D4382">
              <w:rPr>
                <w:sz w:val="17"/>
                <w:szCs w:val="17"/>
                <w:vertAlign w:val="subscript"/>
                <w:lang w:val="en-US"/>
              </w:rPr>
              <w:t>t</w:t>
            </w:r>
            <w:proofErr w:type="gramEnd"/>
            <w:r w:rsidRPr="005D4382">
              <w:rPr>
                <w:sz w:val="17"/>
                <w:szCs w:val="17"/>
              </w:rPr>
              <w:t>), м</w:t>
            </w:r>
          </w:p>
        </w:tc>
        <w:tc>
          <w:tcPr>
            <w:tcW w:w="1134" w:type="dxa"/>
            <w:vMerge w:val="restart"/>
            <w:vAlign w:val="center"/>
          </w:tcPr>
          <w:p w:rsidR="004F4213" w:rsidRPr="005D4382" w:rsidRDefault="004F4213" w:rsidP="00CC31E2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Описание обозначения точки на местности (при наличии)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Merge/>
            <w:vAlign w:val="center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34" w:type="dxa"/>
            <w:vAlign w:val="center"/>
          </w:tcPr>
          <w:p w:rsidR="004F4213" w:rsidRPr="005D4382" w:rsidRDefault="004F4213" w:rsidP="00CC31E2">
            <w:pPr>
              <w:pStyle w:val="af2"/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Х</w:t>
            </w:r>
          </w:p>
        </w:tc>
        <w:tc>
          <w:tcPr>
            <w:tcW w:w="1275" w:type="dxa"/>
            <w:vAlign w:val="center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  <w:lang w:val="en-US"/>
              </w:rPr>
            </w:pPr>
            <w:r w:rsidRPr="005D4382">
              <w:rPr>
                <w:sz w:val="17"/>
                <w:szCs w:val="17"/>
                <w:lang w:val="en-US"/>
              </w:rPr>
              <w:t>Y</w:t>
            </w:r>
          </w:p>
        </w:tc>
        <w:tc>
          <w:tcPr>
            <w:tcW w:w="4820" w:type="dxa"/>
            <w:vMerge/>
            <w:vAlign w:val="center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417" w:type="dxa"/>
            <w:vMerge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34" w:type="dxa"/>
            <w:vMerge/>
            <w:vAlign w:val="center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Align w:val="center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1</w:t>
            </w:r>
          </w:p>
        </w:tc>
        <w:tc>
          <w:tcPr>
            <w:tcW w:w="1134" w:type="dxa"/>
            <w:vAlign w:val="center"/>
          </w:tcPr>
          <w:p w:rsidR="004F4213" w:rsidRPr="005D4382" w:rsidRDefault="004F4213" w:rsidP="00CC31E2">
            <w:pPr>
              <w:pStyle w:val="af2"/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2</w:t>
            </w:r>
          </w:p>
        </w:tc>
        <w:tc>
          <w:tcPr>
            <w:tcW w:w="1275" w:type="dxa"/>
            <w:vAlign w:val="center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  <w:lang w:val="en-US"/>
              </w:rPr>
            </w:pPr>
            <w:r w:rsidRPr="005D4382">
              <w:rPr>
                <w:sz w:val="17"/>
                <w:szCs w:val="17"/>
                <w:lang w:val="en-US"/>
              </w:rPr>
              <w:t>3</w:t>
            </w:r>
          </w:p>
        </w:tc>
        <w:tc>
          <w:tcPr>
            <w:tcW w:w="4820" w:type="dxa"/>
            <w:vAlign w:val="center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4</w:t>
            </w:r>
          </w:p>
        </w:tc>
        <w:tc>
          <w:tcPr>
            <w:tcW w:w="1417" w:type="dxa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5</w:t>
            </w:r>
          </w:p>
        </w:tc>
        <w:tc>
          <w:tcPr>
            <w:tcW w:w="1134" w:type="dxa"/>
            <w:vAlign w:val="center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6</w:t>
            </w:r>
          </w:p>
        </w:tc>
      </w:tr>
      <w:tr w:rsidR="004F4213" w:rsidRPr="002E6E74" w:rsidTr="004F4213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568" w:type="dxa"/>
            <w:vAlign w:val="center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  <w:tc>
          <w:tcPr>
            <w:tcW w:w="1134" w:type="dxa"/>
            <w:vAlign w:val="center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  <w:tc>
          <w:tcPr>
            <w:tcW w:w="1275" w:type="dxa"/>
            <w:vAlign w:val="center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  <w:tc>
          <w:tcPr>
            <w:tcW w:w="4820" w:type="dxa"/>
            <w:vAlign w:val="center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  <w:lang w:val="en-US"/>
              </w:rPr>
              <w:t>–</w:t>
            </w:r>
          </w:p>
        </w:tc>
        <w:tc>
          <w:tcPr>
            <w:tcW w:w="1417" w:type="dxa"/>
            <w:vAlign w:val="center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  <w:tc>
          <w:tcPr>
            <w:tcW w:w="1134" w:type="dxa"/>
            <w:vAlign w:val="center"/>
          </w:tcPr>
          <w:p w:rsidR="004F4213" w:rsidRPr="005D4382" w:rsidRDefault="004F4213" w:rsidP="00CC31E2">
            <w:pPr>
              <w:jc w:val="center"/>
              <w:rPr>
                <w:sz w:val="17"/>
                <w:szCs w:val="17"/>
              </w:rPr>
            </w:pPr>
            <w:r w:rsidRPr="005D4382">
              <w:rPr>
                <w:sz w:val="17"/>
                <w:szCs w:val="17"/>
              </w:rPr>
              <w:t>–</w:t>
            </w:r>
          </w:p>
        </w:tc>
      </w:tr>
    </w:tbl>
    <w:p w:rsidR="004F4213" w:rsidRDefault="004F4213" w:rsidP="004F4213"/>
    <w:p w:rsidR="0078029E" w:rsidRDefault="0078029E" w:rsidP="0078029E">
      <w:pPr>
        <w:tabs>
          <w:tab w:val="left" w:pos="3483"/>
        </w:tabs>
        <w:rPr>
          <w:sz w:val="23"/>
          <w:szCs w:val="23"/>
        </w:rPr>
      </w:pPr>
      <w:r>
        <w:rPr>
          <w:sz w:val="23"/>
          <w:szCs w:val="23"/>
        </w:rPr>
        <w:tab/>
      </w:r>
    </w:p>
    <w:p w:rsidR="008F7872" w:rsidRDefault="008F7872" w:rsidP="008F7872">
      <w:pPr>
        <w:tabs>
          <w:tab w:val="left" w:pos="3483"/>
        </w:tabs>
        <w:jc w:val="center"/>
      </w:pPr>
    </w:p>
    <w:p w:rsidR="007A235E" w:rsidRDefault="007A235E" w:rsidP="007A235E"/>
    <w:p w:rsidR="008F7872" w:rsidRDefault="008F7872" w:rsidP="008F7872">
      <w:pPr>
        <w:tabs>
          <w:tab w:val="left" w:pos="3483"/>
        </w:tabs>
        <w:jc w:val="center"/>
      </w:pPr>
    </w:p>
    <w:p w:rsidR="008F7872" w:rsidRDefault="008F7872" w:rsidP="008F7872">
      <w:pPr>
        <w:tabs>
          <w:tab w:val="left" w:pos="3483"/>
        </w:tabs>
        <w:jc w:val="center"/>
        <w:rPr>
          <w:sz w:val="23"/>
          <w:szCs w:val="23"/>
        </w:rPr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4F4213" w:rsidP="00356563">
      <w:pPr>
        <w:tabs>
          <w:tab w:val="left" w:pos="4305"/>
        </w:tabs>
      </w:pPr>
      <w:r>
        <w:rPr>
          <w:noProof/>
        </w:rPr>
        <w:lastRenderedPageBreak/>
        <w:drawing>
          <wp:inline distT="0" distB="0" distL="0" distR="0">
            <wp:extent cx="6482080" cy="9606545"/>
            <wp:effectExtent l="0" t="0" r="0" b="0"/>
            <wp:docPr id="2" name="Рисунок 2" descr="D:\desktop\Графика-изображения-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Графика-изображения-г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080" cy="960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029E" w:rsidRDefault="0078029E" w:rsidP="00356563">
      <w:pPr>
        <w:tabs>
          <w:tab w:val="left" w:pos="4305"/>
        </w:tabs>
      </w:pPr>
    </w:p>
    <w:p w:rsidR="0078029E" w:rsidRDefault="004F4213" w:rsidP="00356563">
      <w:pPr>
        <w:tabs>
          <w:tab w:val="left" w:pos="4305"/>
        </w:tabs>
      </w:pPr>
      <w:r>
        <w:rPr>
          <w:noProof/>
        </w:rPr>
        <w:drawing>
          <wp:inline distT="0" distB="0" distL="0" distR="0">
            <wp:extent cx="6478772" cy="8669079"/>
            <wp:effectExtent l="0" t="0" r="0" b="0"/>
            <wp:docPr id="4" name="Рисунок 4" descr="D:\desktop\Графика-изображения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esktop\Графика-изображения-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080" cy="86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872" w:rsidRDefault="008F7872" w:rsidP="00356563">
      <w:pPr>
        <w:tabs>
          <w:tab w:val="left" w:pos="4305"/>
        </w:tabs>
      </w:pPr>
    </w:p>
    <w:p w:rsidR="009F6EC2" w:rsidRDefault="009F6EC2" w:rsidP="009F6EC2">
      <w:pPr>
        <w:tabs>
          <w:tab w:val="left" w:pos="4305"/>
        </w:tabs>
      </w:pPr>
      <w:r>
        <w:t>Управляющий делами</w:t>
      </w:r>
    </w:p>
    <w:p w:rsidR="009F6EC2" w:rsidRDefault="009F6EC2" w:rsidP="00C7724E">
      <w:pPr>
        <w:tabs>
          <w:tab w:val="left" w:pos="4305"/>
        </w:tabs>
      </w:pPr>
      <w:r>
        <w:t xml:space="preserve">Администрации Октябрьского района                                                 </w:t>
      </w:r>
      <w:r w:rsidR="00C7724E">
        <w:t xml:space="preserve">                         </w:t>
      </w:r>
      <w:r>
        <w:t>Н.В. Сорочинская</w:t>
      </w:r>
    </w:p>
    <w:p w:rsidR="009F6EC2" w:rsidRDefault="009F6EC2" w:rsidP="00356563">
      <w:pPr>
        <w:tabs>
          <w:tab w:val="left" w:pos="4305"/>
        </w:tabs>
      </w:pPr>
    </w:p>
    <w:p w:rsidR="007A235E" w:rsidRDefault="007A235E" w:rsidP="009F6EC2">
      <w:pPr>
        <w:pStyle w:val="ae"/>
        <w:jc w:val="right"/>
        <w:rPr>
          <w:szCs w:val="24"/>
        </w:rPr>
      </w:pPr>
    </w:p>
    <w:p w:rsidR="004F4213" w:rsidRDefault="004F4213" w:rsidP="009F6EC2">
      <w:pPr>
        <w:pStyle w:val="ae"/>
        <w:jc w:val="right"/>
        <w:rPr>
          <w:szCs w:val="24"/>
        </w:rPr>
      </w:pP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Приложение</w:t>
      </w:r>
      <w:r>
        <w:rPr>
          <w:szCs w:val="24"/>
        </w:rPr>
        <w:t xml:space="preserve"> № 2</w:t>
      </w: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к постановлению Администрации</w:t>
      </w:r>
    </w:p>
    <w:p w:rsidR="009F6EC2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Октябрьского района</w:t>
      </w:r>
    </w:p>
    <w:p w:rsidR="009F6EC2" w:rsidRPr="005624FF" w:rsidRDefault="00314A9B" w:rsidP="009F6EC2">
      <w:pPr>
        <w:pStyle w:val="ae"/>
        <w:jc w:val="right"/>
        <w:rPr>
          <w:szCs w:val="24"/>
        </w:rPr>
      </w:pPr>
      <w:r>
        <w:rPr>
          <w:szCs w:val="24"/>
        </w:rPr>
        <w:t>О</w:t>
      </w:r>
      <w:r w:rsidR="009F6EC2">
        <w:rPr>
          <w:szCs w:val="24"/>
        </w:rPr>
        <w:t>т</w:t>
      </w:r>
      <w:r>
        <w:rPr>
          <w:szCs w:val="24"/>
        </w:rPr>
        <w:t xml:space="preserve"> 21</w:t>
      </w:r>
      <w:r w:rsidR="009F6EC2">
        <w:rPr>
          <w:szCs w:val="24"/>
        </w:rPr>
        <w:t>.08.2026 г. №</w:t>
      </w:r>
      <w:r>
        <w:rPr>
          <w:szCs w:val="24"/>
        </w:rPr>
        <w:t xml:space="preserve"> 113</w:t>
      </w:r>
      <w:r w:rsidR="00E22C5F">
        <w:rPr>
          <w:szCs w:val="24"/>
        </w:rPr>
        <w:t>1</w:t>
      </w:r>
      <w:bookmarkStart w:id="3" w:name="_GoBack"/>
      <w:bookmarkEnd w:id="3"/>
    </w:p>
    <w:p w:rsidR="009F6EC2" w:rsidRDefault="009F6EC2" w:rsidP="00C51A78">
      <w:pPr>
        <w:tabs>
          <w:tab w:val="left" w:pos="4305"/>
        </w:tabs>
        <w:ind w:hanging="426"/>
      </w:pPr>
    </w:p>
    <w:p w:rsidR="004F4213" w:rsidRPr="00EC3FCE" w:rsidRDefault="004F4213" w:rsidP="004F4213">
      <w:pPr>
        <w:jc w:val="center"/>
        <w:rPr>
          <w:szCs w:val="24"/>
        </w:rPr>
      </w:pPr>
      <w:r w:rsidRPr="00EC3FCE">
        <w:rPr>
          <w:szCs w:val="24"/>
        </w:rPr>
        <w:t>РАСЧЕТ</w:t>
      </w:r>
    </w:p>
    <w:p w:rsidR="004F4213" w:rsidRDefault="004F4213" w:rsidP="004F4213">
      <w:pPr>
        <w:jc w:val="center"/>
        <w:rPr>
          <w:bCs/>
          <w:szCs w:val="24"/>
          <w:shd w:val="clear" w:color="auto" w:fill="FFFFFF"/>
        </w:rPr>
      </w:pPr>
      <w:r w:rsidRPr="00EC3FCE">
        <w:rPr>
          <w:szCs w:val="24"/>
        </w:rPr>
        <w:t xml:space="preserve">платы за </w:t>
      </w:r>
      <w:r>
        <w:rPr>
          <w:szCs w:val="24"/>
        </w:rPr>
        <w:t xml:space="preserve">публичный сервитут </w:t>
      </w:r>
      <w:r w:rsidRPr="007F334A">
        <w:rPr>
          <w:bCs/>
          <w:szCs w:val="24"/>
        </w:rPr>
        <w:t xml:space="preserve">по объекту </w:t>
      </w:r>
      <w:r w:rsidRPr="007F334A">
        <w:rPr>
          <w:bCs/>
          <w:szCs w:val="24"/>
          <w:shd w:val="clear" w:color="auto" w:fill="FFFFFF"/>
        </w:rPr>
        <w:t>электросетевого хозяйства</w:t>
      </w:r>
    </w:p>
    <w:p w:rsidR="004F4213" w:rsidRDefault="004F4213" w:rsidP="004F4213">
      <w:pPr>
        <w:ind w:firstLine="709"/>
        <w:jc w:val="both"/>
        <w:rPr>
          <w:rFonts w:ascii="Times New Roman CYR" w:eastAsia="Calibri" w:hAnsi="Times New Roman CYR" w:cs="Times New Roman CYR"/>
          <w:snapToGrid w:val="0"/>
          <w:u w:val="single"/>
        </w:rPr>
      </w:pPr>
      <w:r w:rsidRPr="008067C2">
        <w:rPr>
          <w:rFonts w:ascii="Times New Roman CYR" w:eastAsia="Calibri" w:hAnsi="Times New Roman CYR" w:cs="Times New Roman CYR"/>
          <w:snapToGrid w:val="0"/>
          <w:u w:val="single"/>
        </w:rPr>
        <w:t xml:space="preserve">ВЛ-6кВ от </w:t>
      </w:r>
      <w:proofErr w:type="spellStart"/>
      <w:r w:rsidRPr="008067C2">
        <w:rPr>
          <w:rFonts w:ascii="Times New Roman CYR" w:eastAsia="Calibri" w:hAnsi="Times New Roman CYR" w:cs="Times New Roman CYR"/>
          <w:snapToGrid w:val="0"/>
          <w:u w:val="single"/>
        </w:rPr>
        <w:t>сущ</w:t>
      </w:r>
      <w:proofErr w:type="gramStart"/>
      <w:r w:rsidRPr="008067C2">
        <w:rPr>
          <w:rFonts w:ascii="Times New Roman CYR" w:eastAsia="Calibri" w:hAnsi="Times New Roman CYR" w:cs="Times New Roman CYR"/>
          <w:snapToGrid w:val="0"/>
          <w:u w:val="single"/>
        </w:rPr>
        <w:t>.о</w:t>
      </w:r>
      <w:proofErr w:type="gramEnd"/>
      <w:r w:rsidRPr="008067C2">
        <w:rPr>
          <w:rFonts w:ascii="Times New Roman CYR" w:eastAsia="Calibri" w:hAnsi="Times New Roman CYR" w:cs="Times New Roman CYR"/>
          <w:snapToGrid w:val="0"/>
          <w:u w:val="single"/>
        </w:rPr>
        <w:t>поры</w:t>
      </w:r>
      <w:proofErr w:type="spellEnd"/>
      <w:r w:rsidRPr="008067C2">
        <w:rPr>
          <w:rFonts w:ascii="Times New Roman CYR" w:eastAsia="Calibri" w:hAnsi="Times New Roman CYR" w:cs="Times New Roman CYR"/>
          <w:snapToGrid w:val="0"/>
          <w:u w:val="single"/>
        </w:rPr>
        <w:t xml:space="preserve"> 127 ВЛ-6кВ Россия ПС Ш12. Опора №1. в </w:t>
      </w:r>
      <w:proofErr w:type="spellStart"/>
      <w:r w:rsidRPr="008067C2">
        <w:rPr>
          <w:rFonts w:ascii="Times New Roman CYR" w:eastAsia="Calibri" w:hAnsi="Times New Roman CYR" w:cs="Times New Roman CYR"/>
          <w:snapToGrid w:val="0"/>
          <w:u w:val="single"/>
        </w:rPr>
        <w:t>т.ч</w:t>
      </w:r>
      <w:proofErr w:type="spellEnd"/>
      <w:r w:rsidRPr="008067C2">
        <w:rPr>
          <w:rFonts w:ascii="Times New Roman CYR" w:eastAsia="Calibri" w:hAnsi="Times New Roman CYR" w:cs="Times New Roman CYR"/>
          <w:snapToGrid w:val="0"/>
          <w:u w:val="single"/>
        </w:rPr>
        <w:t>. КТП № 694</w:t>
      </w:r>
    </w:p>
    <w:p w:rsidR="004F4213" w:rsidRDefault="004F4213" w:rsidP="004F4213">
      <w:pPr>
        <w:ind w:firstLine="709"/>
        <w:jc w:val="both"/>
        <w:rPr>
          <w:rFonts w:ascii="Times New Roman CYR" w:eastAsia="Calibri" w:hAnsi="Times New Roman CYR" w:cs="Times New Roman CYR"/>
          <w:snapToGrid w:val="0"/>
          <w:u w:val="single"/>
        </w:rPr>
      </w:pPr>
    </w:p>
    <w:p w:rsidR="004F4213" w:rsidRPr="00356A62" w:rsidRDefault="004F4213" w:rsidP="004F4213">
      <w:pPr>
        <w:ind w:firstLine="709"/>
        <w:jc w:val="both"/>
        <w:rPr>
          <w:szCs w:val="24"/>
        </w:rPr>
      </w:pPr>
      <w:r w:rsidRPr="00356A62">
        <w:rPr>
          <w:szCs w:val="24"/>
        </w:rPr>
        <w:t>В соответствии с п. 3 ст. 39.46 Земельного кодекса плата за публичный сервитут рассчитывается пропорционально площади земельного участка и (или) земель в установленных границах публичного сервитута.</w:t>
      </w:r>
    </w:p>
    <w:p w:rsidR="004F4213" w:rsidRPr="00356A62" w:rsidRDefault="004F4213" w:rsidP="004F4213">
      <w:pPr>
        <w:ind w:firstLine="709"/>
        <w:jc w:val="both"/>
        <w:rPr>
          <w:szCs w:val="24"/>
        </w:rPr>
      </w:pPr>
      <w:r w:rsidRPr="00356A62">
        <w:rPr>
          <w:szCs w:val="24"/>
        </w:rPr>
        <w:t>Плата за публичный сервитут в отношении земельного участка, находящегося в государственной или муниципальной собственности и не обремененного правами третьих лиц, устанавливается в размере 0,01 процента кадастровой стоимости такого земельного участка за каждый год использования этого земельного участка (п.4 ст. 39.46 ЗК РФ).</w:t>
      </w:r>
    </w:p>
    <w:p w:rsidR="004F4213" w:rsidRPr="00356A62" w:rsidRDefault="004F4213" w:rsidP="004F4213">
      <w:pPr>
        <w:ind w:firstLine="709"/>
        <w:jc w:val="both"/>
        <w:rPr>
          <w:szCs w:val="24"/>
        </w:rPr>
      </w:pPr>
      <w:r w:rsidRPr="00356A62">
        <w:rPr>
          <w:szCs w:val="24"/>
        </w:rPr>
        <w:t>Если в отношении земельных участков и (или) земель кадастровая стоимость не определена, размер платы за публичный сервитут рассчитывается по формуле:</w:t>
      </w:r>
    </w:p>
    <w:p w:rsidR="004F4213" w:rsidRPr="00356A62" w:rsidRDefault="004F4213" w:rsidP="004F4213">
      <w:pPr>
        <w:ind w:firstLine="709"/>
        <w:jc w:val="both"/>
        <w:rPr>
          <w:szCs w:val="24"/>
        </w:rPr>
      </w:pPr>
    </w:p>
    <w:p w:rsidR="004F4213" w:rsidRPr="00356A62" w:rsidRDefault="004F4213" w:rsidP="004F4213">
      <w:pPr>
        <w:ind w:firstLine="709"/>
        <w:jc w:val="center"/>
        <w:rPr>
          <w:szCs w:val="24"/>
        </w:rPr>
      </w:pPr>
      <w:proofErr w:type="spellStart"/>
      <w:r w:rsidRPr="00356A62">
        <w:rPr>
          <w:szCs w:val="24"/>
        </w:rPr>
        <w:t>Рп</w:t>
      </w:r>
      <w:proofErr w:type="spellEnd"/>
      <w:r w:rsidRPr="00356A62">
        <w:rPr>
          <w:szCs w:val="24"/>
        </w:rPr>
        <w:t xml:space="preserve"> =</w:t>
      </w:r>
      <w:r>
        <w:rPr>
          <w:szCs w:val="24"/>
        </w:rPr>
        <w:t xml:space="preserve"> (</w:t>
      </w:r>
      <w:r w:rsidRPr="00356A62">
        <w:rPr>
          <w:szCs w:val="24"/>
          <w:lang w:val="en-US"/>
        </w:rPr>
        <w:t>S</w:t>
      </w:r>
      <w:r>
        <w:rPr>
          <w:szCs w:val="24"/>
        </w:rPr>
        <w:t xml:space="preserve"> </w:t>
      </w:r>
      <w:r w:rsidRPr="00356A62">
        <w:rPr>
          <w:szCs w:val="24"/>
        </w:rPr>
        <w:t>×</w:t>
      </w:r>
      <w:r w:rsidRPr="00644490">
        <w:rPr>
          <w:szCs w:val="24"/>
        </w:rPr>
        <w:t xml:space="preserve"> </w:t>
      </w:r>
      <w:r w:rsidRPr="00356A62">
        <w:rPr>
          <w:szCs w:val="24"/>
          <w:lang w:val="en-US"/>
        </w:rPr>
        <w:t>c</w:t>
      </w:r>
      <w:r w:rsidRPr="00356A62">
        <w:rPr>
          <w:szCs w:val="24"/>
        </w:rPr>
        <w:t>р</w:t>
      </w:r>
      <w:proofErr w:type="gramStart"/>
      <w:r w:rsidRPr="00356A62">
        <w:rPr>
          <w:szCs w:val="24"/>
        </w:rPr>
        <w:t>.К</w:t>
      </w:r>
      <w:proofErr w:type="gramEnd"/>
      <w:r w:rsidRPr="00356A62">
        <w:rPr>
          <w:szCs w:val="24"/>
        </w:rPr>
        <w:t>С×0,01</w:t>
      </w:r>
      <w:r>
        <w:rPr>
          <w:szCs w:val="24"/>
        </w:rPr>
        <w:t xml:space="preserve">)/100 </w:t>
      </w:r>
      <w:r w:rsidRPr="00356A62">
        <w:rPr>
          <w:szCs w:val="24"/>
        </w:rPr>
        <w:t>× Т, где:</w:t>
      </w:r>
    </w:p>
    <w:p w:rsidR="004F4213" w:rsidRPr="00356A62" w:rsidRDefault="004F4213" w:rsidP="004F4213">
      <w:pPr>
        <w:ind w:firstLine="709"/>
        <w:jc w:val="both"/>
        <w:rPr>
          <w:szCs w:val="24"/>
        </w:rPr>
      </w:pPr>
    </w:p>
    <w:p w:rsidR="004F4213" w:rsidRDefault="004F4213" w:rsidP="004F4213">
      <w:pPr>
        <w:ind w:firstLine="709"/>
        <w:jc w:val="both"/>
        <w:rPr>
          <w:szCs w:val="24"/>
        </w:rPr>
      </w:pPr>
      <w:proofErr w:type="spellStart"/>
      <w:r w:rsidRPr="00356A62">
        <w:rPr>
          <w:szCs w:val="24"/>
        </w:rPr>
        <w:t>Рп</w:t>
      </w:r>
      <w:proofErr w:type="spellEnd"/>
      <w:r w:rsidRPr="00356A62">
        <w:rPr>
          <w:szCs w:val="24"/>
        </w:rPr>
        <w:t xml:space="preserve"> – размер платы за публичный сервитут за весь срок, </w:t>
      </w:r>
      <w:proofErr w:type="spellStart"/>
      <w:r w:rsidRPr="00356A62">
        <w:rPr>
          <w:szCs w:val="24"/>
        </w:rPr>
        <w:t>руб</w:t>
      </w:r>
      <w:proofErr w:type="spellEnd"/>
      <w:r w:rsidRPr="00356A62">
        <w:rPr>
          <w:szCs w:val="24"/>
        </w:rPr>
        <w:t>;</w:t>
      </w:r>
    </w:p>
    <w:p w:rsidR="004F4213" w:rsidRPr="00356A62" w:rsidRDefault="004F4213" w:rsidP="004F4213">
      <w:pPr>
        <w:ind w:firstLine="709"/>
        <w:jc w:val="both"/>
        <w:rPr>
          <w:szCs w:val="24"/>
        </w:rPr>
      </w:pPr>
      <w:r w:rsidRPr="00356A62">
        <w:rPr>
          <w:szCs w:val="24"/>
          <w:lang w:val="en-US"/>
        </w:rPr>
        <w:t>S</w:t>
      </w:r>
      <w:r w:rsidRPr="00356A62">
        <w:rPr>
          <w:szCs w:val="24"/>
        </w:rPr>
        <w:t xml:space="preserve"> – </w:t>
      </w:r>
      <w:proofErr w:type="gramStart"/>
      <w:r w:rsidRPr="00356A62">
        <w:rPr>
          <w:szCs w:val="24"/>
        </w:rPr>
        <w:t>площадь</w:t>
      </w:r>
      <w:proofErr w:type="gramEnd"/>
      <w:r w:rsidRPr="00356A62">
        <w:rPr>
          <w:szCs w:val="24"/>
        </w:rPr>
        <w:t xml:space="preserve"> земельного участка (публичного сервитута), </w:t>
      </w:r>
      <w:proofErr w:type="spellStart"/>
      <w:r w:rsidRPr="00356A62">
        <w:rPr>
          <w:szCs w:val="24"/>
        </w:rPr>
        <w:t>кв.м</w:t>
      </w:r>
      <w:proofErr w:type="spellEnd"/>
      <w:r w:rsidRPr="00356A62">
        <w:rPr>
          <w:szCs w:val="24"/>
        </w:rPr>
        <w:t>.</w:t>
      </w:r>
      <w:r>
        <w:rPr>
          <w:szCs w:val="24"/>
        </w:rPr>
        <w:t>;</w:t>
      </w:r>
    </w:p>
    <w:p w:rsidR="004F4213" w:rsidRPr="00356A62" w:rsidRDefault="004F4213" w:rsidP="004F4213">
      <w:pPr>
        <w:ind w:firstLine="709"/>
        <w:jc w:val="both"/>
        <w:rPr>
          <w:szCs w:val="24"/>
        </w:rPr>
      </w:pPr>
      <w:r w:rsidRPr="00356A62">
        <w:rPr>
          <w:szCs w:val="24"/>
          <w:lang w:val="en-US"/>
        </w:rPr>
        <w:t>c</w:t>
      </w:r>
      <w:proofErr w:type="spellStart"/>
      <w:r w:rsidRPr="00356A62">
        <w:rPr>
          <w:szCs w:val="24"/>
        </w:rPr>
        <w:t>р.КС</w:t>
      </w:r>
      <w:proofErr w:type="spellEnd"/>
      <w:r w:rsidRPr="00356A62">
        <w:rPr>
          <w:szCs w:val="24"/>
        </w:rPr>
        <w:t xml:space="preserve"> – средний уровень кадастровой стоимости земельных участков, утвержденный постановлением Министерства имущественных и земельных отношений, финансового оздоровления предприятий, организаций Ростовской области от 04.09.2023 г. №22;</w:t>
      </w:r>
    </w:p>
    <w:p w:rsidR="004F4213" w:rsidRPr="00356A62" w:rsidRDefault="004F4213" w:rsidP="004F4213">
      <w:pPr>
        <w:ind w:firstLine="709"/>
        <w:jc w:val="both"/>
        <w:rPr>
          <w:szCs w:val="24"/>
        </w:rPr>
      </w:pPr>
      <w:r w:rsidRPr="00356A62">
        <w:rPr>
          <w:szCs w:val="24"/>
        </w:rPr>
        <w:t xml:space="preserve">0,01 – </w:t>
      </w:r>
      <w:r w:rsidRPr="00895879">
        <w:rPr>
          <w:spacing w:val="-2"/>
          <w:szCs w:val="24"/>
        </w:rPr>
        <w:t>процент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кадастровой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стоимости</w:t>
      </w:r>
      <w:r w:rsidRPr="00895879">
        <w:rPr>
          <w:spacing w:val="-11"/>
          <w:szCs w:val="24"/>
        </w:rPr>
        <w:t xml:space="preserve"> </w:t>
      </w:r>
      <w:r w:rsidRPr="00895879">
        <w:rPr>
          <w:spacing w:val="-2"/>
          <w:szCs w:val="24"/>
        </w:rPr>
        <w:t>земельного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участка,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который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 xml:space="preserve">составляет </w:t>
      </w:r>
      <w:r w:rsidRPr="00895879">
        <w:rPr>
          <w:szCs w:val="24"/>
        </w:rPr>
        <w:t>0,01%</w:t>
      </w:r>
      <w:r>
        <w:rPr>
          <w:szCs w:val="24"/>
        </w:rPr>
        <w:t xml:space="preserve"> за </w:t>
      </w:r>
      <w:r w:rsidRPr="00381780">
        <w:rPr>
          <w:szCs w:val="24"/>
        </w:rPr>
        <w:t>каждый год использования</w:t>
      </w:r>
      <w:r>
        <w:rPr>
          <w:szCs w:val="24"/>
        </w:rPr>
        <w:t xml:space="preserve">, при этом </w:t>
      </w:r>
      <w:r w:rsidRPr="00356A62">
        <w:rPr>
          <w:szCs w:val="24"/>
        </w:rPr>
        <w:t>плата за публичный сервитут</w:t>
      </w:r>
      <w:r>
        <w:rPr>
          <w:szCs w:val="24"/>
        </w:rPr>
        <w:t>,</w:t>
      </w:r>
      <w:r w:rsidRPr="00356A62">
        <w:rPr>
          <w:szCs w:val="24"/>
        </w:rPr>
        <w:t xml:space="preserve"> установленный на три года и более, не может быть менее чем 0,1 процента кадастровой стоимости земельного участка, обремененного сервитутом, за весь срок сервитута (</w:t>
      </w:r>
      <w:r>
        <w:rPr>
          <w:szCs w:val="24"/>
        </w:rPr>
        <w:t xml:space="preserve">п. 4 </w:t>
      </w:r>
      <w:r w:rsidRPr="00356A62">
        <w:rPr>
          <w:szCs w:val="24"/>
        </w:rPr>
        <w:t>ст. 39.46 Земельного кодекса Российской Федерации</w:t>
      </w:r>
      <w:proofErr w:type="gramStart"/>
      <w:r w:rsidRPr="00356A62">
        <w:rPr>
          <w:szCs w:val="24"/>
        </w:rPr>
        <w:t>), %;</w:t>
      </w:r>
      <w:proofErr w:type="gramEnd"/>
    </w:p>
    <w:p w:rsidR="004F4213" w:rsidRPr="00356A62" w:rsidRDefault="004F4213" w:rsidP="004F4213">
      <w:pPr>
        <w:ind w:firstLine="709"/>
        <w:jc w:val="both"/>
        <w:rPr>
          <w:szCs w:val="24"/>
        </w:rPr>
      </w:pPr>
      <w:r w:rsidRPr="00356A62">
        <w:rPr>
          <w:szCs w:val="24"/>
        </w:rPr>
        <w:t>Т – срок публичного сервитута, лет</w:t>
      </w:r>
      <w:r>
        <w:rPr>
          <w:szCs w:val="24"/>
        </w:rPr>
        <w:t>.</w:t>
      </w:r>
    </w:p>
    <w:p w:rsidR="004F4213" w:rsidRDefault="004F4213" w:rsidP="004F4213">
      <w:pPr>
        <w:ind w:firstLine="851"/>
        <w:jc w:val="both"/>
        <w:rPr>
          <w:spacing w:val="-2"/>
          <w:szCs w:val="24"/>
        </w:rPr>
      </w:pPr>
      <w:r w:rsidRPr="00EC3FCE">
        <w:rPr>
          <w:szCs w:val="24"/>
        </w:rPr>
        <w:t xml:space="preserve">Итоговая плата за </w:t>
      </w:r>
      <w:r>
        <w:rPr>
          <w:szCs w:val="24"/>
        </w:rPr>
        <w:t>публичный сервитут</w:t>
      </w:r>
      <w:r w:rsidRPr="00EC3FCE">
        <w:rPr>
          <w:szCs w:val="24"/>
        </w:rPr>
        <w:t xml:space="preserve"> в границах территории из состава земель, государственная собственность на которые не разграничена, не предоставленных гражданам или юридическим лицам, </w:t>
      </w:r>
      <w:r w:rsidRPr="00895879">
        <w:rPr>
          <w:szCs w:val="24"/>
        </w:rPr>
        <w:t xml:space="preserve">за весь период (49 лет) </w:t>
      </w:r>
      <w:r w:rsidRPr="00895879">
        <w:rPr>
          <w:spacing w:val="-2"/>
          <w:szCs w:val="24"/>
        </w:rPr>
        <w:t>указана в Таблице 1.</w:t>
      </w:r>
    </w:p>
    <w:p w:rsidR="004F4213" w:rsidRDefault="004F4213" w:rsidP="004F4213">
      <w:pPr>
        <w:ind w:firstLine="851"/>
        <w:jc w:val="both"/>
        <w:rPr>
          <w:b/>
          <w:szCs w:val="24"/>
        </w:rPr>
      </w:pPr>
      <w:r w:rsidRPr="00E86334">
        <w:rPr>
          <w:b/>
          <w:szCs w:val="24"/>
        </w:rPr>
        <w:t>Таблица 1. Расчет платы за публичный сервитут</w:t>
      </w:r>
    </w:p>
    <w:p w:rsidR="004F4213" w:rsidRDefault="004F4213" w:rsidP="004F4213">
      <w:pPr>
        <w:ind w:firstLine="851"/>
        <w:jc w:val="both"/>
        <w:rPr>
          <w:szCs w:val="24"/>
        </w:rPr>
      </w:pPr>
    </w:p>
    <w:tbl>
      <w:tblPr>
        <w:tblpPr w:leftFromText="180" w:rightFromText="180" w:vertAnchor="page" w:horzAnchor="margin" w:tblpX="108" w:tblpY="11153"/>
        <w:tblW w:w="10173" w:type="dxa"/>
        <w:tblLook w:val="04A0" w:firstRow="1" w:lastRow="0" w:firstColumn="1" w:lastColumn="0" w:noHBand="0" w:noVBand="1"/>
      </w:tblPr>
      <w:tblGrid>
        <w:gridCol w:w="377"/>
        <w:gridCol w:w="1552"/>
        <w:gridCol w:w="1525"/>
        <w:gridCol w:w="1554"/>
        <w:gridCol w:w="1300"/>
        <w:gridCol w:w="1231"/>
        <w:gridCol w:w="1104"/>
        <w:gridCol w:w="1530"/>
      </w:tblGrid>
      <w:tr w:rsidR="004F4213" w:rsidRPr="00147768" w:rsidTr="004F4213">
        <w:trPr>
          <w:trHeight w:val="1270"/>
          <w:tblHeader/>
        </w:trPr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213" w:rsidRPr="00147768" w:rsidRDefault="004F4213" w:rsidP="004F4213">
            <w:pPr>
              <w:jc w:val="center"/>
              <w:rPr>
                <w:b/>
                <w:sz w:val="16"/>
                <w:szCs w:val="16"/>
              </w:rPr>
            </w:pPr>
            <w:bookmarkStart w:id="4" w:name="_Hlk223079025"/>
            <w:r w:rsidRPr="00147768">
              <w:rPr>
                <w:b/>
                <w:sz w:val="16"/>
                <w:szCs w:val="16"/>
              </w:rPr>
              <w:t>№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4213" w:rsidRPr="00147768" w:rsidRDefault="004F4213" w:rsidP="004F4213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Кадастровый</w:t>
            </w:r>
          </w:p>
          <w:p w:rsidR="004F4213" w:rsidRPr="00147768" w:rsidRDefault="004F4213" w:rsidP="004F4213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 xml:space="preserve"> номер ЗУ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4213" w:rsidRPr="00147768" w:rsidRDefault="004F4213" w:rsidP="004F4213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Местоположение объекта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4213" w:rsidRPr="00147768" w:rsidRDefault="004F4213" w:rsidP="004F4213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 xml:space="preserve">Площадь ЗУ в границах, обремененных публичным сервитутом, </w:t>
            </w:r>
            <w:proofErr w:type="spellStart"/>
            <w:r w:rsidRPr="00147768">
              <w:rPr>
                <w:b/>
                <w:sz w:val="16"/>
                <w:szCs w:val="16"/>
              </w:rPr>
              <w:t>кв.м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4213" w:rsidRPr="00147768" w:rsidRDefault="004F4213" w:rsidP="004F4213">
            <w:pPr>
              <w:jc w:val="center"/>
              <w:rPr>
                <w:b/>
                <w:sz w:val="16"/>
                <w:szCs w:val="16"/>
              </w:rPr>
            </w:pPr>
            <w:r w:rsidRPr="00356A62">
              <w:rPr>
                <w:b/>
                <w:sz w:val="16"/>
                <w:szCs w:val="16"/>
              </w:rPr>
              <w:t>Средний уровень кадастровой стоимости, руб</w:t>
            </w:r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4213" w:rsidRPr="00147768" w:rsidRDefault="004F4213" w:rsidP="004F4213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Коэффициент платы за публичный сервитут, %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4213" w:rsidRPr="00147768" w:rsidRDefault="004F4213" w:rsidP="004F4213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Размер платы за публичный сервитут в год, руб.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4213" w:rsidRPr="00147768" w:rsidRDefault="004F4213" w:rsidP="004F4213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Размер платы за публичный сервитут за 49 лет, руб.</w:t>
            </w:r>
          </w:p>
        </w:tc>
      </w:tr>
      <w:tr w:rsidR="004F4213" w:rsidRPr="00147768" w:rsidTr="004F4213">
        <w:trPr>
          <w:trHeight w:val="212"/>
          <w:tblHeader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4213" w:rsidRPr="00147768" w:rsidRDefault="004F4213" w:rsidP="004F4213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4213" w:rsidRPr="00147768" w:rsidRDefault="004F4213" w:rsidP="004F4213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4213" w:rsidRPr="00147768" w:rsidRDefault="004F4213" w:rsidP="004F4213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4213" w:rsidRPr="00147768" w:rsidRDefault="004F4213" w:rsidP="004F421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4213" w:rsidRPr="00147768" w:rsidRDefault="004F4213" w:rsidP="004F421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4213" w:rsidRPr="00147768" w:rsidRDefault="004F4213" w:rsidP="004F421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4213" w:rsidRPr="00147768" w:rsidRDefault="004F4213" w:rsidP="004F421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F4213" w:rsidRPr="00147768" w:rsidRDefault="004F4213" w:rsidP="004F421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</w:tc>
      </w:tr>
      <w:tr w:rsidR="004F4213" w:rsidRPr="00147768" w:rsidTr="004F4213">
        <w:trPr>
          <w:trHeight w:val="781"/>
        </w:trPr>
        <w:tc>
          <w:tcPr>
            <w:tcW w:w="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4213" w:rsidRPr="0013357B" w:rsidRDefault="004F4213" w:rsidP="004F4213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1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4213" w:rsidRPr="00786447" w:rsidRDefault="004F4213" w:rsidP="004F4213">
            <w:pPr>
              <w:jc w:val="center"/>
              <w:rPr>
                <w:sz w:val="16"/>
                <w:szCs w:val="16"/>
                <w:highlight w:val="yellow"/>
              </w:rPr>
            </w:pPr>
            <w:r w:rsidRPr="008067C2">
              <w:rPr>
                <w:sz w:val="16"/>
                <w:szCs w:val="16"/>
              </w:rPr>
              <w:t>61:28:0600002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4213" w:rsidRPr="00147768" w:rsidRDefault="004F4213" w:rsidP="004F4213">
            <w:pPr>
              <w:jc w:val="center"/>
              <w:rPr>
                <w:sz w:val="16"/>
                <w:szCs w:val="16"/>
              </w:rPr>
            </w:pPr>
            <w:r w:rsidRPr="00B44D27">
              <w:rPr>
                <w:sz w:val="16"/>
                <w:szCs w:val="16"/>
              </w:rPr>
              <w:t xml:space="preserve">Ростовская область, р-н </w:t>
            </w:r>
            <w:r>
              <w:rPr>
                <w:sz w:val="16"/>
                <w:szCs w:val="16"/>
              </w:rPr>
              <w:t>Октябрьский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4213" w:rsidRPr="00786447" w:rsidRDefault="004F4213" w:rsidP="004F4213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8067C2">
              <w:rPr>
                <w:bCs/>
                <w:sz w:val="16"/>
                <w:szCs w:val="16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4213" w:rsidRPr="00147768" w:rsidRDefault="004F4213" w:rsidP="004F4213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528,38</w:t>
            </w:r>
          </w:p>
        </w:tc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4213" w:rsidRPr="00147768" w:rsidRDefault="004F4213" w:rsidP="004F4213">
            <w:pPr>
              <w:jc w:val="center"/>
              <w:rPr>
                <w:bCs/>
                <w:sz w:val="16"/>
                <w:szCs w:val="16"/>
              </w:rPr>
            </w:pPr>
            <w:r w:rsidRPr="00147768">
              <w:rPr>
                <w:bCs/>
                <w:sz w:val="16"/>
                <w:szCs w:val="16"/>
              </w:rPr>
              <w:t>0,01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4213" w:rsidRPr="00786447" w:rsidRDefault="004F4213" w:rsidP="004F4213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8067C2">
              <w:rPr>
                <w:bCs/>
                <w:sz w:val="16"/>
                <w:szCs w:val="16"/>
              </w:rPr>
              <w:t>39,0</w:t>
            </w: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4213" w:rsidRPr="00786447" w:rsidRDefault="004F4213" w:rsidP="004F4213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8067C2">
              <w:rPr>
                <w:bCs/>
                <w:sz w:val="16"/>
                <w:szCs w:val="16"/>
              </w:rPr>
              <w:t>1 913,45</w:t>
            </w:r>
          </w:p>
        </w:tc>
      </w:tr>
      <w:tr w:rsidR="004F4213" w:rsidRPr="00147768" w:rsidTr="004F4213">
        <w:trPr>
          <w:trHeight w:val="456"/>
        </w:trPr>
        <w:tc>
          <w:tcPr>
            <w:tcW w:w="3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4213" w:rsidRPr="00147768" w:rsidRDefault="004F4213" w:rsidP="004F4213">
            <w:pPr>
              <w:jc w:val="center"/>
              <w:rPr>
                <w:b/>
                <w:bCs/>
                <w:sz w:val="16"/>
                <w:szCs w:val="16"/>
              </w:rPr>
            </w:pPr>
            <w:r w:rsidRPr="00147768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4213" w:rsidRPr="00E73E4D" w:rsidRDefault="004F4213" w:rsidP="004F421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4213" w:rsidRPr="00147768" w:rsidRDefault="004F4213" w:rsidP="004F421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4213" w:rsidRPr="00147768" w:rsidRDefault="004F4213" w:rsidP="004F421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4213" w:rsidRPr="008067C2" w:rsidRDefault="004F4213" w:rsidP="004F4213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8067C2">
              <w:rPr>
                <w:b/>
                <w:sz w:val="16"/>
                <w:szCs w:val="16"/>
              </w:rPr>
              <w:t>39,05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4213" w:rsidRPr="008067C2" w:rsidRDefault="004F4213" w:rsidP="004F4213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8067C2">
              <w:rPr>
                <w:b/>
                <w:sz w:val="16"/>
                <w:szCs w:val="16"/>
              </w:rPr>
              <w:t>1 913,45</w:t>
            </w:r>
          </w:p>
        </w:tc>
      </w:tr>
      <w:bookmarkEnd w:id="4"/>
    </w:tbl>
    <w:p w:rsidR="00AC1BBA" w:rsidRPr="00AC1BBA" w:rsidRDefault="00AC1BBA" w:rsidP="00AC1BBA"/>
    <w:p w:rsidR="00AC1BBA" w:rsidRPr="00AC1BBA" w:rsidRDefault="00AC1BBA" w:rsidP="00AC1BBA"/>
    <w:p w:rsidR="00AC1BBA" w:rsidRPr="00AC1BBA" w:rsidRDefault="00AC1BBA" w:rsidP="00AC1BBA"/>
    <w:p w:rsidR="00AC1BBA" w:rsidRDefault="00AC1BBA" w:rsidP="00AC1BBA">
      <w:pPr>
        <w:tabs>
          <w:tab w:val="left" w:pos="4305"/>
        </w:tabs>
      </w:pPr>
      <w:r>
        <w:t>Управляющий делами</w:t>
      </w:r>
    </w:p>
    <w:p w:rsidR="00AC1BBA" w:rsidRPr="009F6EC2" w:rsidRDefault="00AC1BBA" w:rsidP="00AC1BBA">
      <w:pPr>
        <w:tabs>
          <w:tab w:val="left" w:pos="4305"/>
        </w:tabs>
        <w:ind w:hanging="142"/>
      </w:pPr>
      <w:r>
        <w:t xml:space="preserve">  Администрации Октябрьского района                                                                          Н.В. Сорочинская</w:t>
      </w:r>
    </w:p>
    <w:p w:rsidR="00AC1BBA" w:rsidRPr="00AC1BBA" w:rsidRDefault="00AC1BBA" w:rsidP="00AC1BBA">
      <w:pPr>
        <w:tabs>
          <w:tab w:val="left" w:pos="3617"/>
        </w:tabs>
      </w:pPr>
    </w:p>
    <w:sectPr w:rsidR="00AC1BBA" w:rsidRPr="00AC1BBA" w:rsidSect="0052402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9" w:h="16834"/>
      <w:pgMar w:top="567" w:right="567" w:bottom="426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929" w:rsidRDefault="00ED1929" w:rsidP="00524026">
      <w:r>
        <w:separator/>
      </w:r>
    </w:p>
  </w:endnote>
  <w:endnote w:type="continuationSeparator" w:id="0">
    <w:p w:rsidR="00ED1929" w:rsidRDefault="00ED1929" w:rsidP="00524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5E2" w:rsidRDefault="00BB05E2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5E2" w:rsidRDefault="00BB05E2">
    <w:pPr>
      <w:pStyle w:val="af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5E2" w:rsidRDefault="00BB05E2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929" w:rsidRDefault="00ED1929" w:rsidP="00524026">
      <w:r>
        <w:separator/>
      </w:r>
    </w:p>
  </w:footnote>
  <w:footnote w:type="continuationSeparator" w:id="0">
    <w:p w:rsidR="00ED1929" w:rsidRDefault="00ED1929" w:rsidP="00524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5E2" w:rsidRDefault="00BB05E2" w:rsidP="0058588D">
    <w:pPr>
      <w:pStyle w:val="af0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3</w:t>
    </w:r>
    <w:r>
      <w:rPr>
        <w:rStyle w:val="af5"/>
      </w:rPr>
      <w:fldChar w:fldCharType="end"/>
    </w:r>
  </w:p>
  <w:p w:rsidR="00BB05E2" w:rsidRDefault="00BB05E2" w:rsidP="0058588D">
    <w:pPr>
      <w:pStyle w:val="af0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5E2" w:rsidRPr="00D66FC4" w:rsidRDefault="00BB05E2" w:rsidP="0058588D">
    <w:pPr>
      <w:pStyle w:val="af0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5E2" w:rsidRDefault="00BB05E2" w:rsidP="0058588D">
    <w:pPr>
      <w:pStyle w:val="af0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19</w:t>
    </w:r>
    <w:r>
      <w:rPr>
        <w:rStyle w:val="af5"/>
      </w:rPr>
      <w:fldChar w:fldCharType="end"/>
    </w:r>
  </w:p>
  <w:p w:rsidR="00BB05E2" w:rsidRDefault="00BB05E2" w:rsidP="0058588D">
    <w:pPr>
      <w:pStyle w:val="af0"/>
      <w:ind w:right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5E2" w:rsidRPr="00D66FC4" w:rsidRDefault="00BB05E2" w:rsidP="0058588D">
    <w:pPr>
      <w:pStyle w:val="af0"/>
      <w:ind w:right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5E2" w:rsidRDefault="00BB05E2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032CF"/>
    <w:multiLevelType w:val="hybridMultilevel"/>
    <w:tmpl w:val="D5A806FA"/>
    <w:lvl w:ilvl="0" w:tplc="2DB836F6">
      <w:start w:val="1"/>
      <w:numFmt w:val="decimal"/>
      <w:lvlText w:val="%1."/>
      <w:lvlJc w:val="left"/>
      <w:pPr>
        <w:ind w:left="1131" w:hanging="705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95E5851"/>
    <w:multiLevelType w:val="hybridMultilevel"/>
    <w:tmpl w:val="C2ACBB76"/>
    <w:lvl w:ilvl="0" w:tplc="D94CB78A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203CC7"/>
    <w:multiLevelType w:val="hybridMultilevel"/>
    <w:tmpl w:val="CBDC560E"/>
    <w:lvl w:ilvl="0" w:tplc="ACFE0E6C">
      <w:start w:val="1"/>
      <w:numFmt w:val="decimal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551EC8"/>
    <w:multiLevelType w:val="hybridMultilevel"/>
    <w:tmpl w:val="273CA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DB6AFE"/>
    <w:multiLevelType w:val="hybridMultilevel"/>
    <w:tmpl w:val="D610A3E0"/>
    <w:lvl w:ilvl="0" w:tplc="4FCE1C20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EA7B5D"/>
    <w:multiLevelType w:val="hybridMultilevel"/>
    <w:tmpl w:val="91168C06"/>
    <w:lvl w:ilvl="0" w:tplc="4AE213D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8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3479"/>
        </w:tabs>
        <w:ind w:left="3479" w:hanging="360"/>
      </w:pPr>
    </w:lvl>
    <w:lvl w:ilvl="1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</w:lvl>
    <w:lvl w:ilvl="2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</w:lvl>
    <w:lvl w:ilvl="3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</w:lvl>
    <w:lvl w:ilvl="5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</w:lvl>
    <w:lvl w:ilvl="6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</w:lvl>
    <w:lvl w:ilvl="8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</w:lvl>
  </w:abstractNum>
  <w:abstractNum w:abstractNumId="10">
    <w:nsid w:val="52FE30F5"/>
    <w:multiLevelType w:val="hybridMultilevel"/>
    <w:tmpl w:val="A8FC635A"/>
    <w:lvl w:ilvl="0" w:tplc="F82C421C">
      <w:start w:val="3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1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494CEA"/>
    <w:multiLevelType w:val="hybridMultilevel"/>
    <w:tmpl w:val="8984334E"/>
    <w:lvl w:ilvl="0" w:tplc="ADAE633C">
      <w:start w:val="6"/>
      <w:numFmt w:val="decimal"/>
      <w:lvlText w:val="%1."/>
      <w:lvlJc w:val="left"/>
      <w:pPr>
        <w:ind w:left="885" w:hanging="360"/>
      </w:pPr>
    </w:lvl>
    <w:lvl w:ilvl="1" w:tplc="04190019">
      <w:start w:val="1"/>
      <w:numFmt w:val="lowerLetter"/>
      <w:lvlText w:val="%2."/>
      <w:lvlJc w:val="left"/>
      <w:pPr>
        <w:ind w:left="1605" w:hanging="360"/>
      </w:pPr>
    </w:lvl>
    <w:lvl w:ilvl="2" w:tplc="0419001B">
      <w:start w:val="1"/>
      <w:numFmt w:val="lowerRoman"/>
      <w:lvlText w:val="%3."/>
      <w:lvlJc w:val="right"/>
      <w:pPr>
        <w:ind w:left="2325" w:hanging="180"/>
      </w:pPr>
    </w:lvl>
    <w:lvl w:ilvl="3" w:tplc="0419000F">
      <w:start w:val="1"/>
      <w:numFmt w:val="decimal"/>
      <w:lvlText w:val="%4."/>
      <w:lvlJc w:val="left"/>
      <w:pPr>
        <w:ind w:left="3045" w:hanging="360"/>
      </w:pPr>
    </w:lvl>
    <w:lvl w:ilvl="4" w:tplc="04190019">
      <w:start w:val="1"/>
      <w:numFmt w:val="lowerLetter"/>
      <w:lvlText w:val="%5."/>
      <w:lvlJc w:val="left"/>
      <w:pPr>
        <w:ind w:left="3765" w:hanging="360"/>
      </w:pPr>
    </w:lvl>
    <w:lvl w:ilvl="5" w:tplc="0419001B">
      <w:start w:val="1"/>
      <w:numFmt w:val="lowerRoman"/>
      <w:lvlText w:val="%6."/>
      <w:lvlJc w:val="right"/>
      <w:pPr>
        <w:ind w:left="4485" w:hanging="180"/>
      </w:pPr>
    </w:lvl>
    <w:lvl w:ilvl="6" w:tplc="0419000F">
      <w:start w:val="1"/>
      <w:numFmt w:val="decimal"/>
      <w:lvlText w:val="%7."/>
      <w:lvlJc w:val="left"/>
      <w:pPr>
        <w:ind w:left="5205" w:hanging="360"/>
      </w:pPr>
    </w:lvl>
    <w:lvl w:ilvl="7" w:tplc="04190019">
      <w:start w:val="1"/>
      <w:numFmt w:val="lowerLetter"/>
      <w:lvlText w:val="%8."/>
      <w:lvlJc w:val="left"/>
      <w:pPr>
        <w:ind w:left="5925" w:hanging="360"/>
      </w:pPr>
    </w:lvl>
    <w:lvl w:ilvl="8" w:tplc="0419001B">
      <w:start w:val="1"/>
      <w:numFmt w:val="lowerRoman"/>
      <w:lvlText w:val="%9."/>
      <w:lvlJc w:val="right"/>
      <w:pPr>
        <w:ind w:left="6645" w:hanging="180"/>
      </w:pPr>
    </w:lvl>
  </w:abstractNum>
  <w:abstractNum w:abstractNumId="13">
    <w:nsid w:val="678D641B"/>
    <w:multiLevelType w:val="hybridMultilevel"/>
    <w:tmpl w:val="ADE6E582"/>
    <w:lvl w:ilvl="0" w:tplc="CDE8BA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7"/>
  </w:num>
  <w:num w:numId="8">
    <w:abstractNumId w:val="4"/>
  </w:num>
  <w:num w:numId="9">
    <w:abstractNumId w:val="13"/>
  </w:num>
  <w:num w:numId="10">
    <w:abstractNumId w:val="6"/>
  </w:num>
  <w:num w:numId="11">
    <w:abstractNumId w:val="16"/>
  </w:num>
  <w:num w:numId="12">
    <w:abstractNumId w:val="5"/>
  </w:num>
  <w:num w:numId="13">
    <w:abstractNumId w:val="2"/>
  </w:num>
  <w:num w:numId="14">
    <w:abstractNumId w:val="14"/>
  </w:num>
  <w:num w:numId="15">
    <w:abstractNumId w:val="8"/>
  </w:num>
  <w:num w:numId="16">
    <w:abstractNumId w:val="15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716B"/>
    <w:rsid w:val="00024535"/>
    <w:rsid w:val="00044394"/>
    <w:rsid w:val="00063A37"/>
    <w:rsid w:val="000647A1"/>
    <w:rsid w:val="000A358B"/>
    <w:rsid w:val="000A5367"/>
    <w:rsid w:val="000D171A"/>
    <w:rsid w:val="000D6B46"/>
    <w:rsid w:val="000E22D0"/>
    <w:rsid w:val="00116C6A"/>
    <w:rsid w:val="00143C42"/>
    <w:rsid w:val="001475A1"/>
    <w:rsid w:val="001476E5"/>
    <w:rsid w:val="0017440E"/>
    <w:rsid w:val="0017552F"/>
    <w:rsid w:val="001777A6"/>
    <w:rsid w:val="00186563"/>
    <w:rsid w:val="001B65B9"/>
    <w:rsid w:val="00206BB2"/>
    <w:rsid w:val="00224F29"/>
    <w:rsid w:val="0028214E"/>
    <w:rsid w:val="002E777D"/>
    <w:rsid w:val="002F3440"/>
    <w:rsid w:val="003050AD"/>
    <w:rsid w:val="00314A9B"/>
    <w:rsid w:val="00317051"/>
    <w:rsid w:val="00346498"/>
    <w:rsid w:val="003523E6"/>
    <w:rsid w:val="00353636"/>
    <w:rsid w:val="00356563"/>
    <w:rsid w:val="0036162C"/>
    <w:rsid w:val="00380E18"/>
    <w:rsid w:val="0038584A"/>
    <w:rsid w:val="004A4C5F"/>
    <w:rsid w:val="004A6037"/>
    <w:rsid w:val="004C3B40"/>
    <w:rsid w:val="004C3C07"/>
    <w:rsid w:val="004D19D3"/>
    <w:rsid w:val="004E7647"/>
    <w:rsid w:val="004F4213"/>
    <w:rsid w:val="0050131B"/>
    <w:rsid w:val="0051204A"/>
    <w:rsid w:val="00522184"/>
    <w:rsid w:val="00524026"/>
    <w:rsid w:val="005624FF"/>
    <w:rsid w:val="00563868"/>
    <w:rsid w:val="00564CDA"/>
    <w:rsid w:val="0058588D"/>
    <w:rsid w:val="005B223E"/>
    <w:rsid w:val="0065089F"/>
    <w:rsid w:val="006834EE"/>
    <w:rsid w:val="006905F0"/>
    <w:rsid w:val="00690C20"/>
    <w:rsid w:val="006B628D"/>
    <w:rsid w:val="006D560D"/>
    <w:rsid w:val="006D7F66"/>
    <w:rsid w:val="007314E8"/>
    <w:rsid w:val="0078029E"/>
    <w:rsid w:val="00787A8D"/>
    <w:rsid w:val="007A235E"/>
    <w:rsid w:val="007B4EE4"/>
    <w:rsid w:val="007C5D1B"/>
    <w:rsid w:val="007D00EB"/>
    <w:rsid w:val="007D70F5"/>
    <w:rsid w:val="007F2C20"/>
    <w:rsid w:val="00851F95"/>
    <w:rsid w:val="008552F1"/>
    <w:rsid w:val="0087203E"/>
    <w:rsid w:val="00874498"/>
    <w:rsid w:val="008A63D8"/>
    <w:rsid w:val="008D4FC0"/>
    <w:rsid w:val="008F1D1B"/>
    <w:rsid w:val="008F7872"/>
    <w:rsid w:val="00900D10"/>
    <w:rsid w:val="00942D74"/>
    <w:rsid w:val="00956994"/>
    <w:rsid w:val="0097046C"/>
    <w:rsid w:val="00983A3D"/>
    <w:rsid w:val="00987B61"/>
    <w:rsid w:val="009C692A"/>
    <w:rsid w:val="009E44B9"/>
    <w:rsid w:val="009F6EC2"/>
    <w:rsid w:val="00A0172E"/>
    <w:rsid w:val="00A0290A"/>
    <w:rsid w:val="00A15FEF"/>
    <w:rsid w:val="00A20DD7"/>
    <w:rsid w:val="00A54F06"/>
    <w:rsid w:val="00AA12F7"/>
    <w:rsid w:val="00AC1BBA"/>
    <w:rsid w:val="00AD2914"/>
    <w:rsid w:val="00AD5E43"/>
    <w:rsid w:val="00B13236"/>
    <w:rsid w:val="00B26096"/>
    <w:rsid w:val="00B4385E"/>
    <w:rsid w:val="00B6369E"/>
    <w:rsid w:val="00BA50AB"/>
    <w:rsid w:val="00BB05E2"/>
    <w:rsid w:val="00BC0D37"/>
    <w:rsid w:val="00BD647A"/>
    <w:rsid w:val="00BF0B0C"/>
    <w:rsid w:val="00BF412F"/>
    <w:rsid w:val="00BF6C1C"/>
    <w:rsid w:val="00C23397"/>
    <w:rsid w:val="00C501CE"/>
    <w:rsid w:val="00C51A78"/>
    <w:rsid w:val="00C7724E"/>
    <w:rsid w:val="00CB03E6"/>
    <w:rsid w:val="00CB7981"/>
    <w:rsid w:val="00CD1E41"/>
    <w:rsid w:val="00D7271F"/>
    <w:rsid w:val="00D87776"/>
    <w:rsid w:val="00DC4B05"/>
    <w:rsid w:val="00E22C5F"/>
    <w:rsid w:val="00E32DB8"/>
    <w:rsid w:val="00E60A48"/>
    <w:rsid w:val="00E74EDA"/>
    <w:rsid w:val="00E81059"/>
    <w:rsid w:val="00E82196"/>
    <w:rsid w:val="00ED1929"/>
    <w:rsid w:val="00F111EE"/>
    <w:rsid w:val="00F32B9C"/>
    <w:rsid w:val="00F51029"/>
    <w:rsid w:val="00F61CB9"/>
    <w:rsid w:val="00FB1063"/>
    <w:rsid w:val="00FB18A9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116C6A"/>
    <w:pPr>
      <w:ind w:left="720"/>
      <w:contextualSpacing/>
    </w:pPr>
  </w:style>
  <w:style w:type="paragraph" w:customStyle="1" w:styleId="220">
    <w:name w:val="Основной текст 22"/>
    <w:basedOn w:val="a"/>
    <w:rsid w:val="0000716B"/>
    <w:pPr>
      <w:jc w:val="both"/>
    </w:pPr>
    <w:rPr>
      <w:color w:val="auto"/>
      <w:sz w:val="28"/>
    </w:rPr>
  </w:style>
  <w:style w:type="paragraph" w:styleId="ae">
    <w:name w:val="endnote text"/>
    <w:basedOn w:val="a"/>
    <w:link w:val="af"/>
    <w:rsid w:val="004A6037"/>
    <w:rPr>
      <w:color w:val="auto"/>
      <w:sz w:val="20"/>
    </w:rPr>
  </w:style>
  <w:style w:type="character" w:customStyle="1" w:styleId="af">
    <w:name w:val="Текст концевой сноски Знак"/>
    <w:basedOn w:val="a0"/>
    <w:link w:val="ae"/>
    <w:rsid w:val="004A6037"/>
    <w:rPr>
      <w:color w:val="auto"/>
    </w:rPr>
  </w:style>
  <w:style w:type="paragraph" w:styleId="af0">
    <w:name w:val="header"/>
    <w:basedOn w:val="a"/>
    <w:link w:val="af1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1">
    <w:name w:val="Верхний колонтитул Знак"/>
    <w:basedOn w:val="a0"/>
    <w:link w:val="af0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styleId="af2">
    <w:name w:val="footer"/>
    <w:basedOn w:val="a"/>
    <w:link w:val="af3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3">
    <w:name w:val="Нижний колонтитул Знак"/>
    <w:basedOn w:val="a0"/>
    <w:link w:val="af2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customStyle="1" w:styleId="af4">
    <w:name w:val="Название раздела"/>
    <w:basedOn w:val="a"/>
    <w:rsid w:val="00524026"/>
    <w:pPr>
      <w:jc w:val="center"/>
    </w:pPr>
    <w:rPr>
      <w:b/>
      <w:color w:val="auto"/>
      <w:sz w:val="28"/>
      <w:szCs w:val="28"/>
    </w:rPr>
  </w:style>
  <w:style w:type="character" w:styleId="af5">
    <w:name w:val="page number"/>
    <w:basedOn w:val="a0"/>
    <w:rsid w:val="00524026"/>
  </w:style>
  <w:style w:type="paragraph" w:customStyle="1" w:styleId="af6">
    <w:name w:val="Разделитель таблиц"/>
    <w:basedOn w:val="a"/>
    <w:rsid w:val="00524026"/>
    <w:pPr>
      <w:spacing w:line="14" w:lineRule="exact"/>
    </w:pPr>
    <w:rPr>
      <w:color w:val="auto"/>
      <w:sz w:val="2"/>
    </w:rPr>
  </w:style>
  <w:style w:type="paragraph" w:customStyle="1" w:styleId="af7">
    <w:name w:val="Заголовок таблицы"/>
    <w:rsid w:val="00524026"/>
    <w:pPr>
      <w:keepNext/>
      <w:jc w:val="center"/>
    </w:pPr>
    <w:rPr>
      <w:b/>
      <w:snapToGrid w:val="0"/>
      <w:color w:val="auto"/>
      <w:sz w:val="22"/>
    </w:rPr>
  </w:style>
  <w:style w:type="paragraph" w:customStyle="1" w:styleId="af8">
    <w:name w:val="Текст таблицы"/>
    <w:rsid w:val="00524026"/>
    <w:rPr>
      <w:snapToGrid w:val="0"/>
      <w:color w:val="auto"/>
      <w:sz w:val="22"/>
    </w:rPr>
  </w:style>
  <w:style w:type="paragraph" w:customStyle="1" w:styleId="af9">
    <w:name w:val="Заголовок таблицы повторяющийся"/>
    <w:rsid w:val="00524026"/>
    <w:pPr>
      <w:jc w:val="center"/>
    </w:pPr>
    <w:rPr>
      <w:b/>
      <w:snapToGrid w:val="0"/>
      <w:color w:val="auto"/>
      <w:sz w:val="22"/>
    </w:rPr>
  </w:style>
  <w:style w:type="character" w:styleId="afa">
    <w:name w:val="annotation reference"/>
    <w:semiHidden/>
    <w:rsid w:val="00524026"/>
    <w:rPr>
      <w:sz w:val="16"/>
      <w:szCs w:val="16"/>
    </w:rPr>
  </w:style>
  <w:style w:type="paragraph" w:styleId="afb">
    <w:name w:val="annotation text"/>
    <w:basedOn w:val="a"/>
    <w:link w:val="afc"/>
    <w:semiHidden/>
    <w:rsid w:val="00524026"/>
    <w:rPr>
      <w:color w:val="auto"/>
      <w:sz w:val="20"/>
    </w:rPr>
  </w:style>
  <w:style w:type="character" w:customStyle="1" w:styleId="afc">
    <w:name w:val="Текст примечания Знак"/>
    <w:basedOn w:val="a0"/>
    <w:link w:val="afb"/>
    <w:semiHidden/>
    <w:rsid w:val="00524026"/>
    <w:rPr>
      <w:color w:val="auto"/>
    </w:rPr>
  </w:style>
  <w:style w:type="paragraph" w:customStyle="1" w:styleId="afd">
    <w:name w:val="Название подраздела"/>
    <w:rsid w:val="00524026"/>
    <w:pPr>
      <w:keepNext/>
      <w:spacing w:before="240"/>
      <w:jc w:val="center"/>
    </w:pPr>
    <w:rPr>
      <w:b/>
      <w:snapToGrid w:val="0"/>
      <w:color w:val="auto"/>
      <w:sz w:val="22"/>
    </w:rPr>
  </w:style>
  <w:style w:type="paragraph" w:customStyle="1" w:styleId="afe">
    <w:name w:val="Автонумератор в таблице"/>
    <w:rsid w:val="00524026"/>
    <w:pPr>
      <w:snapToGrid w:val="0"/>
      <w:ind w:left="720" w:hanging="360"/>
      <w:jc w:val="center"/>
    </w:pPr>
    <w:rPr>
      <w:snapToGrid w:val="0"/>
      <w:color w:val="auto"/>
      <w:sz w:val="22"/>
    </w:rPr>
  </w:style>
  <w:style w:type="character" w:customStyle="1" w:styleId="aff">
    <w:name w:val="Схема документа Знак"/>
    <w:basedOn w:val="a0"/>
    <w:link w:val="aff0"/>
    <w:semiHidden/>
    <w:rsid w:val="00524026"/>
    <w:rPr>
      <w:rFonts w:ascii="Tahoma" w:hAnsi="Tahoma" w:cs="Tahoma"/>
      <w:shd w:val="clear" w:color="auto" w:fill="000080"/>
    </w:rPr>
  </w:style>
  <w:style w:type="paragraph" w:styleId="aff0">
    <w:name w:val="Document Map"/>
    <w:basedOn w:val="a"/>
    <w:link w:val="aff"/>
    <w:semiHidden/>
    <w:rsid w:val="00524026"/>
    <w:pPr>
      <w:shd w:val="clear" w:color="auto" w:fill="000080"/>
    </w:pPr>
    <w:rPr>
      <w:rFonts w:ascii="Tahoma" w:hAnsi="Tahoma" w:cs="Tahoma"/>
      <w:sz w:val="20"/>
    </w:rPr>
  </w:style>
  <w:style w:type="character" w:customStyle="1" w:styleId="16">
    <w:name w:val="Схема документа Знак1"/>
    <w:basedOn w:val="a0"/>
    <w:uiPriority w:val="99"/>
    <w:semiHidden/>
    <w:rsid w:val="00524026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52402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Default">
    <w:name w:val="Default"/>
    <w:rsid w:val="008552F1"/>
    <w:pPr>
      <w:autoSpaceDE w:val="0"/>
      <w:autoSpaceDN w:val="0"/>
      <w:adjustRightInd w:val="0"/>
    </w:pPr>
    <w:rPr>
      <w:sz w:val="24"/>
      <w:szCs w:val="24"/>
    </w:rPr>
  </w:style>
  <w:style w:type="paragraph" w:styleId="aff1">
    <w:name w:val="Normal (Web)"/>
    <w:basedOn w:val="a"/>
    <w:uiPriority w:val="99"/>
    <w:unhideWhenUsed/>
    <w:rsid w:val="004C3B40"/>
    <w:pPr>
      <w:spacing w:before="100" w:beforeAutospacing="1" w:after="100" w:afterAutospacing="1"/>
    </w:pPr>
    <w:rPr>
      <w:color w:val="auto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116C6A"/>
    <w:pPr>
      <w:ind w:left="720"/>
      <w:contextualSpacing/>
    </w:pPr>
  </w:style>
  <w:style w:type="paragraph" w:customStyle="1" w:styleId="220">
    <w:name w:val="Основной текст 22"/>
    <w:basedOn w:val="a"/>
    <w:rsid w:val="0000716B"/>
    <w:pPr>
      <w:jc w:val="both"/>
    </w:pPr>
    <w:rPr>
      <w:color w:val="auto"/>
      <w:sz w:val="28"/>
    </w:rPr>
  </w:style>
  <w:style w:type="paragraph" w:styleId="ae">
    <w:name w:val="endnote text"/>
    <w:basedOn w:val="a"/>
    <w:link w:val="af"/>
    <w:rsid w:val="004A6037"/>
    <w:rPr>
      <w:color w:val="auto"/>
      <w:sz w:val="20"/>
    </w:rPr>
  </w:style>
  <w:style w:type="character" w:customStyle="1" w:styleId="af">
    <w:name w:val="Текст концевой сноски Знак"/>
    <w:basedOn w:val="a0"/>
    <w:link w:val="ae"/>
    <w:rsid w:val="004A6037"/>
    <w:rPr>
      <w:color w:val="auto"/>
    </w:rPr>
  </w:style>
  <w:style w:type="paragraph" w:styleId="af0">
    <w:name w:val="header"/>
    <w:basedOn w:val="a"/>
    <w:link w:val="af1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1">
    <w:name w:val="Верхний колонтитул Знак"/>
    <w:basedOn w:val="a0"/>
    <w:link w:val="af0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styleId="af2">
    <w:name w:val="footer"/>
    <w:basedOn w:val="a"/>
    <w:link w:val="af3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3">
    <w:name w:val="Нижний колонтитул Знак"/>
    <w:basedOn w:val="a0"/>
    <w:link w:val="af2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customStyle="1" w:styleId="af4">
    <w:name w:val="Название раздела"/>
    <w:basedOn w:val="a"/>
    <w:rsid w:val="00524026"/>
    <w:pPr>
      <w:jc w:val="center"/>
    </w:pPr>
    <w:rPr>
      <w:b/>
      <w:color w:val="auto"/>
      <w:sz w:val="28"/>
      <w:szCs w:val="28"/>
    </w:rPr>
  </w:style>
  <w:style w:type="character" w:styleId="af5">
    <w:name w:val="page number"/>
    <w:basedOn w:val="a0"/>
    <w:rsid w:val="00524026"/>
  </w:style>
  <w:style w:type="paragraph" w:customStyle="1" w:styleId="af6">
    <w:name w:val="Разделитель таблиц"/>
    <w:basedOn w:val="a"/>
    <w:rsid w:val="00524026"/>
    <w:pPr>
      <w:spacing w:line="14" w:lineRule="exact"/>
    </w:pPr>
    <w:rPr>
      <w:color w:val="auto"/>
      <w:sz w:val="2"/>
    </w:rPr>
  </w:style>
  <w:style w:type="paragraph" w:customStyle="1" w:styleId="af7">
    <w:name w:val="Заголовок таблицы"/>
    <w:rsid w:val="00524026"/>
    <w:pPr>
      <w:keepNext/>
      <w:jc w:val="center"/>
    </w:pPr>
    <w:rPr>
      <w:b/>
      <w:snapToGrid w:val="0"/>
      <w:color w:val="auto"/>
      <w:sz w:val="22"/>
    </w:rPr>
  </w:style>
  <w:style w:type="paragraph" w:customStyle="1" w:styleId="af8">
    <w:name w:val="Текст таблицы"/>
    <w:rsid w:val="00524026"/>
    <w:rPr>
      <w:snapToGrid w:val="0"/>
      <w:color w:val="auto"/>
      <w:sz w:val="22"/>
    </w:rPr>
  </w:style>
  <w:style w:type="paragraph" w:customStyle="1" w:styleId="af9">
    <w:name w:val="Заголовок таблицы повторяющийся"/>
    <w:rsid w:val="00524026"/>
    <w:pPr>
      <w:jc w:val="center"/>
    </w:pPr>
    <w:rPr>
      <w:b/>
      <w:snapToGrid w:val="0"/>
      <w:color w:val="auto"/>
      <w:sz w:val="22"/>
    </w:rPr>
  </w:style>
  <w:style w:type="character" w:styleId="afa">
    <w:name w:val="annotation reference"/>
    <w:semiHidden/>
    <w:rsid w:val="00524026"/>
    <w:rPr>
      <w:sz w:val="16"/>
      <w:szCs w:val="16"/>
    </w:rPr>
  </w:style>
  <w:style w:type="paragraph" w:styleId="afb">
    <w:name w:val="annotation text"/>
    <w:basedOn w:val="a"/>
    <w:link w:val="afc"/>
    <w:semiHidden/>
    <w:rsid w:val="00524026"/>
    <w:rPr>
      <w:color w:val="auto"/>
      <w:sz w:val="20"/>
    </w:rPr>
  </w:style>
  <w:style w:type="character" w:customStyle="1" w:styleId="afc">
    <w:name w:val="Текст примечания Знак"/>
    <w:basedOn w:val="a0"/>
    <w:link w:val="afb"/>
    <w:semiHidden/>
    <w:rsid w:val="00524026"/>
    <w:rPr>
      <w:color w:val="auto"/>
    </w:rPr>
  </w:style>
  <w:style w:type="paragraph" w:customStyle="1" w:styleId="afd">
    <w:name w:val="Название подраздела"/>
    <w:rsid w:val="00524026"/>
    <w:pPr>
      <w:keepNext/>
      <w:spacing w:before="240"/>
      <w:jc w:val="center"/>
    </w:pPr>
    <w:rPr>
      <w:b/>
      <w:snapToGrid w:val="0"/>
      <w:color w:val="auto"/>
      <w:sz w:val="22"/>
    </w:rPr>
  </w:style>
  <w:style w:type="paragraph" w:customStyle="1" w:styleId="afe">
    <w:name w:val="Автонумератор в таблице"/>
    <w:rsid w:val="00524026"/>
    <w:pPr>
      <w:snapToGrid w:val="0"/>
      <w:ind w:left="720" w:hanging="360"/>
      <w:jc w:val="center"/>
    </w:pPr>
    <w:rPr>
      <w:snapToGrid w:val="0"/>
      <w:color w:val="auto"/>
      <w:sz w:val="22"/>
    </w:rPr>
  </w:style>
  <w:style w:type="character" w:customStyle="1" w:styleId="aff">
    <w:name w:val="Схема документа Знак"/>
    <w:basedOn w:val="a0"/>
    <w:link w:val="aff0"/>
    <w:semiHidden/>
    <w:rsid w:val="00524026"/>
    <w:rPr>
      <w:rFonts w:ascii="Tahoma" w:hAnsi="Tahoma" w:cs="Tahoma"/>
      <w:shd w:val="clear" w:color="auto" w:fill="000080"/>
    </w:rPr>
  </w:style>
  <w:style w:type="paragraph" w:styleId="aff0">
    <w:name w:val="Document Map"/>
    <w:basedOn w:val="a"/>
    <w:link w:val="aff"/>
    <w:semiHidden/>
    <w:rsid w:val="00524026"/>
    <w:pPr>
      <w:shd w:val="clear" w:color="auto" w:fill="000080"/>
    </w:pPr>
    <w:rPr>
      <w:rFonts w:ascii="Tahoma" w:hAnsi="Tahoma" w:cs="Tahoma"/>
      <w:sz w:val="20"/>
    </w:rPr>
  </w:style>
  <w:style w:type="character" w:customStyle="1" w:styleId="16">
    <w:name w:val="Схема документа Знак1"/>
    <w:basedOn w:val="a0"/>
    <w:uiPriority w:val="99"/>
    <w:semiHidden/>
    <w:rsid w:val="00524026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52402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Default">
    <w:name w:val="Default"/>
    <w:rsid w:val="008552F1"/>
    <w:pPr>
      <w:autoSpaceDE w:val="0"/>
      <w:autoSpaceDN w:val="0"/>
      <w:adjustRightInd w:val="0"/>
    </w:pPr>
    <w:rPr>
      <w:sz w:val="24"/>
      <w:szCs w:val="24"/>
    </w:rPr>
  </w:style>
  <w:style w:type="paragraph" w:styleId="aff1">
    <w:name w:val="Normal (Web)"/>
    <w:basedOn w:val="a"/>
    <w:uiPriority w:val="99"/>
    <w:unhideWhenUsed/>
    <w:rsid w:val="004C3B40"/>
    <w:pPr>
      <w:spacing w:before="100" w:beforeAutospacing="1" w:after="100" w:afterAutospacing="1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69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login.consultant.ru/link/?req=doc&amp;base=LAW&amp;n=508890&amp;dst=100015" TargetMode="External"/><Relationship Id="rId19" Type="http://schemas.openxmlformats.org/officeDocument/2006/relationships/header" Target="header5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3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FB7838-B4FC-43E5-A9F1-50659CE26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2374</Words>
  <Characters>13537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2025-11-12T07:55:00Z</cp:lastPrinted>
  <dcterms:created xsi:type="dcterms:W3CDTF">2026-08-21T10:58:00Z</dcterms:created>
  <dcterms:modified xsi:type="dcterms:W3CDTF">2026-08-21T10:59:00Z</dcterms:modified>
</cp:coreProperties>
</file>