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90CE1" w:rsidRDefault="00A90CE1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15.08.2024</w:t>
            </w:r>
          </w:p>
        </w:tc>
        <w:tc>
          <w:tcPr>
            <w:tcW w:w="1696" w:type="pct"/>
            <w:gridSpan w:val="2"/>
          </w:tcPr>
          <w:p w:rsidR="008D4FC0" w:rsidRPr="00A90CE1" w:rsidRDefault="00A90CE1" w:rsidP="00A90CE1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934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42A3B" w:rsidP="00A42A3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04.04.2024 №438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42A3B" w:rsidRDefault="00BF412F">
      <w:pPr>
        <w:jc w:val="center"/>
        <w:rPr>
          <w:sz w:val="28"/>
        </w:rPr>
      </w:pPr>
    </w:p>
    <w:p w:rsidR="00A42A3B" w:rsidRDefault="00A42A3B" w:rsidP="00A42A3B">
      <w:pPr>
        <w:ind w:firstLine="426"/>
        <w:jc w:val="both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В связи с кадровыми изменениями, произошедшими в Администрации Октябрьского района, в соответствии с постановлением Администрации Октябрьского района от 03.12.2018 №1649 «Об утверждении положения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 же многоквартирного дома в целях признания его аварийным и подлежащим сносу или реконструкции, садового</w:t>
      </w:r>
      <w:proofErr w:type="gramEnd"/>
      <w:r>
        <w:rPr>
          <w:sz w:val="28"/>
          <w:szCs w:val="28"/>
        </w:rPr>
        <w:t xml:space="preserve"> дома жилым домом и жилого дома садовым домом, муниципального образования «Октябрьский район», руководствуясь частью 9 статьи 52 Устава муниципального образования «Октябрьский район», </w:t>
      </w:r>
    </w:p>
    <w:p w:rsidR="00A42A3B" w:rsidRDefault="00A42A3B" w:rsidP="00A42A3B">
      <w:pPr>
        <w:ind w:firstLine="709"/>
        <w:jc w:val="both"/>
        <w:rPr>
          <w:sz w:val="28"/>
          <w:szCs w:val="28"/>
        </w:rPr>
      </w:pPr>
    </w:p>
    <w:p w:rsidR="00A42A3B" w:rsidRDefault="00A42A3B" w:rsidP="00A42A3B">
      <w:pPr>
        <w:pStyle w:val="210"/>
        <w:jc w:val="center"/>
        <w:rPr>
          <w:szCs w:val="28"/>
        </w:rPr>
      </w:pPr>
      <w:r>
        <w:rPr>
          <w:szCs w:val="28"/>
        </w:rPr>
        <w:t>ПОСТАНОВЛЯЮ:</w:t>
      </w:r>
    </w:p>
    <w:p w:rsidR="00A42A3B" w:rsidRDefault="00A42A3B" w:rsidP="00A42A3B">
      <w:pPr>
        <w:jc w:val="center"/>
        <w:rPr>
          <w:sz w:val="28"/>
        </w:rPr>
      </w:pPr>
    </w:p>
    <w:p w:rsidR="00A42A3B" w:rsidRDefault="00A42A3B" w:rsidP="00A42A3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изменение в постановление Администрации Октябрьского района от 12.12.2018 №1696 «Об утверждении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 же многоквартирного дома в целях признания его аварийным и подлежащим сносу или реконструкции, садового дома жилым домом и жилого дома садовым домом,</w:t>
      </w:r>
      <w:r>
        <w:t xml:space="preserve"> </w:t>
      </w:r>
      <w:r>
        <w:rPr>
          <w:sz w:val="28"/>
          <w:szCs w:val="28"/>
        </w:rPr>
        <w:t>муниципального образования «Октябрьский район</w:t>
      </w:r>
      <w:proofErr w:type="gramEnd"/>
      <w:r>
        <w:rPr>
          <w:sz w:val="28"/>
          <w:szCs w:val="28"/>
        </w:rPr>
        <w:t>», изложив приложение к постановлению в новой редакции согласно приложению к настоящему постановлению.</w:t>
      </w:r>
    </w:p>
    <w:p w:rsidR="00A42A3B" w:rsidRDefault="00A42A3B" w:rsidP="00A42A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A42A3B" w:rsidRDefault="00A42A3B" w:rsidP="00A42A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 момента официального опубликования настоящего постановления, признать утратившим силу постановление Администрации Октябрьского района от 04.04.2024 №438 «О внесении изменений в постановление Администрации Октябрьского района от 12.12.2018 №1696»</w:t>
      </w:r>
    </w:p>
    <w:p w:rsidR="00A42A3B" w:rsidRDefault="00A42A3B" w:rsidP="00A42A3B">
      <w:pPr>
        <w:ind w:firstLine="72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90CE1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90CE1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A42A3B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Постановление вносит </w:t>
            </w:r>
            <w:r>
              <w:rPr>
                <w:color w:val="auto"/>
                <w:sz w:val="28"/>
                <w:szCs w:val="28"/>
              </w:rPr>
              <w:t>отдел   строительства, ремонта, ЖКХ и транспорта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A42A3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42A3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42A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Приложение</w:t>
      </w: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к постановлению</w:t>
      </w: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Администрации</w:t>
      </w: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A90CE1">
        <w:rPr>
          <w:sz w:val="28"/>
          <w:szCs w:val="28"/>
        </w:rPr>
        <w:t>о</w:t>
      </w:r>
      <w:bookmarkStart w:id="5" w:name="_GoBack"/>
      <w:bookmarkEnd w:id="5"/>
      <w:r>
        <w:rPr>
          <w:sz w:val="28"/>
          <w:szCs w:val="28"/>
        </w:rPr>
        <w:t>т</w:t>
      </w:r>
      <w:r w:rsidR="00A90CE1">
        <w:rPr>
          <w:sz w:val="28"/>
          <w:szCs w:val="28"/>
        </w:rPr>
        <w:t xml:space="preserve"> 15.08.2024 </w:t>
      </w:r>
      <w:r>
        <w:rPr>
          <w:sz w:val="28"/>
          <w:szCs w:val="28"/>
        </w:rPr>
        <w:t>№</w:t>
      </w:r>
      <w:r w:rsidR="00A90CE1">
        <w:rPr>
          <w:sz w:val="28"/>
          <w:szCs w:val="28"/>
        </w:rPr>
        <w:t xml:space="preserve"> 934</w:t>
      </w:r>
    </w:p>
    <w:p w:rsidR="00A42A3B" w:rsidRDefault="00A42A3B" w:rsidP="00A42A3B">
      <w:pPr>
        <w:jc w:val="center"/>
        <w:rPr>
          <w:sz w:val="28"/>
          <w:szCs w:val="28"/>
        </w:rPr>
      </w:pPr>
    </w:p>
    <w:p w:rsidR="00A42A3B" w:rsidRDefault="00A42A3B" w:rsidP="00A42A3B">
      <w:pPr>
        <w:jc w:val="center"/>
        <w:rPr>
          <w:sz w:val="28"/>
          <w:szCs w:val="28"/>
        </w:rPr>
      </w:pP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межведомственной комиссии по оценке и обследованию помещения, в целях признания его жилым помещением, жилого помещения пригодным </w:t>
      </w: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непригодным</w:t>
      </w:r>
      <w:proofErr w:type="gramEnd"/>
      <w:r>
        <w:rPr>
          <w:sz w:val="28"/>
          <w:szCs w:val="28"/>
        </w:rPr>
        <w:t xml:space="preserve">) для проживания граждан, а так же многоквартирного дома в </w:t>
      </w:r>
    </w:p>
    <w:p w:rsidR="00A42A3B" w:rsidRDefault="00A42A3B" w:rsidP="00A42A3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целях</w:t>
      </w:r>
      <w:proofErr w:type="gramEnd"/>
      <w:r>
        <w:rPr>
          <w:sz w:val="28"/>
          <w:szCs w:val="28"/>
        </w:rPr>
        <w:t xml:space="preserve"> признания его аварийным и подлежащим сносу или реконструкции, </w:t>
      </w:r>
    </w:p>
    <w:p w:rsidR="00A42A3B" w:rsidRDefault="00A42A3B" w:rsidP="00A42A3B">
      <w:pPr>
        <w:jc w:val="center"/>
        <w:rPr>
          <w:sz w:val="28"/>
          <w:szCs w:val="28"/>
        </w:rPr>
      </w:pPr>
      <w:r>
        <w:rPr>
          <w:sz w:val="28"/>
          <w:szCs w:val="28"/>
        </w:rPr>
        <w:t>садового дома жилым домом и жилого дома садовым домом, муниципального образования «Октябрьский район»</w:t>
      </w:r>
    </w:p>
    <w:p w:rsidR="00A42A3B" w:rsidRDefault="00A42A3B" w:rsidP="00A42A3B">
      <w:pPr>
        <w:jc w:val="center"/>
        <w:rPr>
          <w:sz w:val="28"/>
          <w:szCs w:val="28"/>
        </w:rPr>
      </w:pPr>
    </w:p>
    <w:p w:rsidR="00A42A3B" w:rsidRDefault="00A42A3B" w:rsidP="00A42A3B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70"/>
      </w:tblGrid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Октябрьского района, председатель межведомственной комиссии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Сухорукова </w:t>
            </w:r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Сергеевна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строительства, ремонт, ЖКХ и транспорта Администрации Октябрьского района, заместитель председателя межведомственной комиссии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Шаповалова</w:t>
            </w:r>
            <w:proofErr w:type="spellEnd"/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Николаевна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по организации строительства и создания условий для жилищного строительства Администрации Октябрьского района, секретарь межведомственной комиссии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члены комиссии:</w:t>
            </w:r>
          </w:p>
          <w:p w:rsidR="00A42A3B" w:rsidRDefault="00A42A3B">
            <w:pPr>
              <w:jc w:val="both"/>
              <w:rPr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начальника Муниципального казенного учреждения «Департамент строительства и жилищно-коммунального хозяйства» Октябрьского района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Неровный </w:t>
            </w:r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Захарович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инженер – сметчик Муниципального казенного учреждения «Департамент строительства и жилищно-коммунального хозяйства» Октябрьского района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Прохоренко</w:t>
            </w:r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имуществом Администрации Октябрьского района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</w:p>
          <w:p w:rsidR="00A42A3B" w:rsidRDefault="00A42A3B">
            <w:pPr>
              <w:jc w:val="both"/>
              <w:rPr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Осипенко </w:t>
            </w:r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Валентиновна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техник Октябрьского филиала бюджетного учреждения Ростовской области «Центр содействия развитию </w:t>
            </w:r>
            <w:proofErr w:type="spellStart"/>
            <w:r>
              <w:rPr>
                <w:sz w:val="28"/>
                <w:szCs w:val="28"/>
              </w:rPr>
              <w:t>имущественно</w:t>
            </w:r>
            <w:proofErr w:type="spellEnd"/>
            <w:r>
              <w:rPr>
                <w:sz w:val="28"/>
                <w:szCs w:val="28"/>
              </w:rPr>
              <w:t>-земельных отношений Ростовской области» (по согласованию)</w:t>
            </w:r>
          </w:p>
        </w:tc>
      </w:tr>
      <w:tr w:rsidR="00A42A3B" w:rsidTr="00A42A3B">
        <w:tc>
          <w:tcPr>
            <w:tcW w:w="3085" w:type="dxa"/>
          </w:tcPr>
          <w:p w:rsidR="00A42A3B" w:rsidRDefault="00A42A3B">
            <w:pPr>
              <w:rPr>
                <w:sz w:val="28"/>
                <w:szCs w:val="28"/>
              </w:rPr>
            </w:pPr>
          </w:p>
        </w:tc>
        <w:tc>
          <w:tcPr>
            <w:tcW w:w="6770" w:type="dxa"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</w:p>
        </w:tc>
      </w:tr>
      <w:tr w:rsidR="00A42A3B" w:rsidTr="00A42A3B">
        <w:tc>
          <w:tcPr>
            <w:tcW w:w="3085" w:type="dxa"/>
            <w:hideMark/>
          </w:tcPr>
          <w:p w:rsidR="00A42A3B" w:rsidRDefault="00A42A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Чичекина</w:t>
            </w:r>
            <w:proofErr w:type="spellEnd"/>
          </w:p>
          <w:p w:rsidR="00A42A3B" w:rsidRDefault="00A42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6770" w:type="dxa"/>
            <w:hideMark/>
          </w:tcPr>
          <w:p w:rsidR="00A42A3B" w:rsidRDefault="00A42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архитектуры и сопровождения проектов Администрации Октябрьского района</w:t>
            </w:r>
          </w:p>
        </w:tc>
      </w:tr>
    </w:tbl>
    <w:p w:rsidR="00A42A3B" w:rsidRDefault="00A42A3B" w:rsidP="00A42A3B">
      <w:pPr>
        <w:jc w:val="center"/>
        <w:rPr>
          <w:sz w:val="28"/>
          <w:szCs w:val="28"/>
        </w:rPr>
      </w:pPr>
    </w:p>
    <w:p w:rsidR="00A42A3B" w:rsidRDefault="00A42A3B" w:rsidP="00A42A3B">
      <w:pPr>
        <w:rPr>
          <w:sz w:val="28"/>
          <w:szCs w:val="28"/>
        </w:rPr>
      </w:pPr>
    </w:p>
    <w:p w:rsidR="00A42A3B" w:rsidRDefault="00A42A3B" w:rsidP="00A42A3B">
      <w:pPr>
        <w:rPr>
          <w:sz w:val="28"/>
          <w:szCs w:val="28"/>
        </w:rPr>
      </w:pPr>
    </w:p>
    <w:p w:rsidR="00A42A3B" w:rsidRDefault="00A42A3B" w:rsidP="00A42A3B">
      <w:pPr>
        <w:rPr>
          <w:sz w:val="28"/>
          <w:szCs w:val="28"/>
        </w:rPr>
      </w:pPr>
    </w:p>
    <w:p w:rsidR="00A42A3B" w:rsidRDefault="00A42A3B" w:rsidP="00A42A3B">
      <w:pPr>
        <w:rPr>
          <w:sz w:val="28"/>
          <w:szCs w:val="28"/>
        </w:rPr>
      </w:pPr>
    </w:p>
    <w:p w:rsidR="00A42A3B" w:rsidRDefault="00A42A3B" w:rsidP="00A42A3B">
      <w:pPr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A42A3B" w:rsidRDefault="00A42A3B" w:rsidP="00A42A3B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А.А. Пригородова</w:t>
      </w:r>
    </w:p>
    <w:p w:rsidR="00A42A3B" w:rsidRDefault="00A42A3B" w:rsidP="007D70F5">
      <w:pPr>
        <w:ind w:left="709"/>
        <w:rPr>
          <w:sz w:val="20"/>
        </w:rPr>
      </w:pPr>
    </w:p>
    <w:p w:rsidR="00A42A3B" w:rsidRDefault="00A42A3B" w:rsidP="007D70F5">
      <w:pPr>
        <w:ind w:left="709"/>
        <w:rPr>
          <w:sz w:val="20"/>
        </w:rPr>
      </w:pPr>
    </w:p>
    <w:sectPr w:rsidR="00A42A3B" w:rsidSect="00A90CE1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FA6" w:rsidRDefault="00607FA6" w:rsidP="00A90CE1">
      <w:r>
        <w:separator/>
      </w:r>
    </w:p>
  </w:endnote>
  <w:endnote w:type="continuationSeparator" w:id="0">
    <w:p w:rsidR="00607FA6" w:rsidRDefault="00607FA6" w:rsidP="00A9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FA6" w:rsidRDefault="00607FA6" w:rsidP="00A90CE1">
      <w:r>
        <w:separator/>
      </w:r>
    </w:p>
  </w:footnote>
  <w:footnote w:type="continuationSeparator" w:id="0">
    <w:p w:rsidR="00607FA6" w:rsidRDefault="00607FA6" w:rsidP="00A90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2407665"/>
      <w:docPartObj>
        <w:docPartGallery w:val="Page Numbers (Top of Page)"/>
        <w:docPartUnique/>
      </w:docPartObj>
    </w:sdtPr>
    <w:sdtContent>
      <w:p w:rsidR="00A90CE1" w:rsidRDefault="00A90CE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90CE1" w:rsidRDefault="00A90CE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07FA6"/>
    <w:rsid w:val="006905F0"/>
    <w:rsid w:val="006D7F66"/>
    <w:rsid w:val="00787A8D"/>
    <w:rsid w:val="007D70F5"/>
    <w:rsid w:val="008D4FC0"/>
    <w:rsid w:val="009C692A"/>
    <w:rsid w:val="00A42A3B"/>
    <w:rsid w:val="00A90CE1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90C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90CE1"/>
    <w:rPr>
      <w:sz w:val="24"/>
    </w:rPr>
  </w:style>
  <w:style w:type="paragraph" w:styleId="af">
    <w:name w:val="footer"/>
    <w:basedOn w:val="a"/>
    <w:link w:val="af0"/>
    <w:uiPriority w:val="99"/>
    <w:unhideWhenUsed/>
    <w:rsid w:val="00A90CE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90CE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90CE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90CE1"/>
    <w:rPr>
      <w:sz w:val="24"/>
    </w:rPr>
  </w:style>
  <w:style w:type="paragraph" w:styleId="af">
    <w:name w:val="footer"/>
    <w:basedOn w:val="a"/>
    <w:link w:val="af0"/>
    <w:uiPriority w:val="99"/>
    <w:unhideWhenUsed/>
    <w:rsid w:val="00A90CE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90CE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7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2024-08-15T14:12:00Z</cp:lastPrinted>
  <dcterms:created xsi:type="dcterms:W3CDTF">2024-08-15T14:12:00Z</dcterms:created>
  <dcterms:modified xsi:type="dcterms:W3CDTF">2024-08-15T14:12:00Z</dcterms:modified>
</cp:coreProperties>
</file>