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E34F1A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354C34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F1A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354C34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354C34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354C34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354C34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354C34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E34F1A" w:rsidTr="008D4FC0">
        <w:trPr>
          <w:trHeight w:val="428"/>
        </w:trPr>
        <w:tc>
          <w:tcPr>
            <w:tcW w:w="1608" w:type="pct"/>
          </w:tcPr>
          <w:p w:rsidR="008D4FC0" w:rsidRPr="0050298A" w:rsidRDefault="0050298A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r w:rsidRPr="0050298A">
              <w:rPr>
                <w:b/>
                <w:noProof/>
                <w:color w:val="auto"/>
                <w:sz w:val="28"/>
                <w:szCs w:val="28"/>
              </w:rPr>
              <w:t>08.06.2023</w:t>
            </w:r>
          </w:p>
        </w:tc>
        <w:tc>
          <w:tcPr>
            <w:tcW w:w="1696" w:type="pct"/>
            <w:gridSpan w:val="2"/>
          </w:tcPr>
          <w:p w:rsidR="008D4FC0" w:rsidRPr="0050298A" w:rsidRDefault="0050298A" w:rsidP="0050298A">
            <w:pPr>
              <w:ind w:left="964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     </w:t>
            </w:r>
            <w:r w:rsidRPr="0050298A">
              <w:rPr>
                <w:b/>
                <w:color w:val="auto"/>
                <w:sz w:val="28"/>
                <w:szCs w:val="28"/>
              </w:rPr>
              <w:t>№ 653</w:t>
            </w:r>
          </w:p>
        </w:tc>
        <w:tc>
          <w:tcPr>
            <w:tcW w:w="1696" w:type="pct"/>
          </w:tcPr>
          <w:p w:rsidR="008D4FC0" w:rsidRPr="002E777D" w:rsidRDefault="00354C34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E34F1A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E34F1A" w:rsidTr="008D4FC0">
        <w:trPr>
          <w:trHeight w:val="428"/>
        </w:trPr>
        <w:tc>
          <w:tcPr>
            <w:tcW w:w="2500" w:type="pct"/>
            <w:gridSpan w:val="2"/>
          </w:tcPr>
          <w:p w:rsidR="008D4FC0" w:rsidRPr="009D3CB2" w:rsidRDefault="00354C34" w:rsidP="009D3CB2">
            <w:pPr>
              <w:ind w:right="57"/>
              <w:jc w:val="both"/>
              <w:rPr>
                <w:b/>
                <w:color w:val="auto"/>
                <w:sz w:val="28"/>
                <w:szCs w:val="28"/>
              </w:rPr>
            </w:pPr>
            <w:r w:rsidRPr="009D3CB2">
              <w:rPr>
                <w:b/>
                <w:color w:val="auto"/>
                <w:sz w:val="28"/>
                <w:szCs w:val="28"/>
              </w:rPr>
              <w:t xml:space="preserve">Об утверждении схемы </w:t>
            </w:r>
            <w:proofErr w:type="spellStart"/>
            <w:proofErr w:type="gramStart"/>
            <w:r w:rsidRPr="009D3CB2">
              <w:rPr>
                <w:b/>
                <w:color w:val="auto"/>
                <w:sz w:val="28"/>
                <w:szCs w:val="28"/>
              </w:rPr>
              <w:t>располо</w:t>
            </w:r>
            <w:r w:rsidR="0050298A">
              <w:rPr>
                <w:b/>
                <w:color w:val="auto"/>
                <w:sz w:val="28"/>
                <w:szCs w:val="28"/>
              </w:rPr>
              <w:t>-</w:t>
            </w:r>
            <w:r w:rsidRPr="009D3CB2">
              <w:rPr>
                <w:b/>
                <w:color w:val="auto"/>
                <w:sz w:val="28"/>
                <w:szCs w:val="28"/>
              </w:rPr>
              <w:t>жения</w:t>
            </w:r>
            <w:proofErr w:type="spellEnd"/>
            <w:proofErr w:type="gramEnd"/>
            <w:r w:rsidRPr="009D3CB2">
              <w:rPr>
                <w:b/>
                <w:color w:val="auto"/>
                <w:sz w:val="28"/>
                <w:szCs w:val="28"/>
              </w:rPr>
              <w:t xml:space="preserve"> земельного    участка на ка</w:t>
            </w:r>
            <w:r w:rsidR="0050298A">
              <w:rPr>
                <w:b/>
                <w:color w:val="auto"/>
                <w:sz w:val="28"/>
                <w:szCs w:val="28"/>
              </w:rPr>
              <w:t>-</w:t>
            </w:r>
            <w:proofErr w:type="spellStart"/>
            <w:r w:rsidRPr="009D3CB2">
              <w:rPr>
                <w:b/>
                <w:color w:val="auto"/>
                <w:sz w:val="28"/>
                <w:szCs w:val="28"/>
              </w:rPr>
              <w:t>дастровом</w:t>
            </w:r>
            <w:proofErr w:type="spellEnd"/>
            <w:r w:rsidRPr="009D3CB2">
              <w:rPr>
                <w:b/>
                <w:color w:val="auto"/>
                <w:sz w:val="28"/>
                <w:szCs w:val="28"/>
              </w:rPr>
              <w:t xml:space="preserve"> плане территории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9D3CB2" w:rsidRDefault="00BF412F">
      <w:pPr>
        <w:jc w:val="center"/>
        <w:rPr>
          <w:sz w:val="28"/>
        </w:rPr>
      </w:pPr>
    </w:p>
    <w:p w:rsidR="008D4FC0" w:rsidRDefault="00354C34" w:rsidP="009D3CB2">
      <w:pPr>
        <w:tabs>
          <w:tab w:val="left" w:pos="709"/>
          <w:tab w:val="left" w:pos="851"/>
          <w:tab w:val="left" w:pos="993"/>
          <w:tab w:val="left" w:pos="4253"/>
        </w:tabs>
        <w:ind w:right="57" w:firstLine="567"/>
        <w:jc w:val="both"/>
        <w:rPr>
          <w:color w:val="auto"/>
          <w:sz w:val="28"/>
          <w:szCs w:val="28"/>
        </w:rPr>
      </w:pPr>
      <w:r w:rsidRPr="009D3CB2">
        <w:rPr>
          <w:color w:val="auto"/>
          <w:sz w:val="28"/>
          <w:szCs w:val="28"/>
        </w:rPr>
        <w:t xml:space="preserve">Рассмотрев заявление Зерщикова Ильи Владимировича об утверждении схемы расположения земельного участка на кадастровом плане территории, руководствуясь приказом Росреестра от 10.11.2020 № </w:t>
      </w:r>
      <w:proofErr w:type="gramStart"/>
      <w:r w:rsidRPr="009D3CB2">
        <w:rPr>
          <w:color w:val="auto"/>
          <w:sz w:val="28"/>
          <w:szCs w:val="28"/>
        </w:rPr>
        <w:t>П</w:t>
      </w:r>
      <w:proofErr w:type="gramEnd"/>
      <w:r w:rsidRPr="009D3CB2">
        <w:rPr>
          <w:color w:val="auto"/>
          <w:sz w:val="28"/>
          <w:szCs w:val="28"/>
        </w:rPr>
        <w:t xml:space="preserve">/0412 «Об утверждении классификатора видов разрешенного использования земельных участков» (зарегистрировано в Минюсте России 15.12.2020 № 61482), статьями 11.3 и 11.10 Земельного кодекса Российской Федерации, Федеральным законом от 25.10.2001 №137-ФЗ «О введении в действие Земельного кодекса Российской Федерации», приказом Минэкономразвития России </w:t>
      </w:r>
      <w:proofErr w:type="gramStart"/>
      <w:r w:rsidRPr="009D3CB2">
        <w:rPr>
          <w:color w:val="auto"/>
          <w:sz w:val="28"/>
          <w:szCs w:val="28"/>
        </w:rPr>
        <w:t>от 27.11.2014 № 762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</w:t>
      </w:r>
      <w:proofErr w:type="gramEnd"/>
      <w:r w:rsidRPr="009D3CB2">
        <w:rPr>
          <w:color w:val="auto"/>
          <w:sz w:val="28"/>
          <w:szCs w:val="28"/>
        </w:rPr>
        <w:t xml:space="preserve"> </w:t>
      </w:r>
      <w:proofErr w:type="gramStart"/>
      <w:r w:rsidRPr="009D3CB2">
        <w:rPr>
          <w:color w:val="auto"/>
          <w:sz w:val="28"/>
          <w:szCs w:val="28"/>
        </w:rPr>
        <w:t>территории, подготовка которой осуществляется в форме документа на бумажном носителе» (зарегистрировано в Минюсте России 16.02.2015 № 36018), решением Собрания депутатов Красюковского сельского поселения от 07.06.2017 № 74 «Об утверждении Правил землепользования и застройки муниципального образования «Красюковское сельское поселение» (в редакции от  17.05.2021  № 186), заключением отдела архитектуры и сопровождения проектов Администрации Октябрьского района № 89.08/721 от 19.05.2023 «О возможности утверждения схемы расположения земельного</w:t>
      </w:r>
      <w:proofErr w:type="gramEnd"/>
      <w:r w:rsidRPr="009D3CB2">
        <w:rPr>
          <w:color w:val="auto"/>
          <w:sz w:val="28"/>
          <w:szCs w:val="28"/>
        </w:rPr>
        <w:t xml:space="preserve"> участка на </w:t>
      </w:r>
      <w:r w:rsidRPr="009D3CB2">
        <w:rPr>
          <w:color w:val="auto"/>
          <w:sz w:val="28"/>
          <w:szCs w:val="28"/>
        </w:rPr>
        <w:lastRenderedPageBreak/>
        <w:t>кадастровом плане  территории»,   частью    9   статьи   52   Устава   муниципального   образования «Октябрьский район»,</w:t>
      </w:r>
    </w:p>
    <w:p w:rsidR="0050298A" w:rsidRPr="009D3CB2" w:rsidRDefault="0050298A" w:rsidP="009D3CB2">
      <w:pPr>
        <w:tabs>
          <w:tab w:val="left" w:pos="709"/>
          <w:tab w:val="left" w:pos="851"/>
          <w:tab w:val="left" w:pos="993"/>
          <w:tab w:val="left" w:pos="4253"/>
        </w:tabs>
        <w:ind w:right="57" w:firstLine="567"/>
        <w:jc w:val="both"/>
        <w:rPr>
          <w:color w:val="auto"/>
          <w:sz w:val="28"/>
          <w:szCs w:val="28"/>
          <w:highlight w:val="yellow"/>
        </w:rPr>
      </w:pPr>
    </w:p>
    <w:p w:rsidR="008D4FC0" w:rsidRDefault="00354C34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9D3CB2" w:rsidRDefault="008D4FC0" w:rsidP="008D4FC0">
      <w:pPr>
        <w:jc w:val="center"/>
        <w:rPr>
          <w:sz w:val="28"/>
        </w:rPr>
      </w:pPr>
    </w:p>
    <w:p w:rsidR="009D3CB2" w:rsidRPr="009D3CB2" w:rsidRDefault="00354C34" w:rsidP="009D3CB2">
      <w:pPr>
        <w:ind w:firstLine="700"/>
        <w:jc w:val="both"/>
        <w:rPr>
          <w:sz w:val="28"/>
          <w:szCs w:val="28"/>
        </w:rPr>
      </w:pPr>
      <w:r w:rsidRPr="009D3CB2">
        <w:rPr>
          <w:sz w:val="28"/>
          <w:szCs w:val="28"/>
        </w:rPr>
        <w:t>1.</w:t>
      </w:r>
      <w:r w:rsidRPr="009D3CB2">
        <w:rPr>
          <w:sz w:val="28"/>
          <w:szCs w:val="28"/>
        </w:rPr>
        <w:tab/>
        <w:t>Утвердить схему расположения земельного участка на кадастровом плане территории со следующими сведениями о характеристиках:</w:t>
      </w:r>
    </w:p>
    <w:p w:rsidR="009D3CB2" w:rsidRPr="009D3CB2" w:rsidRDefault="00354C34" w:rsidP="009D3CB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D3CB2">
        <w:rPr>
          <w:sz w:val="28"/>
          <w:szCs w:val="28"/>
        </w:rPr>
        <w:t>- земельный участок образуется в результате перераспределения земельного участка, находящегося в собственности Зерщикова Ильи Владимировича, с кадастровым номером 61:28:0600013:689</w:t>
      </w:r>
      <w:r>
        <w:rPr>
          <w:sz w:val="28"/>
          <w:szCs w:val="28"/>
        </w:rPr>
        <w:t>,</w:t>
      </w:r>
      <w:r w:rsidRPr="009D3CB2">
        <w:rPr>
          <w:sz w:val="28"/>
          <w:szCs w:val="28"/>
        </w:rPr>
        <w:t xml:space="preserve"> пло</w:t>
      </w:r>
      <w:r>
        <w:rPr>
          <w:sz w:val="28"/>
          <w:szCs w:val="28"/>
        </w:rPr>
        <w:t>щадью 1400 кв.м. и земель, госу</w:t>
      </w:r>
      <w:r w:rsidRPr="009D3CB2">
        <w:rPr>
          <w:sz w:val="28"/>
          <w:szCs w:val="28"/>
        </w:rPr>
        <w:t>дарственная собственность на которые не разграничена, площадью 490 кв.м</w:t>
      </w:r>
      <w:r>
        <w:rPr>
          <w:sz w:val="28"/>
          <w:szCs w:val="28"/>
        </w:rPr>
        <w:t>.</w:t>
      </w:r>
      <w:r w:rsidRPr="009D3CB2">
        <w:rPr>
          <w:sz w:val="28"/>
          <w:szCs w:val="28"/>
        </w:rPr>
        <w:t>, расположенных на территории Красюковск</w:t>
      </w:r>
      <w:r>
        <w:rPr>
          <w:sz w:val="28"/>
          <w:szCs w:val="28"/>
        </w:rPr>
        <w:t>ого сельского поселения Октябрь</w:t>
      </w:r>
      <w:r w:rsidRPr="009D3CB2">
        <w:rPr>
          <w:sz w:val="28"/>
          <w:szCs w:val="28"/>
        </w:rPr>
        <w:t>ского района Ростовской области с доведением до общей площади 1890 кв.м</w:t>
      </w:r>
      <w:r>
        <w:rPr>
          <w:sz w:val="28"/>
          <w:szCs w:val="28"/>
        </w:rPr>
        <w:t>.</w:t>
      </w:r>
      <w:r w:rsidRPr="009D3CB2">
        <w:rPr>
          <w:sz w:val="28"/>
          <w:szCs w:val="28"/>
        </w:rPr>
        <w:t>;</w:t>
      </w:r>
    </w:p>
    <w:p w:rsidR="009D3CB2" w:rsidRPr="009D3CB2" w:rsidRDefault="00354C34" w:rsidP="009D3CB2">
      <w:pPr>
        <w:ind w:firstLine="700"/>
        <w:jc w:val="both"/>
        <w:rPr>
          <w:sz w:val="28"/>
          <w:szCs w:val="28"/>
        </w:rPr>
      </w:pPr>
      <w:r w:rsidRPr="009D3CB2">
        <w:rPr>
          <w:sz w:val="28"/>
          <w:szCs w:val="28"/>
        </w:rPr>
        <w:t>-  категория земель: «Земли населенных пунктов»;</w:t>
      </w:r>
    </w:p>
    <w:p w:rsidR="009D3CB2" w:rsidRPr="009D3CB2" w:rsidRDefault="00354C34" w:rsidP="009D3CB2">
      <w:pPr>
        <w:ind w:firstLine="700"/>
        <w:jc w:val="both"/>
        <w:rPr>
          <w:sz w:val="28"/>
          <w:szCs w:val="28"/>
        </w:rPr>
      </w:pPr>
      <w:r w:rsidRPr="009D3CB2">
        <w:rPr>
          <w:sz w:val="28"/>
          <w:szCs w:val="28"/>
        </w:rPr>
        <w:t xml:space="preserve">- разрешенное использование: «Личное подсобное хозяйство»; </w:t>
      </w:r>
    </w:p>
    <w:p w:rsidR="009D3CB2" w:rsidRPr="009D3CB2" w:rsidRDefault="00354C34" w:rsidP="009D3CB2">
      <w:pPr>
        <w:ind w:firstLine="700"/>
        <w:jc w:val="both"/>
        <w:rPr>
          <w:sz w:val="28"/>
          <w:szCs w:val="28"/>
        </w:rPr>
      </w:pPr>
      <w:r w:rsidRPr="009D3CB2">
        <w:rPr>
          <w:sz w:val="28"/>
          <w:szCs w:val="28"/>
        </w:rPr>
        <w:t>- территориальная зона: «Зона  заст</w:t>
      </w:r>
      <w:r>
        <w:rPr>
          <w:sz w:val="28"/>
          <w:szCs w:val="28"/>
        </w:rPr>
        <w:t>ройки индивидуальными жилыми до</w:t>
      </w:r>
      <w:r w:rsidRPr="009D3CB2">
        <w:rPr>
          <w:sz w:val="28"/>
          <w:szCs w:val="28"/>
        </w:rPr>
        <w:t>мами (Ж 1)»;</w:t>
      </w:r>
    </w:p>
    <w:p w:rsidR="009D3CB2" w:rsidRPr="009D3CB2" w:rsidRDefault="00354C34" w:rsidP="009D3CB2">
      <w:pPr>
        <w:ind w:firstLine="700"/>
        <w:jc w:val="both"/>
        <w:rPr>
          <w:sz w:val="28"/>
          <w:szCs w:val="28"/>
        </w:rPr>
      </w:pPr>
      <w:r w:rsidRPr="009D3CB2">
        <w:rPr>
          <w:sz w:val="28"/>
          <w:szCs w:val="28"/>
        </w:rPr>
        <w:t>- адрес: Ростовская область, р-н Октябрьский, сл. Красюковская, ул. Агро-лесная, 106-а;</w:t>
      </w:r>
    </w:p>
    <w:p w:rsidR="009D3CB2" w:rsidRPr="009D3CB2" w:rsidRDefault="00354C34" w:rsidP="009D3CB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D3CB2">
        <w:rPr>
          <w:sz w:val="28"/>
          <w:szCs w:val="28"/>
        </w:rPr>
        <w:t>- кадастровый квартал территории: 61:28:0600013;</w:t>
      </w:r>
    </w:p>
    <w:p w:rsidR="009D3CB2" w:rsidRPr="009D3CB2" w:rsidRDefault="00354C34" w:rsidP="009D3CB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D3CB2">
        <w:rPr>
          <w:sz w:val="28"/>
          <w:szCs w:val="28"/>
        </w:rPr>
        <w:t>- площадь: 1890 кв.м.</w:t>
      </w:r>
    </w:p>
    <w:p w:rsidR="009D3CB2" w:rsidRPr="009D3CB2" w:rsidRDefault="00354C34" w:rsidP="009D3CB2">
      <w:pPr>
        <w:ind w:firstLine="700"/>
        <w:jc w:val="both"/>
        <w:rPr>
          <w:sz w:val="28"/>
          <w:szCs w:val="28"/>
        </w:rPr>
      </w:pPr>
      <w:r w:rsidRPr="009D3CB2">
        <w:rPr>
          <w:sz w:val="28"/>
          <w:szCs w:val="28"/>
        </w:rPr>
        <w:t>1.1.</w:t>
      </w:r>
      <w:r w:rsidRPr="009D3CB2">
        <w:rPr>
          <w:sz w:val="28"/>
          <w:szCs w:val="28"/>
        </w:rPr>
        <w:tab/>
        <w:t xml:space="preserve"> Обременения и ограничения:</w:t>
      </w:r>
    </w:p>
    <w:p w:rsidR="009D3CB2" w:rsidRPr="009D3CB2" w:rsidRDefault="00354C34" w:rsidP="009D3CB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D3CB2">
        <w:rPr>
          <w:sz w:val="28"/>
          <w:szCs w:val="28"/>
        </w:rPr>
        <w:t>- третья подзона, в которой запрещается</w:t>
      </w:r>
      <w:r>
        <w:rPr>
          <w:sz w:val="28"/>
          <w:szCs w:val="28"/>
        </w:rPr>
        <w:t xml:space="preserve"> размещать объекты, высота кото</w:t>
      </w:r>
      <w:r w:rsidRPr="009D3CB2">
        <w:rPr>
          <w:sz w:val="28"/>
          <w:szCs w:val="28"/>
        </w:rPr>
        <w:t>рых превышает ограничения, установленные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территории;</w:t>
      </w:r>
    </w:p>
    <w:p w:rsidR="009D3CB2" w:rsidRPr="009D3CB2" w:rsidRDefault="00354C34" w:rsidP="009D3CB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D3CB2">
        <w:rPr>
          <w:sz w:val="28"/>
          <w:szCs w:val="28"/>
        </w:rPr>
        <w:t>- четвертая подзона, в которой запрещается размещать объекты, создающие помехи в работе наземных объектов средств и систем обслуживания воздушного движения, навигации, посадки и связи, предназначенных для организации воздушного движения и расположенных вне первой подзоны;</w:t>
      </w:r>
    </w:p>
    <w:p w:rsidR="009D3CB2" w:rsidRPr="009D3CB2" w:rsidRDefault="00354C34" w:rsidP="009D3CB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D3CB2">
        <w:rPr>
          <w:sz w:val="28"/>
          <w:szCs w:val="28"/>
        </w:rPr>
        <w:t xml:space="preserve">- пятая подзона, в которой запрещается </w:t>
      </w:r>
      <w:r>
        <w:rPr>
          <w:sz w:val="28"/>
          <w:szCs w:val="28"/>
        </w:rPr>
        <w:t>размещать опасные производствен</w:t>
      </w:r>
      <w:r w:rsidRPr="009D3CB2">
        <w:rPr>
          <w:sz w:val="28"/>
          <w:szCs w:val="28"/>
        </w:rPr>
        <w:t>ные объекты, определенные Федераль</w:t>
      </w:r>
      <w:r>
        <w:rPr>
          <w:sz w:val="28"/>
          <w:szCs w:val="28"/>
        </w:rPr>
        <w:t>ным законом «О промышленной без</w:t>
      </w:r>
      <w:r w:rsidRPr="009D3CB2">
        <w:rPr>
          <w:sz w:val="28"/>
          <w:szCs w:val="28"/>
        </w:rPr>
        <w:t xml:space="preserve">опасности опасных производственных объектов», функционирование которых может повлиять на безопасность полетов </w:t>
      </w:r>
      <w:r>
        <w:rPr>
          <w:sz w:val="28"/>
          <w:szCs w:val="28"/>
        </w:rPr>
        <w:t>воздушных судов. Объекты, возвы</w:t>
      </w:r>
      <w:r w:rsidRPr="009D3CB2">
        <w:rPr>
          <w:sz w:val="28"/>
          <w:szCs w:val="28"/>
        </w:rPr>
        <w:t>шающиеся над любой из поверхностей, указанных выше, необходимо, насколько это практически возможно, устранять;</w:t>
      </w:r>
    </w:p>
    <w:p w:rsidR="009D3CB2" w:rsidRPr="009D3CB2" w:rsidRDefault="00354C34" w:rsidP="009D3CB2">
      <w:pPr>
        <w:ind w:firstLine="700"/>
        <w:jc w:val="both"/>
        <w:rPr>
          <w:sz w:val="28"/>
          <w:szCs w:val="28"/>
        </w:rPr>
      </w:pPr>
      <w:r w:rsidRPr="009D3CB2">
        <w:rPr>
          <w:sz w:val="28"/>
          <w:szCs w:val="28"/>
        </w:rPr>
        <w:t>- шестая подзона, в которой запрещается размещать объекты, способствующие привлечению и массовому скоплению птиц;</w:t>
      </w:r>
    </w:p>
    <w:p w:rsidR="009D3CB2" w:rsidRPr="009D3CB2" w:rsidRDefault="00354C34" w:rsidP="009D3C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9D3CB2">
        <w:rPr>
          <w:sz w:val="28"/>
          <w:szCs w:val="28"/>
        </w:rPr>
        <w:t xml:space="preserve">- охотничье угодье </w:t>
      </w:r>
      <w:r w:rsidR="003A7547">
        <w:rPr>
          <w:sz w:val="28"/>
          <w:szCs w:val="28"/>
        </w:rPr>
        <w:t>«</w:t>
      </w:r>
      <w:proofErr w:type="spellStart"/>
      <w:r w:rsidRPr="009D3CB2">
        <w:rPr>
          <w:sz w:val="28"/>
          <w:szCs w:val="28"/>
        </w:rPr>
        <w:t>Красюковское</w:t>
      </w:r>
      <w:proofErr w:type="spellEnd"/>
      <w:r w:rsidR="003A7547">
        <w:rPr>
          <w:sz w:val="28"/>
          <w:szCs w:val="28"/>
        </w:rPr>
        <w:t>»</w:t>
      </w:r>
      <w:r w:rsidRPr="009D3CB2">
        <w:rPr>
          <w:sz w:val="28"/>
          <w:szCs w:val="28"/>
        </w:rPr>
        <w:t>, расположенное по адресу: Ростовская область, Октябрьский район.</w:t>
      </w:r>
    </w:p>
    <w:p w:rsidR="009D3CB2" w:rsidRPr="009D3CB2" w:rsidRDefault="00354C34" w:rsidP="009D3C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9D3CB2">
        <w:rPr>
          <w:sz w:val="28"/>
          <w:szCs w:val="28"/>
        </w:rPr>
        <w:t xml:space="preserve">2. Комитету по управлению муниципальным имуществом Администрации Октябрьского района Ростовской области в срок не более чем пять рабочих дней с даты вступления в силу настоящего постановления направить в орган </w:t>
      </w:r>
      <w:r w:rsidRPr="009D3CB2">
        <w:rPr>
          <w:sz w:val="28"/>
          <w:szCs w:val="28"/>
        </w:rPr>
        <w:lastRenderedPageBreak/>
        <w:t>регистрации прав настоящее постановление с приложением схемы расположения земельного участка.</w:t>
      </w:r>
    </w:p>
    <w:p w:rsidR="009D3CB2" w:rsidRPr="009D3CB2" w:rsidRDefault="00354C34" w:rsidP="009D3CB2">
      <w:pPr>
        <w:ind w:firstLine="700"/>
        <w:jc w:val="both"/>
        <w:rPr>
          <w:sz w:val="28"/>
          <w:szCs w:val="28"/>
        </w:rPr>
      </w:pPr>
      <w:r w:rsidRPr="009D3CB2">
        <w:rPr>
          <w:sz w:val="28"/>
          <w:szCs w:val="28"/>
        </w:rPr>
        <w:t>3.</w:t>
      </w:r>
      <w:r w:rsidRPr="009D3CB2">
        <w:rPr>
          <w:sz w:val="28"/>
          <w:szCs w:val="28"/>
        </w:rPr>
        <w:tab/>
        <w:t>Предоставить Зерщикову И.В. право на обращение без доверенности с заявлением о государственном кадастровом учете образуемого земельного участка. Схема расположения образованного земельного участка подготовлена в виде бумажного документа, для его последующего предоставления гражданину без проведения торгов.</w:t>
      </w:r>
    </w:p>
    <w:p w:rsidR="009D3CB2" w:rsidRPr="009D3CB2" w:rsidRDefault="00354C34" w:rsidP="009D3CB2">
      <w:pPr>
        <w:ind w:firstLine="700"/>
        <w:jc w:val="both"/>
        <w:rPr>
          <w:sz w:val="28"/>
          <w:szCs w:val="28"/>
        </w:rPr>
      </w:pPr>
      <w:r w:rsidRPr="009D3CB2">
        <w:rPr>
          <w:sz w:val="28"/>
          <w:szCs w:val="28"/>
        </w:rPr>
        <w:t>4.</w:t>
      </w:r>
      <w:r w:rsidRPr="009D3CB2">
        <w:rPr>
          <w:sz w:val="28"/>
          <w:szCs w:val="28"/>
        </w:rPr>
        <w:tab/>
        <w:t xml:space="preserve">Контроль за исполнением данного </w:t>
      </w:r>
      <w:r>
        <w:rPr>
          <w:sz w:val="28"/>
          <w:szCs w:val="28"/>
        </w:rPr>
        <w:t>постановления возложить на пред</w:t>
      </w:r>
      <w:r w:rsidRPr="009D3CB2">
        <w:rPr>
          <w:sz w:val="28"/>
          <w:szCs w:val="28"/>
        </w:rPr>
        <w:t>седателя комитета по управлению муниципальным имуществом Администрации Октябрьского района Прохоренко Е.Н.</w:t>
      </w:r>
    </w:p>
    <w:p w:rsidR="007D70F5" w:rsidRDefault="00354C34" w:rsidP="009D3CB2">
      <w:pPr>
        <w:ind w:firstLine="700"/>
        <w:jc w:val="both"/>
        <w:rPr>
          <w:sz w:val="28"/>
          <w:szCs w:val="28"/>
        </w:rPr>
      </w:pPr>
      <w:r w:rsidRPr="009D3CB2">
        <w:rPr>
          <w:sz w:val="28"/>
          <w:szCs w:val="28"/>
        </w:rPr>
        <w:t>5.</w:t>
      </w:r>
      <w:r w:rsidRPr="009D3CB2">
        <w:rPr>
          <w:sz w:val="28"/>
          <w:szCs w:val="28"/>
        </w:rPr>
        <w:tab/>
        <w:t>Настоящее постановление вступает в силу с момента его подписания.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799"/>
        <w:gridCol w:w="3436"/>
        <w:gridCol w:w="3141"/>
      </w:tblGrid>
      <w:tr w:rsidR="00E34F1A" w:rsidTr="00354C34">
        <w:trPr>
          <w:trHeight w:val="1485"/>
        </w:trPr>
        <w:tc>
          <w:tcPr>
            <w:tcW w:w="3799" w:type="dxa"/>
            <w:shd w:val="clear" w:color="auto" w:fill="auto"/>
            <w:vAlign w:val="bottom"/>
          </w:tcPr>
          <w:p w:rsidR="007D70F5" w:rsidRPr="00ED3C6E" w:rsidRDefault="00354C34" w:rsidP="00354C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</w:t>
            </w:r>
            <w:r w:rsidRPr="00ED3C6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</w:t>
            </w:r>
            <w:r w:rsidRPr="00ED3C6E">
              <w:rPr>
                <w:sz w:val="28"/>
                <w:szCs w:val="28"/>
              </w:rPr>
              <w:t>лавы Администрации Октябрьского района</w:t>
            </w:r>
          </w:p>
        </w:tc>
        <w:tc>
          <w:tcPr>
            <w:tcW w:w="3436" w:type="dxa"/>
          </w:tcPr>
          <w:p w:rsidR="007D70F5" w:rsidRPr="00ED3C6E" w:rsidRDefault="00354C34" w:rsidP="0071075F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0298A" w:rsidP="005029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354C34" w:rsidRPr="00ED3C6E">
              <w:rPr>
                <w:sz w:val="28"/>
                <w:szCs w:val="28"/>
              </w:rPr>
              <w:t>А.Н. Иванов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50298A" w:rsidRDefault="0050298A" w:rsidP="007D70F5">
      <w:pPr>
        <w:jc w:val="both"/>
        <w:rPr>
          <w:sz w:val="20"/>
        </w:rPr>
      </w:pPr>
      <w:bookmarkStart w:id="0" w:name="_GoBack"/>
      <w:bookmarkEnd w:id="0"/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859"/>
      </w:tblGrid>
      <w:tr w:rsidR="00E34F1A" w:rsidTr="0017440E">
        <w:tc>
          <w:tcPr>
            <w:tcW w:w="5212" w:type="dxa"/>
          </w:tcPr>
          <w:p w:rsidR="0017440E" w:rsidRPr="0017440E" w:rsidRDefault="00354C34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9D3CB2">
              <w:rPr>
                <w:sz w:val="28"/>
              </w:rPr>
              <w:t xml:space="preserve">  КУМИ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E34F1A" w:rsidTr="0017440E">
        <w:tc>
          <w:tcPr>
            <w:tcW w:w="5212" w:type="dxa"/>
          </w:tcPr>
          <w:p w:rsidR="00FB6B1E" w:rsidRDefault="00354C34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Администрации Октябрьского</w:t>
            </w:r>
          </w:p>
          <w:p w:rsidR="009D3CB2" w:rsidRDefault="00354C34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района</w:t>
            </w: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50298A">
      <w:type w:val="continuous"/>
      <w:pgSz w:w="11909" w:h="16834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2"/>
    <w:docVar w:name="RegNumKegel" w:val="12"/>
  </w:docVars>
  <w:rsids>
    <w:rsidRoot w:val="00BF6C1C"/>
    <w:rsid w:val="00152565"/>
    <w:rsid w:val="0017440E"/>
    <w:rsid w:val="002E777D"/>
    <w:rsid w:val="00354C34"/>
    <w:rsid w:val="003A7547"/>
    <w:rsid w:val="0050298A"/>
    <w:rsid w:val="00690361"/>
    <w:rsid w:val="006905F0"/>
    <w:rsid w:val="006A0F89"/>
    <w:rsid w:val="006D7F66"/>
    <w:rsid w:val="0071075F"/>
    <w:rsid w:val="00787A8D"/>
    <w:rsid w:val="007D70F5"/>
    <w:rsid w:val="007E779A"/>
    <w:rsid w:val="008D4FC0"/>
    <w:rsid w:val="009C692A"/>
    <w:rsid w:val="009D3CB2"/>
    <w:rsid w:val="00B26096"/>
    <w:rsid w:val="00B4385E"/>
    <w:rsid w:val="00B702BD"/>
    <w:rsid w:val="00BF412F"/>
    <w:rsid w:val="00BF6C1C"/>
    <w:rsid w:val="00E34F1A"/>
    <w:rsid w:val="00ED3C6E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2023-06-09T15:19:00Z</cp:lastPrinted>
  <dcterms:created xsi:type="dcterms:W3CDTF">2023-06-09T15:20:00Z</dcterms:created>
  <dcterms:modified xsi:type="dcterms:W3CDTF">2023-06-09T15:20:00Z</dcterms:modified>
</cp:coreProperties>
</file>