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829"/>
        <w:gridCol w:w="1649"/>
        <w:gridCol w:w="3477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BE28E22" wp14:editId="2D73885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87776" w:rsidRDefault="00EA7936" w:rsidP="004A6037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21.08.2026</w:t>
            </w:r>
          </w:p>
        </w:tc>
        <w:tc>
          <w:tcPr>
            <w:tcW w:w="1696" w:type="pct"/>
            <w:gridSpan w:val="2"/>
          </w:tcPr>
          <w:p w:rsidR="008D4FC0" w:rsidRPr="00D87776" w:rsidRDefault="00EA7936" w:rsidP="009C692A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1134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C0D37" w:rsidP="00C501CE">
            <w:pPr>
              <w:jc w:val="both"/>
              <w:rPr>
                <w:b/>
                <w:bCs/>
                <w:sz w:val="28"/>
                <w:szCs w:val="28"/>
              </w:rPr>
            </w:pPr>
            <w:r w:rsidRPr="002D6911">
              <w:rPr>
                <w:b/>
                <w:sz w:val="28"/>
                <w:szCs w:val="28"/>
              </w:rPr>
              <w:t>Об установлении публичного сервитута</w:t>
            </w:r>
            <w:r w:rsidRPr="0057032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16C6A" w:rsidRDefault="00BF412F">
      <w:pPr>
        <w:jc w:val="center"/>
        <w:rPr>
          <w:sz w:val="28"/>
        </w:rPr>
      </w:pPr>
    </w:p>
    <w:p w:rsidR="00FB18A9" w:rsidRPr="00FB18A9" w:rsidRDefault="00FB18A9" w:rsidP="00AD5E43">
      <w:pPr>
        <w:tabs>
          <w:tab w:val="left" w:pos="851"/>
        </w:tabs>
        <w:ind w:firstLine="709"/>
        <w:jc w:val="both"/>
        <w:rPr>
          <w:color w:val="auto"/>
          <w:sz w:val="28"/>
          <w:szCs w:val="28"/>
        </w:rPr>
      </w:pPr>
      <w:proofErr w:type="gramStart"/>
      <w:r w:rsidRPr="00FB18A9">
        <w:rPr>
          <w:color w:val="auto"/>
          <w:sz w:val="28"/>
          <w:szCs w:val="28"/>
        </w:rPr>
        <w:t>В соответствии с главой V.7 Земельного кодекса Российской Федерации, Федеральным законом от 25.10.2001 № 137-ФЗ «О введении в действие Земельного кодекса Российской Федерации»,</w:t>
      </w:r>
      <w:r w:rsidRPr="00FB18A9">
        <w:rPr>
          <w:rFonts w:ascii="Roboto" w:hAnsi="Roboto"/>
          <w:color w:val="auto"/>
          <w:sz w:val="28"/>
          <w:szCs w:val="28"/>
        </w:rPr>
        <w:t xml:space="preserve"> постановлением Правительства Российской Федерации от 24.02.2009 № 160 «О 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зон»,</w:t>
      </w:r>
      <w:r w:rsidRPr="00FB18A9">
        <w:rPr>
          <w:color w:val="auto"/>
          <w:sz w:val="28"/>
          <w:szCs w:val="28"/>
        </w:rPr>
        <w:t xml:space="preserve"> решением Собрания депутатов Красюковского сельского поселения от</w:t>
      </w:r>
      <w:r w:rsidR="00FB1F2E" w:rsidRPr="00FB1F2E">
        <w:rPr>
          <w:color w:val="auto"/>
          <w:sz w:val="28"/>
          <w:szCs w:val="28"/>
        </w:rPr>
        <w:t xml:space="preserve"> </w:t>
      </w:r>
      <w:r w:rsidR="00FB1F2E">
        <w:rPr>
          <w:color w:val="auto"/>
          <w:sz w:val="28"/>
          <w:szCs w:val="28"/>
        </w:rPr>
        <w:t xml:space="preserve"> 28.12.2012 № 13</w:t>
      </w:r>
      <w:r w:rsidR="00FB1F2E" w:rsidRPr="00FB18A9">
        <w:rPr>
          <w:color w:val="auto"/>
          <w:sz w:val="28"/>
          <w:szCs w:val="28"/>
        </w:rPr>
        <w:t xml:space="preserve"> «Об утверждении</w:t>
      </w:r>
      <w:proofErr w:type="gramEnd"/>
      <w:r w:rsidR="00FB1F2E" w:rsidRPr="00FB18A9">
        <w:rPr>
          <w:color w:val="auto"/>
          <w:sz w:val="28"/>
          <w:szCs w:val="28"/>
        </w:rPr>
        <w:t xml:space="preserve"> Правил землепользования и застройки муниципального образования «Красюковское сельское поселение»</w:t>
      </w:r>
      <w:r w:rsidR="00FB1F2E">
        <w:rPr>
          <w:color w:val="auto"/>
          <w:sz w:val="28"/>
          <w:szCs w:val="28"/>
        </w:rPr>
        <w:t xml:space="preserve"> (в редакции от 03.02.2025 № 104</w:t>
      </w:r>
      <w:r w:rsidR="00FB1F2E" w:rsidRPr="00FB18A9">
        <w:rPr>
          <w:color w:val="auto"/>
          <w:sz w:val="28"/>
          <w:szCs w:val="28"/>
        </w:rPr>
        <w:t>)</w:t>
      </w:r>
      <w:r w:rsidRPr="00FB18A9">
        <w:rPr>
          <w:color w:val="auto"/>
          <w:sz w:val="28"/>
          <w:szCs w:val="28"/>
        </w:rPr>
        <w:t xml:space="preserve">, </w:t>
      </w:r>
      <w:r w:rsidR="00CB7981">
        <w:rPr>
          <w:color w:val="auto"/>
          <w:sz w:val="28"/>
          <w:szCs w:val="28"/>
        </w:rPr>
        <w:t>статьей 58</w:t>
      </w:r>
      <w:r w:rsidRPr="00FB18A9">
        <w:rPr>
          <w:color w:val="auto"/>
          <w:sz w:val="28"/>
          <w:szCs w:val="28"/>
        </w:rPr>
        <w:t xml:space="preserve"> Устава муниципального образования «Октябрьский район», на основании </w:t>
      </w:r>
      <w:r w:rsidRPr="00FB18A9">
        <w:rPr>
          <w:rFonts w:ascii="Roboto" w:hAnsi="Roboto"/>
          <w:color w:val="auto"/>
          <w:sz w:val="28"/>
          <w:szCs w:val="28"/>
        </w:rPr>
        <w:t>ходатайства публичного акционерного общества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 (ОГРН 1076164009096, ИНН 6164266561), </w:t>
      </w:r>
    </w:p>
    <w:p w:rsidR="00D7271F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D7271F" w:rsidRPr="002D6911" w:rsidRDefault="00D7271F" w:rsidP="00D7271F">
      <w:pPr>
        <w:ind w:left="560" w:right="264"/>
        <w:jc w:val="center"/>
        <w:rPr>
          <w:sz w:val="28"/>
          <w:szCs w:val="28"/>
        </w:rPr>
      </w:pPr>
      <w:r w:rsidRPr="002D6911">
        <w:rPr>
          <w:sz w:val="28"/>
          <w:szCs w:val="28"/>
        </w:rPr>
        <w:t>ПОСТАНОВЛЯЮ:</w:t>
      </w:r>
    </w:p>
    <w:p w:rsidR="00D7271F" w:rsidRPr="002D6911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4A6037" w:rsidRDefault="00F111EE" w:rsidP="00F111EE">
      <w:pPr>
        <w:pStyle w:val="ad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C3C07">
        <w:rPr>
          <w:sz w:val="28"/>
          <w:szCs w:val="28"/>
        </w:rPr>
        <w:t>Установ</w:t>
      </w:r>
      <w:r w:rsidR="008F1D1B" w:rsidRPr="004C3C07">
        <w:rPr>
          <w:sz w:val="28"/>
          <w:szCs w:val="28"/>
        </w:rPr>
        <w:t xml:space="preserve">ить публичный сервитут сроком </w:t>
      </w:r>
      <w:r w:rsidR="0058588D" w:rsidRPr="004C3C07">
        <w:rPr>
          <w:sz w:val="28"/>
          <w:szCs w:val="28"/>
        </w:rPr>
        <w:t xml:space="preserve">на </w:t>
      </w:r>
      <w:r w:rsidR="00206BB2" w:rsidRPr="004C3C07">
        <w:rPr>
          <w:sz w:val="28"/>
          <w:szCs w:val="28"/>
        </w:rPr>
        <w:t>49 лет</w:t>
      </w:r>
      <w:r w:rsidR="0058588D" w:rsidRPr="004C3C07">
        <w:rPr>
          <w:sz w:val="28"/>
          <w:szCs w:val="28"/>
        </w:rPr>
        <w:t xml:space="preserve"> </w:t>
      </w:r>
      <w:r w:rsidRPr="004C3C07">
        <w:rPr>
          <w:sz w:val="28"/>
          <w:szCs w:val="28"/>
        </w:rPr>
        <w:t>в отношении нижеуказанн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земельн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участ</w:t>
      </w:r>
      <w:r w:rsidR="004C3C07" w:rsidRPr="004C3C07">
        <w:rPr>
          <w:sz w:val="28"/>
          <w:szCs w:val="28"/>
        </w:rPr>
        <w:t>ков</w:t>
      </w:r>
      <w:r w:rsidRPr="004C3C07">
        <w:rPr>
          <w:sz w:val="28"/>
          <w:szCs w:val="28"/>
        </w:rPr>
        <w:t xml:space="preserve"> в </w:t>
      </w:r>
      <w:r w:rsidR="00E60A48" w:rsidRPr="004C3C07">
        <w:rPr>
          <w:sz w:val="28"/>
          <w:szCs w:val="28"/>
        </w:rPr>
        <w:t>целях</w:t>
      </w:r>
      <w:r w:rsidR="0058588D" w:rsidRPr="004C3C07">
        <w:rPr>
          <w:sz w:val="28"/>
          <w:szCs w:val="28"/>
        </w:rPr>
        <w:t xml:space="preserve"> </w:t>
      </w:r>
      <w:r w:rsidR="00206BB2" w:rsidRPr="004C3C07">
        <w:rPr>
          <w:sz w:val="28"/>
          <w:szCs w:val="28"/>
        </w:rPr>
        <w:t xml:space="preserve">эксплуатации объекта электросетевого хозяйства </w:t>
      </w:r>
      <w:r w:rsidR="00956994" w:rsidRPr="00BF7803">
        <w:rPr>
          <w:sz w:val="28"/>
          <w:szCs w:val="28"/>
        </w:rPr>
        <w:t>«</w:t>
      </w:r>
      <w:r w:rsidR="004B6909" w:rsidRPr="004B6909">
        <w:rPr>
          <w:color w:val="000000" w:themeColor="text1"/>
          <w:sz w:val="28"/>
          <w:szCs w:val="28"/>
        </w:rPr>
        <w:t xml:space="preserve">ВЛ-6 </w:t>
      </w:r>
      <w:proofErr w:type="spellStart"/>
      <w:r w:rsidR="004B6909" w:rsidRPr="004B6909">
        <w:rPr>
          <w:color w:val="000000" w:themeColor="text1"/>
          <w:sz w:val="28"/>
          <w:szCs w:val="28"/>
        </w:rPr>
        <w:t>кВ</w:t>
      </w:r>
      <w:proofErr w:type="spellEnd"/>
      <w:r w:rsidR="004B6909" w:rsidRPr="004B6909">
        <w:rPr>
          <w:color w:val="000000" w:themeColor="text1"/>
          <w:sz w:val="28"/>
          <w:szCs w:val="28"/>
        </w:rPr>
        <w:t xml:space="preserve"> от </w:t>
      </w:r>
      <w:proofErr w:type="gramStart"/>
      <w:r w:rsidR="004B6909" w:rsidRPr="004B6909">
        <w:rPr>
          <w:color w:val="000000" w:themeColor="text1"/>
          <w:sz w:val="28"/>
          <w:szCs w:val="28"/>
        </w:rPr>
        <w:t>оп</w:t>
      </w:r>
      <w:proofErr w:type="gramEnd"/>
      <w:r w:rsidR="004B6909" w:rsidRPr="004B6909">
        <w:rPr>
          <w:color w:val="000000" w:themeColor="text1"/>
          <w:sz w:val="28"/>
          <w:szCs w:val="28"/>
        </w:rPr>
        <w:t>. № 1 отпайки к КТП №</w:t>
      </w:r>
      <w:r w:rsidR="006C06A0">
        <w:rPr>
          <w:color w:val="000000" w:themeColor="text1"/>
          <w:sz w:val="28"/>
          <w:szCs w:val="28"/>
        </w:rPr>
        <w:t xml:space="preserve"> </w:t>
      </w:r>
      <w:r w:rsidR="004B6909" w:rsidRPr="004B6909">
        <w:rPr>
          <w:color w:val="000000" w:themeColor="text1"/>
          <w:sz w:val="28"/>
          <w:szCs w:val="28"/>
        </w:rPr>
        <w:t xml:space="preserve">695 по ВЛ-6кВ Совхоз-10 ПС Ш-12. Опора №1. в </w:t>
      </w:r>
      <w:proofErr w:type="spellStart"/>
      <w:r w:rsidR="004B6909" w:rsidRPr="004B6909">
        <w:rPr>
          <w:color w:val="000000" w:themeColor="text1"/>
          <w:sz w:val="28"/>
          <w:szCs w:val="28"/>
        </w:rPr>
        <w:t>т.ч</w:t>
      </w:r>
      <w:proofErr w:type="spellEnd"/>
      <w:r w:rsidR="004B6909" w:rsidRPr="004B6909">
        <w:rPr>
          <w:color w:val="000000" w:themeColor="text1"/>
          <w:sz w:val="28"/>
          <w:szCs w:val="28"/>
        </w:rPr>
        <w:t>. КТП № 695</w:t>
      </w:r>
      <w:r w:rsidR="00956994" w:rsidRPr="004B6909">
        <w:rPr>
          <w:color w:val="000000" w:themeColor="text1"/>
          <w:sz w:val="28"/>
          <w:szCs w:val="28"/>
        </w:rPr>
        <w:t>»</w:t>
      </w:r>
      <w:r w:rsidR="00206BB2" w:rsidRPr="004B6909">
        <w:rPr>
          <w:color w:val="000000" w:themeColor="text1"/>
          <w:sz w:val="28"/>
          <w:szCs w:val="28"/>
        </w:rPr>
        <w:t>,</w:t>
      </w:r>
      <w:r w:rsidR="00206BB2" w:rsidRPr="004C3C07">
        <w:rPr>
          <w:sz w:val="28"/>
          <w:szCs w:val="28"/>
        </w:rPr>
        <w:t xml:space="preserve"> их неотъемлемых технологических частей</w:t>
      </w:r>
      <w:r w:rsidR="00AD5E43" w:rsidRPr="004C3C07">
        <w:rPr>
          <w:sz w:val="28"/>
          <w:szCs w:val="28"/>
        </w:rPr>
        <w:t>,</w:t>
      </w:r>
      <w:r w:rsidR="004D19D3" w:rsidRPr="004C3C07">
        <w:rPr>
          <w:sz w:val="28"/>
          <w:szCs w:val="28"/>
        </w:rPr>
        <w:t xml:space="preserve"> </w:t>
      </w:r>
      <w:r w:rsidR="00D7271F" w:rsidRPr="004C3C07">
        <w:rPr>
          <w:sz w:val="28"/>
          <w:szCs w:val="28"/>
        </w:rPr>
        <w:t>расположенн</w:t>
      </w:r>
      <w:r w:rsidR="003050AD" w:rsidRPr="004C3C07">
        <w:rPr>
          <w:sz w:val="28"/>
          <w:szCs w:val="28"/>
        </w:rPr>
        <w:t>ого</w:t>
      </w:r>
      <w:r w:rsidR="00D7271F" w:rsidRPr="004C3C07">
        <w:rPr>
          <w:sz w:val="28"/>
          <w:szCs w:val="28"/>
        </w:rPr>
        <w:t xml:space="preserve"> в границах муниципального образования </w:t>
      </w:r>
      <w:r w:rsidR="00206BB2" w:rsidRPr="004C3C07">
        <w:rPr>
          <w:sz w:val="28"/>
          <w:szCs w:val="28"/>
        </w:rPr>
        <w:t>Красюковское</w:t>
      </w:r>
      <w:r w:rsidR="00D7271F" w:rsidRPr="004C3C07">
        <w:rPr>
          <w:sz w:val="28"/>
          <w:szCs w:val="28"/>
        </w:rPr>
        <w:t xml:space="preserve"> сельское поселение, Октябрьского района Ростовской области:</w:t>
      </w:r>
    </w:p>
    <w:p w:rsidR="00CB7981" w:rsidRPr="004C3C07" w:rsidRDefault="00CB7981" w:rsidP="00CB7981">
      <w:pPr>
        <w:pStyle w:val="ad"/>
        <w:tabs>
          <w:tab w:val="left" w:pos="851"/>
        </w:tabs>
        <w:ind w:left="567"/>
        <w:jc w:val="both"/>
        <w:rPr>
          <w:sz w:val="28"/>
          <w:szCs w:val="28"/>
        </w:rPr>
      </w:pPr>
    </w:p>
    <w:tbl>
      <w:tblPr>
        <w:tblStyle w:val="ac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515"/>
      </w:tblGrid>
      <w:tr w:rsidR="0058588D" w:rsidRPr="002A2A55" w:rsidTr="003050AD">
        <w:tc>
          <w:tcPr>
            <w:tcW w:w="2550" w:type="dxa"/>
          </w:tcPr>
          <w:p w:rsidR="0058588D" w:rsidRPr="004B6909" w:rsidRDefault="004B6909" w:rsidP="004C3C07">
            <w:pPr>
              <w:rPr>
                <w:color w:val="auto"/>
                <w:sz w:val="28"/>
                <w:szCs w:val="28"/>
              </w:rPr>
            </w:pPr>
            <w:r w:rsidRPr="004B6909">
              <w:rPr>
                <w:sz w:val="28"/>
              </w:rPr>
              <w:t>61:28:0600013:877</w:t>
            </w:r>
          </w:p>
        </w:tc>
        <w:tc>
          <w:tcPr>
            <w:tcW w:w="7515" w:type="dxa"/>
          </w:tcPr>
          <w:p w:rsidR="0058588D" w:rsidRPr="004B6909" w:rsidRDefault="004B6909" w:rsidP="004B6909">
            <w:pPr>
              <w:rPr>
                <w:sz w:val="28"/>
                <w:szCs w:val="28"/>
              </w:rPr>
            </w:pPr>
            <w:r w:rsidRPr="004B6909">
              <w:rPr>
                <w:color w:val="000000" w:themeColor="text1"/>
                <w:sz w:val="28"/>
                <w:szCs w:val="28"/>
                <w:shd w:val="clear" w:color="auto" w:fill="FFFFFF"/>
              </w:rPr>
              <w:t>Ростовская область, р-н Октябрьский, Красюковское сельское поселение, территория бывшего ТОО "Колос"</w:t>
            </w:r>
            <w:r w:rsidR="00F0281F">
              <w:rPr>
                <w:color w:val="000000" w:themeColor="text1"/>
                <w:sz w:val="28"/>
                <w:szCs w:val="28"/>
                <w:shd w:val="clear" w:color="auto" w:fill="FFFFFF"/>
              </w:rPr>
              <w:t>, площадью 74 кв.м.</w:t>
            </w:r>
          </w:p>
        </w:tc>
      </w:tr>
    </w:tbl>
    <w:p w:rsidR="004B6909" w:rsidRDefault="004B6909" w:rsidP="0058588D">
      <w:pPr>
        <w:autoSpaceDE w:val="0"/>
        <w:autoSpaceDN w:val="0"/>
        <w:adjustRightInd w:val="0"/>
        <w:ind w:firstLine="567"/>
        <w:jc w:val="both"/>
      </w:pPr>
    </w:p>
    <w:p w:rsidR="004B6909" w:rsidRDefault="004B6909" w:rsidP="005858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6909">
        <w:rPr>
          <w:sz w:val="28"/>
          <w:szCs w:val="28"/>
        </w:rPr>
        <w:t xml:space="preserve">Размещение объекта осуществляется за чертой населенного пункта, в территориальной зоне «Зона объектов транспортного обслуживания (Т)». </w:t>
      </w:r>
    </w:p>
    <w:p w:rsidR="004B6909" w:rsidRDefault="004B6909" w:rsidP="005858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6909">
        <w:rPr>
          <w:sz w:val="28"/>
          <w:szCs w:val="28"/>
        </w:rPr>
        <w:lastRenderedPageBreak/>
        <w:t xml:space="preserve">Пересекает: </w:t>
      </w:r>
    </w:p>
    <w:p w:rsidR="004B6909" w:rsidRDefault="004B6909" w:rsidP="005858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6909">
        <w:rPr>
          <w:sz w:val="28"/>
          <w:szCs w:val="28"/>
        </w:rPr>
        <w:t xml:space="preserve">- Охранная зона ВЛ-6 </w:t>
      </w:r>
      <w:proofErr w:type="spellStart"/>
      <w:r w:rsidRPr="004B6909">
        <w:rPr>
          <w:sz w:val="28"/>
          <w:szCs w:val="28"/>
        </w:rPr>
        <w:t>кВ</w:t>
      </w:r>
      <w:proofErr w:type="spellEnd"/>
      <w:r w:rsidRPr="004B6909">
        <w:rPr>
          <w:sz w:val="28"/>
          <w:szCs w:val="28"/>
        </w:rPr>
        <w:t xml:space="preserve"> от </w:t>
      </w:r>
      <w:proofErr w:type="gramStart"/>
      <w:r w:rsidRPr="004B6909">
        <w:rPr>
          <w:sz w:val="28"/>
          <w:szCs w:val="28"/>
        </w:rPr>
        <w:t>оп</w:t>
      </w:r>
      <w:proofErr w:type="gramEnd"/>
      <w:r w:rsidRPr="004B6909">
        <w:rPr>
          <w:sz w:val="28"/>
          <w:szCs w:val="28"/>
        </w:rPr>
        <w:t xml:space="preserve">. №58 отпайки на КТП №66 ВЛ-6 </w:t>
      </w:r>
      <w:proofErr w:type="spellStart"/>
      <w:r w:rsidRPr="004B6909">
        <w:rPr>
          <w:sz w:val="28"/>
          <w:szCs w:val="28"/>
        </w:rPr>
        <w:t>кВ</w:t>
      </w:r>
      <w:proofErr w:type="spellEnd"/>
      <w:r w:rsidRPr="004B6909">
        <w:rPr>
          <w:sz w:val="28"/>
          <w:szCs w:val="28"/>
        </w:rPr>
        <w:t xml:space="preserve"> Совхоз10 от ПС Ш-12. Опоры №1-38, реестровый номер: 61:28-6.997; </w:t>
      </w:r>
    </w:p>
    <w:p w:rsidR="003050AD" w:rsidRPr="004B6909" w:rsidRDefault="004B6909" w:rsidP="005858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6909">
        <w:rPr>
          <w:sz w:val="28"/>
          <w:szCs w:val="28"/>
        </w:rPr>
        <w:t>- придорожные полосы автомобильной дороги общего пользования федерального значения М-4 «Дон» Москва-Воронеж-Ростов-на-Дону-Краснодар</w:t>
      </w:r>
      <w:r>
        <w:rPr>
          <w:sz w:val="28"/>
          <w:szCs w:val="28"/>
        </w:rPr>
        <w:t xml:space="preserve"> </w:t>
      </w:r>
      <w:r w:rsidRPr="004B6909">
        <w:rPr>
          <w:sz w:val="28"/>
          <w:szCs w:val="28"/>
        </w:rPr>
        <w:t xml:space="preserve">Новороссийск на участках </w:t>
      </w:r>
      <w:proofErr w:type="gramStart"/>
      <w:r w:rsidRPr="004B6909">
        <w:rPr>
          <w:sz w:val="28"/>
          <w:szCs w:val="28"/>
        </w:rPr>
        <w:t>км</w:t>
      </w:r>
      <w:proofErr w:type="gramEnd"/>
      <w:r w:rsidRPr="004B6909">
        <w:rPr>
          <w:sz w:val="28"/>
          <w:szCs w:val="28"/>
        </w:rPr>
        <w:t xml:space="preserve"> 934+800-км 955+250, км 968+000-км 103.</w:t>
      </w:r>
    </w:p>
    <w:p w:rsidR="004C3B40" w:rsidRDefault="004A6037" w:rsidP="004C3B40">
      <w:pPr>
        <w:ind w:firstLine="560"/>
        <w:jc w:val="both"/>
        <w:rPr>
          <w:sz w:val="28"/>
          <w:szCs w:val="28"/>
        </w:rPr>
      </w:pPr>
      <w:r w:rsidRPr="00D52F27">
        <w:rPr>
          <w:sz w:val="28"/>
          <w:szCs w:val="28"/>
        </w:rPr>
        <w:t xml:space="preserve">2. </w:t>
      </w:r>
      <w:r w:rsidR="004C3B40">
        <w:rPr>
          <w:sz w:val="28"/>
          <w:szCs w:val="28"/>
        </w:rPr>
        <w:t>Утвердить границы публичного сервитута, согласно приложению к настоящему постановлению.</w:t>
      </w:r>
    </w:p>
    <w:p w:rsidR="004C3B40" w:rsidRDefault="004C3B40" w:rsidP="004C3B40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A6037" w:rsidRPr="00D52F27">
        <w:rPr>
          <w:sz w:val="28"/>
          <w:szCs w:val="28"/>
        </w:rPr>
        <w:t xml:space="preserve">Определить, что срок, в течение которого использование земельных  участков  (или их частей), указанных в </w:t>
      </w:r>
      <w:r w:rsidR="004A6037">
        <w:rPr>
          <w:sz w:val="28"/>
          <w:szCs w:val="28"/>
        </w:rPr>
        <w:t>пункте</w:t>
      </w:r>
      <w:r w:rsidR="004A6037" w:rsidRPr="00D52F27">
        <w:rPr>
          <w:sz w:val="28"/>
          <w:szCs w:val="28"/>
        </w:rPr>
        <w:t xml:space="preserve">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</w:t>
      </w:r>
      <w:r w:rsidR="004A6037">
        <w:rPr>
          <w:sz w:val="28"/>
          <w:szCs w:val="28"/>
        </w:rPr>
        <w:t>,</w:t>
      </w:r>
      <w:r w:rsidR="004A6037" w:rsidRPr="00D52F27">
        <w:rPr>
          <w:sz w:val="28"/>
          <w:szCs w:val="28"/>
        </w:rPr>
        <w:t xml:space="preserve"> или </w:t>
      </w:r>
      <w:proofErr w:type="gramStart"/>
      <w:r w:rsidR="004A6037" w:rsidRPr="00D52F27">
        <w:rPr>
          <w:sz w:val="28"/>
          <w:szCs w:val="28"/>
        </w:rPr>
        <w:t>существенно затруднено</w:t>
      </w:r>
      <w:proofErr w:type="gramEnd"/>
      <w:r w:rsidR="004A6037">
        <w:rPr>
          <w:sz w:val="28"/>
          <w:szCs w:val="28"/>
        </w:rPr>
        <w:t xml:space="preserve">, </w:t>
      </w:r>
      <w:r>
        <w:rPr>
          <w:sz w:val="28"/>
          <w:szCs w:val="28"/>
        </w:rPr>
        <w:t>на период</w:t>
      </w:r>
      <w:r w:rsidR="004A6037" w:rsidRPr="00D52F27">
        <w:rPr>
          <w:sz w:val="28"/>
          <w:szCs w:val="28"/>
        </w:rPr>
        <w:t xml:space="preserve"> предотвращени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или устранени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аварийных ситуаций.</w:t>
      </w:r>
    </w:p>
    <w:p w:rsidR="00FB1063" w:rsidRDefault="004C3B40" w:rsidP="00FB1063">
      <w:pPr>
        <w:ind w:firstLine="560"/>
        <w:jc w:val="both"/>
        <w:rPr>
          <w:sz w:val="28"/>
          <w:szCs w:val="28"/>
        </w:rPr>
      </w:pPr>
      <w:r w:rsidRPr="004C3B40">
        <w:rPr>
          <w:sz w:val="28"/>
          <w:szCs w:val="28"/>
        </w:rPr>
        <w:t>4. Определить, что график проведения работ по капитальному ремонту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 w:rsidRPr="00FB1063">
        <w:rPr>
          <w:color w:val="auto"/>
          <w:sz w:val="28"/>
          <w:szCs w:val="28"/>
        </w:rPr>
        <w:t xml:space="preserve">5. </w:t>
      </w:r>
      <w:r w:rsidR="004C3B40" w:rsidRPr="00FB1063">
        <w:rPr>
          <w:color w:val="auto"/>
          <w:sz w:val="28"/>
          <w:szCs w:val="28"/>
        </w:rPr>
        <w:t xml:space="preserve">Границы публичного сервитута для эксплуатации объектов электросетевого хозяйства </w:t>
      </w:r>
      <w:r w:rsidR="00956994" w:rsidRPr="00BF7803">
        <w:rPr>
          <w:sz w:val="28"/>
          <w:szCs w:val="28"/>
        </w:rPr>
        <w:t>«</w:t>
      </w:r>
      <w:r w:rsidR="004B6909" w:rsidRPr="004B6909">
        <w:rPr>
          <w:color w:val="000000" w:themeColor="text1"/>
          <w:sz w:val="28"/>
          <w:szCs w:val="28"/>
        </w:rPr>
        <w:t xml:space="preserve">ВЛ-6 </w:t>
      </w:r>
      <w:proofErr w:type="spellStart"/>
      <w:r w:rsidR="004B6909" w:rsidRPr="004B6909">
        <w:rPr>
          <w:color w:val="000000" w:themeColor="text1"/>
          <w:sz w:val="28"/>
          <w:szCs w:val="28"/>
        </w:rPr>
        <w:t>кВ</w:t>
      </w:r>
      <w:proofErr w:type="spellEnd"/>
      <w:r w:rsidR="004B6909" w:rsidRPr="004B6909">
        <w:rPr>
          <w:color w:val="000000" w:themeColor="text1"/>
          <w:sz w:val="28"/>
          <w:szCs w:val="28"/>
        </w:rPr>
        <w:t xml:space="preserve"> от </w:t>
      </w:r>
      <w:proofErr w:type="gramStart"/>
      <w:r w:rsidR="004B6909" w:rsidRPr="004B6909">
        <w:rPr>
          <w:color w:val="000000" w:themeColor="text1"/>
          <w:sz w:val="28"/>
          <w:szCs w:val="28"/>
        </w:rPr>
        <w:t>оп</w:t>
      </w:r>
      <w:proofErr w:type="gramEnd"/>
      <w:r w:rsidR="004B6909" w:rsidRPr="004B6909">
        <w:rPr>
          <w:color w:val="000000" w:themeColor="text1"/>
          <w:sz w:val="28"/>
          <w:szCs w:val="28"/>
        </w:rPr>
        <w:t xml:space="preserve">. № 1 отпайки к КТП №695 по ВЛ-6кВ Совхоз-10 ПС Ш-12. </w:t>
      </w:r>
      <w:proofErr w:type="gramStart"/>
      <w:r w:rsidR="004B6909" w:rsidRPr="004B6909">
        <w:rPr>
          <w:color w:val="000000" w:themeColor="text1"/>
          <w:sz w:val="28"/>
          <w:szCs w:val="28"/>
        </w:rPr>
        <w:t xml:space="preserve">Опора №1. в </w:t>
      </w:r>
      <w:proofErr w:type="spellStart"/>
      <w:r w:rsidR="004B6909" w:rsidRPr="004B6909">
        <w:rPr>
          <w:color w:val="000000" w:themeColor="text1"/>
          <w:sz w:val="28"/>
          <w:szCs w:val="28"/>
        </w:rPr>
        <w:t>т.ч</w:t>
      </w:r>
      <w:proofErr w:type="spellEnd"/>
      <w:r w:rsidR="004B6909" w:rsidRPr="004B6909">
        <w:rPr>
          <w:color w:val="000000" w:themeColor="text1"/>
          <w:sz w:val="28"/>
          <w:szCs w:val="28"/>
        </w:rPr>
        <w:t>. КТП № 695</w:t>
      </w:r>
      <w:r w:rsidR="00956994" w:rsidRPr="00BF7803">
        <w:rPr>
          <w:sz w:val="28"/>
          <w:szCs w:val="28"/>
        </w:rPr>
        <w:t>»</w:t>
      </w:r>
      <w:r w:rsidR="004C3B40" w:rsidRPr="00FB1063">
        <w:rPr>
          <w:color w:val="auto"/>
          <w:sz w:val="28"/>
          <w:szCs w:val="28"/>
        </w:rPr>
        <w:t xml:space="preserve">, их неотъемлемых технологических частей,  не выходят за границы охранной зоны, установленной </w:t>
      </w:r>
      <w:hyperlink r:id="rId10" w:history="1">
        <w:r w:rsidRPr="00FB1063">
          <w:rPr>
            <w:color w:val="auto"/>
            <w:sz w:val="28"/>
            <w:szCs w:val="28"/>
          </w:rPr>
          <w:t>Правилами</w:t>
        </w:r>
      </w:hyperlink>
      <w:r w:rsidRPr="00FB1063">
        <w:rPr>
          <w:color w:val="auto"/>
          <w:sz w:val="28"/>
          <w:szCs w:val="28"/>
        </w:rPr>
        <w:t xml:space="preserve">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</w:t>
      </w:r>
      <w:r>
        <w:rPr>
          <w:color w:val="auto"/>
          <w:sz w:val="28"/>
          <w:szCs w:val="28"/>
        </w:rPr>
        <w:t>ции от 24 февраля 2009 г. N 160.</w:t>
      </w:r>
      <w:proofErr w:type="gramEnd"/>
      <w:r>
        <w:rPr>
          <w:color w:val="auto"/>
          <w:sz w:val="28"/>
          <w:szCs w:val="28"/>
        </w:rPr>
        <w:t xml:space="preserve"> </w:t>
      </w:r>
      <w:r w:rsidR="004C3B40" w:rsidRPr="004C3B40">
        <w:rPr>
          <w:sz w:val="28"/>
          <w:szCs w:val="28"/>
        </w:rPr>
        <w:t>Размеры публичного сервитута устанавливаются в зависимости от габаритов наземных элементов, но не выходящих за границу охранной зоны.</w:t>
      </w:r>
    </w:p>
    <w:p w:rsidR="00956994" w:rsidRDefault="00956994" w:rsidP="00956994">
      <w:pPr>
        <w:ind w:firstLine="560"/>
        <w:jc w:val="both"/>
        <w:rPr>
          <w:rFonts w:ascii="Roboto" w:hAnsi="Roboto"/>
          <w:color w:val="auto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rFonts w:ascii="Roboto" w:hAnsi="Roboto"/>
          <w:color w:val="auto"/>
          <w:sz w:val="28"/>
          <w:szCs w:val="28"/>
        </w:rPr>
        <w:t>П</w:t>
      </w:r>
      <w:r w:rsidRPr="00FB18A9">
        <w:rPr>
          <w:rFonts w:ascii="Roboto" w:hAnsi="Roboto"/>
          <w:color w:val="auto"/>
          <w:sz w:val="28"/>
          <w:szCs w:val="28"/>
        </w:rPr>
        <w:t>ублично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акционерно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обществ</w:t>
      </w:r>
      <w:r>
        <w:rPr>
          <w:rFonts w:ascii="Roboto" w:hAnsi="Roboto"/>
          <w:color w:val="auto"/>
          <w:sz w:val="28"/>
          <w:szCs w:val="28"/>
        </w:rPr>
        <w:t>у</w:t>
      </w:r>
      <w:r w:rsidRPr="00FB18A9">
        <w:rPr>
          <w:rFonts w:ascii="Roboto" w:hAnsi="Roboto"/>
          <w:color w:val="auto"/>
          <w:sz w:val="28"/>
          <w:szCs w:val="28"/>
        </w:rPr>
        <w:t xml:space="preserve">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</w:t>
      </w:r>
      <w:r>
        <w:rPr>
          <w:rFonts w:ascii="Roboto" w:hAnsi="Roboto"/>
          <w:color w:val="auto"/>
          <w:sz w:val="28"/>
          <w:szCs w:val="28"/>
        </w:rPr>
        <w:t xml:space="preserve">: </w:t>
      </w:r>
    </w:p>
    <w:p w:rsidR="00956994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1) внести плату за публичный сервитут в отношении земель и земельных участков, находящихся в муниципальной и государственной неразграниченной форме собственности и не обремененных правами третьих лиц, единовременным платежом не позднее шести месяцев со дня принятия решения об установлении публичного сервитута согласно пункту 2 статьи 39.46 Земельного кодекса Российской Федерации.</w:t>
      </w:r>
      <w:r w:rsidR="00B9701C" w:rsidRPr="00B9701C">
        <w:rPr>
          <w:sz w:val="28"/>
          <w:szCs w:val="28"/>
        </w:rPr>
        <w:t xml:space="preserve"> </w:t>
      </w:r>
    </w:p>
    <w:p w:rsidR="00956994" w:rsidRPr="00BC471E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о</w:t>
      </w:r>
      <w:r w:rsidRPr="002D6911">
        <w:rPr>
          <w:sz w:val="28"/>
          <w:szCs w:val="28"/>
        </w:rPr>
        <w:t>беспечить приведение земельн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2D6911">
        <w:rPr>
          <w:sz w:val="28"/>
          <w:szCs w:val="28"/>
        </w:rPr>
        <w:t>, указанн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в пункте 1 настоящего постановления, в состояние, пригодное для </w:t>
      </w:r>
      <w:r>
        <w:rPr>
          <w:sz w:val="28"/>
          <w:szCs w:val="28"/>
        </w:rPr>
        <w:t>его</w:t>
      </w:r>
      <w:r w:rsidRPr="002D6911">
        <w:rPr>
          <w:sz w:val="28"/>
          <w:szCs w:val="28"/>
        </w:rPr>
        <w:t xml:space="preserve"> использования в соответствии с видом разрешенного использования в сроки, предусмотренные пунктом 8 статьи 39.50 Земельного кодекса Российской Федерации.</w:t>
      </w:r>
      <w:r>
        <w:rPr>
          <w:sz w:val="28"/>
          <w:szCs w:val="28"/>
        </w:rPr>
        <w:t xml:space="preserve"> </w:t>
      </w:r>
    </w:p>
    <w:p w:rsidR="00FB1063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A6037" w:rsidRPr="002D6911">
        <w:rPr>
          <w:sz w:val="28"/>
          <w:szCs w:val="28"/>
        </w:rPr>
        <w:t xml:space="preserve">. Комитету по управлению муниципальным имуществом Администрации Октябрьского района </w:t>
      </w:r>
      <w:r>
        <w:rPr>
          <w:sz w:val="28"/>
          <w:szCs w:val="28"/>
        </w:rPr>
        <w:t>обеспечить направление копии постановления об установлении публичного сервитута: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A6037" w:rsidRPr="002D6911">
        <w:rPr>
          <w:sz w:val="28"/>
          <w:szCs w:val="28"/>
        </w:rPr>
        <w:t>в орган регистрации прав заявление о внесении сведений в Единый государственный реестр недвижимости о публичном сервитуте, установленном в отношении земельных участков, указанных пункте 1 настоящего постановления.</w:t>
      </w:r>
    </w:p>
    <w:p w:rsidR="000647A1" w:rsidRDefault="00FB1063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Юг»</w:t>
      </w:r>
      <w:r w:rsidR="000647A1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</w:t>
      </w:r>
      <w:r w:rsidR="000647A1">
        <w:rPr>
          <w:sz w:val="28"/>
          <w:szCs w:val="28"/>
        </w:rPr>
        <w:t>занных лиц на земельные участки.</w:t>
      </w:r>
    </w:p>
    <w:p w:rsidR="004A6037" w:rsidRDefault="000647A1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A6037" w:rsidRPr="002D6911">
        <w:rPr>
          <w:sz w:val="28"/>
          <w:szCs w:val="28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6037" w:rsidRPr="002D6911">
        <w:rPr>
          <w:sz w:val="28"/>
          <w:szCs w:val="28"/>
        </w:rPr>
        <w:t xml:space="preserve">. </w:t>
      </w:r>
      <w:proofErr w:type="gramStart"/>
      <w:r w:rsidR="004A6037" w:rsidRPr="002D6911">
        <w:rPr>
          <w:sz w:val="28"/>
          <w:szCs w:val="28"/>
        </w:rPr>
        <w:t>Контроль за</w:t>
      </w:r>
      <w:proofErr w:type="gramEnd"/>
      <w:r w:rsidR="004A6037" w:rsidRPr="002D6911">
        <w:rPr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Окт</w:t>
      </w:r>
      <w:r w:rsidR="004A6037">
        <w:rPr>
          <w:sz w:val="28"/>
          <w:szCs w:val="28"/>
        </w:rPr>
        <w:t xml:space="preserve">ябрьского района </w:t>
      </w:r>
      <w:proofErr w:type="spellStart"/>
      <w:r w:rsidR="006834EE">
        <w:rPr>
          <w:sz w:val="28"/>
          <w:szCs w:val="28"/>
        </w:rPr>
        <w:t>Кле</w:t>
      </w:r>
      <w:r w:rsidR="00AD5E43">
        <w:rPr>
          <w:sz w:val="28"/>
          <w:szCs w:val="28"/>
        </w:rPr>
        <w:t>пиковскую</w:t>
      </w:r>
      <w:proofErr w:type="spellEnd"/>
      <w:r w:rsidR="00AD5E43">
        <w:rPr>
          <w:sz w:val="28"/>
          <w:szCs w:val="28"/>
        </w:rPr>
        <w:t xml:space="preserve"> Ю.С.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A6037">
        <w:rPr>
          <w:sz w:val="28"/>
          <w:szCs w:val="28"/>
        </w:rPr>
        <w:t xml:space="preserve">. </w:t>
      </w:r>
      <w:r w:rsidR="004A6037" w:rsidRPr="002D6911">
        <w:rPr>
          <w:sz w:val="28"/>
          <w:szCs w:val="28"/>
        </w:rPr>
        <w:t xml:space="preserve">Настоящее постановление </w:t>
      </w:r>
      <w:r w:rsidR="000647A1">
        <w:rPr>
          <w:sz w:val="28"/>
          <w:szCs w:val="28"/>
        </w:rPr>
        <w:t xml:space="preserve">подлежит официальному размещению на официальном сайте Администрации Октябрьского района в сети Интернет и </w:t>
      </w:r>
      <w:r w:rsidR="004A6037" w:rsidRPr="002D6911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со дня его официального опубликования</w:t>
      </w:r>
      <w:r w:rsidR="004A6037">
        <w:rPr>
          <w:sz w:val="28"/>
          <w:szCs w:val="28"/>
        </w:rPr>
        <w:t>.</w:t>
      </w:r>
    </w:p>
    <w:p w:rsidR="008F1D1B" w:rsidRDefault="008F1D1B" w:rsidP="004A6037">
      <w:pPr>
        <w:ind w:firstLine="56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4A603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647A1" w:rsidP="004A6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78029E">
              <w:rPr>
                <w:sz w:val="28"/>
                <w:szCs w:val="28"/>
              </w:rPr>
              <w:t xml:space="preserve"> </w:t>
            </w:r>
            <w:r w:rsidR="00116C6A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A6037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552F1" w:rsidP="008552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AD5E43">
              <w:rPr>
                <w:sz w:val="28"/>
                <w:szCs w:val="28"/>
              </w:rPr>
              <w:t>Т.В. Юшковская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5115"/>
      </w:tblGrid>
      <w:tr w:rsidR="0017440E" w:rsidTr="000647A1">
        <w:tc>
          <w:tcPr>
            <w:tcW w:w="5137" w:type="dxa"/>
          </w:tcPr>
          <w:p w:rsidR="0017440E" w:rsidRPr="008552F1" w:rsidRDefault="0017440E" w:rsidP="000647A1">
            <w:pPr>
              <w:ind w:right="34"/>
              <w:jc w:val="both"/>
              <w:rPr>
                <w:sz w:val="16"/>
              </w:rPr>
            </w:pPr>
          </w:p>
        </w:tc>
        <w:tc>
          <w:tcPr>
            <w:tcW w:w="5115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0647A1">
        <w:tc>
          <w:tcPr>
            <w:tcW w:w="5137" w:type="dxa"/>
          </w:tcPr>
          <w:p w:rsidR="000647A1" w:rsidRDefault="000647A1" w:rsidP="000647A1">
            <w:pPr>
              <w:jc w:val="both"/>
              <w:rPr>
                <w:sz w:val="16"/>
                <w:szCs w:val="28"/>
              </w:rPr>
            </w:pPr>
            <w:r>
              <w:rPr>
                <w:sz w:val="16"/>
                <w:szCs w:val="28"/>
              </w:rPr>
              <w:t>Постановление вносит комитет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по управлению </w:t>
            </w:r>
            <w:proofErr w:type="gramStart"/>
            <w:r w:rsidRPr="008552F1">
              <w:rPr>
                <w:sz w:val="16"/>
                <w:szCs w:val="28"/>
              </w:rPr>
              <w:t>муниципальным</w:t>
            </w:r>
            <w:proofErr w:type="gramEnd"/>
            <w:r w:rsidRPr="008552F1">
              <w:rPr>
                <w:sz w:val="16"/>
                <w:szCs w:val="28"/>
              </w:rPr>
              <w:t xml:space="preserve"> 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имуществом  Администрации </w:t>
            </w:r>
          </w:p>
          <w:p w:rsidR="00FB6B1E" w:rsidRPr="008552F1" w:rsidRDefault="00116C6A" w:rsidP="000647A1">
            <w:pPr>
              <w:ind w:right="34"/>
              <w:jc w:val="both"/>
              <w:rPr>
                <w:sz w:val="16"/>
              </w:rPr>
            </w:pPr>
            <w:r w:rsidRPr="008552F1">
              <w:rPr>
                <w:color w:val="auto"/>
                <w:sz w:val="16"/>
                <w:szCs w:val="28"/>
              </w:rPr>
              <w:t>Октябрьского района</w:t>
            </w:r>
          </w:p>
        </w:tc>
        <w:tc>
          <w:tcPr>
            <w:tcW w:w="5115" w:type="dxa"/>
          </w:tcPr>
          <w:p w:rsidR="00FB6B1E" w:rsidRPr="0002453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32DB8" w:rsidRPr="008552F1" w:rsidRDefault="00E32DB8" w:rsidP="0028214E">
      <w:pPr>
        <w:tabs>
          <w:tab w:val="left" w:pos="4320"/>
          <w:tab w:val="center" w:pos="4875"/>
        </w:tabs>
        <w:autoSpaceDE w:val="0"/>
        <w:autoSpaceDN w:val="0"/>
        <w:adjustRightInd w:val="0"/>
        <w:sectPr w:rsidR="00E32DB8" w:rsidRPr="008552F1" w:rsidSect="000647A1">
          <w:headerReference w:type="even" r:id="rId11"/>
          <w:headerReference w:type="default" r:id="rId12"/>
          <w:type w:val="continuous"/>
          <w:pgSz w:w="11906" w:h="16838"/>
          <w:pgMar w:top="709" w:right="510" w:bottom="567" w:left="1360" w:header="709" w:footer="709" w:gutter="0"/>
          <w:cols w:space="708"/>
          <w:docGrid w:linePitch="360"/>
        </w:sectPr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 w:rsidR="00785595">
        <w:rPr>
          <w:szCs w:val="24"/>
        </w:rPr>
        <w:t xml:space="preserve"> </w:t>
      </w:r>
    </w:p>
    <w:tbl>
      <w:tblPr>
        <w:tblpPr w:leftFromText="180" w:rightFromText="180" w:vertAnchor="page" w:horzAnchor="margin" w:tblpY="2278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9"/>
      </w:tblGrid>
      <w:tr w:rsidR="009A244E" w:rsidRPr="004A327B" w:rsidTr="009A244E"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44E" w:rsidRPr="004A327B" w:rsidRDefault="009A244E" w:rsidP="009A244E">
            <w:pPr>
              <w:pStyle w:val="ae"/>
              <w:jc w:val="center"/>
              <w:rPr>
                <w:b/>
                <w:caps/>
                <w:sz w:val="24"/>
                <w:szCs w:val="24"/>
              </w:rPr>
            </w:pPr>
            <w:r w:rsidRPr="004A327B">
              <w:rPr>
                <w:b/>
                <w:caps/>
                <w:sz w:val="24"/>
                <w:szCs w:val="24"/>
              </w:rPr>
              <w:t>ГРАФИЧЕСКОЕ ОПИСАНИЕ</w:t>
            </w:r>
          </w:p>
        </w:tc>
      </w:tr>
      <w:tr w:rsidR="009A244E" w:rsidTr="009A244E"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44E" w:rsidRDefault="009A244E" w:rsidP="009A244E"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>местоположения границ публичного сервитута</w:t>
            </w:r>
          </w:p>
        </w:tc>
      </w:tr>
      <w:tr w:rsidR="009A244E" w:rsidRPr="00741DEC" w:rsidTr="009A244E"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44E" w:rsidRPr="00741DEC" w:rsidRDefault="009A244E" w:rsidP="009A244E">
            <w:pPr>
              <w:pStyle w:val="ae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 xml:space="preserve">ВЛ-6 </w:t>
            </w:r>
            <w:proofErr w:type="spellStart"/>
            <w:r w:rsidRPr="004D2DB2">
              <w:rPr>
                <w:u w:val="single"/>
              </w:rPr>
              <w:t>кВ</w:t>
            </w:r>
            <w:proofErr w:type="spellEnd"/>
            <w:r w:rsidRPr="004D2DB2">
              <w:rPr>
                <w:u w:val="single"/>
              </w:rPr>
              <w:t xml:space="preserve"> от </w:t>
            </w:r>
            <w:proofErr w:type="gramStart"/>
            <w:r w:rsidRPr="004D2DB2">
              <w:rPr>
                <w:u w:val="single"/>
              </w:rPr>
              <w:t>оп</w:t>
            </w:r>
            <w:proofErr w:type="gramEnd"/>
            <w:r w:rsidRPr="004D2DB2">
              <w:rPr>
                <w:u w:val="single"/>
              </w:rPr>
              <w:t xml:space="preserve">. № 1 отпайки к КТП №695 по ВЛ-6кВ Совхоз-10 ПС Ш-12. Опора №1. в </w:t>
            </w:r>
            <w:proofErr w:type="spellStart"/>
            <w:r w:rsidRPr="004D2DB2">
              <w:rPr>
                <w:u w:val="single"/>
              </w:rPr>
              <w:t>т.ч</w:t>
            </w:r>
            <w:proofErr w:type="spellEnd"/>
            <w:r w:rsidRPr="004D2DB2">
              <w:rPr>
                <w:u w:val="single"/>
              </w:rPr>
              <w:t>. КТП № 695</w:t>
            </w:r>
          </w:p>
        </w:tc>
      </w:tr>
      <w:tr w:rsidR="009A244E" w:rsidRPr="003C6D38" w:rsidTr="009A244E"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44E" w:rsidRPr="003C6D38" w:rsidRDefault="009A244E" w:rsidP="009A244E">
            <w:pPr>
              <w:tabs>
                <w:tab w:val="left" w:pos="2738"/>
              </w:tabs>
              <w:jc w:val="center"/>
            </w:pPr>
            <w:proofErr w:type="gramStart"/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proofErr w:type="gramEnd"/>
          </w:p>
        </w:tc>
      </w:tr>
    </w:tbl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78029E" w:rsidRPr="00865FD9" w:rsidRDefault="00EA7936" w:rsidP="00865FD9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1134</w:t>
      </w:r>
      <w:bookmarkStart w:id="3" w:name="_GoBack"/>
      <w:bookmarkEnd w:id="3"/>
    </w:p>
    <w:p w:rsidR="008F7872" w:rsidRDefault="008F7872" w:rsidP="008F7872">
      <w:pPr>
        <w:tabs>
          <w:tab w:val="left" w:pos="3483"/>
        </w:tabs>
        <w:jc w:val="center"/>
      </w:pPr>
    </w:p>
    <w:p w:rsidR="008F7872" w:rsidRDefault="008F7872" w:rsidP="008F7872">
      <w:pPr>
        <w:tabs>
          <w:tab w:val="left" w:pos="3483"/>
        </w:tabs>
        <w:jc w:val="center"/>
      </w:pPr>
    </w:p>
    <w:p w:rsidR="0078029E" w:rsidRDefault="0078029E" w:rsidP="00356563">
      <w:pPr>
        <w:tabs>
          <w:tab w:val="left" w:pos="4305"/>
        </w:tabs>
      </w:pPr>
    </w:p>
    <w:tbl>
      <w:tblPr>
        <w:tblpPr w:leftFromText="180" w:rightFromText="180" w:vertAnchor="page" w:horzAnchor="margin" w:tblpY="3439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9A244E" w:rsidRPr="005A5528" w:rsidTr="009A244E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9A244E" w:rsidRPr="005A5528" w:rsidRDefault="009A244E" w:rsidP="009A244E">
            <w:pPr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9A244E" w:rsidRPr="005A5528" w:rsidTr="009A244E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9A244E" w:rsidRPr="005A5528" w:rsidRDefault="009A244E" w:rsidP="009A244E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9A244E" w:rsidRPr="005A5528" w:rsidTr="009A244E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9A244E" w:rsidRPr="005A5528" w:rsidRDefault="009A244E" w:rsidP="009A244E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gramEnd"/>
            <w:r w:rsidRPr="005A5528">
              <w:rPr>
                <w:sz w:val="20"/>
                <w:szCs w:val="24"/>
              </w:rPr>
              <w:t>/п</w:t>
            </w:r>
          </w:p>
        </w:tc>
        <w:tc>
          <w:tcPr>
            <w:tcW w:w="4677" w:type="dxa"/>
            <w:vAlign w:val="center"/>
          </w:tcPr>
          <w:p w:rsidR="009A244E" w:rsidRPr="005A5528" w:rsidRDefault="009A244E" w:rsidP="009A244E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9A244E" w:rsidRPr="005A5528" w:rsidRDefault="009A244E" w:rsidP="009A244E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9A244E" w:rsidRPr="005A5528" w:rsidTr="009A244E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9A244E" w:rsidRPr="005A5528" w:rsidRDefault="009A244E" w:rsidP="009A244E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9A244E" w:rsidRPr="005A5528" w:rsidRDefault="009A244E" w:rsidP="009A244E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9A244E" w:rsidRPr="005A5528" w:rsidRDefault="009A244E" w:rsidP="009A244E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9A244E" w:rsidRPr="006464C1" w:rsidTr="009A244E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9A244E" w:rsidRPr="005A5528" w:rsidRDefault="009A244E" w:rsidP="009A244E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9A244E" w:rsidRPr="005A5528" w:rsidRDefault="009A244E" w:rsidP="009A244E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9A244E" w:rsidRPr="006464C1" w:rsidRDefault="009A244E" w:rsidP="009A244E">
            <w:pPr>
              <w:rPr>
                <w:sz w:val="20"/>
                <w:szCs w:val="24"/>
              </w:rPr>
            </w:pPr>
            <w:r w:rsidRPr="006464C1">
              <w:rPr>
                <w:sz w:val="20"/>
                <w:szCs w:val="24"/>
              </w:rPr>
              <w:t>Ростовская область, муниципальный район Октябрьский, сельское поселение Красюковское</w:t>
            </w:r>
          </w:p>
        </w:tc>
      </w:tr>
      <w:tr w:rsidR="009A244E" w:rsidRPr="005A5528" w:rsidTr="009A244E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9A244E" w:rsidRPr="005A5528" w:rsidRDefault="009A244E" w:rsidP="009A244E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9A244E" w:rsidRPr="005A5528" w:rsidRDefault="009A244E" w:rsidP="009A244E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9A244E" w:rsidRPr="005A5528" w:rsidRDefault="009A244E" w:rsidP="009A244E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9A244E" w:rsidRPr="005A5528" w:rsidRDefault="009A244E" w:rsidP="009A244E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74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1.83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9A244E" w:rsidRPr="006464C1" w:rsidTr="009A244E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9A244E" w:rsidRPr="005A5528" w:rsidRDefault="009A244E" w:rsidP="009A244E">
            <w:pPr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9A244E" w:rsidRPr="005A5528" w:rsidRDefault="009A244E" w:rsidP="009A244E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9A244E" w:rsidRPr="006464C1" w:rsidRDefault="009A244E" w:rsidP="009A244E">
            <w:pPr>
              <w:rPr>
                <w:sz w:val="20"/>
                <w:szCs w:val="24"/>
              </w:rPr>
            </w:pPr>
            <w:r w:rsidRPr="006464C1">
              <w:rPr>
                <w:sz w:val="20"/>
                <w:szCs w:val="24"/>
              </w:rPr>
              <w:t xml:space="preserve">Публичный сервитут устанавливается для эксплуатации объекта электросетевого хозяйства ВЛ-6 </w:t>
            </w:r>
            <w:proofErr w:type="spellStart"/>
            <w:r w:rsidRPr="006464C1">
              <w:rPr>
                <w:sz w:val="20"/>
                <w:szCs w:val="24"/>
              </w:rPr>
              <w:t>кВ</w:t>
            </w:r>
            <w:proofErr w:type="spellEnd"/>
            <w:r w:rsidRPr="006464C1">
              <w:rPr>
                <w:sz w:val="20"/>
                <w:szCs w:val="24"/>
              </w:rPr>
              <w:t xml:space="preserve"> от </w:t>
            </w:r>
            <w:proofErr w:type="gramStart"/>
            <w:r w:rsidRPr="006464C1">
              <w:rPr>
                <w:sz w:val="20"/>
                <w:szCs w:val="24"/>
              </w:rPr>
              <w:t>оп</w:t>
            </w:r>
            <w:proofErr w:type="gramEnd"/>
            <w:r w:rsidRPr="006464C1">
              <w:rPr>
                <w:sz w:val="20"/>
                <w:szCs w:val="24"/>
              </w:rPr>
              <w:t xml:space="preserve">. № 1 отпайки к КТП №695 по ВЛ-6кВ Совхоз-10 ПС Ш-12. Опора №1. в </w:t>
            </w:r>
            <w:proofErr w:type="spellStart"/>
            <w:r w:rsidRPr="006464C1">
              <w:rPr>
                <w:sz w:val="20"/>
                <w:szCs w:val="24"/>
              </w:rPr>
              <w:t>т.ч</w:t>
            </w:r>
            <w:proofErr w:type="spellEnd"/>
            <w:r w:rsidRPr="006464C1">
              <w:rPr>
                <w:sz w:val="20"/>
                <w:szCs w:val="24"/>
              </w:rPr>
              <w:t>. КТП № 695</w:t>
            </w:r>
          </w:p>
          <w:p w:rsidR="009A244E" w:rsidRPr="006464C1" w:rsidRDefault="009A244E" w:rsidP="009A244E">
            <w:pPr>
              <w:rPr>
                <w:sz w:val="20"/>
                <w:szCs w:val="24"/>
              </w:rPr>
            </w:pPr>
            <w:r w:rsidRPr="006464C1">
              <w:rPr>
                <w:sz w:val="20"/>
                <w:szCs w:val="24"/>
              </w:rPr>
              <w:t>(п.1 статьи 39.37 Земельного кодекса Российской Федерации).</w:t>
            </w:r>
          </w:p>
          <w:p w:rsidR="009A244E" w:rsidRPr="006464C1" w:rsidRDefault="009A244E" w:rsidP="009A244E">
            <w:pPr>
              <w:rPr>
                <w:sz w:val="20"/>
                <w:szCs w:val="24"/>
              </w:rPr>
            </w:pPr>
            <w:r w:rsidRPr="006464C1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4B6909" w:rsidRDefault="004B6909" w:rsidP="004B6909"/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134"/>
        <w:gridCol w:w="1134"/>
        <w:gridCol w:w="4961"/>
        <w:gridCol w:w="1559"/>
        <w:gridCol w:w="992"/>
      </w:tblGrid>
      <w:tr w:rsidR="009A244E" w:rsidRPr="002E6E74" w:rsidTr="009A244E">
        <w:trPr>
          <w:trHeight w:val="430"/>
        </w:trPr>
        <w:tc>
          <w:tcPr>
            <w:tcW w:w="10348" w:type="dxa"/>
            <w:gridSpan w:val="6"/>
            <w:tcBorders>
              <w:top w:val="nil"/>
              <w:left w:val="nil"/>
              <w:right w:val="nil"/>
            </w:tcBorders>
          </w:tcPr>
          <w:p w:rsidR="009A244E" w:rsidRPr="002E6E74" w:rsidRDefault="009A244E" w:rsidP="00C45083">
            <w:pPr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9A244E" w:rsidRPr="002E6E74" w:rsidTr="009A244E">
        <w:trPr>
          <w:trHeight w:val="430"/>
        </w:trPr>
        <w:tc>
          <w:tcPr>
            <w:tcW w:w="10348" w:type="dxa"/>
            <w:gridSpan w:val="6"/>
          </w:tcPr>
          <w:p w:rsidR="009A244E" w:rsidRPr="002E6E74" w:rsidRDefault="009A244E" w:rsidP="00C45083">
            <w:pPr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9A244E" w:rsidRPr="002E6E74" w:rsidTr="009A244E">
        <w:trPr>
          <w:trHeight w:hRule="exact" w:val="279"/>
        </w:trPr>
        <w:tc>
          <w:tcPr>
            <w:tcW w:w="10348" w:type="dxa"/>
            <w:gridSpan w:val="6"/>
          </w:tcPr>
          <w:p w:rsidR="009A244E" w:rsidRPr="002E6E74" w:rsidRDefault="009A244E" w:rsidP="00C45083">
            <w:pPr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2</w:t>
            </w:r>
          </w:p>
        </w:tc>
      </w:tr>
      <w:tr w:rsidR="009A244E" w:rsidRPr="002E6E74" w:rsidTr="009A244E">
        <w:trPr>
          <w:trHeight w:hRule="exact" w:val="298"/>
        </w:trPr>
        <w:tc>
          <w:tcPr>
            <w:tcW w:w="10348" w:type="dxa"/>
            <w:gridSpan w:val="6"/>
          </w:tcPr>
          <w:p w:rsidR="009A244E" w:rsidRPr="002E6E74" w:rsidRDefault="009A244E" w:rsidP="00C45083">
            <w:pPr>
              <w:rPr>
                <w:sz w:val="20"/>
              </w:rPr>
            </w:pPr>
            <w:r w:rsidRPr="002E6E74">
              <w:rPr>
                <w:sz w:val="20"/>
              </w:rPr>
              <w:t>2. Сведения о характерных точках границ объекта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Обозначение</w:t>
            </w:r>
          </w:p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характерных точек границ</w:t>
            </w:r>
          </w:p>
        </w:tc>
        <w:tc>
          <w:tcPr>
            <w:tcW w:w="2268" w:type="dxa"/>
            <w:gridSpan w:val="2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6464C1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4961" w:type="dxa"/>
            <w:vMerge w:val="restart"/>
            <w:vAlign w:val="center"/>
          </w:tcPr>
          <w:p w:rsidR="009A244E" w:rsidRPr="006464C1" w:rsidRDefault="009A244E" w:rsidP="00C45083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559" w:type="dxa"/>
            <w:vMerge w:val="restart"/>
          </w:tcPr>
          <w:p w:rsidR="009A244E" w:rsidRPr="006464C1" w:rsidRDefault="009A244E" w:rsidP="00C45083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 xml:space="preserve">Средняя </w:t>
            </w:r>
            <w:proofErr w:type="spellStart"/>
            <w:r w:rsidRPr="006464C1">
              <w:rPr>
                <w:sz w:val="17"/>
                <w:szCs w:val="17"/>
              </w:rPr>
              <w:t>квадратическая</w:t>
            </w:r>
            <w:proofErr w:type="spellEnd"/>
            <w:r w:rsidRPr="006464C1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6464C1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6464C1">
              <w:rPr>
                <w:sz w:val="17"/>
                <w:szCs w:val="17"/>
              </w:rPr>
              <w:t>), м</w:t>
            </w:r>
          </w:p>
        </w:tc>
        <w:tc>
          <w:tcPr>
            <w:tcW w:w="992" w:type="dxa"/>
            <w:vMerge w:val="restart"/>
            <w:vAlign w:val="center"/>
          </w:tcPr>
          <w:p w:rsidR="009A244E" w:rsidRPr="006464C1" w:rsidRDefault="009A244E" w:rsidP="00C45083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 xml:space="preserve">Описание обозначения </w:t>
            </w:r>
            <w:proofErr w:type="spellStart"/>
            <w:r w:rsidRPr="006464C1">
              <w:rPr>
                <w:sz w:val="17"/>
                <w:szCs w:val="17"/>
              </w:rPr>
              <w:t>точкина</w:t>
            </w:r>
            <w:proofErr w:type="spellEnd"/>
            <w:r w:rsidRPr="006464C1">
              <w:rPr>
                <w:sz w:val="17"/>
                <w:szCs w:val="17"/>
              </w:rPr>
              <w:t xml:space="preserve"> местности (при наличии)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Align w:val="center"/>
          </w:tcPr>
          <w:p w:rsidR="009A244E" w:rsidRPr="006464C1" w:rsidRDefault="009A244E" w:rsidP="00C45083">
            <w:pPr>
              <w:pStyle w:val="af2"/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  <w:lang w:val="en-US"/>
              </w:rPr>
            </w:pPr>
            <w:r w:rsidRPr="006464C1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4961" w:type="dxa"/>
            <w:vMerge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559" w:type="dxa"/>
            <w:vMerge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Merge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  <w:vAlign w:val="center"/>
          </w:tcPr>
          <w:p w:rsidR="009A244E" w:rsidRPr="006464C1" w:rsidRDefault="009A244E" w:rsidP="00C45083">
            <w:pPr>
              <w:pStyle w:val="af2"/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  <w:lang w:val="en-US"/>
              </w:rPr>
            </w:pPr>
            <w:r w:rsidRPr="006464C1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4961" w:type="dxa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5</w:t>
            </w:r>
          </w:p>
        </w:tc>
        <w:tc>
          <w:tcPr>
            <w:tcW w:w="992" w:type="dxa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6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465523.02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2225917.79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465523.43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2225918.03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3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465523.79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2225918.33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465524.10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2225918.69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465524.33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2225919.10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6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465524.49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2225919.54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7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465524.57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2225920.00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8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465524.57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2225920.47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9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465524.49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2225920.94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10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465524.33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2225921.38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11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465524.10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2225921.79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12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465523.79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2225922.15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13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465523.43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2225922.45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14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465523.02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2225922.68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15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465522.58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2225922.85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16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465522.12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2225922.93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17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465521.65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2225922.93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18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465521.18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2225922.85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19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465521.01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2225922.78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20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465515.31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2225920.83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lastRenderedPageBreak/>
              <w:t>21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465514.88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2225920.90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465514.66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2225920.90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23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465513.56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2225920.92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24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465513.32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2225920.91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25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465512.85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2225920.83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26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465512.41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2225920.67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27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465512.00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2225920.43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28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465511.64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2225920.13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29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465511.34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2225919.77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30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465511.10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2225919.36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31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465510.94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2225918.92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32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465510.86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2225918.45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33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465510.86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2225918.25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34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465510.84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2225917.32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35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465510.85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2225917.05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36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465510.93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2225916.58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37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465511.09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2225916.14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38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465511.33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2225915.73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39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465511.63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2225915.37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40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465511.99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2225915.07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41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465512.40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2225914.83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42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465512.84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2225914.67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43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465513.30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2225914.59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44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465513.53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2225914.59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45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465514.62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2225914.58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465514.87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2225914.59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47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465515.34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2225914.67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48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465515.78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2225914.83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49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465516.19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2225915.06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50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465516.55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2225915.37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51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465516.75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2225915.62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52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465522.76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2225917.68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465523.02</w:t>
            </w:r>
          </w:p>
        </w:tc>
        <w:tc>
          <w:tcPr>
            <w:tcW w:w="1134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2225917.79</w:t>
            </w:r>
          </w:p>
        </w:tc>
        <w:tc>
          <w:tcPr>
            <w:tcW w:w="4961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0.10</w:t>
            </w:r>
          </w:p>
        </w:tc>
        <w:tc>
          <w:tcPr>
            <w:tcW w:w="992" w:type="dxa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  <w:tr w:rsidR="009A244E" w:rsidRPr="002E6E74" w:rsidTr="009A244E">
        <w:trPr>
          <w:trHeight w:hRule="exact" w:val="397"/>
        </w:trPr>
        <w:tc>
          <w:tcPr>
            <w:tcW w:w="10348" w:type="dxa"/>
            <w:gridSpan w:val="6"/>
          </w:tcPr>
          <w:p w:rsidR="009A244E" w:rsidRPr="006464C1" w:rsidRDefault="009A244E" w:rsidP="00C45083">
            <w:pPr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3. Сведения о характерных точках части (частей) границы объекта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Обозначение</w:t>
            </w:r>
          </w:p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характерных точек части границы</w:t>
            </w:r>
          </w:p>
        </w:tc>
        <w:tc>
          <w:tcPr>
            <w:tcW w:w="2268" w:type="dxa"/>
            <w:gridSpan w:val="2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6464C1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4961" w:type="dxa"/>
            <w:vMerge w:val="restart"/>
            <w:vAlign w:val="center"/>
          </w:tcPr>
          <w:p w:rsidR="009A244E" w:rsidRPr="006464C1" w:rsidRDefault="009A244E" w:rsidP="00C45083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559" w:type="dxa"/>
            <w:vMerge w:val="restart"/>
          </w:tcPr>
          <w:p w:rsidR="009A244E" w:rsidRPr="006464C1" w:rsidRDefault="009A244E" w:rsidP="00C45083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 xml:space="preserve">Средняя </w:t>
            </w:r>
            <w:proofErr w:type="spellStart"/>
            <w:r w:rsidRPr="006464C1">
              <w:rPr>
                <w:sz w:val="17"/>
                <w:szCs w:val="17"/>
              </w:rPr>
              <w:t>квадратическая</w:t>
            </w:r>
            <w:proofErr w:type="spellEnd"/>
            <w:r w:rsidRPr="006464C1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6464C1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6464C1">
              <w:rPr>
                <w:sz w:val="17"/>
                <w:szCs w:val="17"/>
              </w:rPr>
              <w:t>), м</w:t>
            </w:r>
          </w:p>
        </w:tc>
        <w:tc>
          <w:tcPr>
            <w:tcW w:w="992" w:type="dxa"/>
            <w:vMerge w:val="restart"/>
            <w:vAlign w:val="center"/>
          </w:tcPr>
          <w:p w:rsidR="009A244E" w:rsidRPr="006464C1" w:rsidRDefault="009A244E" w:rsidP="00C45083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Описание обозначения точки на местности (при наличии)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Align w:val="center"/>
          </w:tcPr>
          <w:p w:rsidR="009A244E" w:rsidRPr="006464C1" w:rsidRDefault="009A244E" w:rsidP="00C45083">
            <w:pPr>
              <w:pStyle w:val="af2"/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  <w:lang w:val="en-US"/>
              </w:rPr>
            </w:pPr>
            <w:r w:rsidRPr="006464C1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4961" w:type="dxa"/>
            <w:vMerge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559" w:type="dxa"/>
            <w:vMerge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Merge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  <w:vAlign w:val="center"/>
          </w:tcPr>
          <w:p w:rsidR="009A244E" w:rsidRPr="006464C1" w:rsidRDefault="009A244E" w:rsidP="00C45083">
            <w:pPr>
              <w:pStyle w:val="af2"/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  <w:lang w:val="en-US"/>
              </w:rPr>
            </w:pPr>
            <w:r w:rsidRPr="006464C1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4961" w:type="dxa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4</w:t>
            </w:r>
          </w:p>
        </w:tc>
        <w:tc>
          <w:tcPr>
            <w:tcW w:w="1559" w:type="dxa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5</w:t>
            </w:r>
          </w:p>
        </w:tc>
        <w:tc>
          <w:tcPr>
            <w:tcW w:w="992" w:type="dxa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6</w:t>
            </w:r>
          </w:p>
        </w:tc>
      </w:tr>
      <w:tr w:rsidR="009A244E" w:rsidRPr="002E6E74" w:rsidTr="009A244E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68" w:type="dxa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  <w:tc>
          <w:tcPr>
            <w:tcW w:w="4961" w:type="dxa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  <w:lang w:val="en-US"/>
              </w:rPr>
              <w:t>–</w:t>
            </w:r>
          </w:p>
        </w:tc>
        <w:tc>
          <w:tcPr>
            <w:tcW w:w="1559" w:type="dxa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  <w:tc>
          <w:tcPr>
            <w:tcW w:w="992" w:type="dxa"/>
            <w:vAlign w:val="center"/>
          </w:tcPr>
          <w:p w:rsidR="009A244E" w:rsidRPr="006464C1" w:rsidRDefault="009A244E" w:rsidP="00C45083">
            <w:pPr>
              <w:jc w:val="center"/>
              <w:rPr>
                <w:sz w:val="17"/>
                <w:szCs w:val="17"/>
              </w:rPr>
            </w:pPr>
            <w:r w:rsidRPr="006464C1">
              <w:rPr>
                <w:sz w:val="17"/>
                <w:szCs w:val="17"/>
              </w:rPr>
              <w:t>–</w:t>
            </w:r>
          </w:p>
        </w:tc>
      </w:tr>
    </w:tbl>
    <w:p w:rsidR="009A244E" w:rsidRDefault="009A244E" w:rsidP="009A244E"/>
    <w:p w:rsidR="004B6909" w:rsidRDefault="004B6909" w:rsidP="00356563">
      <w:pPr>
        <w:tabs>
          <w:tab w:val="left" w:pos="4305"/>
        </w:tabs>
      </w:pPr>
    </w:p>
    <w:p w:rsidR="00865FD9" w:rsidRDefault="00865FD9" w:rsidP="00865FD9"/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8F7872" w:rsidRDefault="008F7872" w:rsidP="00356563">
      <w:pPr>
        <w:tabs>
          <w:tab w:val="left" w:pos="4305"/>
        </w:tabs>
      </w:pPr>
    </w:p>
    <w:p w:rsidR="00865FD9" w:rsidRDefault="00865FD9" w:rsidP="009F6EC2">
      <w:pPr>
        <w:pStyle w:val="ae"/>
        <w:jc w:val="right"/>
        <w:rPr>
          <w:szCs w:val="24"/>
        </w:rPr>
      </w:pPr>
    </w:p>
    <w:p w:rsidR="00865FD9" w:rsidRDefault="00865FD9" w:rsidP="009F6EC2">
      <w:pPr>
        <w:pStyle w:val="ae"/>
        <w:jc w:val="right"/>
        <w:rPr>
          <w:szCs w:val="24"/>
        </w:rPr>
      </w:pPr>
    </w:p>
    <w:p w:rsidR="00865FD9" w:rsidRDefault="00865FD9" w:rsidP="009F6EC2">
      <w:pPr>
        <w:pStyle w:val="ae"/>
        <w:jc w:val="right"/>
        <w:rPr>
          <w:szCs w:val="24"/>
        </w:rPr>
      </w:pPr>
    </w:p>
    <w:p w:rsidR="00865FD9" w:rsidRDefault="009A244E" w:rsidP="009F6EC2">
      <w:pPr>
        <w:pStyle w:val="ae"/>
        <w:jc w:val="right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6478772" cy="8690344"/>
            <wp:effectExtent l="0" t="0" r="0" b="0"/>
            <wp:docPr id="4" name="Рисунок 4" descr="D:\desktop\Графика 6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Графика 69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8694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D9" w:rsidRDefault="00865FD9" w:rsidP="009F6EC2">
      <w:pPr>
        <w:pStyle w:val="ae"/>
        <w:jc w:val="right"/>
        <w:rPr>
          <w:szCs w:val="24"/>
        </w:rPr>
      </w:pPr>
    </w:p>
    <w:p w:rsidR="00865FD9" w:rsidRDefault="00865FD9" w:rsidP="009F6EC2">
      <w:pPr>
        <w:pStyle w:val="ae"/>
        <w:jc w:val="right"/>
        <w:rPr>
          <w:szCs w:val="24"/>
        </w:rPr>
      </w:pPr>
    </w:p>
    <w:p w:rsidR="00865FD9" w:rsidRDefault="00865FD9" w:rsidP="00865FD9">
      <w:pPr>
        <w:tabs>
          <w:tab w:val="left" w:pos="4305"/>
        </w:tabs>
      </w:pPr>
      <w:r>
        <w:t>Управляющий делами</w:t>
      </w:r>
    </w:p>
    <w:p w:rsidR="009F6EC2" w:rsidRPr="009F6EC2" w:rsidRDefault="00865FD9" w:rsidP="00785595">
      <w:pPr>
        <w:tabs>
          <w:tab w:val="left" w:pos="4305"/>
        </w:tabs>
      </w:pPr>
      <w:r>
        <w:t>Администрации Октябрьского района                                                                          Н.В. Сорочинская</w:t>
      </w:r>
    </w:p>
    <w:sectPr w:rsidR="009F6EC2" w:rsidRPr="009F6EC2" w:rsidSect="0052402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9" w:h="16834"/>
      <w:pgMar w:top="567" w:right="567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255" w:rsidRDefault="00795255" w:rsidP="00524026">
      <w:r>
        <w:separator/>
      </w:r>
    </w:p>
  </w:endnote>
  <w:endnote w:type="continuationSeparator" w:id="0">
    <w:p w:rsidR="00795255" w:rsidRDefault="00795255" w:rsidP="0052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909" w:rsidRDefault="004B6909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909" w:rsidRDefault="004B6909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909" w:rsidRDefault="004B6909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255" w:rsidRDefault="00795255" w:rsidP="00524026">
      <w:r>
        <w:separator/>
      </w:r>
    </w:p>
  </w:footnote>
  <w:footnote w:type="continuationSeparator" w:id="0">
    <w:p w:rsidR="00795255" w:rsidRDefault="00795255" w:rsidP="00524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909" w:rsidRDefault="004B6909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3</w:t>
    </w:r>
    <w:r>
      <w:rPr>
        <w:rStyle w:val="af5"/>
      </w:rPr>
      <w:fldChar w:fldCharType="end"/>
    </w:r>
  </w:p>
  <w:p w:rsidR="004B6909" w:rsidRDefault="004B6909" w:rsidP="0058588D">
    <w:pPr>
      <w:pStyle w:val="af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909" w:rsidRPr="00D66FC4" w:rsidRDefault="004B6909" w:rsidP="0058588D">
    <w:pPr>
      <w:pStyle w:val="af0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909" w:rsidRDefault="004B6909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19</w:t>
    </w:r>
    <w:r>
      <w:rPr>
        <w:rStyle w:val="af5"/>
      </w:rPr>
      <w:fldChar w:fldCharType="end"/>
    </w:r>
  </w:p>
  <w:p w:rsidR="004B6909" w:rsidRDefault="004B6909" w:rsidP="0058588D">
    <w:pPr>
      <w:pStyle w:val="af0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909" w:rsidRPr="00D66FC4" w:rsidRDefault="004B6909" w:rsidP="0058588D">
    <w:pPr>
      <w:pStyle w:val="af0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909" w:rsidRDefault="004B6909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32CF"/>
    <w:multiLevelType w:val="hybridMultilevel"/>
    <w:tmpl w:val="D5A806FA"/>
    <w:lvl w:ilvl="0" w:tplc="2DB836F6">
      <w:start w:val="1"/>
      <w:numFmt w:val="decimal"/>
      <w:lvlText w:val="%1."/>
      <w:lvlJc w:val="left"/>
      <w:pPr>
        <w:ind w:left="1131" w:hanging="70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95E5851"/>
    <w:multiLevelType w:val="hybridMultilevel"/>
    <w:tmpl w:val="C2ACBB76"/>
    <w:lvl w:ilvl="0" w:tplc="D94CB78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03CC7"/>
    <w:multiLevelType w:val="hybridMultilevel"/>
    <w:tmpl w:val="CBDC560E"/>
    <w:lvl w:ilvl="0" w:tplc="ACFE0E6C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51EC8"/>
    <w:multiLevelType w:val="hybridMultilevel"/>
    <w:tmpl w:val="273CA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EA7B5D"/>
    <w:multiLevelType w:val="hybridMultilevel"/>
    <w:tmpl w:val="91168C06"/>
    <w:lvl w:ilvl="0" w:tplc="4AE213D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10">
    <w:nsid w:val="52FE30F5"/>
    <w:multiLevelType w:val="hybridMultilevel"/>
    <w:tmpl w:val="A8FC635A"/>
    <w:lvl w:ilvl="0" w:tplc="F82C421C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94CEA"/>
    <w:multiLevelType w:val="hybridMultilevel"/>
    <w:tmpl w:val="8984334E"/>
    <w:lvl w:ilvl="0" w:tplc="ADAE633C">
      <w:start w:val="6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4"/>
  </w:num>
  <w:num w:numId="9">
    <w:abstractNumId w:val="13"/>
  </w:num>
  <w:num w:numId="10">
    <w:abstractNumId w:val="6"/>
  </w:num>
  <w:num w:numId="11">
    <w:abstractNumId w:val="16"/>
  </w:num>
  <w:num w:numId="12">
    <w:abstractNumId w:val="5"/>
  </w:num>
  <w:num w:numId="13">
    <w:abstractNumId w:val="2"/>
  </w:num>
  <w:num w:numId="14">
    <w:abstractNumId w:val="14"/>
  </w:num>
  <w:num w:numId="15">
    <w:abstractNumId w:val="8"/>
  </w:num>
  <w:num w:numId="16">
    <w:abstractNumId w:val="15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16B"/>
    <w:rsid w:val="00024535"/>
    <w:rsid w:val="00044394"/>
    <w:rsid w:val="00063A37"/>
    <w:rsid w:val="000647A1"/>
    <w:rsid w:val="000A5367"/>
    <w:rsid w:val="000D171A"/>
    <w:rsid w:val="000D6B46"/>
    <w:rsid w:val="000E22D0"/>
    <w:rsid w:val="00116C6A"/>
    <w:rsid w:val="00143C42"/>
    <w:rsid w:val="001475A1"/>
    <w:rsid w:val="001476E5"/>
    <w:rsid w:val="0017440E"/>
    <w:rsid w:val="0017552F"/>
    <w:rsid w:val="001777A6"/>
    <w:rsid w:val="00186563"/>
    <w:rsid w:val="001B65B9"/>
    <w:rsid w:val="00206BB2"/>
    <w:rsid w:val="00224F29"/>
    <w:rsid w:val="0028214E"/>
    <w:rsid w:val="002837B0"/>
    <w:rsid w:val="002E777D"/>
    <w:rsid w:val="002F3440"/>
    <w:rsid w:val="003050AD"/>
    <w:rsid w:val="00317051"/>
    <w:rsid w:val="003523E6"/>
    <w:rsid w:val="00353636"/>
    <w:rsid w:val="00356563"/>
    <w:rsid w:val="0036162C"/>
    <w:rsid w:val="0038584A"/>
    <w:rsid w:val="0038661A"/>
    <w:rsid w:val="004A4C5F"/>
    <w:rsid w:val="004A6037"/>
    <w:rsid w:val="004B6909"/>
    <w:rsid w:val="004C3B40"/>
    <w:rsid w:val="004C3C07"/>
    <w:rsid w:val="004D19D3"/>
    <w:rsid w:val="004E7647"/>
    <w:rsid w:val="0050131B"/>
    <w:rsid w:val="0051204A"/>
    <w:rsid w:val="00522184"/>
    <w:rsid w:val="00524026"/>
    <w:rsid w:val="00537EA2"/>
    <w:rsid w:val="005624FF"/>
    <w:rsid w:val="00563868"/>
    <w:rsid w:val="00564CDA"/>
    <w:rsid w:val="0058588D"/>
    <w:rsid w:val="005B0E72"/>
    <w:rsid w:val="005B223E"/>
    <w:rsid w:val="0065089F"/>
    <w:rsid w:val="006834EE"/>
    <w:rsid w:val="006905F0"/>
    <w:rsid w:val="00690C20"/>
    <w:rsid w:val="006C06A0"/>
    <w:rsid w:val="006D560D"/>
    <w:rsid w:val="006D7F66"/>
    <w:rsid w:val="007314E8"/>
    <w:rsid w:val="0078029E"/>
    <w:rsid w:val="00785595"/>
    <w:rsid w:val="00787A8D"/>
    <w:rsid w:val="00795255"/>
    <w:rsid w:val="007B4EE4"/>
    <w:rsid w:val="007C5D1B"/>
    <w:rsid w:val="007D00EB"/>
    <w:rsid w:val="007D70F5"/>
    <w:rsid w:val="007F2C20"/>
    <w:rsid w:val="00851F95"/>
    <w:rsid w:val="008552F1"/>
    <w:rsid w:val="00865FD9"/>
    <w:rsid w:val="0087203E"/>
    <w:rsid w:val="00874498"/>
    <w:rsid w:val="008A63D8"/>
    <w:rsid w:val="008D3DC9"/>
    <w:rsid w:val="008D4FC0"/>
    <w:rsid w:val="008F1D1B"/>
    <w:rsid w:val="008F7872"/>
    <w:rsid w:val="00900D10"/>
    <w:rsid w:val="00942D74"/>
    <w:rsid w:val="00956994"/>
    <w:rsid w:val="0097046C"/>
    <w:rsid w:val="00983A3D"/>
    <w:rsid w:val="009A244E"/>
    <w:rsid w:val="009C692A"/>
    <w:rsid w:val="009E44B9"/>
    <w:rsid w:val="009F6EC2"/>
    <w:rsid w:val="00A0172E"/>
    <w:rsid w:val="00A0290A"/>
    <w:rsid w:val="00A15FEF"/>
    <w:rsid w:val="00A20DD7"/>
    <w:rsid w:val="00A54F06"/>
    <w:rsid w:val="00AD2914"/>
    <w:rsid w:val="00AD5E43"/>
    <w:rsid w:val="00B13236"/>
    <w:rsid w:val="00B26096"/>
    <w:rsid w:val="00B4385E"/>
    <w:rsid w:val="00B51E25"/>
    <w:rsid w:val="00B6369E"/>
    <w:rsid w:val="00B9701C"/>
    <w:rsid w:val="00BA50AB"/>
    <w:rsid w:val="00BC0D37"/>
    <w:rsid w:val="00BD647A"/>
    <w:rsid w:val="00BF0B0C"/>
    <w:rsid w:val="00BF412F"/>
    <w:rsid w:val="00BF6C1C"/>
    <w:rsid w:val="00C23397"/>
    <w:rsid w:val="00C501CE"/>
    <w:rsid w:val="00C51A78"/>
    <w:rsid w:val="00C7724E"/>
    <w:rsid w:val="00CB03E6"/>
    <w:rsid w:val="00CB7981"/>
    <w:rsid w:val="00D01CA2"/>
    <w:rsid w:val="00D46F07"/>
    <w:rsid w:val="00D7271F"/>
    <w:rsid w:val="00D87776"/>
    <w:rsid w:val="00DC4B05"/>
    <w:rsid w:val="00DD11A2"/>
    <w:rsid w:val="00E32DB8"/>
    <w:rsid w:val="00E60A48"/>
    <w:rsid w:val="00E74EDA"/>
    <w:rsid w:val="00E81059"/>
    <w:rsid w:val="00EA7936"/>
    <w:rsid w:val="00F0281F"/>
    <w:rsid w:val="00F111EE"/>
    <w:rsid w:val="00F32B9C"/>
    <w:rsid w:val="00F51029"/>
    <w:rsid w:val="00F61CB9"/>
    <w:rsid w:val="00FB1063"/>
    <w:rsid w:val="00FB18A9"/>
    <w:rsid w:val="00FB1F2E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yperlink" Target="https://login.consultant.ru/link/?req=doc&amp;base=LAW&amp;n=508890&amp;dst=100015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FD00A-BE74-4421-815E-7D3F21654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1847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2026-08-21T11:13:00Z</cp:lastPrinted>
  <dcterms:created xsi:type="dcterms:W3CDTF">2026-08-21T11:13:00Z</dcterms:created>
  <dcterms:modified xsi:type="dcterms:W3CDTF">2026-08-21T11:13:00Z</dcterms:modified>
</cp:coreProperties>
</file>