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A3717" w:rsidRDefault="00FA3717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FA3717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9F13B0" w:rsidRPr="00FA3717">
        <w:rPr>
          <w:rFonts w:ascii="Times New Roman" w:hAnsi="Times New Roman" w:cs="Times New Roman"/>
          <w:b/>
          <w:sz w:val="28"/>
        </w:rPr>
        <w:t>2</w:t>
      </w:r>
      <w:r w:rsidR="00B17062" w:rsidRPr="00FA3717">
        <w:rPr>
          <w:rFonts w:ascii="Times New Roman" w:hAnsi="Times New Roman" w:cs="Times New Roman"/>
          <w:b/>
          <w:sz w:val="28"/>
        </w:rPr>
        <w:t>1</w:t>
      </w:r>
      <w:r w:rsidR="00383C51" w:rsidRPr="00FA3717">
        <w:rPr>
          <w:rFonts w:ascii="Times New Roman" w:hAnsi="Times New Roman" w:cs="Times New Roman"/>
          <w:b/>
          <w:sz w:val="28"/>
        </w:rPr>
        <w:t>.0</w:t>
      </w:r>
      <w:r w:rsidR="00B17062" w:rsidRPr="00FA3717">
        <w:rPr>
          <w:rFonts w:ascii="Times New Roman" w:hAnsi="Times New Roman" w:cs="Times New Roman"/>
          <w:b/>
          <w:sz w:val="28"/>
        </w:rPr>
        <w:t>2</w:t>
      </w:r>
      <w:r w:rsidR="00383C51" w:rsidRPr="00FA3717">
        <w:rPr>
          <w:rFonts w:ascii="Times New Roman" w:hAnsi="Times New Roman" w:cs="Times New Roman"/>
          <w:b/>
          <w:sz w:val="28"/>
        </w:rPr>
        <w:t>.201</w:t>
      </w:r>
      <w:r w:rsidR="00B17062" w:rsidRPr="00FA3717">
        <w:rPr>
          <w:rFonts w:ascii="Times New Roman" w:hAnsi="Times New Roman" w:cs="Times New Roman"/>
          <w:b/>
          <w:sz w:val="28"/>
        </w:rPr>
        <w:t>4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г.                      </w:t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ab/>
        <w:t xml:space="preserve">   № </w:t>
      </w:r>
      <w:r w:rsidR="00B17062" w:rsidRPr="00FA3717">
        <w:rPr>
          <w:rFonts w:ascii="Times New Roman" w:hAnsi="Times New Roman" w:cs="Times New Roman"/>
          <w:b/>
          <w:sz w:val="28"/>
        </w:rPr>
        <w:t>116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    </w:t>
      </w:r>
      <w:proofErr w:type="spellStart"/>
      <w:r w:rsidR="00383C51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383C51" w:rsidRPr="00FA3717">
        <w:rPr>
          <w:rFonts w:ascii="Times New Roman" w:hAnsi="Times New Roman" w:cs="Times New Roman"/>
          <w:b/>
          <w:sz w:val="28"/>
        </w:rPr>
        <w:t>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p w:rsidR="00B66A5A" w:rsidRPr="00383C51" w:rsidRDefault="00B66A5A" w:rsidP="00383C51">
      <w:pPr>
        <w:spacing w:after="0"/>
        <w:rPr>
          <w:rFonts w:ascii="Times New Roman" w:hAnsi="Times New Roman" w:cs="Times New Roman"/>
          <w:sz w:val="20"/>
        </w:rPr>
      </w:pPr>
    </w:p>
    <w:p w:rsidR="00B17062" w:rsidRDefault="00FA3717" w:rsidP="008770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r w:rsidR="00B17062">
        <w:rPr>
          <w:rFonts w:ascii="Times New Roman" w:hAnsi="Times New Roman" w:cs="Times New Roman"/>
          <w:sz w:val="28"/>
          <w:szCs w:val="28"/>
        </w:rPr>
        <w:t xml:space="preserve">О создании общественного совета  </w:t>
      </w:r>
      <w:proofErr w:type="gramStart"/>
      <w:r w:rsidR="00B1706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B17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C51" w:rsidRDefault="00B17062" w:rsidP="00FA3717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6D6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F13B0">
        <w:rPr>
          <w:rFonts w:ascii="Times New Roman" w:hAnsi="Times New Roman" w:cs="Times New Roman"/>
          <w:sz w:val="28"/>
          <w:szCs w:val="28"/>
        </w:rPr>
        <w:t>района</w:t>
      </w:r>
    </w:p>
    <w:bookmarkEnd w:id="0"/>
    <w:p w:rsidR="00383C51" w:rsidRPr="00383C51" w:rsidRDefault="00383C51" w:rsidP="00383C5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83C51" w:rsidRDefault="00B17062" w:rsidP="00B170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конструктивного взаимодействия граждан Октябрьского района с органами местного самоуправления, повышения роли общественности в решении вопросов местного значения,</w:t>
      </w:r>
      <w:r w:rsidR="0000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года № 131-ФЗ «Об общих принципах местного самоуправления в Российской Федерации»,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383C51" w:rsidRPr="00383C51">
        <w:rPr>
          <w:rFonts w:ascii="Times New Roman" w:hAnsi="Times New Roman" w:cs="Times New Roman"/>
          <w:sz w:val="28"/>
          <w:szCs w:val="28"/>
        </w:rPr>
        <w:t>. 8, ст. 51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383C51" w:rsidRDefault="00383C51" w:rsidP="00B17062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F203C" w:rsidRDefault="00B17062" w:rsidP="009F13B0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Создать общественный совет при Администрации Октябрьского района в количестве 15 человек.</w:t>
      </w:r>
      <w:r w:rsidR="009C78BD" w:rsidRPr="004F203C">
        <w:rPr>
          <w:sz w:val="28"/>
          <w:szCs w:val="28"/>
        </w:rPr>
        <w:t xml:space="preserve"> </w:t>
      </w:r>
    </w:p>
    <w:p w:rsidR="009C78BD" w:rsidRDefault="009C78BD" w:rsidP="00002730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4F203C">
        <w:rPr>
          <w:sz w:val="28"/>
          <w:szCs w:val="28"/>
        </w:rPr>
        <w:t xml:space="preserve">Утвердить Положение об </w:t>
      </w:r>
      <w:r w:rsidR="00B17062">
        <w:rPr>
          <w:sz w:val="28"/>
          <w:szCs w:val="28"/>
        </w:rPr>
        <w:t xml:space="preserve">общественном совете при Администрации района </w:t>
      </w:r>
      <w:r w:rsidRPr="004F203C">
        <w:rPr>
          <w:sz w:val="28"/>
          <w:szCs w:val="28"/>
        </w:rPr>
        <w:t xml:space="preserve">(приложение </w:t>
      </w:r>
      <w:r w:rsidR="00BD1148" w:rsidRPr="004F203C">
        <w:rPr>
          <w:sz w:val="28"/>
          <w:szCs w:val="28"/>
        </w:rPr>
        <w:t>1</w:t>
      </w:r>
      <w:r w:rsidRPr="004F203C">
        <w:rPr>
          <w:sz w:val="28"/>
          <w:szCs w:val="28"/>
        </w:rPr>
        <w:t>).</w:t>
      </w:r>
    </w:p>
    <w:p w:rsidR="00B17062" w:rsidRPr="004F203C" w:rsidRDefault="00B17062" w:rsidP="00002730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размещению в газете «Сельский вестник»</w:t>
      </w:r>
      <w:r w:rsidR="0000273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на официальном сайте </w:t>
      </w:r>
      <w:r w:rsidR="00002730">
        <w:rPr>
          <w:sz w:val="28"/>
          <w:szCs w:val="28"/>
        </w:rPr>
        <w:t>Администрации Октябрьского района и вступает в силу со дня его официального опубликования.</w:t>
      </w:r>
    </w:p>
    <w:p w:rsidR="00F80250" w:rsidRDefault="00F80250" w:rsidP="009F13B0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</w:t>
      </w:r>
      <w:r w:rsidR="0031547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района </w:t>
      </w:r>
      <w:r w:rsidR="00002730">
        <w:rPr>
          <w:sz w:val="28"/>
          <w:szCs w:val="28"/>
        </w:rPr>
        <w:t>по общим вопросам Кокалевского С.П.</w:t>
      </w:r>
    </w:p>
    <w:p w:rsidR="00383C51" w:rsidRDefault="00383C51" w:rsidP="00383C51">
      <w:pPr>
        <w:ind w:left="1068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717" w:rsidRDefault="00FA3717" w:rsidP="00383C51">
      <w:pPr>
        <w:ind w:left="1068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A35" w:rsidRDefault="00383C51" w:rsidP="00FA37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6D67"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FA3717" w:rsidRPr="00FA3717">
        <w:rPr>
          <w:rFonts w:ascii="Times New Roman" w:hAnsi="Times New Roman" w:cs="Times New Roman"/>
          <w:sz w:val="28"/>
          <w:szCs w:val="28"/>
        </w:rPr>
        <w:t>Е.П.</w:t>
      </w:r>
      <w:r w:rsidR="00FA3717">
        <w:rPr>
          <w:rFonts w:ascii="Times New Roman" w:hAnsi="Times New Roman" w:cs="Times New Roman"/>
          <w:sz w:val="28"/>
          <w:szCs w:val="28"/>
        </w:rPr>
        <w:t xml:space="preserve"> </w:t>
      </w:r>
      <w:r w:rsidRPr="00FA3717">
        <w:rPr>
          <w:rFonts w:ascii="Times New Roman" w:hAnsi="Times New Roman" w:cs="Times New Roman"/>
          <w:sz w:val="28"/>
          <w:szCs w:val="28"/>
        </w:rPr>
        <w:t>Луганцев</w:t>
      </w:r>
      <w:r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7366" w:rsidRDefault="00167366" w:rsidP="00FA37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7366" w:rsidRDefault="00167366" w:rsidP="00FA37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7366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67366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района</w:t>
      </w:r>
    </w:p>
    <w:p w:rsidR="00167366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21.02.2014 года № 116</w:t>
      </w:r>
    </w:p>
    <w:p w:rsidR="00167366" w:rsidRDefault="00167366" w:rsidP="00167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366" w:rsidRDefault="00167366" w:rsidP="00167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67366" w:rsidRDefault="00167366" w:rsidP="00167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Общественном совете при Администрации</w:t>
      </w:r>
    </w:p>
    <w:p w:rsidR="00167366" w:rsidRDefault="00167366" w:rsidP="001673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района Ростовской области</w:t>
      </w:r>
    </w:p>
    <w:p w:rsidR="00167366" w:rsidRDefault="00167366" w:rsidP="00167366">
      <w:pPr>
        <w:pStyle w:val="a5"/>
        <w:numPr>
          <w:ilvl w:val="0"/>
          <w:numId w:val="5"/>
        </w:numPr>
        <w:spacing w:before="240"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366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при Администрации Октябрьского района (далее – Совет) создан в целях регулярного и конструктивного взаимодействия граждан и общественности района с органами местного самоуправления.</w:t>
      </w:r>
    </w:p>
    <w:p w:rsidR="00167366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Совет является постоянно действующим консультативно-совещательным органом,  работает на общественных началах и безвозмездной основе.</w:t>
      </w:r>
    </w:p>
    <w:p w:rsidR="00167366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своей деятельности Совет руководствуется Конституцией Российской Федерации, федеральными законами, законами Ростовской области, уставом Октябрьского района, муниципальными нормативными правовыми актами и настоящим Положением.</w:t>
      </w:r>
    </w:p>
    <w:p w:rsidR="00167366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Совета основывается на принципах законности, гуманизма, уважения прав человека, гласности, согласования интересов различных социальных и культурных групп района.</w:t>
      </w:r>
    </w:p>
    <w:p w:rsidR="00167366" w:rsidRDefault="00167366" w:rsidP="00167366">
      <w:pPr>
        <w:pStyle w:val="a5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67366" w:rsidRDefault="00167366" w:rsidP="00167366">
      <w:pPr>
        <w:pStyle w:val="a5"/>
        <w:numPr>
          <w:ilvl w:val="0"/>
          <w:numId w:val="5"/>
        </w:num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 Совета</w:t>
      </w:r>
    </w:p>
    <w:p w:rsidR="00167366" w:rsidRDefault="00167366" w:rsidP="00167366">
      <w:pPr>
        <w:pStyle w:val="a5"/>
        <w:numPr>
          <w:ilvl w:val="0"/>
          <w:numId w:val="7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Совет создается в целях развития институтов гражданского общества, демократических принципов функционирования органов местного самоуправления, обеспечения взаимодействия граждан и их объединений с Администрацией района для достижения согласованных решений по наиболее важным для населения района вопросам экономического и социального развития, укрепления правопорядка и безопасности, защиты основных прав и свобод человека и гражданина.</w:t>
      </w:r>
    </w:p>
    <w:p w:rsidR="00167366" w:rsidRDefault="00167366" w:rsidP="00167366">
      <w:pPr>
        <w:pStyle w:val="a5"/>
        <w:numPr>
          <w:ilvl w:val="0"/>
          <w:numId w:val="7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Задачи Совета: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содействие развитию общественного самоуправления на территории района;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граждан и их объединений к решению задач социально-экономического развития района;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выдвижение и поддержка гражданских инициатив, имеющих значение для района и направленных на реализацию конституционных прав, свобод и законных интересов граждан и их объединений при реализации местного самоуправления;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выработка рекомендаций органам местного самоуправления по социально значимым для населения вопросам; 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общественной экспертизы проектов муниципальных правовых актов;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экспертизы хода выполнения ранее принятых решений Совета.</w:t>
      </w:r>
    </w:p>
    <w:p w:rsidR="00167366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7"/>
        </w:num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Принципы формирования и деятельности Совета, </w:t>
      </w:r>
    </w:p>
    <w:p w:rsidR="00167366" w:rsidRDefault="00167366" w:rsidP="0016736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Совета</w:t>
      </w:r>
    </w:p>
    <w:p w:rsidR="00167366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деятельность Совета основывается на принципах добровольности, гласности и законности.</w:t>
      </w:r>
    </w:p>
    <w:p w:rsidR="00167366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Совет формируется из числа граждан, официально зарегистрированных и постоянно проживающих на территории Октябрьского района не менее 1 года, в том числе представителей общественных объединений, некоммерческих организаций, зарегистрированных в соответствии с действующим законодательством и осуществляющим свою деятельность на территории Октябрьского района.</w:t>
      </w:r>
    </w:p>
    <w:p w:rsidR="00167366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допускаются к выдвижению кандидатов в члены </w:t>
      </w:r>
      <w:proofErr w:type="gramStart"/>
      <w:r>
        <w:rPr>
          <w:sz w:val="28"/>
          <w:szCs w:val="28"/>
        </w:rPr>
        <w:t>Совета</w:t>
      </w:r>
      <w:proofErr w:type="gramEnd"/>
      <w:r>
        <w:rPr>
          <w:sz w:val="28"/>
          <w:szCs w:val="28"/>
        </w:rPr>
        <w:t xml:space="preserve"> следующие общественные объединения и коммерческие организации: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зарегистрированные менее чем за один год до дня </w:t>
      </w:r>
      <w:proofErr w:type="gramStart"/>
      <w:r>
        <w:rPr>
          <w:sz w:val="28"/>
          <w:szCs w:val="28"/>
        </w:rPr>
        <w:t>истечения срока полномочий членов Совета действующего</w:t>
      </w:r>
      <w:proofErr w:type="gramEnd"/>
      <w:r>
        <w:rPr>
          <w:sz w:val="28"/>
          <w:szCs w:val="28"/>
        </w:rPr>
        <w:t xml:space="preserve"> состава, либо до дня формирования первого состава Совета в соответствии с настоящим Положением;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- политические партии;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объединения и организации, которым в соответствии с Федеральным законом от 25.07.2002 года № 114-ФЗ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в течение одного года с момента вынесения предупреждения, если оно не было признано судом незаконным, или деятельность которых была приостановлена на основании этого федерального закона.</w:t>
      </w:r>
      <w:proofErr w:type="gramEnd"/>
    </w:p>
    <w:p w:rsidR="00167366" w:rsidRDefault="00167366" w:rsidP="00167366">
      <w:pPr>
        <w:pStyle w:val="a5"/>
        <w:ind w:left="1065"/>
        <w:jc w:val="both"/>
        <w:rPr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формирования Совета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формируется в количестве 15 человек.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Совета инициируется Главой Октябрьского района путем издания постановления Администрации района, которое публикуется в СМИ и размещается на официальном сайте Администрации Октябрьского района в сети Интернет.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в течение пятнадцати дней после опубликования нормативного документа о формировании  Совета по результатам проведения консультаций с общественными объединениями и некоммерческими организациями, а также отдельными гражданами, внесшими значительный </w:t>
      </w:r>
      <w:r>
        <w:rPr>
          <w:sz w:val="28"/>
          <w:szCs w:val="28"/>
        </w:rPr>
        <w:lastRenderedPageBreak/>
        <w:t>вклад в развитие района, определяет кандидатов в члены Совета и направляет им соответствующие письменные предложения.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Граждане, получившие предложение войти в состав Совета, в течение пяти дней уведомляют Главу района о своем согласии, либо об отказе войти в состав  Совета.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объединения и некоммерческие организации в течение 10 дней с момента инициирования Главой района процедуры формирования состава Совета направляют в Администрацию района решения своих руководящих коллегиальных органов о выдвижении кандидатов в члены Совета. Указанные решения должны содержать информацию о деятельности данных объединений или организаций, а также сведения, характеризующие выдвигаемого кандидата.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решением о выдвижении кандидата в состав Совета направляется  заявление кандидата о согласии на участие в работе Совета.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Одно общественное объединение или некоммерческая организация могут выдвинуть в состав Совета не более двух кандидатов.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Полный состав Совета утверждается нормативным правовым актом Администрации района и подлежит официальному опубликованию в СМИ и размещению на официальном сайте Администрации района.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Первое пленарное заседание проводится не позднее 30 дней со дня формирования правомочного состава Совета.</w:t>
      </w:r>
    </w:p>
    <w:p w:rsidR="00167366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Созыв и организацию проведения первого заседания Совета до избрания председателя Совета осуществляет Глава района.</w:t>
      </w:r>
    </w:p>
    <w:p w:rsidR="00167366" w:rsidRDefault="00167366" w:rsidP="00167366">
      <w:pPr>
        <w:pStyle w:val="a5"/>
        <w:ind w:left="705"/>
        <w:jc w:val="both"/>
        <w:rPr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Органы Совета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Высшим органом управления Совета является пленарное заседание Общественного Совета.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деятельностью Совета осуществляет председатель Совета. 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случае временного отсутствия председателя Совета деятельностью Совета руководит заместитель председателя Совета.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и заместитель председателя Совета избираются на первом заседании Совета открытым голосованием членов Совета. Председатель и его заместитель считаются избранными, если за каждого из них проголосовало не менее двух третей от установленного числа членов совета. 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организует и ведет пленарные заседания Совета, подписывает решения и протоколы пленарных заседаний, а также другие документы в пределах своих полномочий.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Совет вправе образовывать постоянные или временные комиссии и рабочие группы Совета.</w:t>
      </w:r>
    </w:p>
    <w:p w:rsidR="00167366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состав рабочих групп Совета могут входить члены Совета, представители объединений и организаций, граждане, а также эксперты.</w:t>
      </w:r>
    </w:p>
    <w:p w:rsidR="00167366" w:rsidRDefault="00167366" w:rsidP="001673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Члены Совета</w:t>
      </w:r>
    </w:p>
    <w:p w:rsidR="00167366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Членом Совета может быть гражданин Российской Федерации, достигший 18-летнего возраста, официально зарегистрированный и постоянно проживающий на территории Октябрьского района не менее 1 года.</w:t>
      </w:r>
    </w:p>
    <w:p w:rsidR="00167366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Членом Совета не могут быть: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- лица, замещающие государственные должности и должности государственной гражданской службы, муниципальные служащие, депутаты всех уровней представительной власти, кроме депутатов Законодательного собрания Ростовской области и депутатов собрания депутатов Октябрьского района;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- лица, имеющие непогашенную или неснятую судимость;</w:t>
      </w:r>
    </w:p>
    <w:p w:rsidR="00167366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- лица, признанные в установленном порядке недееспособными или ограниченно дееспособными.</w:t>
      </w:r>
    </w:p>
    <w:p w:rsidR="00167366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Члены Совета осуществляют свою деятельность на непостоянной основе.</w:t>
      </w:r>
    </w:p>
    <w:p w:rsidR="00167366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Срок полномочий членов Совета составляет 3 года с момента утверждения полного состава Совета и прекращается в день первого пленарного заседания вновь избранного состава Совета.</w:t>
      </w:r>
    </w:p>
    <w:p w:rsidR="00167366" w:rsidRDefault="00167366" w:rsidP="00167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Участие члена Совета в работе Совета</w:t>
      </w:r>
    </w:p>
    <w:p w:rsidR="00167366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 Совета принимает личное участие в работе пленарных заседаний Совета, комиссий и рабочих групп Совета.</w:t>
      </w:r>
    </w:p>
    <w:p w:rsidR="00167366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 Совета вправе свободно высказывать свое мнение по любому вопросу деятельности Совета, комиссий и рабочих групп, а также по рассматриваемым Советом вопросам.</w:t>
      </w:r>
    </w:p>
    <w:p w:rsidR="00167366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Члены Совета при осуществлении своих полномочий не связаны решениями выдвинувших их в состав Совета общественными объединениями и некоммерческими организациями.</w:t>
      </w:r>
    </w:p>
    <w:p w:rsidR="00167366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Отзыв объединением или организацией своего представителя из членов Совета без согласия Совета не допускается.</w:t>
      </w:r>
    </w:p>
    <w:p w:rsidR="00167366" w:rsidRDefault="00167366" w:rsidP="001673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Прекращение полномочий члена Совета</w:t>
      </w:r>
    </w:p>
    <w:p w:rsidR="00167366" w:rsidRDefault="00167366" w:rsidP="00167366">
      <w:pPr>
        <w:pStyle w:val="a5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члена Совета прекращаются в следующих случаях: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истечения срока его полномочий;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подачи им письменного заявления о выходе из состава Совета;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неспособности его по состоянию здоровья участвовать в работе Совета;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вступления в законную силу вынесенного в отношении него обвинительного приговора суда;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смерти члена Совета;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признания его недееспособным, безвестно отсутствующим или умершим на основании решения суда, вступившего в законную силу;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избрания или назначения его на должность, не совместимую с членством в Совете в соответствии с настоящим Положением;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изменения места жительства в связи с выездом за пределы Октябрьского района;</w:t>
      </w:r>
    </w:p>
    <w:p w:rsidR="00167366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прекращения гражданства Российской Федерации;</w:t>
      </w:r>
    </w:p>
    <w:p w:rsidR="00167366" w:rsidRDefault="00167366" w:rsidP="00167366">
      <w:pPr>
        <w:pStyle w:val="a5"/>
        <w:numPr>
          <w:ilvl w:val="0"/>
          <w:numId w:val="14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неучастия без уважительной причины в работе трех заседаний Совета подряд.</w:t>
      </w:r>
    </w:p>
    <w:p w:rsidR="00167366" w:rsidRDefault="00167366" w:rsidP="00167366">
      <w:pPr>
        <w:pStyle w:val="a5"/>
        <w:numPr>
          <w:ilvl w:val="0"/>
          <w:numId w:val="13"/>
        </w:numPr>
        <w:tabs>
          <w:tab w:val="left" w:pos="15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члена Совета приостанавливаются в случаях:</w:t>
      </w:r>
    </w:p>
    <w:p w:rsidR="00167366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предъявления ему в порядке, установленном законодательством Российской Федерации, обвинения в совершении преступления;</w:t>
      </w:r>
    </w:p>
    <w:p w:rsidR="00167366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назначения ему наказания в виде административного ареста;</w:t>
      </w:r>
    </w:p>
    <w:p w:rsidR="00167366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регистрации его в качестве кандидата в депутаты законодательного (представительного) органа государственной власти иного субъекта Российской Федерации, доверенного лица или уполномоченного представителя кандидата (политической партии) на указанных выборах, а также в случае вхождения его в состав инициативной группы по проведению референдума Российской Федерации или референдума Ростовской области, местного референдума.</w:t>
      </w:r>
    </w:p>
    <w:p w:rsidR="00167366" w:rsidRDefault="00167366" w:rsidP="00167366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156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формы работы Совета</w:t>
      </w:r>
    </w:p>
    <w:p w:rsidR="00167366" w:rsidRDefault="00167366" w:rsidP="00167366">
      <w:pPr>
        <w:pStyle w:val="a5"/>
        <w:numPr>
          <w:ilvl w:val="0"/>
          <w:numId w:val="16"/>
        </w:numPr>
        <w:tabs>
          <w:tab w:val="left" w:pos="15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Основными формами работы Совета являются: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пленарные заседания Совета;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заседания комиссий Совета;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заседания рабочих групп Совета;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мероприятия, организуемые и проводимые Советом.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Заседания Совета проводятся по мере необходимости, но не реже одного раза в три месяца.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Проект повестки дня заседания Совета формируется председателем Совета по предложению членов Совета и Главы Октябрьского района.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Заседание Совета правомочно, если в нем участвуют не менее половины членов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5. Заседания Совета созываются его председателем по своей инициативе, по предложению Главы Октябрьского района или по требованию не менее чем половины членов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В заседании Совета с правом совещательного голоса участвует Глава Октябрьского района или уполномоченное им должностное лицо.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Решения Совета принимаются большинством голосов от числа членов Совета, участвующих в заседании. В случае равенства голосов решающим является голос председателя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Решения Совета закрепляются в протоколе заседания Совета, который подписывается председателем и секретарем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 Решения Совета носят рекомендательный характер.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10. В целях реализации функций, возложенных на Совет настоящим Положением, Совет вправе: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проводить слушания по общественно важным проблемам;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проводить общественную экспертизу проектов муниципальных правовых актов органов местного самоуправления;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приглашать руководителей органов местного самоуправления и руководителей их структурных подразделений на заседания Совета;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направлять членов Совета для участия в работе комиссий органов местного самоуправления в порядке, определяемом этими органами;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проводить семинары, слушания и «круглые столы» по актуальным вопросам общественной жизни Октябрьского района;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доводить до сведения жителей Октябрьского района информацию о гражданских инициативах, о деятельности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ind w:hanging="106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Совета</w:t>
      </w:r>
    </w:p>
    <w:p w:rsidR="00167366" w:rsidRDefault="00167366" w:rsidP="00167366">
      <w:pPr>
        <w:pStyle w:val="a5"/>
        <w:numPr>
          <w:ilvl w:val="0"/>
          <w:numId w:val="17"/>
        </w:numPr>
        <w:tabs>
          <w:tab w:val="left" w:pos="709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Решения Совета принимаются в виде:</w:t>
      </w:r>
    </w:p>
    <w:p w:rsidR="00167366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- рекомендаций органам власти Октябрьского района по результатам проведения общественной экспертизы проектов нормативных правовых актов;</w:t>
      </w:r>
    </w:p>
    <w:p w:rsidR="00167366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- в форме заключений по действиям (бездействию) органов местного самоуправления Октябрьского района;</w:t>
      </w:r>
    </w:p>
    <w:p w:rsidR="00167366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протоколов слушаний;</w:t>
      </w:r>
    </w:p>
    <w:p w:rsidR="00167366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- предложений по вопросам реализации и защиты прав, свобод и законных интересов граждан;</w:t>
      </w:r>
    </w:p>
    <w:p w:rsidR="00167366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>
        <w:rPr>
          <w:sz w:val="28"/>
          <w:szCs w:val="28"/>
        </w:rPr>
        <w:t>- обращений по вопросам, отнесенным к компетенции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Решения Совета направляются Главе Октябрьского района и (или) председателю совета депутатов Октябрьского района, в соответствии с их полномочиями.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Решения Совета подлежат обязательному рассмотрению Администрацией Октябрьского района.</w:t>
      </w:r>
    </w:p>
    <w:p w:rsidR="00167366" w:rsidRDefault="00167366" w:rsidP="0081629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4. Рассмотрение решений Совета производится с приглашением уполномоченного Советом члена Совета.</w:t>
      </w: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Общественная экспертиза</w:t>
      </w:r>
    </w:p>
    <w:p w:rsidR="00167366" w:rsidRDefault="00167366" w:rsidP="00167366">
      <w:pPr>
        <w:pStyle w:val="a5"/>
        <w:numPr>
          <w:ilvl w:val="0"/>
          <w:numId w:val="18"/>
        </w:numPr>
        <w:tabs>
          <w:tab w:val="left" w:pos="0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Совет вправе проводить общественную экспертизу проектов социально значимых правовых актов местного самоуправления Октябрьского района, затрагивающих вопросы:</w:t>
      </w:r>
    </w:p>
    <w:p w:rsidR="00167366" w:rsidRDefault="00167366" w:rsidP="00167366">
      <w:pPr>
        <w:pStyle w:val="a5"/>
        <w:tabs>
          <w:tab w:val="left" w:pos="709"/>
        </w:tabs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>- социальной политики и конституционных прав граждан;</w:t>
      </w:r>
    </w:p>
    <w:p w:rsidR="00167366" w:rsidRDefault="00167366" w:rsidP="00167366">
      <w:pPr>
        <w:pStyle w:val="a5"/>
        <w:tabs>
          <w:tab w:val="left" w:pos="709"/>
        </w:tabs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обеспечения общественной безопасности и правопорядка. 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Для проведения общественной экспертизы Совет создает рабочую группу, которая вправе: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привлекать экспертов;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рекомендовать Совету направить в органы местного самоуправления запрос о предоставлении документов и материалов, необходимых для проведения экспертизы.</w:t>
      </w: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Содействие членам Совета</w:t>
      </w:r>
    </w:p>
    <w:p w:rsidR="00167366" w:rsidRPr="0081629B" w:rsidRDefault="00167366" w:rsidP="00167366">
      <w:pPr>
        <w:pStyle w:val="a5"/>
        <w:numPr>
          <w:ilvl w:val="0"/>
          <w:numId w:val="19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Октябрьского района, их должностные лица, муниципальные служащие оказывают содействие членам Совета в исполнении ими обязанностей, установленных настоящим Положением.</w:t>
      </w: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Информационное обеспечение деятельности Совета</w:t>
      </w:r>
    </w:p>
    <w:p w:rsidR="00167366" w:rsidRDefault="00167366" w:rsidP="00167366">
      <w:pPr>
        <w:pStyle w:val="a5"/>
        <w:numPr>
          <w:ilvl w:val="0"/>
          <w:numId w:val="20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информационного обеспечения деятельности Совета и доступа широких кругов общественности к рассматриваемым Советом вопросам, а также к результатам работы Совета осуществляются публикации в местных средствах массовой информации.</w:t>
      </w:r>
    </w:p>
    <w:p w:rsidR="00167366" w:rsidRPr="0081629B" w:rsidRDefault="00167366" w:rsidP="00167366">
      <w:pPr>
        <w:pStyle w:val="a5"/>
        <w:numPr>
          <w:ilvl w:val="0"/>
          <w:numId w:val="20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Октябрьского района для информационного обеспечения деятельности Совета создает на официальном сайте Администрации района раздел «Общественный совет».</w:t>
      </w:r>
    </w:p>
    <w:p w:rsidR="00167366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Обеспечение деятельности Совета</w:t>
      </w:r>
    </w:p>
    <w:p w:rsidR="00167366" w:rsidRDefault="00167366" w:rsidP="00167366">
      <w:pPr>
        <w:pStyle w:val="a5"/>
        <w:numPr>
          <w:ilvl w:val="0"/>
          <w:numId w:val="21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Организационно-техническое и информационно-аналитическое обеспечение деятельности Совета осуществляет Администрация Октябрьского района в пределах ассигнований, предусмотренных на обеспечение деятельности Администрации района в соответствии с решением о местном бюджете.</w:t>
      </w:r>
    </w:p>
    <w:p w:rsidR="00167366" w:rsidRDefault="00167366" w:rsidP="00167366">
      <w:pPr>
        <w:pStyle w:val="a5"/>
        <w:numPr>
          <w:ilvl w:val="0"/>
          <w:numId w:val="21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 всем вопросам, не нашедшим отражение в настоящем Положении, но вытекающим из цели и задач деятельности Совета, Совет руководствуется действующим законодательством Российской Федерации.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Управляющая делами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Администрации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Н.Н. Савченко </w:t>
      </w:r>
    </w:p>
    <w:p w:rsidR="00167366" w:rsidRDefault="00167366" w:rsidP="00167366">
      <w:pPr>
        <w:pStyle w:val="a5"/>
        <w:tabs>
          <w:tab w:val="left" w:pos="709"/>
        </w:tabs>
        <w:ind w:left="1065"/>
        <w:jc w:val="both"/>
        <w:rPr>
          <w:sz w:val="28"/>
          <w:szCs w:val="28"/>
        </w:rPr>
      </w:pPr>
    </w:p>
    <w:p w:rsidR="00167366" w:rsidRDefault="00167366" w:rsidP="00167366">
      <w:pPr>
        <w:pStyle w:val="a5"/>
        <w:tabs>
          <w:tab w:val="left" w:pos="709"/>
        </w:tabs>
        <w:ind w:left="0" w:firstLine="1065"/>
        <w:rPr>
          <w:sz w:val="28"/>
          <w:szCs w:val="28"/>
        </w:rPr>
      </w:pPr>
    </w:p>
    <w:p w:rsidR="00002730" w:rsidRDefault="00002730" w:rsidP="00AF4A35">
      <w:pPr>
        <w:spacing w:after="0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002730" w:rsidSect="00FA3717">
      <w:footerReference w:type="default" r:id="rId10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38" w:rsidRDefault="00292238" w:rsidP="00635E44">
      <w:pPr>
        <w:spacing w:after="0" w:line="240" w:lineRule="auto"/>
      </w:pPr>
      <w:r>
        <w:separator/>
      </w:r>
    </w:p>
  </w:endnote>
  <w:endnote w:type="continuationSeparator" w:id="0">
    <w:p w:rsidR="00292238" w:rsidRDefault="00292238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374">
          <w:rPr>
            <w:noProof/>
          </w:rPr>
          <w:t>1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38" w:rsidRDefault="00292238" w:rsidP="00635E44">
      <w:pPr>
        <w:spacing w:after="0" w:line="240" w:lineRule="auto"/>
      </w:pPr>
      <w:r>
        <w:separator/>
      </w:r>
    </w:p>
  </w:footnote>
  <w:footnote w:type="continuationSeparator" w:id="0">
    <w:p w:rsidR="00292238" w:rsidRDefault="00292238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2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4389F"/>
    <w:rsid w:val="00134257"/>
    <w:rsid w:val="001601A4"/>
    <w:rsid w:val="00167366"/>
    <w:rsid w:val="0017354F"/>
    <w:rsid w:val="001B68E5"/>
    <w:rsid w:val="001F6CE9"/>
    <w:rsid w:val="00244D19"/>
    <w:rsid w:val="00251D48"/>
    <w:rsid w:val="00265A5F"/>
    <w:rsid w:val="00292238"/>
    <w:rsid w:val="002D4627"/>
    <w:rsid w:val="002D781D"/>
    <w:rsid w:val="002F2FDC"/>
    <w:rsid w:val="00306273"/>
    <w:rsid w:val="00315471"/>
    <w:rsid w:val="003366AE"/>
    <w:rsid w:val="00346971"/>
    <w:rsid w:val="00383C51"/>
    <w:rsid w:val="003B5DCE"/>
    <w:rsid w:val="003E175C"/>
    <w:rsid w:val="00414BFA"/>
    <w:rsid w:val="004311F6"/>
    <w:rsid w:val="00440101"/>
    <w:rsid w:val="00451022"/>
    <w:rsid w:val="004D5694"/>
    <w:rsid w:val="004F203C"/>
    <w:rsid w:val="00500067"/>
    <w:rsid w:val="0054064B"/>
    <w:rsid w:val="0056498B"/>
    <w:rsid w:val="005A718A"/>
    <w:rsid w:val="005A74BE"/>
    <w:rsid w:val="005F33F4"/>
    <w:rsid w:val="0062569D"/>
    <w:rsid w:val="00635E44"/>
    <w:rsid w:val="006D6515"/>
    <w:rsid w:val="006D7B53"/>
    <w:rsid w:val="006E321F"/>
    <w:rsid w:val="0074301E"/>
    <w:rsid w:val="0077296F"/>
    <w:rsid w:val="007A66C3"/>
    <w:rsid w:val="007E610F"/>
    <w:rsid w:val="007F7918"/>
    <w:rsid w:val="0081629B"/>
    <w:rsid w:val="0082281F"/>
    <w:rsid w:val="00877011"/>
    <w:rsid w:val="0092135A"/>
    <w:rsid w:val="00952677"/>
    <w:rsid w:val="009C6E36"/>
    <w:rsid w:val="009C78BD"/>
    <w:rsid w:val="009F13B0"/>
    <w:rsid w:val="00A94F9C"/>
    <w:rsid w:val="00AD2620"/>
    <w:rsid w:val="00AF4A35"/>
    <w:rsid w:val="00B150E8"/>
    <w:rsid w:val="00B17062"/>
    <w:rsid w:val="00B2103A"/>
    <w:rsid w:val="00B66A5A"/>
    <w:rsid w:val="00B9675C"/>
    <w:rsid w:val="00BC43BC"/>
    <w:rsid w:val="00BD1148"/>
    <w:rsid w:val="00C70FA5"/>
    <w:rsid w:val="00CD2692"/>
    <w:rsid w:val="00CE6D67"/>
    <w:rsid w:val="00D16374"/>
    <w:rsid w:val="00D25025"/>
    <w:rsid w:val="00D96FBB"/>
    <w:rsid w:val="00DC54C9"/>
    <w:rsid w:val="00DE45E5"/>
    <w:rsid w:val="00E25783"/>
    <w:rsid w:val="00E35A0C"/>
    <w:rsid w:val="00E4506C"/>
    <w:rsid w:val="00E525E6"/>
    <w:rsid w:val="00E62A2F"/>
    <w:rsid w:val="00EA3F2D"/>
    <w:rsid w:val="00F24F6B"/>
    <w:rsid w:val="00F80250"/>
    <w:rsid w:val="00FA3717"/>
    <w:rsid w:val="00FB6366"/>
    <w:rsid w:val="00F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9FDF8-1EF3-47B0-ACA9-496AC33F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2234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Отдел инвестиций</cp:lastModifiedBy>
  <cp:revision>2</cp:revision>
  <cp:lastPrinted>2014-02-25T12:38:00Z</cp:lastPrinted>
  <dcterms:created xsi:type="dcterms:W3CDTF">2014-02-25T13:28:00Z</dcterms:created>
  <dcterms:modified xsi:type="dcterms:W3CDTF">2014-02-25T13:28:00Z</dcterms:modified>
</cp:coreProperties>
</file>