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284B94" w:rsidRDefault="00284B94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284B94">
              <w:rPr>
                <w:b/>
                <w:caps/>
                <w:noProof/>
                <w:sz w:val="32"/>
                <w:szCs w:val="32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4B94" w:rsidRDefault="00284B94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81D0A" w:rsidRDefault="00481D0A" w:rsidP="00F32E72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81D0A">
              <w:rPr>
                <w:b/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481D0A" w:rsidRDefault="00481D0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81D0A">
              <w:rPr>
                <w:b/>
                <w:sz w:val="28"/>
                <w:szCs w:val="28"/>
              </w:rPr>
              <w:t>№ 1589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32E72" w:rsidP="00F32E7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30.12.2022 № 1844 «Об утверждении плана реализации муниципальной программы Октябрьского района «Одаренные дети Октябрьского района» на 2023 год»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32E72" w:rsidRDefault="00BF412F">
      <w:pPr>
        <w:jc w:val="center"/>
        <w:rPr>
          <w:sz w:val="28"/>
        </w:rPr>
      </w:pPr>
    </w:p>
    <w:p w:rsidR="00F32E72" w:rsidRDefault="00F32E72" w:rsidP="00F32E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32E72" w:rsidRDefault="008D4FC0" w:rsidP="008D4FC0">
      <w:pPr>
        <w:jc w:val="center"/>
        <w:rPr>
          <w:sz w:val="28"/>
        </w:rPr>
      </w:pPr>
    </w:p>
    <w:p w:rsidR="00F32E72" w:rsidRDefault="00F32E72" w:rsidP="00F32E7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Октябрьского района от 30.12.2022 № 1844 «Об утверждении плана реализации муниципальной программы Октябрьского района «Одаренные дети Октябрьского района» на 2023 год» согласно приложению к настоящему постановлению.</w:t>
      </w:r>
    </w:p>
    <w:p w:rsidR="00F32E72" w:rsidRDefault="00F32E72" w:rsidP="00F32E7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Октябрьского района от 30.12.20221844 «Об утверждении плана реализации муниципальной программы Октябрьского района «Одаренные дети Октябрьского района» на 2023 год»</w:t>
      </w:r>
    </w:p>
    <w:p w:rsidR="00F32E72" w:rsidRDefault="00F32E72" w:rsidP="00F32E7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32E72" w:rsidRDefault="00F32E72" w:rsidP="00F32E7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        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32E7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F32E72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F32E72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F32E72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32E72" w:rsidRDefault="00F32E72" w:rsidP="0017440E">
            <w:pPr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вносит отдел </w:t>
            </w:r>
          </w:p>
          <w:p w:rsidR="00F32E72" w:rsidRDefault="00F32E72" w:rsidP="0017440E">
            <w:pPr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</w:t>
            </w:r>
          </w:p>
          <w:p w:rsidR="0017440E" w:rsidRPr="0017440E" w:rsidRDefault="00F32E72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Администрации  Октябрьского района</w:t>
            </w:r>
          </w:p>
        </w:tc>
        <w:tc>
          <w:tcPr>
            <w:tcW w:w="5212" w:type="dxa"/>
          </w:tcPr>
          <w:p w:rsidR="0017440E" w:rsidRPr="00F32E7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493F0B" w:rsidRDefault="00493F0B" w:rsidP="0017440E">
      <w:pPr>
        <w:ind w:right="34"/>
        <w:jc w:val="both"/>
        <w:rPr>
          <w:sz w:val="28"/>
        </w:rPr>
        <w:sectPr w:rsidR="00493F0B" w:rsidSect="00493F0B">
          <w:type w:val="continuous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493F0B" w:rsidRDefault="00493F0B" w:rsidP="00493F0B">
      <w:pPr>
        <w:autoSpaceDE w:val="0"/>
        <w:autoSpaceDN w:val="0"/>
        <w:adjustRightInd w:val="0"/>
        <w:jc w:val="right"/>
        <w:outlineLvl w:val="0"/>
        <w:rPr>
          <w:szCs w:val="24"/>
        </w:rPr>
      </w:pPr>
      <w:r>
        <w:rPr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Приложение</w:t>
      </w:r>
    </w:p>
    <w:p w:rsidR="00493F0B" w:rsidRDefault="00493F0B" w:rsidP="00493F0B">
      <w:pPr>
        <w:tabs>
          <w:tab w:val="left" w:pos="10773"/>
        </w:tabs>
        <w:autoSpaceDE w:val="0"/>
        <w:autoSpaceDN w:val="0"/>
        <w:adjustRightInd w:val="0"/>
        <w:ind w:left="10773"/>
        <w:jc w:val="right"/>
        <w:outlineLvl w:val="0"/>
        <w:rPr>
          <w:szCs w:val="24"/>
        </w:rPr>
      </w:pPr>
      <w:r>
        <w:rPr>
          <w:szCs w:val="24"/>
        </w:rPr>
        <w:t>к постановлению</w:t>
      </w:r>
    </w:p>
    <w:p w:rsidR="00493F0B" w:rsidRDefault="00493F0B" w:rsidP="00493F0B">
      <w:pPr>
        <w:autoSpaceDE w:val="0"/>
        <w:autoSpaceDN w:val="0"/>
        <w:adjustRightInd w:val="0"/>
        <w:ind w:left="10773"/>
        <w:jc w:val="right"/>
        <w:outlineLvl w:val="0"/>
        <w:rPr>
          <w:szCs w:val="24"/>
        </w:rPr>
      </w:pPr>
      <w:r>
        <w:rPr>
          <w:szCs w:val="24"/>
        </w:rPr>
        <w:t>Администрации</w:t>
      </w:r>
    </w:p>
    <w:p w:rsidR="00493F0B" w:rsidRDefault="00493F0B" w:rsidP="00493F0B">
      <w:pPr>
        <w:autoSpaceDE w:val="0"/>
        <w:autoSpaceDN w:val="0"/>
        <w:adjustRightInd w:val="0"/>
        <w:ind w:left="10773"/>
        <w:jc w:val="right"/>
        <w:outlineLvl w:val="0"/>
        <w:rPr>
          <w:szCs w:val="24"/>
        </w:rPr>
      </w:pPr>
      <w:r>
        <w:rPr>
          <w:szCs w:val="24"/>
        </w:rPr>
        <w:t>Октябрьского района</w:t>
      </w:r>
    </w:p>
    <w:p w:rsidR="00493F0B" w:rsidRDefault="00493F0B" w:rsidP="00493F0B">
      <w:pPr>
        <w:autoSpaceDE w:val="0"/>
        <w:autoSpaceDN w:val="0"/>
        <w:adjustRightInd w:val="0"/>
        <w:ind w:left="10773"/>
        <w:jc w:val="right"/>
        <w:outlineLvl w:val="0"/>
        <w:rPr>
          <w:szCs w:val="24"/>
        </w:rPr>
      </w:pPr>
      <w:r>
        <w:rPr>
          <w:szCs w:val="24"/>
        </w:rPr>
        <w:t xml:space="preserve">от </w:t>
      </w:r>
      <w:r w:rsidR="00A00CEB">
        <w:rPr>
          <w:szCs w:val="24"/>
        </w:rPr>
        <w:t>29.12.2023</w:t>
      </w:r>
      <w:bookmarkStart w:id="5" w:name="_GoBack"/>
      <w:bookmarkEnd w:id="5"/>
      <w:r>
        <w:rPr>
          <w:szCs w:val="24"/>
        </w:rPr>
        <w:t xml:space="preserve"> № </w:t>
      </w:r>
      <w:r w:rsidR="00A00CEB">
        <w:rPr>
          <w:szCs w:val="24"/>
        </w:rPr>
        <w:t>1589</w:t>
      </w:r>
    </w:p>
    <w:p w:rsidR="00F32E72" w:rsidRDefault="00F32E72" w:rsidP="00F32E72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>
        <w:rPr>
          <w:sz w:val="28"/>
        </w:rPr>
        <w:t>ПЛАН РЕАЛИЗАЦИИ</w:t>
      </w:r>
    </w:p>
    <w:p w:rsidR="00F32E72" w:rsidRDefault="00F32E72" w:rsidP="00F32E72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>
        <w:rPr>
          <w:sz w:val="28"/>
        </w:rPr>
        <w:t xml:space="preserve">МУНИЦИПАЛЬНОЙ ПРОГРАММЫ ОКТЯБРЬСКОГО РАЙОНА </w:t>
      </w:r>
    </w:p>
    <w:p w:rsidR="00F32E72" w:rsidRDefault="00F32E72" w:rsidP="00F32E72">
      <w:pPr>
        <w:widowControl w:val="0"/>
        <w:autoSpaceDE w:val="0"/>
        <w:autoSpaceDN w:val="0"/>
        <w:adjustRightInd w:val="0"/>
        <w:jc w:val="center"/>
        <w:outlineLvl w:val="1"/>
        <w:rPr>
          <w:sz w:val="22"/>
        </w:rPr>
      </w:pPr>
      <w:r>
        <w:rPr>
          <w:sz w:val="28"/>
        </w:rPr>
        <w:t>«ОДАРЕННЫЕ ДЕТИ ОКТЯБРЬСКОГО РАЙОНА» НА 2023 ГОД</w:t>
      </w:r>
    </w:p>
    <w:p w:rsidR="00F32E72" w:rsidRDefault="00F32E72" w:rsidP="00F32E72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</w:p>
    <w:tbl>
      <w:tblPr>
        <w:tblW w:w="152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373"/>
        <w:gridCol w:w="2553"/>
        <w:gridCol w:w="2411"/>
        <w:gridCol w:w="1560"/>
        <w:gridCol w:w="1192"/>
        <w:gridCol w:w="1787"/>
        <w:gridCol w:w="1472"/>
        <w:gridCol w:w="1404"/>
      </w:tblGrid>
      <w:tr w:rsidR="00F32E72" w:rsidTr="00F32E72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 w:eastAsia="en-US"/>
              </w:rPr>
            </w:pPr>
            <w:r>
              <w:rPr>
                <w:szCs w:val="24"/>
              </w:rPr>
              <w:t>Номер и наименование</w:t>
            </w:r>
            <w:r>
              <w:rPr>
                <w:szCs w:val="24"/>
                <w:lang w:val="en-US"/>
              </w:rPr>
              <w:t>&lt;4&gt;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Ожидаемый результат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 (краткое описание)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Плановый срок реализации</w:t>
            </w:r>
          </w:p>
        </w:tc>
        <w:tc>
          <w:tcPr>
            <w:tcW w:w="5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 w:eastAsia="en-US"/>
              </w:rPr>
            </w:pPr>
            <w:r>
              <w:rPr>
                <w:szCs w:val="24"/>
              </w:rPr>
              <w:t xml:space="preserve">Объем расходов, (тыс. рублей) </w:t>
            </w:r>
            <w:r>
              <w:rPr>
                <w:szCs w:val="24"/>
                <w:lang w:val="en-US"/>
              </w:rPr>
              <w:t>&lt;2&gt;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rPr>
                <w:szCs w:val="24"/>
                <w:lang w:eastAsia="en-US"/>
              </w:rPr>
            </w:pPr>
          </w:p>
        </w:tc>
        <w:tc>
          <w:tcPr>
            <w:tcW w:w="2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rPr>
                <w:szCs w:val="24"/>
                <w:lang w:val="en-US"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rPr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rPr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rPr>
                <w:szCs w:val="24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9</w:t>
            </w:r>
          </w:p>
        </w:tc>
      </w:tr>
      <w:tr w:rsidR="00F32E72" w:rsidTr="00F32E72">
        <w:trPr>
          <w:trHeight w:val="177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hd w:val="clear" w:color="auto" w:fill="FFFFFF"/>
              <w:spacing w:line="276" w:lineRule="auto"/>
              <w:jc w:val="center"/>
              <w:outlineLvl w:val="0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Подпрограмма 1: </w:t>
            </w:r>
            <w:r>
              <w:rPr>
                <w:b/>
                <w:bCs/>
                <w:kern w:val="2"/>
                <w:szCs w:val="24"/>
              </w:rPr>
              <w:t>«Образование - шаг в будущее»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ind w:left="-4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shd w:val="clear" w:color="auto" w:fill="FFFFFF"/>
              <w:adjustRightInd w:val="0"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>Основное мероприятие 1.1.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Увеличение охвата детей </w:t>
            </w:r>
            <w:r>
              <w:rPr>
                <w:szCs w:val="24"/>
              </w:rPr>
              <w:t>в возрасте от 5 до 18 лет дополнительным образованием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djustRightInd w:val="0"/>
              <w:jc w:val="both"/>
              <w:textAlignment w:val="baseline"/>
              <w:rPr>
                <w:bCs/>
                <w:szCs w:val="24"/>
              </w:rPr>
            </w:pPr>
            <w:r>
              <w:rPr>
                <w:szCs w:val="24"/>
              </w:rPr>
              <w:t>Основное мероприятие 1.2.</w:t>
            </w:r>
          </w:p>
          <w:p w:rsidR="00F32E72" w:rsidRDefault="00F32E7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rPr>
                <w:bCs/>
                <w:szCs w:val="24"/>
              </w:rPr>
            </w:pPr>
            <w:r>
              <w:rPr>
                <w:szCs w:val="24"/>
              </w:rPr>
              <w:t xml:space="preserve"> Начальник отдела образования Администрации Октябрьского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bCs/>
                <w:szCs w:val="24"/>
              </w:rPr>
            </w:pPr>
            <w:r>
              <w:rPr>
                <w:kern w:val="2"/>
                <w:szCs w:val="24"/>
              </w:rPr>
              <w:t>применение новых технологий и методик, обмен опытом по работе с одаренными детьми, выявление передового опыта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1.3.</w:t>
            </w:r>
          </w:p>
          <w:p w:rsidR="00F32E72" w:rsidRDefault="00F32E72">
            <w:pPr>
              <w:pStyle w:val="ConsPlusCel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1.4. </w:t>
            </w:r>
          </w:p>
          <w:p w:rsidR="00F32E72" w:rsidRDefault="00F32E7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Занятия в технопарке  «</w:t>
            </w:r>
            <w:proofErr w:type="spellStart"/>
            <w:r>
              <w:rPr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color w:val="000000"/>
                <w:sz w:val="24"/>
                <w:szCs w:val="24"/>
              </w:rPr>
              <w:t>» на базе ДГТУ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djustRightInd w:val="0"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>Основное мероприятие 1.5.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</w:t>
            </w:r>
            <w:r>
              <w:rPr>
                <w:szCs w:val="24"/>
              </w:rPr>
              <w:lastRenderedPageBreak/>
              <w:t>федеральном проекте ранней профориентации «Шоу профессий»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ind w:left="-4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Совершенствование работы по самоопределению </w:t>
            </w:r>
            <w:proofErr w:type="gramStart"/>
            <w:r>
              <w:rPr>
                <w:szCs w:val="24"/>
              </w:rPr>
              <w:lastRenderedPageBreak/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1.6.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ind w:left="-4"/>
              <w:rPr>
                <w:szCs w:val="24"/>
              </w:rPr>
            </w:pPr>
            <w:r>
              <w:rPr>
                <w:szCs w:val="24"/>
              </w:rPr>
              <w:t xml:space="preserve">Совершенствование подготовки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к поступлению в ВУЗЫ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  <w:lang w:eastAsia="en-US"/>
              </w:rPr>
            </w:pPr>
            <w:r>
              <w:rPr>
                <w:szCs w:val="24"/>
              </w:rPr>
              <w:t>Основное мероприятие 1.7.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работы на базе общеобразовательных организаций Центров </w:t>
            </w:r>
            <w:proofErr w:type="gramStart"/>
            <w:r>
              <w:rPr>
                <w:kern w:val="2"/>
                <w:szCs w:val="24"/>
              </w:rPr>
              <w:t>естественно-научной</w:t>
            </w:r>
            <w:proofErr w:type="gramEnd"/>
            <w:r>
              <w:rPr>
                <w:kern w:val="2"/>
                <w:szCs w:val="24"/>
              </w:rPr>
              <w:t xml:space="preserve"> и технологичной направленности «Точка роста»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ind w:left="-4"/>
              <w:rPr>
                <w:szCs w:val="24"/>
              </w:rPr>
            </w:pPr>
            <w:r>
              <w:rPr>
                <w:szCs w:val="24"/>
              </w:rPr>
              <w:t xml:space="preserve">Совершенствование подготовки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к поступлению в ВУЗЫ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1.8.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Обучение в «Школе юного абитуриента» на базе </w:t>
            </w:r>
            <w:proofErr w:type="spellStart"/>
            <w:r>
              <w:rPr>
                <w:kern w:val="2"/>
                <w:szCs w:val="24"/>
              </w:rPr>
              <w:t>ДонГАУ</w:t>
            </w:r>
            <w:proofErr w:type="spellEnd"/>
          </w:p>
          <w:p w:rsidR="00F32E72" w:rsidRDefault="00F32E7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Подготовка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 для поступления в ВУЗ, интенсивная подготовка по предметам естественного направления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Приоритетное основное </w:t>
            </w:r>
            <w:r>
              <w:rPr>
                <w:szCs w:val="24"/>
              </w:rPr>
              <w:lastRenderedPageBreak/>
              <w:t xml:space="preserve">мероприятие 1.9. </w:t>
            </w:r>
          </w:p>
          <w:p w:rsidR="00F32E72" w:rsidRDefault="00F32E7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муниципального этапа Всероссийской олимпиады школьников и  организация </w:t>
            </w:r>
            <w:proofErr w:type="gramStart"/>
            <w:r>
              <w:rPr>
                <w:sz w:val="24"/>
                <w:szCs w:val="24"/>
              </w:rPr>
              <w:t>участия победителей муниципального этапа  Всероссийской олимпиады школьников</w:t>
            </w:r>
            <w:proofErr w:type="gramEnd"/>
            <w:r>
              <w:rPr>
                <w:sz w:val="24"/>
                <w:szCs w:val="24"/>
              </w:rPr>
              <w:t xml:space="preserve"> в региональном этапе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создание эффективной </w:t>
            </w:r>
            <w:r>
              <w:rPr>
                <w:kern w:val="2"/>
                <w:szCs w:val="24"/>
              </w:rPr>
              <w:lastRenderedPageBreak/>
              <w:t xml:space="preserve">системы выявления и подготовки учащихся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1.10. </w:t>
            </w:r>
            <w:proofErr w:type="gramStart"/>
            <w:r>
              <w:rPr>
                <w:szCs w:val="24"/>
              </w:rPr>
              <w:t>Организация участия обучающихся района в олимпиадах федерального уровня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kern w:val="2"/>
                <w:szCs w:val="24"/>
              </w:rPr>
              <w:t>создание эффективной системы выявления и подготовки учащихся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1.11.</w:t>
            </w:r>
          </w:p>
          <w:p w:rsidR="00F32E72" w:rsidRDefault="00F32E72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участия в проекте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Мобильный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тьютор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регионального Центра по выявлению и поддержке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ГБУ ДО РО 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«Ступени успеха»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1.12.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Организация консультаций  для детей</w:t>
            </w:r>
            <w:proofErr w:type="gramStart"/>
            <w:r>
              <w:rPr>
                <w:szCs w:val="24"/>
              </w:rPr>
              <w:t xml:space="preserve"> ,</w:t>
            </w:r>
            <w:proofErr w:type="gramEnd"/>
            <w:r>
              <w:rPr>
                <w:szCs w:val="24"/>
              </w:rPr>
              <w:t xml:space="preserve"> имеющих высокую мотивацию к обучению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Адресная поддержка одаренных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1.13.</w:t>
            </w:r>
          </w:p>
          <w:p w:rsidR="00F32E72" w:rsidRDefault="00F32E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Направление победителей и призеров  олимпиад, конкурсов и соревнований  в МДЦ «Артек» и ВДЦ «Орленок»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 Приоритетное основное мероприятие 1.14.</w:t>
            </w:r>
          </w:p>
          <w:p w:rsidR="00F32E72" w:rsidRDefault="00F32E72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 (Организация и проведение районного праздника «Звезда подростка»)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Позиционирование учащихся, достигших высоких результатов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  <w:lang w:eastAsia="en-US"/>
              </w:rPr>
            </w:pPr>
            <w:r>
              <w:rPr>
                <w:szCs w:val="24"/>
              </w:rPr>
              <w:t>Основное мероприятие 1.15.</w:t>
            </w:r>
          </w:p>
          <w:p w:rsidR="00F32E72" w:rsidRDefault="00F32E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Пополнение</w:t>
            </w:r>
          </w:p>
          <w:p w:rsidR="00F32E72" w:rsidRDefault="00F32E72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виртуальной энциклопедии </w:t>
            </w:r>
            <w:r>
              <w:rPr>
                <w:szCs w:val="24"/>
              </w:rPr>
              <w:lastRenderedPageBreak/>
              <w:t>«Одаренные дети Октябрьского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Позиционирование учащихся, достигших высоких результатов, </w:t>
            </w:r>
            <w:r>
              <w:rPr>
                <w:kern w:val="2"/>
                <w:szCs w:val="24"/>
              </w:rPr>
              <w:lastRenderedPageBreak/>
              <w:t xml:space="preserve">обобщение работы с одаренными детьми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1.16.</w:t>
            </w:r>
          </w:p>
          <w:p w:rsidR="00F32E72" w:rsidRDefault="00F32E72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деятельности сетевых профессиональных сообществ педагогов по работе с одаренными детьми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ind w:left="120" w:hangingChars="50" w:hanging="120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педагогов, ассимиляция опыта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1.17.</w:t>
            </w:r>
          </w:p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32E72" w:rsidRDefault="00F32E72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ind w:left="120" w:hangingChars="50" w:hanging="120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 Возможность повысить охват педагогов, прошедших курсы по вопросам педагогики детской одаренности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Контрольное событие муниципальной подпрограммы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1 поспособствуют </w:t>
            </w:r>
            <w:r>
              <w:rPr>
                <w:rFonts w:eastAsia="ArialUnicodeMS"/>
                <w:szCs w:val="24"/>
              </w:rPr>
              <w:t>созданию устойчивой системы работы для выявления,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 xml:space="preserve">развития, поддержки </w:t>
            </w:r>
            <w:r>
              <w:rPr>
                <w:rFonts w:eastAsia="ArialUnicodeMS"/>
                <w:szCs w:val="24"/>
              </w:rPr>
              <w:lastRenderedPageBreak/>
              <w:t>одаренных детей и обеспечения их личностной самореализации и профессионального самоопределения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Подпрограмма 2: </w:t>
            </w:r>
            <w:r>
              <w:rPr>
                <w:b/>
                <w:bCs/>
                <w:kern w:val="2"/>
                <w:szCs w:val="24"/>
              </w:rPr>
              <w:t>«Центр культурного развития – путь к успеху</w:t>
            </w:r>
            <w:proofErr w:type="gramStart"/>
            <w:r>
              <w:rPr>
                <w:b/>
                <w:bCs/>
                <w:kern w:val="2"/>
                <w:szCs w:val="24"/>
              </w:rPr>
              <w:t>»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2.1. 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Приобретение опыта исследовательской деятельности, </w:t>
            </w:r>
            <w:proofErr w:type="spellStart"/>
            <w:r>
              <w:rPr>
                <w:szCs w:val="24"/>
              </w:rPr>
              <w:t>пролонгирование</w:t>
            </w:r>
            <w:proofErr w:type="spellEnd"/>
            <w:r>
              <w:rPr>
                <w:szCs w:val="24"/>
              </w:rPr>
              <w:t xml:space="preserve"> призеров муниципального тура  в региональные и всероссийские конкурсы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2.2.</w:t>
            </w:r>
          </w:p>
          <w:p w:rsidR="00F32E72" w:rsidRDefault="00F32E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Разработка и проведение муниципальных конкурсов для одаренных детей на базе ЦКР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</w:t>
            </w:r>
            <w:r>
              <w:rPr>
                <w:szCs w:val="24"/>
              </w:rPr>
              <w:lastRenderedPageBreak/>
              <w:t>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Выявление одаренных детей, возможность проявления их способностей в различных направлениях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2.3.</w:t>
            </w:r>
          </w:p>
          <w:p w:rsidR="00F32E72" w:rsidRDefault="00F32E72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Организация профильных смен на базе ВУЗов, ЦКР  и ресурсных центров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Повышение уровня </w:t>
            </w:r>
            <w:proofErr w:type="spellStart"/>
            <w:r>
              <w:rPr>
                <w:szCs w:val="24"/>
              </w:rPr>
              <w:t>профориентационной</w:t>
            </w:r>
            <w:proofErr w:type="spellEnd"/>
            <w:r>
              <w:rPr>
                <w:szCs w:val="24"/>
              </w:rPr>
              <w:t xml:space="preserve"> работы, возможность получить дополнительные баллы при поступлении в ВУЗ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2.4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Проект «Детский университет»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.Участник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t>Развитие социального партнерства с  ДГТУ, развитие крупномасштабного проекта, вовлечение школьников в проект, позиционирование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Приоритетное основное мероприятие 2.5. </w:t>
            </w:r>
          </w:p>
          <w:p w:rsidR="00F32E72" w:rsidRDefault="00F32E72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Проект «Детское телевидение»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МБУ </w:t>
            </w:r>
            <w:r>
              <w:rPr>
                <w:szCs w:val="24"/>
              </w:rPr>
              <w:lastRenderedPageBreak/>
              <w:t>«ЦКР»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Привлечение одаренных детей, знакомство с телевизионными профессиями, позиционирование и обзор детских мероприятий.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26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2.6. </w:t>
            </w:r>
          </w:p>
          <w:p w:rsidR="00F32E72" w:rsidRDefault="00F32E72">
            <w:pPr>
              <w:rPr>
                <w:color w:val="C00000"/>
                <w:szCs w:val="24"/>
              </w:rPr>
            </w:pPr>
            <w:r>
              <w:rPr>
                <w:szCs w:val="24"/>
              </w:rPr>
              <w:t>Организация на базе ЦКР  объединений муниципального значени</w:t>
            </w:r>
            <w:proofErr w:type="gramStart"/>
            <w:r>
              <w:rPr>
                <w:szCs w:val="24"/>
              </w:rPr>
              <w:t>я(</w:t>
            </w:r>
            <w:proofErr w:type="gramEnd"/>
            <w:r>
              <w:rPr>
                <w:szCs w:val="24"/>
              </w:rPr>
              <w:t xml:space="preserve">«Школа шахмат», </w:t>
            </w:r>
            <w:r>
              <w:rPr>
                <w:szCs w:val="24"/>
                <w:lang w:val="en-US"/>
              </w:rPr>
              <w:t>IT</w:t>
            </w:r>
            <w:r>
              <w:rPr>
                <w:szCs w:val="24"/>
              </w:rPr>
              <w:t xml:space="preserve"> -клуб, клуб эрудитов «</w:t>
            </w:r>
            <w:r>
              <w:rPr>
                <w:szCs w:val="24"/>
                <w:lang w:val="en-US"/>
              </w:rPr>
              <w:t>Super</w:t>
            </w:r>
            <w:r>
              <w:rPr>
                <w:szCs w:val="24"/>
              </w:rPr>
              <w:t>разум»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t>Выявление одаренных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trHeight w:val="4667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Контрольное событие муниципальной подпрограммы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Участник</w:t>
            </w:r>
            <w:proofErr w:type="gramStart"/>
            <w:r>
              <w:rPr>
                <w:szCs w:val="24"/>
              </w:rPr>
              <w:t>и-</w:t>
            </w:r>
            <w:proofErr w:type="gramEnd"/>
            <w:r>
              <w:rPr>
                <w:szCs w:val="24"/>
              </w:rPr>
              <w:t xml:space="preserve"> МАУ «ИМК», МБУ </w:t>
            </w:r>
            <w:proofErr w:type="spellStart"/>
            <w:r>
              <w:rPr>
                <w:szCs w:val="24"/>
              </w:rPr>
              <w:t>Персиановского</w:t>
            </w:r>
            <w:proofErr w:type="spellEnd"/>
            <w:r>
              <w:rPr>
                <w:szCs w:val="24"/>
              </w:rPr>
              <w:t xml:space="preserve"> сельского поселения «ЦКР»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Выполнение мероприятий Подпрограммы 2 позволит 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создать условия для проявления каждым ребенком своих творческих и  интеллектуальных  интересов и способностей, обеспечит возможности творческой самореализации личности в различных видах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Подпрограмма 3 </w:t>
            </w:r>
            <w:r>
              <w:rPr>
                <w:b/>
                <w:kern w:val="2"/>
                <w:szCs w:val="24"/>
              </w:rPr>
              <w:t>«</w:t>
            </w:r>
            <w:r>
              <w:rPr>
                <w:b/>
                <w:szCs w:val="24"/>
              </w:rPr>
              <w:t xml:space="preserve">Выявление и сопровождение одаренных детей в области искусства </w:t>
            </w:r>
            <w:r>
              <w:rPr>
                <w:b/>
                <w:szCs w:val="24"/>
              </w:rPr>
              <w:lastRenderedPageBreak/>
              <w:t>и спорта</w:t>
            </w:r>
            <w:r>
              <w:rPr>
                <w:b/>
                <w:kern w:val="2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Ответственный исполнитель - отдел образования Администрации Октябрьского района,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Октябрьского района, 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района, МАУ «Информационно-методический кабинет»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3.1.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Участники - 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района, МАУ «Информационно-методический кабинет».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</w:t>
            </w:r>
            <w:r>
              <w:rPr>
                <w:bCs/>
                <w:kern w:val="2"/>
                <w:szCs w:val="24"/>
              </w:rPr>
              <w:lastRenderedPageBreak/>
              <w:t xml:space="preserve">мероприятие 3.2 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</w:t>
            </w:r>
            <w:r>
              <w:rPr>
                <w:szCs w:val="24"/>
              </w:rPr>
              <w:lastRenderedPageBreak/>
              <w:t>исполнитель - отдел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Развитие условий </w:t>
            </w:r>
            <w:r>
              <w:rPr>
                <w:szCs w:val="24"/>
              </w:rPr>
              <w:lastRenderedPageBreak/>
              <w:t>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3.3</w:t>
            </w:r>
          </w:p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t>Создание ресурсных центров по работе с одаренными детьми по творческим и спортивным направлениям</w:t>
            </w:r>
          </w:p>
          <w:p w:rsidR="00F32E72" w:rsidRDefault="00F32E72" w:rsidP="00F32E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</w:t>
            </w:r>
            <w:proofErr w:type="spellStart"/>
            <w:r>
              <w:rPr>
                <w:bCs/>
                <w:kern w:val="2"/>
                <w:szCs w:val="24"/>
              </w:rPr>
              <w:t>ДШИр.п</w:t>
            </w:r>
            <w:proofErr w:type="gramStart"/>
            <w:r>
              <w:rPr>
                <w:bCs/>
                <w:kern w:val="2"/>
                <w:szCs w:val="24"/>
              </w:rPr>
              <w:t>.К</w:t>
            </w:r>
            <w:proofErr w:type="gramEnd"/>
            <w:r>
              <w:rPr>
                <w:bCs/>
                <w:kern w:val="2"/>
                <w:szCs w:val="24"/>
              </w:rPr>
              <w:t>аменоломни</w:t>
            </w:r>
            <w:proofErr w:type="spellEnd"/>
            <w:r>
              <w:rPr>
                <w:bCs/>
                <w:kern w:val="2"/>
                <w:szCs w:val="24"/>
              </w:rPr>
              <w:t xml:space="preserve"> </w:t>
            </w:r>
          </w:p>
          <w:p w:rsidR="00F32E72" w:rsidRDefault="00F32E72" w:rsidP="00F32E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ДШИ </w:t>
            </w:r>
            <w:proofErr w:type="spellStart"/>
            <w:r>
              <w:rPr>
                <w:bCs/>
                <w:kern w:val="2"/>
                <w:szCs w:val="24"/>
              </w:rPr>
              <w:t>п</w:t>
            </w:r>
            <w:proofErr w:type="gramStart"/>
            <w:r>
              <w:rPr>
                <w:bCs/>
                <w:kern w:val="2"/>
                <w:szCs w:val="24"/>
              </w:rPr>
              <w:t>.П</w:t>
            </w:r>
            <w:proofErr w:type="gramEnd"/>
            <w:r>
              <w:rPr>
                <w:bCs/>
                <w:kern w:val="2"/>
                <w:szCs w:val="24"/>
              </w:rPr>
              <w:t>ерсиановский</w:t>
            </w:r>
            <w:proofErr w:type="spellEnd"/>
            <w:r>
              <w:rPr>
                <w:bCs/>
                <w:kern w:val="2"/>
                <w:szCs w:val="24"/>
              </w:rPr>
              <w:t xml:space="preserve"> </w:t>
            </w:r>
          </w:p>
          <w:p w:rsidR="00F32E72" w:rsidRDefault="00F32E72" w:rsidP="00F32E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МУ «Октябрьский РДК» </w:t>
            </w:r>
          </w:p>
          <w:p w:rsidR="00F32E72" w:rsidRDefault="00F32E72" w:rsidP="00F32E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МУК «</w:t>
            </w:r>
            <w:proofErr w:type="spellStart"/>
            <w:r>
              <w:rPr>
                <w:bCs/>
                <w:kern w:val="2"/>
                <w:szCs w:val="24"/>
              </w:rPr>
              <w:t>Межпоселенческая</w:t>
            </w:r>
            <w:proofErr w:type="spellEnd"/>
            <w:r>
              <w:rPr>
                <w:bCs/>
                <w:kern w:val="2"/>
                <w:szCs w:val="24"/>
              </w:rPr>
              <w:t xml:space="preserve"> центральная библиотека»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rPr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основное </w:t>
            </w:r>
            <w:r>
              <w:rPr>
                <w:bCs/>
                <w:kern w:val="2"/>
                <w:szCs w:val="24"/>
              </w:rPr>
              <w:lastRenderedPageBreak/>
              <w:t xml:space="preserve">мероприятие  3.4 </w:t>
            </w:r>
            <w:r>
              <w:rPr>
                <w:szCs w:val="24"/>
              </w:rPr>
              <w:t>Направление на обучение в образовательный центр «Сириус» детей прошедших конкурсный отбор по направлениям «Искусство» и «Спорт»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- отдел </w:t>
            </w:r>
            <w:r>
              <w:rPr>
                <w:szCs w:val="24"/>
              </w:rPr>
              <w:lastRenderedPageBreak/>
              <w:t>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Развитие условий для реализации </w:t>
            </w:r>
            <w:r>
              <w:rPr>
                <w:szCs w:val="24"/>
              </w:rPr>
              <w:lastRenderedPageBreak/>
              <w:t>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 3.5</w:t>
            </w:r>
          </w:p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педагогами и тренерами обучения на базе образовательного центра «Сириус», Ростовской государственной консерватории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им.С.В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Рахманинова, школы Олимпийского резерва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F32E72" w:rsidRDefault="00F32E72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Отдел культуры, физической культуры, спорта и туризма  Администрации Октябрьского района Октябрьского района, ДЮСШ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Повышение квалификации педагогов и тренеров, ассимиляция опыта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3.6 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Подготовка к участию и </w:t>
            </w:r>
            <w:r>
              <w:rPr>
                <w:bCs/>
                <w:kern w:val="2"/>
                <w:szCs w:val="24"/>
              </w:rPr>
              <w:lastRenderedPageBreak/>
              <w:t>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- 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Увеличение количества победителей и призеров </w:t>
            </w:r>
            <w:r>
              <w:rPr>
                <w:bCs/>
                <w:kern w:val="2"/>
                <w:szCs w:val="24"/>
              </w:rPr>
              <w:t xml:space="preserve">областных, </w:t>
            </w:r>
            <w:r>
              <w:rPr>
                <w:bCs/>
                <w:kern w:val="2"/>
                <w:szCs w:val="24"/>
              </w:rPr>
              <w:lastRenderedPageBreak/>
              <w:t>всероссийских, международных конкурсов, фестивалей и соревнований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Контрольное событие муниципальной подпрограммы 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 Начальник отдела образования Администрации 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Участники-</w:t>
            </w: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3 позволит </w:t>
            </w:r>
            <w:r>
              <w:rPr>
                <w:kern w:val="2"/>
                <w:szCs w:val="24"/>
              </w:rPr>
              <w:t xml:space="preserve">создать благоприятные условия для выявления и </w:t>
            </w:r>
            <w:proofErr w:type="gramStart"/>
            <w:r>
              <w:rPr>
                <w:kern w:val="2"/>
                <w:szCs w:val="24"/>
              </w:rPr>
              <w:t>развития</w:t>
            </w:r>
            <w:proofErr w:type="gramEnd"/>
            <w:r>
              <w:rPr>
                <w:kern w:val="2"/>
                <w:szCs w:val="24"/>
              </w:rPr>
              <w:t xml:space="preserve"> творчески одаренных и одаренных в спорте детей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Подпрограмма 4: «Развитие сотрудничества с Вузами»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4.1 </w:t>
            </w:r>
          </w:p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Заключение договоров  о взаимном сотрудничестве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профориентации общеобразовательными учреждениями района с ДГТУ, ДОНГАУ, ЮФУ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Начальник отдела </w:t>
            </w:r>
            <w:r>
              <w:rPr>
                <w:szCs w:val="24"/>
              </w:rPr>
              <w:lastRenderedPageBreak/>
              <w:t xml:space="preserve">образования Администрации Октябрьского района </w:t>
            </w:r>
          </w:p>
          <w:p w:rsidR="00F32E72" w:rsidRDefault="00F32E72">
            <w:pPr>
              <w:spacing w:line="276" w:lineRule="auto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 w:rsidP="00F32E72">
            <w:pPr>
              <w:spacing w:line="276" w:lineRule="auto"/>
              <w:ind w:leftChars="-39" w:left="26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Наличие нормативно-правовой документации по вопросам сотрудничества с </w:t>
            </w:r>
            <w:r>
              <w:rPr>
                <w:kern w:val="2"/>
                <w:szCs w:val="24"/>
              </w:rPr>
              <w:lastRenderedPageBreak/>
              <w:t>Вузами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4.2</w:t>
            </w:r>
          </w:p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Совместное участие в конкурсах, проектах, грантах, объявляемых министерствами  и различными фондами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F32E72" w:rsidRDefault="00F32E72">
            <w:pPr>
              <w:rPr>
                <w:szCs w:val="24"/>
              </w:rPr>
            </w:pPr>
          </w:p>
          <w:p w:rsidR="00F32E72" w:rsidRDefault="00F32E72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Популяризация конкурсов и мероприятий, получение дополнительных баллов при поступлении  </w:t>
            </w:r>
          </w:p>
          <w:p w:rsidR="00F32E72" w:rsidRDefault="00F32E72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4.3</w:t>
            </w:r>
          </w:p>
          <w:p w:rsidR="00F32E72" w:rsidRDefault="00F32E72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F32E72" w:rsidRDefault="00F32E72">
            <w:pPr>
              <w:rPr>
                <w:szCs w:val="24"/>
              </w:rPr>
            </w:pPr>
          </w:p>
          <w:p w:rsidR="00F32E72" w:rsidRDefault="00F32E72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4.4.</w:t>
            </w:r>
          </w:p>
          <w:p w:rsidR="00F32E72" w:rsidRDefault="00F32E7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 Начальник отдела образования Администрации Октябрьского района,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 ВУЗЫ, организации, предприятия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Обеспеченность</w:t>
            </w:r>
          </w:p>
          <w:p w:rsidR="00F32E72" w:rsidRDefault="00F32E72">
            <w:pPr>
              <w:spacing w:line="276" w:lineRule="auto"/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кадрами предприятий и организаций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</w:p>
          <w:p w:rsidR="00F32E72" w:rsidRDefault="00F32E7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Организация</w:t>
            </w:r>
          </w:p>
          <w:p w:rsidR="00F32E72" w:rsidRDefault="00F32E72">
            <w:pPr>
              <w:spacing w:line="276" w:lineRule="auto"/>
              <w:ind w:left="120" w:hangingChars="50" w:hanging="120"/>
              <w:jc w:val="center"/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профориентацион</w:t>
            </w:r>
            <w:proofErr w:type="spellEnd"/>
            <w:r>
              <w:rPr>
                <w:kern w:val="2"/>
                <w:szCs w:val="24"/>
              </w:rPr>
              <w:t>-ной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42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Приоритетное 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4.6</w:t>
            </w:r>
          </w:p>
          <w:p w:rsidR="00F32E72" w:rsidRDefault="00F32E7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F32E72" w:rsidRDefault="00F32E7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«ПРОЕКТОРИЯ»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F32E72" w:rsidRDefault="00F32E72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Формирование единого информационного пространства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Контрольное событие муниципальной подпрограммы 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F32E72" w:rsidRDefault="00F32E72">
            <w:pPr>
              <w:rPr>
                <w:szCs w:val="24"/>
              </w:rPr>
            </w:pP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Выполнение мероприятий Подпрограммы 4 позволит  создать эффективный алгоритм межведомственного взаимодействия учреждений основного общего образования, учреждений  высшего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spacing w:line="276" w:lineRule="auto"/>
              <w:rPr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F32E72" w:rsidTr="00F32E7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Итого по муниципальной программе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Ответственный исполнител</w:t>
            </w:r>
            <w:proofErr w:type="gramStart"/>
            <w:r>
              <w:rPr>
                <w:szCs w:val="24"/>
              </w:rPr>
              <w:t>ь-</w:t>
            </w:r>
            <w:proofErr w:type="gramEnd"/>
            <w:r>
              <w:rPr>
                <w:szCs w:val="24"/>
              </w:rPr>
              <w:t xml:space="preserve"> 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района.</w:t>
            </w:r>
          </w:p>
          <w:p w:rsidR="00F32E72" w:rsidRDefault="00F32E72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F32E72" w:rsidRDefault="00F32E72">
            <w:pPr>
              <w:rPr>
                <w:szCs w:val="24"/>
              </w:rPr>
            </w:pPr>
          </w:p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rStyle w:val="fontstyle01"/>
              </w:rPr>
              <w:lastRenderedPageBreak/>
              <w:t>создание единой муниципальной системы</w:t>
            </w:r>
            <w:r>
              <w:rPr>
                <w:szCs w:val="24"/>
              </w:rPr>
              <w:br/>
            </w:r>
            <w:r>
              <w:rPr>
                <w:rStyle w:val="fontstyle01"/>
              </w:rPr>
              <w:t xml:space="preserve">выявления,  </w:t>
            </w:r>
            <w:r>
              <w:rPr>
                <w:rStyle w:val="fontstyle01"/>
              </w:rPr>
              <w:lastRenderedPageBreak/>
              <w:t>эффективного развития и реализации интеллектуально-творческого потенциала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191,0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E72" w:rsidRDefault="00F32E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</w:tbl>
    <w:p w:rsidR="00F32E72" w:rsidRDefault="00F32E72" w:rsidP="00F32E72">
      <w:pPr>
        <w:pStyle w:val="5"/>
        <w:widowControl w:val="0"/>
        <w:rPr>
          <w:rFonts w:ascii="Times New Roman" w:hAnsi="Times New Roman"/>
          <w:b w:val="0"/>
          <w:color w:val="auto"/>
          <w:sz w:val="24"/>
          <w:szCs w:val="24"/>
        </w:rPr>
      </w:pPr>
    </w:p>
    <w:p w:rsidR="00F32E72" w:rsidRDefault="00F32E72" w:rsidP="00F32E72">
      <w:pPr>
        <w:pStyle w:val="5"/>
        <w:widowControl w:val="0"/>
        <w:rPr>
          <w:rFonts w:ascii="Times New Roman" w:hAnsi="Times New Roman"/>
          <w:b w:val="0"/>
          <w:color w:val="auto"/>
          <w:sz w:val="24"/>
          <w:szCs w:val="24"/>
        </w:rPr>
      </w:pPr>
    </w:p>
    <w:p w:rsidR="00F32E72" w:rsidRPr="00F32E72" w:rsidRDefault="00F32E72" w:rsidP="00F32E72">
      <w:pPr>
        <w:pStyle w:val="5"/>
        <w:widowControl w:val="0"/>
        <w:rPr>
          <w:rFonts w:ascii="Times New Roman" w:hAnsi="Times New Roman"/>
          <w:b w:val="0"/>
          <w:color w:val="auto"/>
          <w:sz w:val="24"/>
          <w:szCs w:val="24"/>
        </w:rPr>
      </w:pPr>
      <w:r w:rsidRPr="00F32E72">
        <w:rPr>
          <w:rFonts w:ascii="Times New Roman" w:hAnsi="Times New Roman"/>
          <w:b w:val="0"/>
          <w:sz w:val="24"/>
          <w:szCs w:val="24"/>
        </w:rPr>
        <w:t xml:space="preserve"> </w:t>
      </w:r>
      <w:r w:rsidRPr="00F32E72">
        <w:rPr>
          <w:rFonts w:ascii="Times New Roman" w:hAnsi="Times New Roman"/>
          <w:b w:val="0"/>
          <w:color w:val="auto"/>
          <w:sz w:val="24"/>
          <w:szCs w:val="24"/>
        </w:rPr>
        <w:t>Управляющий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F32E72">
        <w:rPr>
          <w:rFonts w:ascii="Times New Roman" w:hAnsi="Times New Roman"/>
          <w:b w:val="0"/>
          <w:color w:val="auto"/>
          <w:sz w:val="24"/>
          <w:szCs w:val="24"/>
        </w:rPr>
        <w:t>делами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F32E72">
        <w:rPr>
          <w:rFonts w:ascii="Times New Roman" w:hAnsi="Times New Roman"/>
          <w:b w:val="0"/>
          <w:sz w:val="24"/>
          <w:szCs w:val="24"/>
        </w:rPr>
        <w:t>Администрации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32E72">
        <w:rPr>
          <w:rFonts w:ascii="Times New Roman" w:hAnsi="Times New Roman"/>
          <w:b w:val="0"/>
          <w:sz w:val="24"/>
          <w:szCs w:val="24"/>
        </w:rPr>
        <w:t>Октябрьского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32E72">
        <w:rPr>
          <w:rFonts w:ascii="Times New Roman" w:hAnsi="Times New Roman"/>
          <w:b w:val="0"/>
          <w:sz w:val="24"/>
          <w:szCs w:val="24"/>
        </w:rPr>
        <w:t xml:space="preserve">района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А.А.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Пригородова</w:t>
      </w:r>
      <w:proofErr w:type="spellEnd"/>
      <w:r w:rsidRPr="00F32E72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</w:t>
      </w:r>
    </w:p>
    <w:sectPr w:rsidR="00F32E72" w:rsidRPr="00F32E72" w:rsidSect="00493F0B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C6" w:rsidRDefault="00FE0AC6" w:rsidP="00F32E72">
      <w:r>
        <w:separator/>
      </w:r>
    </w:p>
  </w:endnote>
  <w:endnote w:type="continuationSeparator" w:id="0">
    <w:p w:rsidR="00FE0AC6" w:rsidRDefault="00FE0AC6" w:rsidP="00F3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C6" w:rsidRDefault="00FE0AC6" w:rsidP="00F32E72">
      <w:r>
        <w:separator/>
      </w:r>
    </w:p>
  </w:footnote>
  <w:footnote w:type="continuationSeparator" w:id="0">
    <w:p w:rsidR="00FE0AC6" w:rsidRDefault="00FE0AC6" w:rsidP="00F32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84B94"/>
    <w:rsid w:val="002E777D"/>
    <w:rsid w:val="0039103E"/>
    <w:rsid w:val="00481D0A"/>
    <w:rsid w:val="00493F0B"/>
    <w:rsid w:val="004A08A9"/>
    <w:rsid w:val="0052601F"/>
    <w:rsid w:val="006905F0"/>
    <w:rsid w:val="006D7F66"/>
    <w:rsid w:val="00787A8D"/>
    <w:rsid w:val="007D70F5"/>
    <w:rsid w:val="008D4FC0"/>
    <w:rsid w:val="009C692A"/>
    <w:rsid w:val="00A00CEB"/>
    <w:rsid w:val="00B26096"/>
    <w:rsid w:val="00B4385E"/>
    <w:rsid w:val="00BF412F"/>
    <w:rsid w:val="00BF6C1C"/>
    <w:rsid w:val="00C528A0"/>
    <w:rsid w:val="00C70D67"/>
    <w:rsid w:val="00D85676"/>
    <w:rsid w:val="00F32E72"/>
    <w:rsid w:val="00FB6B1E"/>
    <w:rsid w:val="00FE0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85676"/>
    <w:rPr>
      <w:sz w:val="24"/>
    </w:rPr>
  </w:style>
  <w:style w:type="paragraph" w:styleId="10">
    <w:name w:val="heading 1"/>
    <w:next w:val="a"/>
    <w:link w:val="11"/>
    <w:uiPriority w:val="9"/>
    <w:qFormat/>
    <w:rsid w:val="00D8567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8567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8567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D85676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D8567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85676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85676"/>
    <w:rPr>
      <w:sz w:val="24"/>
    </w:rPr>
  </w:style>
  <w:style w:type="paragraph" w:styleId="21">
    <w:name w:val="toc 2"/>
    <w:next w:val="a"/>
    <w:link w:val="22"/>
    <w:uiPriority w:val="39"/>
    <w:rsid w:val="00D8567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8567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8567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85676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D85676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D8567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8567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85676"/>
    <w:rPr>
      <w:rFonts w:ascii="XO Thames" w:hAnsi="XO Thames"/>
      <w:sz w:val="28"/>
    </w:rPr>
  </w:style>
  <w:style w:type="paragraph" w:styleId="a3">
    <w:name w:val="Body Text"/>
    <w:basedOn w:val="a"/>
    <w:link w:val="a4"/>
    <w:rsid w:val="00D85676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D85676"/>
    <w:rPr>
      <w:b/>
      <w:sz w:val="24"/>
    </w:rPr>
  </w:style>
  <w:style w:type="character" w:customStyle="1" w:styleId="30">
    <w:name w:val="Заголовок 3 Знак"/>
    <w:link w:val="3"/>
    <w:rsid w:val="00D85676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D85676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D85676"/>
    <w:rPr>
      <w:b/>
      <w:sz w:val="28"/>
    </w:rPr>
  </w:style>
  <w:style w:type="paragraph" w:styleId="33">
    <w:name w:val="toc 3"/>
    <w:next w:val="a"/>
    <w:link w:val="34"/>
    <w:uiPriority w:val="39"/>
    <w:rsid w:val="00D85676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8567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8567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85676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D85676"/>
    <w:rPr>
      <w:color w:val="868788"/>
    </w:rPr>
  </w:style>
  <w:style w:type="character" w:styleId="a5">
    <w:name w:val="Hyperlink"/>
    <w:basedOn w:val="a0"/>
    <w:link w:val="12"/>
    <w:rsid w:val="00D85676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D8567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8567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8567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8567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8567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8567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8567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85676"/>
    <w:rPr>
      <w:rFonts w:ascii="XO Thames" w:hAnsi="XO Thames"/>
      <w:sz w:val="28"/>
    </w:rPr>
  </w:style>
  <w:style w:type="paragraph" w:styleId="a6">
    <w:name w:val="Balloon Text"/>
    <w:basedOn w:val="a"/>
    <w:link w:val="a7"/>
    <w:rsid w:val="00D85676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D8567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D8567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8567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8567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85676"/>
    <w:rPr>
      <w:rFonts w:ascii="XO Thames" w:hAnsi="XO Thames"/>
      <w:sz w:val="28"/>
    </w:rPr>
  </w:style>
  <w:style w:type="paragraph" w:customStyle="1" w:styleId="13">
    <w:name w:val="Основной шрифт абзаца1"/>
    <w:rsid w:val="00D85676"/>
  </w:style>
  <w:style w:type="paragraph" w:styleId="a8">
    <w:name w:val="Subtitle"/>
    <w:next w:val="a"/>
    <w:link w:val="a9"/>
    <w:uiPriority w:val="11"/>
    <w:qFormat/>
    <w:rsid w:val="00D8567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D85676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D8567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D8567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D85676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D85676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D8567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D856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32E7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semiHidden/>
    <w:unhideWhenUsed/>
    <w:rsid w:val="00F32E7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F32E72"/>
    <w:rPr>
      <w:sz w:val="24"/>
    </w:rPr>
  </w:style>
  <w:style w:type="paragraph" w:styleId="af">
    <w:name w:val="footer"/>
    <w:basedOn w:val="a"/>
    <w:link w:val="af0"/>
    <w:uiPriority w:val="99"/>
    <w:semiHidden/>
    <w:unhideWhenUsed/>
    <w:rsid w:val="00F32E7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F32E72"/>
    <w:rPr>
      <w:sz w:val="24"/>
    </w:rPr>
  </w:style>
  <w:style w:type="paragraph" w:customStyle="1" w:styleId="ConsPlusCell">
    <w:name w:val="ConsPlusCell"/>
    <w:rsid w:val="00F32E72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Style2">
    <w:name w:val="_Style 2"/>
    <w:basedOn w:val="a"/>
    <w:uiPriority w:val="34"/>
    <w:qFormat/>
    <w:rsid w:val="00F32E72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F32E72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F32E7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85676"/>
    <w:rPr>
      <w:sz w:val="24"/>
    </w:rPr>
  </w:style>
  <w:style w:type="paragraph" w:styleId="10">
    <w:name w:val="heading 1"/>
    <w:next w:val="a"/>
    <w:link w:val="11"/>
    <w:uiPriority w:val="9"/>
    <w:qFormat/>
    <w:rsid w:val="00D8567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8567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8567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D85676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D8567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85676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85676"/>
    <w:rPr>
      <w:sz w:val="24"/>
    </w:rPr>
  </w:style>
  <w:style w:type="paragraph" w:styleId="21">
    <w:name w:val="toc 2"/>
    <w:next w:val="a"/>
    <w:link w:val="22"/>
    <w:uiPriority w:val="39"/>
    <w:rsid w:val="00D8567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8567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8567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85676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D85676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D8567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8567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85676"/>
    <w:rPr>
      <w:rFonts w:ascii="XO Thames" w:hAnsi="XO Thames"/>
      <w:sz w:val="28"/>
    </w:rPr>
  </w:style>
  <w:style w:type="paragraph" w:styleId="a3">
    <w:name w:val="Body Text"/>
    <w:basedOn w:val="a"/>
    <w:link w:val="a4"/>
    <w:rsid w:val="00D85676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D85676"/>
    <w:rPr>
      <w:b/>
      <w:sz w:val="24"/>
    </w:rPr>
  </w:style>
  <w:style w:type="character" w:customStyle="1" w:styleId="30">
    <w:name w:val="Заголовок 3 Знак"/>
    <w:link w:val="3"/>
    <w:rsid w:val="00D85676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D85676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D85676"/>
    <w:rPr>
      <w:b/>
      <w:sz w:val="28"/>
    </w:rPr>
  </w:style>
  <w:style w:type="paragraph" w:styleId="33">
    <w:name w:val="toc 3"/>
    <w:next w:val="a"/>
    <w:link w:val="34"/>
    <w:uiPriority w:val="39"/>
    <w:rsid w:val="00D85676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8567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8567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85676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D85676"/>
    <w:rPr>
      <w:color w:val="868788"/>
    </w:rPr>
  </w:style>
  <w:style w:type="character" w:styleId="a5">
    <w:name w:val="Hyperlink"/>
    <w:basedOn w:val="a0"/>
    <w:link w:val="12"/>
    <w:rsid w:val="00D85676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D8567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8567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D8567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D8567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8567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8567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8567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85676"/>
    <w:rPr>
      <w:rFonts w:ascii="XO Thames" w:hAnsi="XO Thames"/>
      <w:sz w:val="28"/>
    </w:rPr>
  </w:style>
  <w:style w:type="paragraph" w:styleId="a6">
    <w:name w:val="Balloon Text"/>
    <w:basedOn w:val="a"/>
    <w:link w:val="a7"/>
    <w:rsid w:val="00D85676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D8567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D8567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8567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8567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85676"/>
    <w:rPr>
      <w:rFonts w:ascii="XO Thames" w:hAnsi="XO Thames"/>
      <w:sz w:val="28"/>
    </w:rPr>
  </w:style>
  <w:style w:type="paragraph" w:customStyle="1" w:styleId="13">
    <w:name w:val="Основной шрифт абзаца1"/>
    <w:rsid w:val="00D85676"/>
  </w:style>
  <w:style w:type="paragraph" w:styleId="a8">
    <w:name w:val="Subtitle"/>
    <w:next w:val="a"/>
    <w:link w:val="a9"/>
    <w:uiPriority w:val="11"/>
    <w:qFormat/>
    <w:rsid w:val="00D8567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D85676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D8567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D8567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D85676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D85676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D8567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D8567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32E7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semiHidden/>
    <w:unhideWhenUsed/>
    <w:rsid w:val="00F32E7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F32E72"/>
    <w:rPr>
      <w:sz w:val="24"/>
    </w:rPr>
  </w:style>
  <w:style w:type="paragraph" w:styleId="af">
    <w:name w:val="footer"/>
    <w:basedOn w:val="a"/>
    <w:link w:val="af0"/>
    <w:uiPriority w:val="99"/>
    <w:semiHidden/>
    <w:unhideWhenUsed/>
    <w:rsid w:val="00F32E7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F32E72"/>
    <w:rPr>
      <w:sz w:val="24"/>
    </w:rPr>
  </w:style>
  <w:style w:type="paragraph" w:customStyle="1" w:styleId="ConsPlusCell">
    <w:name w:val="ConsPlusCell"/>
    <w:rsid w:val="00F32E72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Style2">
    <w:name w:val="_Style 2"/>
    <w:basedOn w:val="a"/>
    <w:uiPriority w:val="34"/>
    <w:qFormat/>
    <w:rsid w:val="00F32E72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F32E72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F32E7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6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2873</Words>
  <Characters>16377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2024-02-01T12:24:00Z</dcterms:created>
  <dcterms:modified xsi:type="dcterms:W3CDTF">2024-05-13T14:53:00Z</dcterms:modified>
</cp:coreProperties>
</file>