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3487"/>
        <w:gridCol w:w="3487"/>
      </w:tblGrid>
      <w:tr w:rsidR="008D4FC0" w:rsidRPr="001517E9" w:rsidTr="008D4FC0">
        <w:trPr>
          <w:trHeight w:val="428"/>
        </w:trPr>
        <w:tc>
          <w:tcPr>
            <w:tcW w:w="5000" w:type="pct"/>
            <w:gridSpan w:val="3"/>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65045B95" wp14:editId="733A5FA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0A1E31" w:rsidTr="008D4FC0">
        <w:trPr>
          <w:trHeight w:val="428"/>
        </w:trPr>
        <w:tc>
          <w:tcPr>
            <w:tcW w:w="1608" w:type="pct"/>
          </w:tcPr>
          <w:p w:rsidR="008D4FC0" w:rsidRPr="000A1E31" w:rsidRDefault="000A1E31" w:rsidP="002A73CC">
            <w:pPr>
              <w:rPr>
                <w:b/>
                <w:noProof/>
                <w:sz w:val="28"/>
                <w:szCs w:val="28"/>
              </w:rPr>
            </w:pPr>
            <w:bookmarkStart w:id="0" w:name="REGDATESTAMP"/>
            <w:bookmarkEnd w:id="0"/>
            <w:r w:rsidRPr="000A1E31">
              <w:rPr>
                <w:b/>
                <w:noProof/>
                <w:sz w:val="28"/>
                <w:szCs w:val="28"/>
              </w:rPr>
              <w:t>11.02.2026</w:t>
            </w:r>
          </w:p>
        </w:tc>
        <w:tc>
          <w:tcPr>
            <w:tcW w:w="1696" w:type="pct"/>
          </w:tcPr>
          <w:p w:rsidR="008D4FC0" w:rsidRPr="000A1E31" w:rsidRDefault="005C11DA" w:rsidP="00125108">
            <w:pPr>
              <w:ind w:left="964"/>
              <w:rPr>
                <w:b/>
                <w:sz w:val="28"/>
                <w:szCs w:val="28"/>
              </w:rPr>
            </w:pPr>
            <w:bookmarkStart w:id="1" w:name="REGNUMSTAMP"/>
            <w:bookmarkEnd w:id="1"/>
            <w:r w:rsidRPr="000A1E31">
              <w:rPr>
                <w:b/>
                <w:sz w:val="28"/>
                <w:szCs w:val="28"/>
              </w:rPr>
              <w:t>№</w:t>
            </w:r>
            <w:r w:rsidR="000A1E31" w:rsidRPr="000A1E31">
              <w:rPr>
                <w:b/>
                <w:sz w:val="28"/>
                <w:szCs w:val="28"/>
              </w:rPr>
              <w:t xml:space="preserve"> 150</w:t>
            </w:r>
          </w:p>
        </w:tc>
        <w:tc>
          <w:tcPr>
            <w:tcW w:w="1696" w:type="pct"/>
          </w:tcPr>
          <w:p w:rsidR="008D4FC0" w:rsidRPr="000A1E31" w:rsidRDefault="008D4FC0" w:rsidP="008D4FC0">
            <w:pPr>
              <w:jc w:val="right"/>
              <w:rPr>
                <w:b/>
                <w:sz w:val="28"/>
                <w:szCs w:val="28"/>
                <w:lang w:val="en-US"/>
              </w:rPr>
            </w:pPr>
            <w:proofErr w:type="spellStart"/>
            <w:r w:rsidRPr="000A1E31">
              <w:rPr>
                <w:b/>
                <w:bCs/>
                <w:sz w:val="28"/>
                <w:szCs w:val="28"/>
              </w:rPr>
              <w:t>р.п</w:t>
            </w:r>
            <w:proofErr w:type="spellEnd"/>
            <w:r w:rsidRPr="000A1E31">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bl>
    <w:tbl>
      <w:tblPr>
        <w:tblW w:w="9857" w:type="dxa"/>
        <w:tblLayout w:type="fixed"/>
        <w:tblLook w:val="0000" w:firstRow="0" w:lastRow="0" w:firstColumn="0" w:lastColumn="0" w:noHBand="0" w:noVBand="0"/>
      </w:tblPr>
      <w:tblGrid>
        <w:gridCol w:w="9857"/>
      </w:tblGrid>
      <w:tr w:rsidR="00291150" w:rsidRPr="00BB325F" w:rsidTr="00A12D0E">
        <w:trPr>
          <w:trHeight w:val="1256"/>
        </w:trPr>
        <w:tc>
          <w:tcPr>
            <w:tcW w:w="9857" w:type="dxa"/>
            <w:shd w:val="clear" w:color="auto" w:fill="auto"/>
          </w:tcPr>
          <w:p w:rsidR="00291150" w:rsidRPr="00B02241"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 xml:space="preserve">О </w:t>
            </w:r>
            <w:r>
              <w:rPr>
                <w:rFonts w:eastAsia="SimSun" w:cs="Mangal"/>
                <w:b/>
                <w:color w:val="auto"/>
                <w:kern w:val="1"/>
                <w:sz w:val="28"/>
                <w:szCs w:val="28"/>
                <w:lang w:eastAsia="hi-IN" w:bidi="hi-IN"/>
              </w:rPr>
              <w:t>п</w:t>
            </w:r>
            <w:r w:rsidRPr="00B02241">
              <w:rPr>
                <w:rFonts w:eastAsia="SimSun" w:cs="Mangal"/>
                <w:b/>
                <w:color w:val="auto"/>
                <w:kern w:val="1"/>
                <w:sz w:val="28"/>
                <w:szCs w:val="28"/>
                <w:lang w:eastAsia="hi-IN" w:bidi="hi-IN"/>
              </w:rPr>
              <w:t xml:space="preserve">орядке предоставления </w:t>
            </w:r>
          </w:p>
          <w:p w:rsidR="00291150" w:rsidRPr="00B02241" w:rsidRDefault="00291150" w:rsidP="00A12D0E">
            <w:pPr>
              <w:widowControl w:val="0"/>
              <w:suppressAutoHyphens/>
              <w:ind w:right="5246"/>
              <w:rPr>
                <w:rFonts w:eastAsia="SimSun" w:cs="Mangal"/>
                <w:b/>
                <w:color w:val="auto"/>
                <w:kern w:val="1"/>
                <w:sz w:val="28"/>
                <w:szCs w:val="28"/>
                <w:lang w:eastAsia="hi-IN" w:bidi="hi-IN"/>
              </w:rPr>
            </w:pPr>
            <w:r>
              <w:rPr>
                <w:rFonts w:eastAsia="SimSun" w:cs="Mangal"/>
                <w:b/>
                <w:color w:val="auto"/>
                <w:kern w:val="1"/>
                <w:sz w:val="28"/>
                <w:szCs w:val="28"/>
                <w:lang w:eastAsia="hi-IN" w:bidi="hi-IN"/>
              </w:rPr>
              <w:t xml:space="preserve">ассигнований из бюджета   </w:t>
            </w:r>
            <w:r w:rsidRPr="00B02241">
              <w:rPr>
                <w:rFonts w:eastAsia="SimSun" w:cs="Mangal"/>
                <w:b/>
                <w:color w:val="auto"/>
                <w:kern w:val="1"/>
                <w:sz w:val="28"/>
                <w:szCs w:val="28"/>
                <w:lang w:eastAsia="hi-IN" w:bidi="hi-IN"/>
              </w:rPr>
              <w:t>муниципальн</w:t>
            </w:r>
            <w:r>
              <w:rPr>
                <w:rFonts w:eastAsia="SimSun" w:cs="Mangal"/>
                <w:b/>
                <w:color w:val="auto"/>
                <w:kern w:val="1"/>
                <w:sz w:val="28"/>
                <w:szCs w:val="28"/>
                <w:lang w:eastAsia="hi-IN" w:bidi="hi-IN"/>
              </w:rPr>
              <w:t>ого образования «Октябрьский район»</w:t>
            </w:r>
            <w:r w:rsidRPr="00B02241">
              <w:rPr>
                <w:rFonts w:eastAsia="SimSun" w:cs="Mangal"/>
                <w:b/>
                <w:color w:val="auto"/>
                <w:kern w:val="1"/>
                <w:sz w:val="28"/>
                <w:szCs w:val="28"/>
                <w:lang w:eastAsia="hi-IN" w:bidi="hi-IN"/>
              </w:rPr>
              <w:t xml:space="preserve"> </w:t>
            </w:r>
          </w:p>
          <w:p w:rsidR="00291150" w:rsidRPr="00B02241"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 xml:space="preserve"> на предоставление компенсационных выплат </w:t>
            </w:r>
          </w:p>
          <w:p w:rsidR="00291150"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в связи с утратой или повреждением транспортных сре</w:t>
            </w:r>
            <w:proofErr w:type="gramStart"/>
            <w:r w:rsidRPr="00B02241">
              <w:rPr>
                <w:rFonts w:eastAsia="SimSun" w:cs="Mangal"/>
                <w:b/>
                <w:color w:val="auto"/>
                <w:kern w:val="1"/>
                <w:sz w:val="28"/>
                <w:szCs w:val="28"/>
                <w:lang w:eastAsia="hi-IN" w:bidi="hi-IN"/>
              </w:rPr>
              <w:t>дств гр</w:t>
            </w:r>
            <w:proofErr w:type="gramEnd"/>
            <w:r w:rsidRPr="00B02241">
              <w:rPr>
                <w:rFonts w:eastAsia="SimSun" w:cs="Mangal"/>
                <w:b/>
                <w:color w:val="auto"/>
                <w:kern w:val="1"/>
                <w:sz w:val="28"/>
                <w:szCs w:val="28"/>
                <w:lang w:eastAsia="hi-IN" w:bidi="hi-IN"/>
              </w:rPr>
              <w:t>аждан в результате совершения террористических актов с применением ракет и беспилотных воздушных судов</w:t>
            </w:r>
          </w:p>
          <w:p w:rsidR="00291150" w:rsidRPr="00BB325F" w:rsidRDefault="00291150" w:rsidP="00A12D0E">
            <w:pPr>
              <w:widowControl w:val="0"/>
              <w:suppressAutoHyphens/>
              <w:ind w:right="5246"/>
              <w:rPr>
                <w:rFonts w:eastAsia="SimSun" w:cs="Mangal"/>
                <w:color w:val="auto"/>
                <w:kern w:val="1"/>
                <w:szCs w:val="24"/>
                <w:lang w:eastAsia="hi-IN" w:bidi="hi-IN"/>
              </w:rPr>
            </w:pPr>
          </w:p>
        </w:tc>
      </w:tr>
    </w:tbl>
    <w:p w:rsidR="00291150" w:rsidRPr="00BB325F" w:rsidRDefault="00291150" w:rsidP="00291150">
      <w:pPr>
        <w:widowControl w:val="0"/>
        <w:suppressAutoHyphens/>
        <w:ind w:firstLine="709"/>
        <w:jc w:val="both"/>
        <w:rPr>
          <w:rFonts w:eastAsia="SimSun" w:cs="Mangal"/>
          <w:color w:val="auto"/>
          <w:kern w:val="1"/>
          <w:sz w:val="28"/>
          <w:szCs w:val="28"/>
          <w:lang w:eastAsia="hi-IN" w:bidi="hi-IN"/>
        </w:rPr>
      </w:pPr>
      <w:proofErr w:type="gramStart"/>
      <w:r>
        <w:rPr>
          <w:color w:val="000000" w:themeColor="text1"/>
          <w:sz w:val="28"/>
        </w:rPr>
        <w:t xml:space="preserve">В соответствии с Бюджетным кодексом Российской Федерации, </w:t>
      </w:r>
      <w:r>
        <w:rPr>
          <w:sz w:val="28"/>
        </w:rPr>
        <w:t>статьями , 5</w:t>
      </w:r>
      <w:r>
        <w:rPr>
          <w:sz w:val="28"/>
          <w:vertAlign w:val="superscript"/>
        </w:rPr>
        <w:t>2</w:t>
      </w:r>
      <w:r>
        <w:rPr>
          <w:sz w:val="28"/>
        </w:rPr>
        <w:t xml:space="preserve"> Федерального закона от 06.03.2006 № 35-ФЗ «О противодействии терроризму»</w:t>
      </w:r>
      <w:r w:rsidRPr="00BB325F">
        <w:rPr>
          <w:sz w:val="28"/>
          <w:szCs w:val="28"/>
        </w:rPr>
        <w:t>, руководствуясь</w:t>
      </w:r>
      <w:r w:rsidRPr="00BB325F">
        <w:rPr>
          <w:rFonts w:eastAsia="SimSun" w:cs="Mangal"/>
          <w:color w:val="auto"/>
          <w:kern w:val="1"/>
          <w:sz w:val="28"/>
          <w:szCs w:val="28"/>
          <w:lang w:eastAsia="hi-IN" w:bidi="hi-IN"/>
        </w:rPr>
        <w:t>,</w:t>
      </w:r>
      <w:r w:rsidRPr="007853BD">
        <w:rPr>
          <w:sz w:val="26"/>
          <w:szCs w:val="26"/>
        </w:rPr>
        <w:t xml:space="preserve"> </w:t>
      </w:r>
      <w:r w:rsidRPr="007853BD">
        <w:rPr>
          <w:sz w:val="28"/>
          <w:szCs w:val="28"/>
        </w:rPr>
        <w:t>Постановлением Правительства Ростовской области от 30.12.2025 № 343 «О порядке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w:t>
      </w:r>
      <w:proofErr w:type="gramEnd"/>
      <w:r w:rsidRPr="007853BD">
        <w:rPr>
          <w:sz w:val="28"/>
          <w:szCs w:val="28"/>
        </w:rPr>
        <w:t xml:space="preserve"> судов»</w:t>
      </w:r>
      <w:r>
        <w:rPr>
          <w:sz w:val="26"/>
          <w:szCs w:val="26"/>
        </w:rPr>
        <w:t>,</w:t>
      </w:r>
      <w:r w:rsidRPr="00BB325F">
        <w:rPr>
          <w:rFonts w:eastAsia="SimSun" w:cs="Mangal"/>
          <w:color w:val="auto"/>
          <w:kern w:val="1"/>
          <w:sz w:val="28"/>
          <w:szCs w:val="28"/>
          <w:lang w:eastAsia="hi-IN" w:bidi="hi-IN"/>
        </w:rPr>
        <w:t xml:space="preserve"> частью 9 статьи 52 Устава муниципального образования «Октябрьский район»,</w:t>
      </w:r>
    </w:p>
    <w:p w:rsidR="00291150" w:rsidRPr="00BB325F" w:rsidRDefault="00291150" w:rsidP="00291150">
      <w:pPr>
        <w:widowControl w:val="0"/>
        <w:suppressAutoHyphens/>
        <w:jc w:val="both"/>
        <w:rPr>
          <w:rFonts w:eastAsia="SimSun" w:cs="Mangal"/>
          <w:color w:val="auto"/>
          <w:kern w:val="1"/>
          <w:sz w:val="28"/>
          <w:szCs w:val="28"/>
          <w:lang w:eastAsia="hi-IN" w:bidi="hi-IN"/>
        </w:rPr>
      </w:pPr>
    </w:p>
    <w:p w:rsidR="00291150" w:rsidRDefault="00291150" w:rsidP="00291150">
      <w:pPr>
        <w:widowControl w:val="0"/>
        <w:autoSpaceDE w:val="0"/>
        <w:spacing w:line="216" w:lineRule="auto"/>
        <w:jc w:val="center"/>
        <w:rPr>
          <w:color w:val="auto"/>
          <w:sz w:val="28"/>
          <w:szCs w:val="28"/>
          <w:lang w:eastAsia="ar-SA"/>
        </w:rPr>
      </w:pPr>
    </w:p>
    <w:p w:rsidR="00291150" w:rsidRPr="00BB325F" w:rsidRDefault="00291150" w:rsidP="00291150">
      <w:pPr>
        <w:widowControl w:val="0"/>
        <w:autoSpaceDE w:val="0"/>
        <w:spacing w:line="216" w:lineRule="auto"/>
        <w:jc w:val="center"/>
        <w:rPr>
          <w:color w:val="auto"/>
          <w:sz w:val="28"/>
          <w:szCs w:val="28"/>
          <w:lang w:eastAsia="ar-SA"/>
        </w:rPr>
      </w:pPr>
      <w:r w:rsidRPr="00BB325F">
        <w:rPr>
          <w:color w:val="auto"/>
          <w:sz w:val="28"/>
          <w:szCs w:val="28"/>
          <w:lang w:eastAsia="ar-SA"/>
        </w:rPr>
        <w:t>ПОСТАНОВЛЯЮ:</w:t>
      </w:r>
    </w:p>
    <w:p w:rsidR="00291150" w:rsidRPr="00BB325F" w:rsidRDefault="00291150" w:rsidP="00291150">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 </w:t>
      </w:r>
    </w:p>
    <w:p w:rsidR="00291150" w:rsidRPr="00B02241" w:rsidRDefault="00291150" w:rsidP="00291150">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1. </w:t>
      </w:r>
      <w:r w:rsidRPr="00B02241">
        <w:rPr>
          <w:rFonts w:eastAsia="SimSun" w:cs="Mangal"/>
          <w:color w:val="auto"/>
          <w:kern w:val="1"/>
          <w:sz w:val="28"/>
          <w:szCs w:val="28"/>
          <w:lang w:eastAsia="hi-IN" w:bidi="hi-IN"/>
        </w:rPr>
        <w:t xml:space="preserve">Утвердить Порядок предоставления </w:t>
      </w:r>
      <w:r w:rsidRPr="00792A05">
        <w:rPr>
          <w:rFonts w:eastAsia="SimSun" w:cs="Mangal"/>
          <w:color w:val="auto"/>
          <w:kern w:val="1"/>
          <w:sz w:val="28"/>
          <w:szCs w:val="28"/>
          <w:lang w:eastAsia="hi-IN" w:bidi="hi-IN"/>
        </w:rPr>
        <w:t xml:space="preserve">ассигнований из бюджета   муниципального образования «Октябрьский район» </w:t>
      </w:r>
      <w:r w:rsidRPr="00B02241">
        <w:rPr>
          <w:rFonts w:eastAsia="SimSun" w:cs="Mangal"/>
          <w:color w:val="auto"/>
          <w:kern w:val="1"/>
          <w:sz w:val="28"/>
          <w:szCs w:val="28"/>
          <w:lang w:eastAsia="hi-IN" w:bidi="hi-IN"/>
        </w:rPr>
        <w:t xml:space="preserve"> на предоставление компенсационных выплат в связи с утратой или повреждением транспортных </w:t>
      </w:r>
      <w:r w:rsidRPr="00B02241">
        <w:rPr>
          <w:rFonts w:eastAsia="SimSun" w:cs="Mangal"/>
          <w:color w:val="auto"/>
          <w:kern w:val="1"/>
          <w:sz w:val="28"/>
          <w:szCs w:val="28"/>
          <w:lang w:eastAsia="hi-IN" w:bidi="hi-IN"/>
        </w:rPr>
        <w:lastRenderedPageBreak/>
        <w:t>сре</w:t>
      </w:r>
      <w:proofErr w:type="gramStart"/>
      <w:r w:rsidRPr="00B02241">
        <w:rPr>
          <w:rFonts w:eastAsia="SimSun" w:cs="Mangal"/>
          <w:color w:val="auto"/>
          <w:kern w:val="1"/>
          <w:sz w:val="28"/>
          <w:szCs w:val="28"/>
          <w:lang w:eastAsia="hi-IN" w:bidi="hi-IN"/>
        </w:rPr>
        <w:t>дств гр</w:t>
      </w:r>
      <w:proofErr w:type="gramEnd"/>
      <w:r w:rsidRPr="00B02241">
        <w:rPr>
          <w:rFonts w:eastAsia="SimSun" w:cs="Mangal"/>
          <w:color w:val="auto"/>
          <w:kern w:val="1"/>
          <w:sz w:val="28"/>
          <w:szCs w:val="28"/>
          <w:lang w:eastAsia="hi-IN" w:bidi="hi-IN"/>
        </w:rPr>
        <w:t>аждан в результате совершения террористических актов с применением ракет и беспилотных воздушных судов согласно приложению</w:t>
      </w:r>
      <w:r>
        <w:rPr>
          <w:rFonts w:eastAsia="SimSun" w:cs="Mangal"/>
          <w:color w:val="auto"/>
          <w:kern w:val="1"/>
          <w:sz w:val="28"/>
          <w:szCs w:val="28"/>
          <w:lang w:eastAsia="hi-IN" w:bidi="hi-IN"/>
        </w:rPr>
        <w:t xml:space="preserve"> №1 к настоящему постановлению</w:t>
      </w:r>
      <w:r w:rsidRPr="00B02241">
        <w:rPr>
          <w:rFonts w:eastAsia="SimSun" w:cs="Mangal"/>
          <w:color w:val="auto"/>
          <w:kern w:val="1"/>
          <w:sz w:val="28"/>
          <w:szCs w:val="28"/>
          <w:lang w:eastAsia="hi-IN" w:bidi="hi-IN"/>
        </w:rPr>
        <w:t>.</w:t>
      </w:r>
    </w:p>
    <w:p w:rsidR="00291150" w:rsidRPr="00B02241" w:rsidRDefault="00291150" w:rsidP="00291150">
      <w:pPr>
        <w:widowControl w:val="0"/>
        <w:suppressAutoHyphens/>
        <w:spacing w:line="232" w:lineRule="auto"/>
        <w:jc w:val="both"/>
        <w:rPr>
          <w:rFonts w:eastAsia="SimSun" w:cs="Mangal"/>
          <w:color w:val="auto"/>
          <w:kern w:val="1"/>
          <w:sz w:val="28"/>
          <w:szCs w:val="28"/>
          <w:lang w:eastAsia="hi-IN" w:bidi="hi-IN"/>
        </w:rPr>
      </w:pPr>
      <w:r>
        <w:rPr>
          <w:rFonts w:eastAsia="SimSun" w:cs="Mangal"/>
          <w:color w:val="auto"/>
          <w:kern w:val="1"/>
          <w:sz w:val="28"/>
          <w:szCs w:val="28"/>
          <w:lang w:eastAsia="hi-IN" w:bidi="hi-IN"/>
        </w:rPr>
        <w:t xml:space="preserve">         </w:t>
      </w:r>
      <w:r w:rsidRPr="00B02241">
        <w:rPr>
          <w:rFonts w:eastAsia="SimSun" w:cs="Mangal"/>
          <w:color w:val="auto"/>
          <w:kern w:val="1"/>
          <w:sz w:val="28"/>
          <w:szCs w:val="28"/>
          <w:lang w:eastAsia="hi-IN" w:bidi="hi-IN"/>
        </w:rPr>
        <w:t>2. Настоящее постановление вступает в силу со дня его официального опубликования.</w:t>
      </w:r>
    </w:p>
    <w:p w:rsidR="00291150" w:rsidRPr="00BB325F" w:rsidRDefault="00291150" w:rsidP="00291150">
      <w:pPr>
        <w:widowControl w:val="0"/>
        <w:suppressAutoHyphens/>
        <w:spacing w:line="232" w:lineRule="auto"/>
        <w:jc w:val="both"/>
        <w:rPr>
          <w:rFonts w:eastAsia="SimSun" w:cs="Mangal"/>
          <w:color w:val="auto"/>
          <w:kern w:val="1"/>
          <w:sz w:val="28"/>
          <w:szCs w:val="28"/>
          <w:lang w:eastAsia="hi-IN" w:bidi="hi-IN"/>
        </w:rPr>
      </w:pPr>
      <w:r>
        <w:rPr>
          <w:rFonts w:eastAsia="SimSun" w:cs="Mangal"/>
          <w:color w:val="auto"/>
          <w:kern w:val="1"/>
          <w:sz w:val="28"/>
          <w:szCs w:val="28"/>
          <w:lang w:eastAsia="hi-IN" w:bidi="hi-IN"/>
        </w:rPr>
        <w:t xml:space="preserve">           </w:t>
      </w:r>
      <w:r w:rsidRPr="00B02241">
        <w:rPr>
          <w:rFonts w:eastAsia="SimSun" w:cs="Mangal"/>
          <w:color w:val="auto"/>
          <w:kern w:val="1"/>
          <w:sz w:val="28"/>
          <w:szCs w:val="28"/>
          <w:lang w:eastAsia="hi-IN" w:bidi="hi-IN"/>
        </w:rPr>
        <w:t xml:space="preserve">3. </w:t>
      </w:r>
      <w:proofErr w:type="gramStart"/>
      <w:r w:rsidRPr="00B02241">
        <w:rPr>
          <w:rFonts w:eastAsia="SimSun" w:cs="Mangal"/>
          <w:color w:val="auto"/>
          <w:kern w:val="1"/>
          <w:sz w:val="28"/>
          <w:szCs w:val="28"/>
          <w:lang w:eastAsia="hi-IN" w:bidi="hi-IN"/>
        </w:rPr>
        <w:t>Контроль за</w:t>
      </w:r>
      <w:proofErr w:type="gramEnd"/>
      <w:r w:rsidRPr="00B02241">
        <w:rPr>
          <w:rFonts w:eastAsia="SimSun" w:cs="Mangal"/>
          <w:color w:val="auto"/>
          <w:kern w:val="1"/>
          <w:sz w:val="28"/>
          <w:szCs w:val="28"/>
          <w:lang w:eastAsia="hi-IN" w:bidi="hi-IN"/>
        </w:rPr>
        <w:t xml:space="preserve"> выполнением настоящего постановления возложить на заместителя </w:t>
      </w:r>
      <w:r>
        <w:rPr>
          <w:rFonts w:eastAsia="SimSun" w:cs="Mangal"/>
          <w:color w:val="auto"/>
          <w:kern w:val="1"/>
          <w:sz w:val="28"/>
          <w:szCs w:val="28"/>
          <w:lang w:eastAsia="hi-IN" w:bidi="hi-IN"/>
        </w:rPr>
        <w:t>главы Администрации Октябрьского района Палько А.В.</w:t>
      </w:r>
    </w:p>
    <w:p w:rsidR="00291150" w:rsidRDefault="00291150" w:rsidP="00291150">
      <w:pPr>
        <w:jc w:val="both"/>
        <w:rPr>
          <w:sz w:val="20"/>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0C1156" w:rsidP="009D6B85">
            <w:pPr>
              <w:rPr>
                <w:sz w:val="28"/>
                <w:szCs w:val="28"/>
              </w:rPr>
            </w:pPr>
            <w:bookmarkStart w:id="2" w:name="SIGNERPOST1"/>
            <w:bookmarkEnd w:id="2"/>
            <w:r w:rsidRPr="000C1156">
              <w:rPr>
                <w:sz w:val="28"/>
                <w:szCs w:val="28"/>
              </w:rPr>
              <w:t xml:space="preserve">Временно </w:t>
            </w:r>
            <w:proofErr w:type="gramStart"/>
            <w:r w:rsidRPr="000C1156">
              <w:rPr>
                <w:sz w:val="28"/>
                <w:szCs w:val="28"/>
              </w:rPr>
              <w:t>исполняющий</w:t>
            </w:r>
            <w:proofErr w:type="gramEnd"/>
            <w:r w:rsidRPr="000C1156">
              <w:rPr>
                <w:sz w:val="28"/>
                <w:szCs w:val="28"/>
              </w:rPr>
              <w:t xml:space="preserve"> обязанности главы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2A73CC" w:rsidP="009D6B85">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8"/>
        <w:gridCol w:w="5123"/>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0A1E31">
          <w:pgSz w:w="11907" w:h="16839" w:code="9"/>
          <w:pgMar w:top="1134" w:right="708" w:bottom="1134" w:left="1134" w:header="720" w:footer="720" w:gutter="0"/>
          <w:cols w:space="720"/>
          <w:docGrid w:linePitch="326"/>
        </w:sectPr>
      </w:pPr>
    </w:p>
    <w:p w:rsidR="00291150" w:rsidRPr="00D838BE" w:rsidRDefault="00DC7B66" w:rsidP="00291150">
      <w:pPr>
        <w:widowControl w:val="0"/>
        <w:spacing w:line="228" w:lineRule="auto"/>
        <w:ind w:left="6237"/>
        <w:jc w:val="center"/>
        <w:rPr>
          <w:sz w:val="28"/>
          <w:szCs w:val="28"/>
        </w:rPr>
      </w:pPr>
      <w:r>
        <w:rPr>
          <w:sz w:val="28"/>
        </w:rPr>
        <w:lastRenderedPageBreak/>
        <w:t xml:space="preserve">                    </w:t>
      </w:r>
    </w:p>
    <w:tbl>
      <w:tblPr>
        <w:tblW w:w="0" w:type="auto"/>
        <w:jc w:val="right"/>
        <w:tblInd w:w="-1700" w:type="dxa"/>
        <w:tblLayout w:type="fixed"/>
        <w:tblLook w:val="0000" w:firstRow="0" w:lastRow="0" w:firstColumn="0" w:lastColumn="0" w:noHBand="0" w:noVBand="0"/>
      </w:tblPr>
      <w:tblGrid>
        <w:gridCol w:w="4928"/>
        <w:gridCol w:w="567"/>
        <w:gridCol w:w="992"/>
        <w:gridCol w:w="1418"/>
        <w:gridCol w:w="425"/>
        <w:gridCol w:w="1134"/>
      </w:tblGrid>
      <w:tr w:rsidR="000A1E31" w:rsidRPr="00291150" w:rsidTr="00F2571E">
        <w:trPr>
          <w:trHeight w:val="210"/>
          <w:jc w:val="right"/>
        </w:trPr>
        <w:tc>
          <w:tcPr>
            <w:tcW w:w="4928" w:type="dxa"/>
            <w:vMerge w:val="restart"/>
            <w:shd w:val="clear" w:color="auto" w:fill="auto"/>
          </w:tcPr>
          <w:p w:rsidR="000A1E31" w:rsidRPr="00291150" w:rsidRDefault="000A1E31" w:rsidP="00291150">
            <w:pPr>
              <w:snapToGrid w:val="0"/>
              <w:ind w:firstLine="709"/>
              <w:rPr>
                <w:rFonts w:ascii="Calibri" w:hAnsi="Calibri"/>
                <w:color w:val="auto"/>
                <w:sz w:val="26"/>
                <w:szCs w:val="26"/>
              </w:rPr>
            </w:pPr>
          </w:p>
          <w:p w:rsidR="000A1E31" w:rsidRPr="00291150" w:rsidRDefault="000A1E31" w:rsidP="00291150">
            <w:pPr>
              <w:ind w:firstLine="709"/>
              <w:rPr>
                <w:rFonts w:ascii="Calibri" w:hAnsi="Calibri"/>
                <w:color w:val="auto"/>
                <w:sz w:val="26"/>
                <w:szCs w:val="26"/>
              </w:rPr>
            </w:pPr>
          </w:p>
          <w:p w:rsidR="000A1E31" w:rsidRPr="00291150" w:rsidRDefault="000A1E31" w:rsidP="00291150">
            <w:pPr>
              <w:ind w:firstLine="709"/>
              <w:rPr>
                <w:rFonts w:ascii="Calibri" w:hAnsi="Calibri"/>
                <w:color w:val="auto"/>
                <w:sz w:val="26"/>
                <w:szCs w:val="26"/>
              </w:rPr>
            </w:pPr>
          </w:p>
          <w:p w:rsidR="000A1E31" w:rsidRPr="00291150" w:rsidRDefault="000A1E31" w:rsidP="00291150">
            <w:pPr>
              <w:ind w:firstLine="709"/>
              <w:rPr>
                <w:rFonts w:ascii="Calibri" w:hAnsi="Calibri"/>
                <w:color w:val="auto"/>
                <w:sz w:val="26"/>
                <w:szCs w:val="26"/>
              </w:rPr>
            </w:pPr>
          </w:p>
        </w:tc>
        <w:tc>
          <w:tcPr>
            <w:tcW w:w="4536" w:type="dxa"/>
            <w:gridSpan w:val="5"/>
            <w:shd w:val="clear" w:color="auto" w:fill="auto"/>
          </w:tcPr>
          <w:p w:rsidR="000A1E31" w:rsidRPr="00291150" w:rsidRDefault="000A1E31" w:rsidP="000A1E31">
            <w:pPr>
              <w:snapToGrid w:val="0"/>
              <w:jc w:val="right"/>
              <w:rPr>
                <w:color w:val="auto"/>
                <w:sz w:val="26"/>
                <w:szCs w:val="26"/>
              </w:rPr>
            </w:pPr>
            <w:r w:rsidRPr="00291150">
              <w:rPr>
                <w:color w:val="auto"/>
                <w:sz w:val="26"/>
                <w:szCs w:val="26"/>
              </w:rPr>
              <w:t xml:space="preserve">            Приложение</w:t>
            </w:r>
          </w:p>
        </w:tc>
      </w:tr>
      <w:tr w:rsidR="00291150" w:rsidRPr="00291150" w:rsidTr="00A12D0E">
        <w:trPr>
          <w:trHeight w:val="461"/>
          <w:jc w:val="right"/>
        </w:trPr>
        <w:tc>
          <w:tcPr>
            <w:tcW w:w="4928" w:type="dxa"/>
            <w:vMerge/>
            <w:shd w:val="clear" w:color="auto" w:fill="auto"/>
          </w:tcPr>
          <w:p w:rsidR="00291150" w:rsidRPr="00291150" w:rsidRDefault="00291150" w:rsidP="00291150">
            <w:pPr>
              <w:snapToGrid w:val="0"/>
              <w:ind w:firstLine="709"/>
              <w:rPr>
                <w:rFonts w:ascii="Calibri" w:eastAsia="Calibri" w:hAnsi="Calibri" w:cs="Calibri"/>
                <w:color w:val="auto"/>
                <w:sz w:val="26"/>
                <w:szCs w:val="26"/>
                <w:lang w:eastAsia="en-US"/>
              </w:rPr>
            </w:pPr>
          </w:p>
        </w:tc>
        <w:tc>
          <w:tcPr>
            <w:tcW w:w="4536" w:type="dxa"/>
            <w:gridSpan w:val="5"/>
            <w:shd w:val="clear" w:color="auto" w:fill="auto"/>
          </w:tcPr>
          <w:p w:rsidR="00291150" w:rsidRPr="00291150" w:rsidRDefault="00291150" w:rsidP="000A1E31">
            <w:pPr>
              <w:jc w:val="right"/>
              <w:rPr>
                <w:color w:val="auto"/>
                <w:sz w:val="26"/>
                <w:szCs w:val="26"/>
              </w:rPr>
            </w:pPr>
            <w:r w:rsidRPr="00291150">
              <w:rPr>
                <w:color w:val="auto"/>
                <w:sz w:val="26"/>
                <w:szCs w:val="26"/>
              </w:rPr>
              <w:t>к постановлению Администрации Октябрьского района</w:t>
            </w:r>
          </w:p>
        </w:tc>
      </w:tr>
      <w:tr w:rsidR="00291150" w:rsidRPr="00291150" w:rsidTr="00A12D0E">
        <w:trPr>
          <w:trHeight w:val="297"/>
          <w:jc w:val="right"/>
        </w:trPr>
        <w:tc>
          <w:tcPr>
            <w:tcW w:w="4928" w:type="dxa"/>
            <w:vMerge/>
            <w:shd w:val="clear" w:color="auto" w:fill="auto"/>
          </w:tcPr>
          <w:p w:rsidR="00291150" w:rsidRPr="00291150" w:rsidRDefault="00291150" w:rsidP="00291150">
            <w:pPr>
              <w:snapToGrid w:val="0"/>
              <w:ind w:firstLine="709"/>
              <w:rPr>
                <w:rFonts w:ascii="Calibri" w:eastAsia="Calibri" w:hAnsi="Calibri" w:cs="Calibri"/>
                <w:color w:val="auto"/>
                <w:sz w:val="26"/>
                <w:szCs w:val="26"/>
                <w:lang w:eastAsia="en-US"/>
              </w:rPr>
            </w:pPr>
          </w:p>
        </w:tc>
        <w:tc>
          <w:tcPr>
            <w:tcW w:w="567" w:type="dxa"/>
            <w:shd w:val="clear" w:color="auto" w:fill="auto"/>
          </w:tcPr>
          <w:p w:rsidR="00291150" w:rsidRPr="00291150" w:rsidRDefault="00291150" w:rsidP="00291150">
            <w:pPr>
              <w:rPr>
                <w:color w:val="auto"/>
                <w:sz w:val="26"/>
                <w:szCs w:val="26"/>
              </w:rPr>
            </w:pPr>
            <w:r w:rsidRPr="00291150">
              <w:rPr>
                <w:color w:val="auto"/>
                <w:sz w:val="26"/>
                <w:szCs w:val="26"/>
              </w:rPr>
              <w:t>от</w:t>
            </w:r>
          </w:p>
        </w:tc>
        <w:tc>
          <w:tcPr>
            <w:tcW w:w="992" w:type="dxa"/>
            <w:shd w:val="clear" w:color="auto" w:fill="auto"/>
          </w:tcPr>
          <w:p w:rsidR="00291150" w:rsidRPr="00291150" w:rsidRDefault="000A1E31" w:rsidP="000A1E31">
            <w:pPr>
              <w:jc w:val="right"/>
              <w:rPr>
                <w:color w:val="auto"/>
                <w:sz w:val="26"/>
                <w:szCs w:val="26"/>
              </w:rPr>
            </w:pPr>
            <w:r>
              <w:rPr>
                <w:color w:val="auto"/>
                <w:sz w:val="26"/>
                <w:szCs w:val="26"/>
              </w:rPr>
              <w:t>11.02.</w:t>
            </w:r>
          </w:p>
        </w:tc>
        <w:tc>
          <w:tcPr>
            <w:tcW w:w="1418" w:type="dxa"/>
            <w:shd w:val="clear" w:color="auto" w:fill="auto"/>
          </w:tcPr>
          <w:p w:rsidR="00291150" w:rsidRPr="00291150" w:rsidRDefault="00291150" w:rsidP="00291150">
            <w:pPr>
              <w:ind w:hanging="108"/>
              <w:rPr>
                <w:color w:val="auto"/>
                <w:sz w:val="26"/>
                <w:szCs w:val="26"/>
              </w:rPr>
            </w:pPr>
            <w:r w:rsidRPr="00291150">
              <w:rPr>
                <w:color w:val="auto"/>
                <w:sz w:val="26"/>
                <w:szCs w:val="26"/>
              </w:rPr>
              <w:t>2026</w:t>
            </w:r>
          </w:p>
        </w:tc>
        <w:tc>
          <w:tcPr>
            <w:tcW w:w="425" w:type="dxa"/>
            <w:shd w:val="clear" w:color="auto" w:fill="auto"/>
          </w:tcPr>
          <w:p w:rsidR="00291150" w:rsidRPr="00291150" w:rsidRDefault="00291150" w:rsidP="00291150">
            <w:pPr>
              <w:rPr>
                <w:color w:val="auto"/>
                <w:sz w:val="26"/>
                <w:szCs w:val="26"/>
              </w:rPr>
            </w:pPr>
            <w:r w:rsidRPr="00291150">
              <w:rPr>
                <w:color w:val="auto"/>
                <w:sz w:val="26"/>
                <w:szCs w:val="26"/>
              </w:rPr>
              <w:t>№</w:t>
            </w:r>
          </w:p>
        </w:tc>
        <w:tc>
          <w:tcPr>
            <w:tcW w:w="1134" w:type="dxa"/>
            <w:shd w:val="clear" w:color="auto" w:fill="auto"/>
          </w:tcPr>
          <w:p w:rsidR="00291150" w:rsidRPr="00291150" w:rsidRDefault="000A1E31" w:rsidP="00291150">
            <w:pPr>
              <w:rPr>
                <w:color w:val="auto"/>
                <w:sz w:val="26"/>
                <w:szCs w:val="26"/>
              </w:rPr>
            </w:pPr>
            <w:r>
              <w:rPr>
                <w:color w:val="auto"/>
                <w:sz w:val="26"/>
                <w:szCs w:val="26"/>
              </w:rPr>
              <w:t>150</w:t>
            </w:r>
          </w:p>
        </w:tc>
      </w:tr>
    </w:tbl>
    <w:p w:rsidR="00291150" w:rsidRPr="00291150" w:rsidRDefault="00291150" w:rsidP="00291150">
      <w:pPr>
        <w:spacing w:after="160" w:line="264" w:lineRule="auto"/>
        <w:rPr>
          <w:sz w:val="22"/>
        </w:rPr>
      </w:pPr>
    </w:p>
    <w:p w:rsidR="00291150" w:rsidRPr="00291150" w:rsidRDefault="00291150" w:rsidP="00291150">
      <w:pPr>
        <w:shd w:val="clear" w:color="auto" w:fill="FFFFFF"/>
        <w:jc w:val="center"/>
        <w:rPr>
          <w:color w:val="auto"/>
          <w:sz w:val="28"/>
          <w:szCs w:val="28"/>
        </w:rPr>
      </w:pPr>
      <w:r w:rsidRPr="00291150">
        <w:rPr>
          <w:color w:val="auto"/>
          <w:sz w:val="28"/>
          <w:szCs w:val="28"/>
        </w:rPr>
        <w:t>ПОРЯДОК</w:t>
      </w:r>
    </w:p>
    <w:p w:rsidR="00291150" w:rsidRPr="00291150" w:rsidRDefault="00291150" w:rsidP="00291150">
      <w:pPr>
        <w:shd w:val="clear" w:color="auto" w:fill="FFFFFF"/>
        <w:jc w:val="center"/>
        <w:rPr>
          <w:color w:val="auto"/>
          <w:sz w:val="28"/>
          <w:szCs w:val="28"/>
          <w:lang w:val="en-US"/>
        </w:rPr>
      </w:pPr>
      <w:r w:rsidRPr="00291150">
        <w:rPr>
          <w:color w:val="auto"/>
          <w:sz w:val="28"/>
          <w:szCs w:val="28"/>
        </w:rPr>
        <w:t xml:space="preserve">предоставления ассигнований из бюджета </w:t>
      </w:r>
    </w:p>
    <w:p w:rsidR="00291150" w:rsidRPr="00291150" w:rsidRDefault="00291150" w:rsidP="00291150">
      <w:pPr>
        <w:shd w:val="clear" w:color="auto" w:fill="FFFFFF"/>
        <w:jc w:val="center"/>
        <w:rPr>
          <w:color w:val="auto"/>
          <w:sz w:val="28"/>
          <w:szCs w:val="28"/>
        </w:rPr>
      </w:pPr>
      <w:r w:rsidRPr="00291150">
        <w:rPr>
          <w:color w:val="auto"/>
          <w:sz w:val="28"/>
          <w:szCs w:val="28"/>
        </w:rPr>
        <w:t xml:space="preserve">  муниципального образования «Октябрьский район»</w:t>
      </w:r>
    </w:p>
    <w:p w:rsidR="00291150" w:rsidRPr="00291150" w:rsidRDefault="00291150" w:rsidP="00291150">
      <w:pPr>
        <w:shd w:val="clear" w:color="auto" w:fill="FFFFFF"/>
        <w:jc w:val="center"/>
        <w:rPr>
          <w:color w:val="auto"/>
          <w:sz w:val="28"/>
          <w:szCs w:val="28"/>
        </w:rPr>
      </w:pPr>
      <w:r w:rsidRPr="00291150">
        <w:rPr>
          <w:color w:val="auto"/>
          <w:sz w:val="28"/>
          <w:szCs w:val="28"/>
        </w:rPr>
        <w:t>на предоставление компенсационных выплат в связи с утратой или</w:t>
      </w:r>
    </w:p>
    <w:p w:rsidR="00291150" w:rsidRPr="00291150" w:rsidRDefault="00291150" w:rsidP="00291150">
      <w:pPr>
        <w:shd w:val="clear" w:color="auto" w:fill="FFFFFF"/>
        <w:jc w:val="center"/>
        <w:rPr>
          <w:color w:val="auto"/>
          <w:sz w:val="28"/>
          <w:szCs w:val="28"/>
        </w:rPr>
      </w:pPr>
      <w:r w:rsidRPr="00291150">
        <w:rPr>
          <w:color w:val="auto"/>
          <w:sz w:val="28"/>
          <w:szCs w:val="28"/>
        </w:rPr>
        <w:t>повреждением транспортных сре</w:t>
      </w:r>
      <w:proofErr w:type="gramStart"/>
      <w:r w:rsidRPr="00291150">
        <w:rPr>
          <w:color w:val="auto"/>
          <w:sz w:val="28"/>
          <w:szCs w:val="28"/>
        </w:rPr>
        <w:t>дств гр</w:t>
      </w:r>
      <w:proofErr w:type="gramEnd"/>
      <w:r w:rsidRPr="00291150">
        <w:rPr>
          <w:color w:val="auto"/>
          <w:sz w:val="28"/>
          <w:szCs w:val="28"/>
        </w:rPr>
        <w:t>аждан в результате совершения</w:t>
      </w:r>
    </w:p>
    <w:p w:rsidR="00291150" w:rsidRPr="00291150" w:rsidRDefault="00291150" w:rsidP="00291150">
      <w:pPr>
        <w:shd w:val="clear" w:color="auto" w:fill="FFFFFF"/>
        <w:jc w:val="center"/>
        <w:rPr>
          <w:color w:val="auto"/>
          <w:sz w:val="28"/>
          <w:szCs w:val="28"/>
        </w:rPr>
      </w:pPr>
      <w:r w:rsidRPr="00291150">
        <w:rPr>
          <w:color w:val="auto"/>
          <w:sz w:val="28"/>
          <w:szCs w:val="28"/>
        </w:rPr>
        <w:t>террористических актов с применением ракет и беспилотных воздушных</w:t>
      </w:r>
    </w:p>
    <w:p w:rsidR="00291150" w:rsidRPr="00291150" w:rsidRDefault="00291150" w:rsidP="00291150">
      <w:pPr>
        <w:tabs>
          <w:tab w:val="left" w:pos="4395"/>
        </w:tabs>
        <w:spacing w:after="160" w:line="264" w:lineRule="auto"/>
        <w:jc w:val="center"/>
        <w:rPr>
          <w:color w:val="auto"/>
          <w:sz w:val="28"/>
          <w:szCs w:val="28"/>
        </w:rPr>
      </w:pPr>
      <w:r w:rsidRPr="00291150">
        <w:rPr>
          <w:color w:val="auto"/>
          <w:sz w:val="28"/>
          <w:szCs w:val="28"/>
        </w:rPr>
        <w:t>судов на территории Октябрьского района Ростовской области (далее – Порядок)</w:t>
      </w:r>
    </w:p>
    <w:p w:rsidR="00291150" w:rsidRPr="00291150" w:rsidRDefault="00291150" w:rsidP="00291150">
      <w:pPr>
        <w:shd w:val="clear" w:color="auto" w:fill="FFFFFF"/>
        <w:spacing w:after="160" w:line="264" w:lineRule="auto"/>
        <w:jc w:val="center"/>
        <w:rPr>
          <w:sz w:val="28"/>
          <w:szCs w:val="28"/>
        </w:rPr>
      </w:pPr>
      <w:r w:rsidRPr="00291150">
        <w:rPr>
          <w:sz w:val="28"/>
          <w:szCs w:val="28"/>
        </w:rPr>
        <w:t>1 Общие положения</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1.1. Настоящий Порядок определяет механизм предоставления компенсационных выплат в связи с утратой или повреждением транспортных сре</w:t>
      </w:r>
      <w:proofErr w:type="gramStart"/>
      <w:r w:rsidRPr="00291150">
        <w:rPr>
          <w:sz w:val="28"/>
          <w:szCs w:val="28"/>
        </w:rPr>
        <w:t>дств гр</w:t>
      </w:r>
      <w:proofErr w:type="gramEnd"/>
      <w:r w:rsidRPr="00291150">
        <w:rPr>
          <w:sz w:val="28"/>
          <w:szCs w:val="28"/>
        </w:rPr>
        <w:t>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 (далее соответственно – компенсационные выплаты, террористический акт).</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1.2. Источником финансового обеспечения компенсационных выплат являются межбюджетные трансферты в соответствии с постановлением Правительства Ростовской области от 30.12.2025 № 343 являются бюджетные ассигнования резервного фонда Правительства Ростовской области, которые выделяются министерству транспорта Ростовской области на предоставление компенсационных выплат </w:t>
      </w:r>
      <w:proofErr w:type="gramStart"/>
      <w:r w:rsidRPr="00291150">
        <w:rPr>
          <w:sz w:val="28"/>
          <w:szCs w:val="28"/>
        </w:rPr>
        <w:t>на</w:t>
      </w:r>
      <w:proofErr w:type="gramEnd"/>
      <w:r w:rsidRPr="00291150">
        <w:rPr>
          <w:sz w:val="28"/>
          <w:szCs w:val="28"/>
        </w:rPr>
        <w:t xml:space="preserve">: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оказание финансовой помощи гражданам, чьи транспортные средства утрачены или повреждены в результате совершения террористических актов, в размере не более 500,0 тыс. рублей – в случае повреждения транспортного средства; не более 1 000,0 тыс. рублей – в случае утраты транспортного средства;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компенсацию </w:t>
      </w:r>
      <w:proofErr w:type="gramStart"/>
      <w:r w:rsidRPr="00291150">
        <w:rPr>
          <w:sz w:val="28"/>
          <w:szCs w:val="28"/>
        </w:rPr>
        <w:t>Администрации Октябрьского района Ростовской области стоимости услуг</w:t>
      </w:r>
      <w:proofErr w:type="gramEnd"/>
      <w:r w:rsidRPr="00291150">
        <w:rPr>
          <w:sz w:val="28"/>
          <w:szCs w:val="28"/>
        </w:rPr>
        <w:t xml:space="preserve"> по проведению экспертизы, подтверждающей факт, степень, стоимость утраты или повреждения транспортного средства в результате совершения террористического акта – в размере стоимости указанной экспертизы.</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1.3. Компенсационная выплата предоставляется однократно.</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1.4. Использование межбюджетных трансфертов на предоставление компенсационных выплат, не указанных в пункте 1.2 настоящего раздела, не допускается.</w:t>
      </w:r>
    </w:p>
    <w:p w:rsidR="00291150" w:rsidRPr="00291150" w:rsidRDefault="00291150" w:rsidP="00291150">
      <w:pPr>
        <w:shd w:val="clear" w:color="auto" w:fill="FFFFFF"/>
        <w:spacing w:after="160" w:line="264" w:lineRule="auto"/>
        <w:jc w:val="both"/>
        <w:rPr>
          <w:sz w:val="28"/>
          <w:szCs w:val="28"/>
        </w:rPr>
      </w:pPr>
    </w:p>
    <w:p w:rsidR="00291150" w:rsidRPr="00291150" w:rsidRDefault="00291150" w:rsidP="00291150">
      <w:pPr>
        <w:shd w:val="clear" w:color="auto" w:fill="FFFFFF"/>
        <w:spacing w:after="160" w:line="264" w:lineRule="auto"/>
        <w:jc w:val="center"/>
        <w:rPr>
          <w:sz w:val="28"/>
          <w:szCs w:val="28"/>
        </w:rPr>
      </w:pPr>
      <w:r w:rsidRPr="00291150">
        <w:rPr>
          <w:sz w:val="28"/>
          <w:szCs w:val="28"/>
        </w:rPr>
        <w:t xml:space="preserve">     2 Порядок формирования списков граждан, чьи транспортные средства утрачены или повреждены в результате совершения террористических актов</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2.1. </w:t>
      </w:r>
      <w:proofErr w:type="gramStart"/>
      <w:r w:rsidRPr="00291150">
        <w:rPr>
          <w:sz w:val="28"/>
          <w:szCs w:val="28"/>
        </w:rPr>
        <w:t>Гражданин в связи с утратой или повреждением принадлежащего ему на праве собственности транспортного средства в результате совершения на территории Октябрьского района Ростовской области с 1 января 2025 г. террористического акта обращается в Администрацию Октябрьского района Ростовской области с заявлением об оказании финансовой помощи по форме согласно приложению № 1 к настоящему Порядку.</w:t>
      </w:r>
      <w:proofErr w:type="gramEnd"/>
    </w:p>
    <w:p w:rsidR="00291150" w:rsidRPr="00291150" w:rsidRDefault="00291150" w:rsidP="00291150">
      <w:pPr>
        <w:shd w:val="clear" w:color="auto" w:fill="FFFFFF"/>
        <w:jc w:val="both"/>
        <w:rPr>
          <w:sz w:val="28"/>
          <w:szCs w:val="28"/>
        </w:rPr>
      </w:pPr>
      <w:r w:rsidRPr="00291150">
        <w:rPr>
          <w:sz w:val="28"/>
          <w:szCs w:val="28"/>
        </w:rPr>
        <w:t xml:space="preserve">       Структурным подразделением Администрации Октябрьского района, обеспечивающим компенсационные выплаты </w:t>
      </w:r>
      <w:r w:rsidRPr="00291150">
        <w:rPr>
          <w:color w:val="auto"/>
          <w:sz w:val="28"/>
          <w:szCs w:val="28"/>
        </w:rPr>
        <w:t>в связи с утратой или      повреждением транспортных сре</w:t>
      </w:r>
      <w:proofErr w:type="gramStart"/>
      <w:r w:rsidRPr="00291150">
        <w:rPr>
          <w:color w:val="auto"/>
          <w:sz w:val="28"/>
          <w:szCs w:val="28"/>
        </w:rPr>
        <w:t>дств гр</w:t>
      </w:r>
      <w:proofErr w:type="gramEnd"/>
      <w:r w:rsidRPr="00291150">
        <w:rPr>
          <w:color w:val="auto"/>
          <w:sz w:val="28"/>
          <w:szCs w:val="28"/>
        </w:rPr>
        <w:t>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 является отдел строительства, ремонта, ЖКХ и транспорта.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Компенсационная выплата предоставляется гражданину при наличии следующих условий:</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гражданин признан потерпевшим по уголовному делу о преступлении, предусмотренном статьей 205 Уголовного кодекса Российской Федерации;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гражданин не заключал со страховой организацией договор страхования, предусматривающий в качестве страхового риска повреждение или утрату транспортного средства в результате совершения террористического акта, или заключал такой договор, однако размер страховой выплаты в связи с наступлением страхового случая не покрывает сумму причиненного гражданину ущерба.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2.2. С заявлением вправе обратиться представитель заявителя.</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2.3. Вместе с заявлением представляются следующие документы:</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документ, удостоверяющий личность заявителя (в случае подачи заявления заявителем);</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документ, удостоверяющий личность представителя заявителя, а также документы, подтверждающие его полномочия (в случае подачи заявления представителем заявителя);</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документы в отношении транспортного средства (свидетельство о регистрации транспортного средства, паспорт транспортного средства, а в случае оформления электронного паспорта транспортного средства – выписка из электронного паспорта транспортного средства);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lastRenderedPageBreak/>
        <w:t>документ, содержащий результаты экспертизы, проведенной в рамках уголовного дела о преступлении, предусмотренном статьей 205 Уголовного кодекса Российской Федерации, подтверждающей факт, степень, стоимость утраты или повреждения транспортного средства в результате совершения террористического акта (при ее проведении).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К заявлению прилагаются следующие документы:</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заверенная в установленном законодательством Российской Федерации порядке копия постановления следователя (дознавателя) или определения суда о признании гражданина потерпевшим по уголовному делу о преступлении, предусмотренном статьей 205 Уголовного кодекса Российской Федерации; </w:t>
      </w:r>
      <w:proofErr w:type="gramStart"/>
      <w:r w:rsidRPr="00291150">
        <w:rPr>
          <w:sz w:val="28"/>
          <w:szCs w:val="28"/>
        </w:rPr>
        <w:t>справка страховой организации, с которой гражданином заключен договор страхования транспортного средства, утраченного или поврежденного в результате совершения террористического акта, об отсутствии на дату его утраты или его повреждения в договоре страхования страхового риска, при наступлении которого гражданину выплачивается соответствующая страховая выплата, или ее размер не покрывает размер причиненного гражданину ущерба (в случае заключения указанного договора).</w:t>
      </w:r>
      <w:proofErr w:type="gramEnd"/>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2.4. Главный специалист по развитию инженерной инфраструктуры отдела строительства, ремонта, ЖКХ и транспорта  Администрации Октябрьского района Ростовской области приобщает к заявлению копии документов, указанных </w:t>
      </w:r>
      <w:proofErr w:type="gramStart"/>
      <w:r w:rsidRPr="00291150">
        <w:rPr>
          <w:sz w:val="28"/>
          <w:szCs w:val="28"/>
        </w:rPr>
        <w:t>в</w:t>
      </w:r>
      <w:proofErr w:type="gramEnd"/>
      <w:r w:rsidRPr="00291150">
        <w:rPr>
          <w:sz w:val="28"/>
          <w:szCs w:val="28"/>
        </w:rPr>
        <w:t xml:space="preserve"> пункта 2.3 настоящего раздела.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Заявитель (его представитель) вправе по собственной инициативе представить копии подлинников документов, указанных в пункте 2.3 настоящего раздела, заверенные в установленном законодательством Российской Федерации порядке.</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2.5. Глава администрации, либо лицо исполняющего его обязанности обеспечивает:</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регистрацию поступившего заявления в течение двух рабочих дней со дня его поступления и его подачу для исполнения ответственным должностным лицом;</w:t>
      </w:r>
    </w:p>
    <w:p w:rsidR="00291150" w:rsidRPr="00291150" w:rsidRDefault="00291150" w:rsidP="00291150">
      <w:pPr>
        <w:shd w:val="clear" w:color="auto" w:fill="FFFFFF"/>
        <w:spacing w:after="160" w:line="264" w:lineRule="auto"/>
        <w:ind w:firstLine="709"/>
        <w:jc w:val="both"/>
        <w:rPr>
          <w:sz w:val="28"/>
          <w:szCs w:val="28"/>
        </w:rPr>
      </w:pPr>
      <w:proofErr w:type="gramStart"/>
      <w:r w:rsidRPr="00291150">
        <w:rPr>
          <w:sz w:val="28"/>
          <w:szCs w:val="28"/>
        </w:rPr>
        <w:t>организует проведение экспертизы, подтверждающей факт, степень, стоимость утраты или повреждения транспортного средства в результате совершения террористического акта (</w:t>
      </w:r>
      <w:proofErr w:type="spellStart"/>
      <w:r w:rsidRPr="00291150">
        <w:rPr>
          <w:sz w:val="28"/>
          <w:szCs w:val="28"/>
        </w:rPr>
        <w:t>трасологическая</w:t>
      </w:r>
      <w:proofErr w:type="spellEnd"/>
      <w:r w:rsidRPr="00291150">
        <w:rPr>
          <w:sz w:val="28"/>
          <w:szCs w:val="28"/>
        </w:rPr>
        <w:t xml:space="preserve"> экспертиза, автотехническая экспертиза, оценка причиненного ущерба в соответствии с требованиями Федерального закона от 29.07.1998 № 135-ФЗ «Об оценочной деятельности в Российской Федерации»), за исключением случая проведения экспертизы, указанной в абзаце пятом пункта 2.3 настоящего раздела;</w:t>
      </w:r>
      <w:proofErr w:type="gramEnd"/>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lastRenderedPageBreak/>
        <w:t>направление документов (их копии), на рассмотрение в комиссию по установлению фактов утраты или повреждения транспортных сре</w:t>
      </w:r>
      <w:proofErr w:type="gramStart"/>
      <w:r w:rsidRPr="00291150">
        <w:rPr>
          <w:sz w:val="28"/>
          <w:szCs w:val="28"/>
        </w:rPr>
        <w:t>дств гр</w:t>
      </w:r>
      <w:proofErr w:type="gramEnd"/>
      <w:r w:rsidRPr="00291150">
        <w:rPr>
          <w:sz w:val="28"/>
          <w:szCs w:val="28"/>
        </w:rPr>
        <w:t>аждан в результате террористических атак (далее – комиссия).</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2.6. </w:t>
      </w:r>
      <w:proofErr w:type="gramStart"/>
      <w:r w:rsidRPr="00291150">
        <w:rPr>
          <w:sz w:val="28"/>
          <w:szCs w:val="28"/>
        </w:rPr>
        <w:t>Комиссия в течение тридцати дней со дня поступления документов подготавливает заключение о включении заявителя либо об отказе ему во включении в список граждан, чьи транспортные средства утрачены или повреждены в результате совершения террористических актов с применением ракет и беспилотных воздушных судов, по форме согласно приложению № 2 к настоящему Порядку (далее – Список).</w:t>
      </w:r>
      <w:proofErr w:type="gramEnd"/>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2.7. Основания для отказа во включении заявителя в Список:</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непредставление (представление не в полном объеме) документов, указанных в пункте 2.3 настоящего раздела;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несоответствие представленных заявителем (его представителем) документов требованиям, установленным в пункте 2.3 настоящего раздела;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недостоверность информации в представленных заявителем документах (сведениях);</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установлен факт ранее назначенной выплаты заявителю в связи с введением режима чрезвычайной ситуации, выплаты на оказание финансовой помощи в связи с утратой или повреждением транспортного средства,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в результате совершения террористического акта, являющейся основанием обращения за счет средств бюджетов бюджетной системы Российской Федерации;</w:t>
      </w:r>
    </w:p>
    <w:p w:rsidR="00291150" w:rsidRPr="00291150" w:rsidRDefault="00291150" w:rsidP="00291150">
      <w:pPr>
        <w:shd w:val="clear" w:color="auto" w:fill="FFFFFF"/>
        <w:spacing w:after="160" w:line="264" w:lineRule="auto"/>
        <w:ind w:firstLine="709"/>
        <w:jc w:val="both"/>
        <w:rPr>
          <w:sz w:val="28"/>
          <w:szCs w:val="28"/>
        </w:rPr>
      </w:pPr>
      <w:proofErr w:type="gramStart"/>
      <w:r w:rsidRPr="00291150">
        <w:rPr>
          <w:sz w:val="28"/>
          <w:szCs w:val="28"/>
        </w:rPr>
        <w:t>не подтверждение</w:t>
      </w:r>
      <w:proofErr w:type="gramEnd"/>
      <w:r w:rsidRPr="00291150">
        <w:rPr>
          <w:sz w:val="28"/>
          <w:szCs w:val="28"/>
        </w:rPr>
        <w:t xml:space="preserve"> факта утраты или повреждения транспортного средства в результате совершения террористического акта на территории Октябрьского района Ростовской области.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2.8. Комиссия в срок, указанный в пункте 2.6 настоящего раздела, направляет главе Администрации Октябрьского района Ростовской области, либо </w:t>
      </w:r>
      <w:proofErr w:type="gramStart"/>
      <w:r w:rsidRPr="00291150">
        <w:rPr>
          <w:sz w:val="28"/>
          <w:szCs w:val="28"/>
        </w:rPr>
        <w:t>лицу</w:t>
      </w:r>
      <w:proofErr w:type="gramEnd"/>
      <w:r w:rsidRPr="00291150">
        <w:rPr>
          <w:sz w:val="28"/>
          <w:szCs w:val="28"/>
        </w:rPr>
        <w:t xml:space="preserve"> исполняющему его обязанности</w:t>
      </w:r>
      <w:r w:rsidRPr="00291150">
        <w:rPr>
          <w:color w:val="auto"/>
          <w:sz w:val="28"/>
          <w:szCs w:val="28"/>
        </w:rPr>
        <w:t xml:space="preserve"> </w:t>
      </w:r>
      <w:r w:rsidRPr="00291150">
        <w:rPr>
          <w:sz w:val="28"/>
          <w:szCs w:val="28"/>
        </w:rPr>
        <w:t>заключение об установлении фактов утраты или повреждения транспортных средств граждан в результате террористических атак, вместе со Списком, для принятия дальнейших решений. В соответствии с заключениями Муниципальная комиссия принимает решение о включении заявителей в Список либо об отказе во включении их в Список. Список утверждается постановлением Администрации Октябрьского района Ростовской области в течени</w:t>
      </w:r>
      <w:proofErr w:type="gramStart"/>
      <w:r w:rsidRPr="00291150">
        <w:rPr>
          <w:sz w:val="28"/>
          <w:szCs w:val="28"/>
        </w:rPr>
        <w:t>и</w:t>
      </w:r>
      <w:proofErr w:type="gramEnd"/>
      <w:r w:rsidRPr="00291150">
        <w:rPr>
          <w:sz w:val="28"/>
          <w:szCs w:val="28"/>
        </w:rPr>
        <w:t xml:space="preserve"> тридцати дней со дня получения заключения.</w:t>
      </w:r>
    </w:p>
    <w:p w:rsidR="00291150" w:rsidRPr="00291150" w:rsidRDefault="00291150" w:rsidP="00291150">
      <w:pPr>
        <w:shd w:val="clear" w:color="auto" w:fill="FFFFFF"/>
        <w:spacing w:after="160" w:line="264" w:lineRule="auto"/>
        <w:jc w:val="center"/>
        <w:rPr>
          <w:sz w:val="28"/>
          <w:szCs w:val="28"/>
        </w:rPr>
      </w:pPr>
      <w:r w:rsidRPr="00291150">
        <w:rPr>
          <w:sz w:val="28"/>
          <w:szCs w:val="28"/>
        </w:rPr>
        <w:t>3 Порядок предоставления бюджетных ассигнований резервного</w:t>
      </w:r>
    </w:p>
    <w:p w:rsidR="00291150" w:rsidRPr="00291150" w:rsidRDefault="00291150" w:rsidP="00291150">
      <w:pPr>
        <w:shd w:val="clear" w:color="auto" w:fill="FFFFFF"/>
        <w:spacing w:after="160" w:line="264" w:lineRule="auto"/>
        <w:jc w:val="center"/>
        <w:rPr>
          <w:sz w:val="28"/>
          <w:szCs w:val="28"/>
        </w:rPr>
      </w:pPr>
      <w:r w:rsidRPr="00291150">
        <w:rPr>
          <w:sz w:val="28"/>
          <w:szCs w:val="28"/>
        </w:rPr>
        <w:t>фонда Правительства Ростовской области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lastRenderedPageBreak/>
        <w:t xml:space="preserve">3.1. </w:t>
      </w:r>
      <w:proofErr w:type="gramStart"/>
      <w:r w:rsidRPr="00291150">
        <w:rPr>
          <w:sz w:val="28"/>
          <w:szCs w:val="28"/>
        </w:rPr>
        <w:t>Администрация Октябрьского района Ростовской области в течение пяти рабочих дней со дня принятия постановления Администрации Октябрьского района Ростовской области об утверждении Списка осуществляет подготовку и направление с использованием межведомственной системы электронного документооборота и делопроизводства «Дело» проекта обращения в адрес Губернатора Ростовской области о выделении бюджетных ассигнований из резервного фонда Правительства Ростовской области на предоставление межбюджетных трансфертов (далее соответственно – система «Дело</w:t>
      </w:r>
      <w:proofErr w:type="gramEnd"/>
      <w:r w:rsidRPr="00291150">
        <w:rPr>
          <w:sz w:val="28"/>
          <w:szCs w:val="28"/>
        </w:rPr>
        <w:t>», обращение).</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3.2. </w:t>
      </w:r>
      <w:proofErr w:type="gramStart"/>
      <w:r w:rsidRPr="00291150">
        <w:rPr>
          <w:sz w:val="28"/>
          <w:szCs w:val="28"/>
        </w:rPr>
        <w:t>Обращение должно содержать обоснование объема межбюджетных трансфертов с указанием данных о фактах совершения террористических актов, в результате которых утрачены или повреждены транспортные средства заявителей, о количестве утраченных и (или) поврежденных транспортных средств на территории Октябрьского района Ростовской области, стоимости услуг по проведению экспертиз, подтверждающих факт, степень, стоимость утраты или повреждения транспортных средств в результате совершения террористических актов.</w:t>
      </w:r>
      <w:proofErr w:type="gramEnd"/>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К обращению прилагаются копии: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Постановления Администрации Октябрьского района Ростовской области об оказании финансовой помощи гражданам, чьи транспортные средства утрачены или повреждены в результате совершения террористических актов;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муниципального правового акта Администрации Октябрьского района Ростовской области об утверждении Списка;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документов, указанных в пункте 2.3 раздела 2 настоящего Порядка;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заключений муниципальной комиссии, предусмотренных пунктом 2.6 раздела 2 настоящего Порядка;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заключений по результатам проведения экспертиз в соответствии с абзацем третьим пункта 2.5 раздела 2 настоящего Порядка;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документов, подтверждающих оказание услуг по проведению экспертиз в соответствии с абзацем третьим пункта 2.5 раздела 2 настоящего Порядка, и их оплату.</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3.3. Перед направлением обращения Губернатору Ростовской области его проект подлежит согласованию с министерством транспорта Ростовской области, министерством финансов Ростовской области в порядке, установленном Регламентом Правительства Ростовской области.</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lastRenderedPageBreak/>
        <w:t>3.4. В случае несоответствия проекта обращения и прилагаемых к нему документов требованиям пунктов 3.1, 3.2 настоящего раздела, после устранения замечаний, Администрация вправе повторно направить обращение в адрес Губернатора Ростовской области в порядке, установленном пунктами 3.1, 3.2 настоящего раздела.</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3.5. Основанием для выделения бюджетных ассигнований из резервного фонда Правительства Ростовской области на предоставление межбюджетных трансфертов является распоряжение Правительства Ростовской области, подготовленное министерством транспорта Ростовской области, в котором указываются получатель средств, общая сумма выделяемых бюджетных ассигнований и их целевое назначение. Проект указанного распоряжения Правительства Ростовской области подготавливается в порядке, установленном Регламентом Правительства Ростовской области.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3.6. Администрация Октябрьского района Ростовской области обеспечивает в течение двадцати рабочих дней со дня получения межбюджетного трансферта предоставление гражданам компенсационных выплат, указанных в абзаце втором пункта 1.2 раздела 1 настоящего Порядка.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3.7. Компенсационные выплаты, указанные в абзаце втором пункта 1.2 раздела 1 настоящего Порядка, осуществляется на счета граждан, указанные в заявлениях.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3.8. </w:t>
      </w:r>
      <w:proofErr w:type="gramStart"/>
      <w:r w:rsidRPr="00291150">
        <w:rPr>
          <w:sz w:val="28"/>
          <w:szCs w:val="28"/>
        </w:rPr>
        <w:t>Контроль за</w:t>
      </w:r>
      <w:proofErr w:type="gramEnd"/>
      <w:r w:rsidRPr="00291150">
        <w:rPr>
          <w:sz w:val="28"/>
          <w:szCs w:val="28"/>
        </w:rPr>
        <w:t xml:space="preserve"> целевым использованием бюджетных ассигнований резервного фонда Правительства Ростовской области осуществляется министерством транспорта Ростовской области в ходе исполнения областного бюджета.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3.9. Нецелевое использование бюджетных ассигнований резервного фонда Правительства Ростовской области влечет применение мер ответственности в соответствии с бюджетным законодательством. </w:t>
      </w:r>
    </w:p>
    <w:p w:rsidR="00291150" w:rsidRPr="00291150" w:rsidRDefault="00291150" w:rsidP="00291150">
      <w:pPr>
        <w:shd w:val="clear" w:color="auto" w:fill="FFFFFF"/>
        <w:spacing w:after="160" w:line="264" w:lineRule="auto"/>
        <w:ind w:firstLine="709"/>
        <w:jc w:val="both"/>
        <w:rPr>
          <w:sz w:val="28"/>
          <w:szCs w:val="28"/>
        </w:rPr>
      </w:pPr>
      <w:r w:rsidRPr="00291150">
        <w:rPr>
          <w:sz w:val="28"/>
          <w:szCs w:val="28"/>
        </w:rPr>
        <w:t xml:space="preserve">3.10. В случае </w:t>
      </w:r>
      <w:proofErr w:type="gramStart"/>
      <w:r w:rsidRPr="00291150">
        <w:rPr>
          <w:sz w:val="28"/>
          <w:szCs w:val="28"/>
        </w:rPr>
        <w:t>установления фактов нецелевого использования средств бюджетных ассигнований резервного фонда Правительства Ростовской области</w:t>
      </w:r>
      <w:proofErr w:type="gramEnd"/>
      <w:r w:rsidRPr="00291150">
        <w:rPr>
          <w:sz w:val="28"/>
          <w:szCs w:val="28"/>
        </w:rPr>
        <w:t xml:space="preserve"> они подлежат возврату в областной бюджет в соответствии с бюджетным законодательством.</w:t>
      </w:r>
    </w:p>
    <w:p w:rsidR="00291150" w:rsidRPr="00291150" w:rsidRDefault="00291150" w:rsidP="00291150">
      <w:pPr>
        <w:shd w:val="clear" w:color="auto" w:fill="FFFFFF"/>
        <w:spacing w:after="160" w:line="264" w:lineRule="auto"/>
        <w:ind w:firstLine="709"/>
        <w:jc w:val="both"/>
        <w:rPr>
          <w:sz w:val="28"/>
          <w:szCs w:val="28"/>
        </w:rPr>
      </w:pPr>
    </w:p>
    <w:p w:rsidR="00291150" w:rsidRPr="00291150" w:rsidRDefault="00291150" w:rsidP="00291150">
      <w:pPr>
        <w:shd w:val="clear" w:color="auto" w:fill="FFFFFF"/>
        <w:spacing w:line="264" w:lineRule="auto"/>
        <w:jc w:val="both"/>
        <w:rPr>
          <w:sz w:val="28"/>
          <w:szCs w:val="28"/>
        </w:rPr>
      </w:pPr>
      <w:r w:rsidRPr="00291150">
        <w:rPr>
          <w:sz w:val="28"/>
          <w:szCs w:val="28"/>
        </w:rPr>
        <w:t>Управляющий делами Администрации</w:t>
      </w:r>
    </w:p>
    <w:p w:rsidR="00291150" w:rsidRPr="00291150" w:rsidRDefault="00291150" w:rsidP="00291150">
      <w:pPr>
        <w:shd w:val="clear" w:color="auto" w:fill="FFFFFF"/>
        <w:spacing w:line="264" w:lineRule="auto"/>
        <w:jc w:val="both"/>
        <w:rPr>
          <w:sz w:val="28"/>
          <w:szCs w:val="28"/>
        </w:rPr>
      </w:pPr>
      <w:r w:rsidRPr="00291150">
        <w:rPr>
          <w:sz w:val="28"/>
          <w:szCs w:val="28"/>
        </w:rPr>
        <w:t>Октябрьского района                                                                    Н.В. Сорочинская</w:t>
      </w:r>
    </w:p>
    <w:p w:rsidR="00291150" w:rsidRPr="00291150" w:rsidRDefault="00291150" w:rsidP="00291150">
      <w:pPr>
        <w:widowControl w:val="0"/>
        <w:suppressAutoHyphens/>
        <w:spacing w:line="322" w:lineRule="exact"/>
        <w:ind w:left="5620" w:right="2620" w:firstLine="709"/>
        <w:rPr>
          <w:color w:val="auto"/>
          <w:sz w:val="26"/>
          <w:szCs w:val="26"/>
          <w:lang w:eastAsia="zh-CN"/>
        </w:rPr>
      </w:pPr>
    </w:p>
    <w:p w:rsidR="000A1E31" w:rsidRDefault="000A1E31">
      <w:pPr>
        <w:rPr>
          <w:sz w:val="22"/>
        </w:rPr>
      </w:pPr>
      <w:r>
        <w:rPr>
          <w:sz w:val="22"/>
        </w:rPr>
        <w:br w:type="page"/>
      </w:r>
    </w:p>
    <w:p w:rsidR="00291150" w:rsidRPr="00291150" w:rsidRDefault="00291150" w:rsidP="00291150">
      <w:pPr>
        <w:shd w:val="clear" w:color="auto" w:fill="FFFFFF"/>
        <w:spacing w:line="264" w:lineRule="auto"/>
        <w:jc w:val="right"/>
        <w:rPr>
          <w:sz w:val="26"/>
          <w:szCs w:val="26"/>
        </w:rPr>
      </w:pPr>
      <w:bookmarkStart w:id="5" w:name="_GoBack"/>
      <w:bookmarkEnd w:id="5"/>
      <w:r w:rsidRPr="00291150">
        <w:rPr>
          <w:sz w:val="26"/>
          <w:szCs w:val="26"/>
        </w:rPr>
        <w:lastRenderedPageBreak/>
        <w:t xml:space="preserve"> Приложение № 1</w:t>
      </w:r>
    </w:p>
    <w:p w:rsidR="00291150" w:rsidRPr="00291150" w:rsidRDefault="00291150" w:rsidP="00291150">
      <w:pPr>
        <w:shd w:val="clear" w:color="auto" w:fill="FFFFFF"/>
        <w:spacing w:line="264" w:lineRule="auto"/>
        <w:jc w:val="right"/>
        <w:rPr>
          <w:sz w:val="26"/>
          <w:szCs w:val="26"/>
        </w:rPr>
      </w:pPr>
      <w:r w:rsidRPr="00291150">
        <w:rPr>
          <w:sz w:val="26"/>
          <w:szCs w:val="26"/>
        </w:rPr>
        <w:t>к Порядку предоставления межбюджетных трансфертов</w:t>
      </w:r>
    </w:p>
    <w:p w:rsidR="00291150" w:rsidRPr="00291150" w:rsidRDefault="00291150" w:rsidP="00291150">
      <w:pPr>
        <w:shd w:val="clear" w:color="auto" w:fill="FFFFFF"/>
        <w:spacing w:line="264" w:lineRule="auto"/>
        <w:jc w:val="right"/>
        <w:rPr>
          <w:sz w:val="26"/>
          <w:szCs w:val="26"/>
        </w:rPr>
      </w:pPr>
      <w:r w:rsidRPr="00291150">
        <w:rPr>
          <w:sz w:val="26"/>
          <w:szCs w:val="26"/>
        </w:rPr>
        <w:t xml:space="preserve">на предоставление компенсационных выплат </w:t>
      </w:r>
    </w:p>
    <w:p w:rsidR="00291150" w:rsidRPr="00291150" w:rsidRDefault="00291150" w:rsidP="00291150">
      <w:pPr>
        <w:shd w:val="clear" w:color="auto" w:fill="FFFFFF"/>
        <w:spacing w:line="264" w:lineRule="auto"/>
        <w:jc w:val="right"/>
        <w:rPr>
          <w:sz w:val="26"/>
          <w:szCs w:val="26"/>
        </w:rPr>
      </w:pPr>
      <w:r w:rsidRPr="00291150">
        <w:rPr>
          <w:sz w:val="26"/>
          <w:szCs w:val="26"/>
        </w:rPr>
        <w:t>в связи с утратой или повреждением транспортных средств</w:t>
      </w:r>
    </w:p>
    <w:p w:rsidR="00291150" w:rsidRPr="00291150" w:rsidRDefault="00291150" w:rsidP="00291150">
      <w:pPr>
        <w:shd w:val="clear" w:color="auto" w:fill="FFFFFF"/>
        <w:spacing w:line="264" w:lineRule="auto"/>
        <w:jc w:val="right"/>
        <w:rPr>
          <w:sz w:val="26"/>
          <w:szCs w:val="26"/>
        </w:rPr>
      </w:pPr>
      <w:r w:rsidRPr="00291150">
        <w:rPr>
          <w:sz w:val="26"/>
          <w:szCs w:val="26"/>
        </w:rPr>
        <w:t xml:space="preserve">граждан в результате совершения террористических </w:t>
      </w:r>
    </w:p>
    <w:p w:rsidR="00291150" w:rsidRPr="00291150" w:rsidRDefault="00291150" w:rsidP="00291150">
      <w:pPr>
        <w:shd w:val="clear" w:color="auto" w:fill="FFFFFF"/>
        <w:spacing w:line="264" w:lineRule="auto"/>
        <w:jc w:val="right"/>
        <w:rPr>
          <w:sz w:val="26"/>
          <w:szCs w:val="26"/>
        </w:rPr>
      </w:pPr>
      <w:r w:rsidRPr="00291150">
        <w:rPr>
          <w:sz w:val="26"/>
          <w:szCs w:val="26"/>
        </w:rPr>
        <w:t>актов с применением ракет и беспилотных воздушных судов</w:t>
      </w:r>
    </w:p>
    <w:p w:rsidR="00291150" w:rsidRPr="00291150" w:rsidRDefault="00291150" w:rsidP="00291150">
      <w:pPr>
        <w:shd w:val="clear" w:color="auto" w:fill="FFFFFF"/>
        <w:spacing w:line="264" w:lineRule="auto"/>
        <w:jc w:val="right"/>
        <w:rPr>
          <w:sz w:val="26"/>
          <w:szCs w:val="26"/>
        </w:rPr>
      </w:pPr>
      <w:r w:rsidRPr="00291150">
        <w:rPr>
          <w:sz w:val="26"/>
          <w:szCs w:val="26"/>
        </w:rPr>
        <w:t>на территории Октябрьского района Ростовской области</w:t>
      </w:r>
    </w:p>
    <w:p w:rsidR="00291150" w:rsidRPr="00291150" w:rsidRDefault="00291150" w:rsidP="00291150">
      <w:pPr>
        <w:widowControl w:val="0"/>
        <w:suppressAutoHyphens/>
        <w:spacing w:line="322" w:lineRule="exact"/>
        <w:ind w:left="5620" w:right="2620"/>
        <w:jc w:val="right"/>
        <w:rPr>
          <w:color w:val="auto"/>
          <w:sz w:val="26"/>
          <w:szCs w:val="26"/>
          <w:lang w:eastAsia="zh-CN"/>
        </w:rPr>
      </w:pPr>
    </w:p>
    <w:p w:rsidR="00291150" w:rsidRPr="00291150" w:rsidRDefault="00291150" w:rsidP="00291150">
      <w:pPr>
        <w:shd w:val="clear" w:color="auto" w:fill="FFFFFF"/>
        <w:spacing w:line="264" w:lineRule="auto"/>
        <w:jc w:val="right"/>
        <w:rPr>
          <w:sz w:val="28"/>
          <w:szCs w:val="28"/>
        </w:rPr>
      </w:pPr>
      <w:r w:rsidRPr="00291150">
        <w:rPr>
          <w:sz w:val="28"/>
          <w:szCs w:val="28"/>
        </w:rPr>
        <w:t xml:space="preserve">Главе Администрации Октябрьского района </w:t>
      </w:r>
    </w:p>
    <w:p w:rsidR="00291150" w:rsidRPr="00291150" w:rsidRDefault="00291150" w:rsidP="00291150">
      <w:pPr>
        <w:shd w:val="clear" w:color="auto" w:fill="FFFFFF"/>
        <w:spacing w:line="264" w:lineRule="auto"/>
        <w:jc w:val="right"/>
        <w:rPr>
          <w:sz w:val="28"/>
          <w:szCs w:val="28"/>
        </w:rPr>
      </w:pPr>
      <w:r w:rsidRPr="00291150">
        <w:rPr>
          <w:sz w:val="28"/>
          <w:szCs w:val="28"/>
        </w:rPr>
        <w:t xml:space="preserve">Ростовской области, </w:t>
      </w:r>
    </w:p>
    <w:p w:rsidR="00291150" w:rsidRPr="00291150" w:rsidRDefault="00291150" w:rsidP="00291150">
      <w:pPr>
        <w:shd w:val="clear" w:color="auto" w:fill="FFFFFF"/>
        <w:spacing w:line="264" w:lineRule="auto"/>
        <w:jc w:val="right"/>
        <w:rPr>
          <w:sz w:val="28"/>
          <w:szCs w:val="28"/>
        </w:rPr>
      </w:pPr>
      <w:r w:rsidRPr="00291150">
        <w:rPr>
          <w:sz w:val="28"/>
          <w:szCs w:val="28"/>
        </w:rPr>
        <w:t>либо лицу исполняющему</w:t>
      </w:r>
    </w:p>
    <w:p w:rsidR="00291150" w:rsidRPr="00291150" w:rsidRDefault="00291150" w:rsidP="00291150">
      <w:pPr>
        <w:shd w:val="clear" w:color="auto" w:fill="FFFFFF"/>
        <w:spacing w:line="264" w:lineRule="auto"/>
        <w:jc w:val="right"/>
        <w:rPr>
          <w:sz w:val="26"/>
          <w:szCs w:val="26"/>
        </w:rPr>
      </w:pPr>
      <w:r w:rsidRPr="00291150">
        <w:rPr>
          <w:sz w:val="28"/>
          <w:szCs w:val="28"/>
        </w:rPr>
        <w:t xml:space="preserve"> его обязанности</w:t>
      </w:r>
      <w:r w:rsidRPr="00291150">
        <w:rPr>
          <w:color w:val="auto"/>
          <w:sz w:val="28"/>
          <w:szCs w:val="28"/>
        </w:rPr>
        <w:t xml:space="preserve"> </w:t>
      </w:r>
    </w:p>
    <w:p w:rsidR="00291150" w:rsidRPr="00291150" w:rsidRDefault="00291150" w:rsidP="00291150">
      <w:pPr>
        <w:shd w:val="clear" w:color="auto" w:fill="FFFFFF"/>
        <w:spacing w:line="264" w:lineRule="auto"/>
        <w:jc w:val="right"/>
        <w:rPr>
          <w:sz w:val="26"/>
          <w:szCs w:val="26"/>
        </w:rPr>
      </w:pPr>
      <w:r w:rsidRPr="00291150">
        <w:rPr>
          <w:sz w:val="26"/>
          <w:szCs w:val="26"/>
        </w:rPr>
        <w:t>(фамилия, инициалы)</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(фамилия, инициалы гражданина)</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проживающег</w:t>
      </w:r>
      <w:proofErr w:type="gramStart"/>
      <w:r w:rsidRPr="00291150">
        <w:rPr>
          <w:sz w:val="26"/>
          <w:szCs w:val="26"/>
        </w:rPr>
        <w:t>о(</w:t>
      </w:r>
      <w:proofErr w:type="gramEnd"/>
      <w:r w:rsidRPr="00291150">
        <w:rPr>
          <w:sz w:val="26"/>
          <w:szCs w:val="26"/>
        </w:rPr>
        <w:t>ей) по адресу:</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телефон_____________________</w:t>
      </w:r>
    </w:p>
    <w:p w:rsidR="00291150" w:rsidRPr="00291150" w:rsidRDefault="00291150" w:rsidP="00291150">
      <w:pPr>
        <w:shd w:val="clear" w:color="auto" w:fill="FFFFFF"/>
        <w:spacing w:after="160" w:line="264" w:lineRule="auto"/>
        <w:rPr>
          <w:sz w:val="26"/>
          <w:szCs w:val="26"/>
        </w:rPr>
      </w:pPr>
    </w:p>
    <w:p w:rsidR="00291150" w:rsidRPr="00291150" w:rsidRDefault="00291150" w:rsidP="00291150">
      <w:pPr>
        <w:shd w:val="clear" w:color="auto" w:fill="FFFFFF"/>
        <w:spacing w:after="160" w:line="264" w:lineRule="auto"/>
        <w:jc w:val="center"/>
        <w:rPr>
          <w:sz w:val="26"/>
          <w:szCs w:val="26"/>
        </w:rPr>
      </w:pPr>
      <w:r w:rsidRPr="00291150">
        <w:rPr>
          <w:sz w:val="26"/>
          <w:szCs w:val="26"/>
        </w:rPr>
        <w:t>ЗАЯВЛЕНИЕ</w:t>
      </w:r>
    </w:p>
    <w:p w:rsidR="00291150" w:rsidRPr="00291150" w:rsidRDefault="00291150" w:rsidP="00291150">
      <w:pPr>
        <w:shd w:val="clear" w:color="auto" w:fill="FFFFFF"/>
        <w:spacing w:after="160" w:line="264" w:lineRule="auto"/>
        <w:jc w:val="center"/>
        <w:rPr>
          <w:sz w:val="26"/>
          <w:szCs w:val="26"/>
        </w:rPr>
      </w:pPr>
      <w:r w:rsidRPr="00291150">
        <w:rPr>
          <w:sz w:val="26"/>
          <w:szCs w:val="26"/>
        </w:rPr>
        <w:t>об оказании финансовой помощи</w:t>
      </w:r>
    </w:p>
    <w:p w:rsidR="00291150" w:rsidRPr="00291150" w:rsidRDefault="00291150" w:rsidP="00291150">
      <w:pPr>
        <w:shd w:val="clear" w:color="auto" w:fill="FFFFFF"/>
        <w:spacing w:after="160" w:line="264" w:lineRule="auto"/>
        <w:ind w:firstLine="709"/>
        <w:rPr>
          <w:sz w:val="26"/>
          <w:szCs w:val="26"/>
        </w:rPr>
      </w:pPr>
      <w:r w:rsidRPr="00291150">
        <w:rPr>
          <w:sz w:val="26"/>
          <w:szCs w:val="26"/>
        </w:rPr>
        <w:t>Прошу оказать финансовую помощь_________________________________________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proofErr w:type="gramStart"/>
      <w:r w:rsidRPr="00291150">
        <w:rPr>
          <w:sz w:val="22"/>
        </w:rPr>
        <w:t>(фамилия, имя, отчество (при наличии), дата рождения, данные документа, удостоверяющего личность)</w:t>
      </w:r>
      <w:proofErr w:type="gramEnd"/>
    </w:p>
    <w:p w:rsidR="00291150" w:rsidRPr="00291150" w:rsidRDefault="00291150" w:rsidP="00291150">
      <w:pPr>
        <w:shd w:val="clear" w:color="auto" w:fill="FFFFFF"/>
        <w:spacing w:after="160" w:line="264" w:lineRule="auto"/>
        <w:rPr>
          <w:sz w:val="26"/>
          <w:szCs w:val="26"/>
        </w:rPr>
      </w:pPr>
      <w:r w:rsidRPr="00291150">
        <w:rPr>
          <w:sz w:val="26"/>
          <w:szCs w:val="26"/>
        </w:rPr>
        <w:t>в связи 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 xml:space="preserve">(указать одно </w:t>
      </w:r>
      <w:proofErr w:type="gramStart"/>
      <w:r w:rsidRPr="00291150">
        <w:rPr>
          <w:sz w:val="22"/>
        </w:rPr>
        <w:t>из</w:t>
      </w:r>
      <w:proofErr w:type="gramEnd"/>
      <w:r w:rsidRPr="00291150">
        <w:rPr>
          <w:sz w:val="22"/>
        </w:rPr>
        <w:t xml:space="preserve">: </w:t>
      </w:r>
      <w:proofErr w:type="gramStart"/>
      <w:r w:rsidRPr="00291150">
        <w:rPr>
          <w:sz w:val="22"/>
        </w:rPr>
        <w:t>утратой</w:t>
      </w:r>
      <w:proofErr w:type="gramEnd"/>
      <w:r w:rsidRPr="00291150">
        <w:rPr>
          <w:sz w:val="22"/>
        </w:rPr>
        <w:t xml:space="preserve"> или повреждением транспортного средства)</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(указать реквизиты свидетельства о регистрации транспортного средства, паспорта транспортного средства)</w:t>
      </w:r>
    </w:p>
    <w:p w:rsidR="00291150" w:rsidRPr="00291150" w:rsidRDefault="00291150" w:rsidP="00291150">
      <w:pPr>
        <w:shd w:val="clear" w:color="auto" w:fill="FFFFFF"/>
        <w:spacing w:after="160" w:line="264" w:lineRule="auto"/>
        <w:jc w:val="both"/>
        <w:rPr>
          <w:sz w:val="26"/>
          <w:szCs w:val="26"/>
        </w:rPr>
      </w:pPr>
      <w:r w:rsidRPr="00291150">
        <w:rPr>
          <w:sz w:val="26"/>
          <w:szCs w:val="26"/>
        </w:rPr>
        <w:t>в результате совершения террористического акта с применением 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(указать: ракет и (или) беспилотных воздушных судов)</w:t>
      </w:r>
    </w:p>
    <w:p w:rsidR="00291150" w:rsidRPr="00291150" w:rsidRDefault="00291150" w:rsidP="00291150">
      <w:pPr>
        <w:shd w:val="clear" w:color="auto" w:fill="FFFFFF"/>
        <w:spacing w:after="160" w:line="264" w:lineRule="auto"/>
        <w:rPr>
          <w:sz w:val="26"/>
          <w:szCs w:val="26"/>
        </w:rPr>
      </w:pPr>
      <w:r w:rsidRPr="00291150">
        <w:rPr>
          <w:sz w:val="26"/>
          <w:szCs w:val="26"/>
        </w:rPr>
        <w:lastRenderedPageBreak/>
        <w:t>через 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(указывается способ выплаты: через кредитные организации или через организации почтовой связи)</w:t>
      </w:r>
    </w:p>
    <w:p w:rsidR="00291150" w:rsidRPr="00291150" w:rsidRDefault="00291150" w:rsidP="00291150">
      <w:pPr>
        <w:shd w:val="clear" w:color="auto" w:fill="FFFFFF"/>
        <w:spacing w:after="160" w:line="264" w:lineRule="auto"/>
        <w:rPr>
          <w:sz w:val="26"/>
          <w:szCs w:val="26"/>
        </w:rPr>
      </w:pPr>
      <w:r w:rsidRPr="00291150">
        <w:rPr>
          <w:sz w:val="26"/>
          <w:szCs w:val="26"/>
        </w:rPr>
        <w:t>Контактные данные заявителя:</w:t>
      </w:r>
    </w:p>
    <w:p w:rsidR="00291150" w:rsidRPr="00291150" w:rsidRDefault="00291150" w:rsidP="00291150">
      <w:pPr>
        <w:shd w:val="clear" w:color="auto" w:fill="FFFFFF"/>
        <w:spacing w:after="160" w:line="264" w:lineRule="auto"/>
        <w:rPr>
          <w:sz w:val="26"/>
          <w:szCs w:val="26"/>
        </w:rPr>
      </w:pPr>
      <w:r w:rsidRPr="00291150">
        <w:rPr>
          <w:sz w:val="26"/>
          <w:szCs w:val="26"/>
        </w:rPr>
        <w:t>Телефон: 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Банковские реквизиты для выплаты: 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Лицевой счет: 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Расчетный счет: 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Наименование банка:____________________________________________________________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БИК 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ИНН 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КПП 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Номер банковской карты: 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Приложение: 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(перечень документов, указанный в пункте 2.3 раздела 2 Порядка)</w:t>
      </w:r>
    </w:p>
    <w:p w:rsidR="00291150" w:rsidRPr="00291150" w:rsidRDefault="00291150" w:rsidP="00291150">
      <w:pPr>
        <w:shd w:val="clear" w:color="auto" w:fill="FFFFFF"/>
        <w:spacing w:after="160" w:line="264" w:lineRule="auto"/>
        <w:rPr>
          <w:sz w:val="26"/>
          <w:szCs w:val="26"/>
        </w:rPr>
      </w:pPr>
      <w:r w:rsidRPr="00291150">
        <w:rPr>
          <w:sz w:val="26"/>
          <w:szCs w:val="26"/>
        </w:rPr>
        <w:t xml:space="preserve">«__» ______________ </w:t>
      </w:r>
      <w:proofErr w:type="gramStart"/>
      <w:r w:rsidRPr="00291150">
        <w:rPr>
          <w:sz w:val="26"/>
          <w:szCs w:val="26"/>
        </w:rPr>
        <w:t>г</w:t>
      </w:r>
      <w:proofErr w:type="gramEnd"/>
      <w:r w:rsidRPr="00291150">
        <w:rPr>
          <w:sz w:val="26"/>
          <w:szCs w:val="26"/>
        </w:rPr>
        <w:t>. ___________ ________________</w:t>
      </w:r>
    </w:p>
    <w:p w:rsidR="00291150" w:rsidRPr="00291150" w:rsidRDefault="00291150" w:rsidP="00291150">
      <w:pPr>
        <w:spacing w:after="160" w:line="264" w:lineRule="auto"/>
        <w:rPr>
          <w:sz w:val="26"/>
          <w:szCs w:val="26"/>
        </w:rPr>
      </w:pPr>
      <w:r w:rsidRPr="00291150">
        <w:rPr>
          <w:sz w:val="26"/>
          <w:szCs w:val="26"/>
        </w:rPr>
        <w:t xml:space="preserve"> </w:t>
      </w:r>
    </w:p>
    <w:p w:rsidR="00291150" w:rsidRPr="00291150" w:rsidRDefault="00291150" w:rsidP="00291150">
      <w:pPr>
        <w:spacing w:after="160" w:line="264" w:lineRule="auto"/>
        <w:rPr>
          <w:sz w:val="22"/>
        </w:rPr>
        <w:sectPr w:rsidR="00291150" w:rsidRPr="00291150" w:rsidSect="00291150">
          <w:headerReference w:type="default" r:id="rId10"/>
          <w:footerReference w:type="default" r:id="rId11"/>
          <w:pgSz w:w="11907" w:h="16839" w:code="9"/>
          <w:pgMar w:top="1134" w:right="567" w:bottom="1134" w:left="1418" w:header="720" w:footer="187" w:gutter="0"/>
          <w:cols w:space="720"/>
          <w:docGrid w:linePitch="299"/>
        </w:sectPr>
      </w:pPr>
      <w:r w:rsidRPr="00291150">
        <w:rPr>
          <w:sz w:val="26"/>
          <w:szCs w:val="26"/>
        </w:rPr>
        <w:t xml:space="preserve">           (дата)                      (подпись)   (фамилия, инициалы)</w:t>
      </w:r>
    </w:p>
    <w:p w:rsidR="00291150" w:rsidRPr="00291150" w:rsidRDefault="00291150" w:rsidP="00291150">
      <w:pPr>
        <w:widowControl w:val="0"/>
        <w:tabs>
          <w:tab w:val="left" w:pos="6804"/>
        </w:tabs>
        <w:ind w:left="6804" w:right="49"/>
        <w:contextualSpacing/>
        <w:jc w:val="center"/>
        <w:rPr>
          <w:strike/>
          <w:color w:val="000000" w:themeColor="text1"/>
          <w:sz w:val="28"/>
        </w:rPr>
      </w:pPr>
      <w:r w:rsidRPr="00291150">
        <w:rPr>
          <w:color w:val="000000" w:themeColor="text1"/>
          <w:sz w:val="28"/>
        </w:rPr>
        <w:lastRenderedPageBreak/>
        <w:t>Приложение № 2</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к Порядку предоставления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межбюджетных трансфертов бюджетам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муниципальных образований в Ростовской области на предоставление компенсационных выплат в связи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с утратой или повреждением транспортных средств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граждан в результате совершения террористических актов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с применением ракет и беспилотных воздушных судов на территории Октябрьского района Ростовской области</w:t>
      </w:r>
    </w:p>
    <w:p w:rsidR="00291150" w:rsidRPr="00291150" w:rsidRDefault="00291150" w:rsidP="00291150">
      <w:pPr>
        <w:widowControl w:val="0"/>
        <w:ind w:left="7088"/>
        <w:contextualSpacing/>
        <w:jc w:val="center"/>
        <w:rPr>
          <w:color w:val="000000" w:themeColor="text1"/>
          <w:sz w:val="28"/>
        </w:rPr>
      </w:pPr>
    </w:p>
    <w:p w:rsidR="00291150" w:rsidRPr="00291150" w:rsidRDefault="00291150" w:rsidP="00291150">
      <w:pPr>
        <w:jc w:val="center"/>
        <w:rPr>
          <w:sz w:val="28"/>
        </w:rPr>
      </w:pPr>
    </w:p>
    <w:p w:rsidR="00291150" w:rsidRPr="00291150" w:rsidRDefault="00291150" w:rsidP="00291150">
      <w:pPr>
        <w:jc w:val="center"/>
        <w:rPr>
          <w:sz w:val="20"/>
        </w:rPr>
      </w:pPr>
      <w:r w:rsidRPr="00291150">
        <w:rPr>
          <w:sz w:val="28"/>
        </w:rPr>
        <w:t>СПИСОК</w:t>
      </w:r>
    </w:p>
    <w:p w:rsidR="00291150" w:rsidRPr="00291150" w:rsidRDefault="00291150" w:rsidP="00291150">
      <w:pPr>
        <w:tabs>
          <w:tab w:val="left" w:pos="6237"/>
        </w:tabs>
        <w:jc w:val="center"/>
        <w:rPr>
          <w:color w:val="000000" w:themeColor="text1"/>
          <w:sz w:val="28"/>
        </w:rPr>
      </w:pPr>
      <w:r w:rsidRPr="00291150">
        <w:rPr>
          <w:sz w:val="28"/>
        </w:rPr>
        <w:t xml:space="preserve">граждан, </w:t>
      </w:r>
      <w:r w:rsidRPr="00291150">
        <w:rPr>
          <w:color w:val="000000" w:themeColor="text1"/>
          <w:sz w:val="28"/>
        </w:rPr>
        <w:t xml:space="preserve">чьи транспортные средства утрачены или повреждены в результате </w:t>
      </w:r>
    </w:p>
    <w:p w:rsidR="00291150" w:rsidRPr="00291150" w:rsidRDefault="00291150" w:rsidP="00291150">
      <w:pPr>
        <w:tabs>
          <w:tab w:val="left" w:pos="6237"/>
        </w:tabs>
        <w:jc w:val="center"/>
        <w:rPr>
          <w:color w:val="000000" w:themeColor="text1"/>
          <w:sz w:val="28"/>
        </w:rPr>
      </w:pPr>
      <w:r w:rsidRPr="00291150">
        <w:rPr>
          <w:color w:val="000000" w:themeColor="text1"/>
          <w:sz w:val="28"/>
        </w:rPr>
        <w:t xml:space="preserve">совершения террористических актов </w:t>
      </w:r>
      <w:r w:rsidRPr="00291150">
        <w:rPr>
          <w:sz w:val="28"/>
        </w:rPr>
        <w:t>с применением ракет и беспилотных воздушных судов</w:t>
      </w:r>
      <w:r w:rsidRPr="00291150">
        <w:rPr>
          <w:color w:val="000000" w:themeColor="text1"/>
          <w:sz w:val="28"/>
        </w:rPr>
        <w:t xml:space="preserve"> на территории Октябрьского района Ростовской области</w:t>
      </w:r>
    </w:p>
    <w:p w:rsidR="00291150" w:rsidRPr="00291150" w:rsidRDefault="00291150" w:rsidP="00291150">
      <w:pPr>
        <w:jc w:val="center"/>
        <w:rPr>
          <w:sz w:val="20"/>
        </w:rPr>
      </w:pPr>
      <w:r w:rsidRPr="00291150">
        <w:rPr>
          <w:sz w:val="20"/>
        </w:rPr>
        <w:t>_____________________________________</w:t>
      </w:r>
    </w:p>
    <w:p w:rsidR="00291150" w:rsidRPr="00291150" w:rsidRDefault="00291150" w:rsidP="00291150">
      <w:pPr>
        <w:jc w:val="center"/>
        <w:rPr>
          <w:sz w:val="20"/>
        </w:rPr>
      </w:pPr>
      <w:r w:rsidRPr="00291150">
        <w:rPr>
          <w:sz w:val="20"/>
        </w:rPr>
        <w:t xml:space="preserve"> дата террористической атаки)</w:t>
      </w:r>
    </w:p>
    <w:p w:rsidR="00291150" w:rsidRPr="00291150" w:rsidRDefault="00291150" w:rsidP="00291150">
      <w:pPr>
        <w:ind w:firstLine="540"/>
        <w:jc w:val="both"/>
        <w:rPr>
          <w:sz w:val="14"/>
        </w:rPr>
      </w:pPr>
    </w:p>
    <w:tbl>
      <w:tblPr>
        <w:tblW w:w="0" w:type="auto"/>
        <w:tblLayout w:type="fixed"/>
        <w:tblCellMar>
          <w:left w:w="10" w:type="dxa"/>
          <w:right w:w="10" w:type="dxa"/>
        </w:tblCellMar>
        <w:tblLook w:val="04A0" w:firstRow="1" w:lastRow="0" w:firstColumn="1" w:lastColumn="0" w:noHBand="0" w:noVBand="1"/>
      </w:tblPr>
      <w:tblGrid>
        <w:gridCol w:w="510"/>
        <w:gridCol w:w="2887"/>
        <w:gridCol w:w="1276"/>
        <w:gridCol w:w="1559"/>
        <w:gridCol w:w="1276"/>
        <w:gridCol w:w="1134"/>
        <w:gridCol w:w="1276"/>
        <w:gridCol w:w="1559"/>
        <w:gridCol w:w="2769"/>
      </w:tblGrid>
      <w:tr w:rsidR="00291150" w:rsidRPr="00291150" w:rsidTr="00A12D0E">
        <w:tc>
          <w:tcPr>
            <w:tcW w:w="5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w:t>
            </w:r>
          </w:p>
          <w:p w:rsidR="00291150" w:rsidRPr="00291150" w:rsidRDefault="00291150" w:rsidP="00291150">
            <w:pPr>
              <w:spacing w:line="216" w:lineRule="auto"/>
              <w:jc w:val="center"/>
            </w:pPr>
            <w:proofErr w:type="gramStart"/>
            <w:r w:rsidRPr="00291150">
              <w:t>п</w:t>
            </w:r>
            <w:proofErr w:type="gramEnd"/>
            <w:r w:rsidRPr="00291150">
              <w:t>/п</w:t>
            </w:r>
          </w:p>
        </w:tc>
        <w:tc>
          <w:tcPr>
            <w:tcW w:w="288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Фамилия, имя, отчество</w:t>
            </w:r>
          </w:p>
          <w:p w:rsidR="00291150" w:rsidRPr="00291150" w:rsidRDefault="00291150" w:rsidP="00291150">
            <w:pPr>
              <w:spacing w:line="216" w:lineRule="auto"/>
              <w:jc w:val="center"/>
            </w:pPr>
            <w:r w:rsidRPr="00291150">
              <w:t>(при наличии) гражданина</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Дата </w:t>
            </w:r>
          </w:p>
          <w:p w:rsidR="00291150" w:rsidRPr="00291150" w:rsidRDefault="00291150" w:rsidP="00291150">
            <w:pPr>
              <w:spacing w:line="216" w:lineRule="auto"/>
              <w:jc w:val="center"/>
            </w:pPr>
            <w:r w:rsidRPr="00291150">
              <w:t>рождения</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Адрес </w:t>
            </w:r>
          </w:p>
          <w:p w:rsidR="00291150" w:rsidRPr="00291150" w:rsidRDefault="00291150" w:rsidP="00291150">
            <w:pPr>
              <w:spacing w:line="216" w:lineRule="auto"/>
              <w:jc w:val="center"/>
            </w:pPr>
            <w:r w:rsidRPr="00291150">
              <w:t>проживания</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Документ, </w:t>
            </w:r>
          </w:p>
          <w:p w:rsidR="00291150" w:rsidRPr="00291150" w:rsidRDefault="00291150" w:rsidP="00291150">
            <w:pPr>
              <w:spacing w:line="216" w:lineRule="auto"/>
              <w:jc w:val="center"/>
            </w:pPr>
            <w:proofErr w:type="gramStart"/>
            <w:r w:rsidRPr="00291150">
              <w:t>удостоверяющий</w:t>
            </w:r>
            <w:proofErr w:type="gramEnd"/>
            <w:r w:rsidRPr="00291150">
              <w:t xml:space="preserve"> личность</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Размер финансовой помощи</w:t>
            </w:r>
          </w:p>
          <w:p w:rsidR="00291150" w:rsidRPr="00291150" w:rsidRDefault="00291150" w:rsidP="00291150">
            <w:pPr>
              <w:spacing w:line="216" w:lineRule="auto"/>
              <w:jc w:val="center"/>
            </w:pPr>
            <w:r w:rsidRPr="00291150">
              <w:t>(тыс. рублей)</w:t>
            </w:r>
          </w:p>
        </w:tc>
        <w:tc>
          <w:tcPr>
            <w:tcW w:w="2769"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spacing w:line="216" w:lineRule="auto"/>
              <w:jc w:val="center"/>
            </w:pPr>
            <w:r w:rsidRPr="00291150">
              <w:rPr>
                <w:color w:val="000000" w:themeColor="text1"/>
              </w:rPr>
              <w:t xml:space="preserve">Размер стоимости услуг по проведению </w:t>
            </w:r>
            <w:r w:rsidRPr="00291150">
              <w:t xml:space="preserve">экспертизы, </w:t>
            </w:r>
          </w:p>
          <w:p w:rsidR="00291150" w:rsidRPr="00291150" w:rsidRDefault="00291150" w:rsidP="00291150">
            <w:pPr>
              <w:spacing w:line="216" w:lineRule="auto"/>
              <w:jc w:val="center"/>
              <w:rPr>
                <w:color w:val="000000" w:themeColor="text1"/>
              </w:rPr>
            </w:pPr>
            <w:r w:rsidRPr="00291150">
              <w:rPr>
                <w:color w:val="000000" w:themeColor="text1"/>
              </w:rPr>
              <w:t>подтверждающей факт, степень, стоимость утраты или повреждения транспортного средства в результате совершения террористического акта</w:t>
            </w:r>
          </w:p>
          <w:p w:rsidR="00291150" w:rsidRPr="00291150" w:rsidRDefault="00291150" w:rsidP="00291150">
            <w:pPr>
              <w:spacing w:line="216" w:lineRule="auto"/>
              <w:jc w:val="center"/>
            </w:pPr>
            <w:r w:rsidRPr="00291150">
              <w:rPr>
                <w:color w:val="000000" w:themeColor="text1"/>
              </w:rPr>
              <w:t>(тыс. рублей)</w:t>
            </w:r>
          </w:p>
        </w:tc>
      </w:tr>
      <w:tr w:rsidR="00291150" w:rsidRPr="00291150" w:rsidTr="00A12D0E">
        <w:trPr>
          <w:trHeight w:val="727"/>
        </w:trPr>
        <w:tc>
          <w:tcPr>
            <w:tcW w:w="5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288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вид документа</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серия</w:t>
            </w:r>
          </w:p>
          <w:p w:rsidR="00291150" w:rsidRPr="00291150" w:rsidRDefault="00291150" w:rsidP="00291150">
            <w:pPr>
              <w:spacing w:line="216" w:lineRule="auto"/>
              <w:jc w:val="center"/>
            </w:pPr>
            <w:r w:rsidRPr="00291150">
              <w:t>и номер</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кем </w:t>
            </w:r>
            <w:proofErr w:type="gramStart"/>
            <w:r w:rsidRPr="00291150">
              <w:t>выдан</w:t>
            </w:r>
            <w:proofErr w:type="gramEnd"/>
          </w:p>
          <w:p w:rsidR="00291150" w:rsidRPr="00291150" w:rsidRDefault="00291150" w:rsidP="00291150">
            <w:pPr>
              <w:spacing w:line="216" w:lineRule="auto"/>
              <w:jc w:val="center"/>
            </w:pPr>
            <w:r w:rsidRPr="00291150">
              <w:t>и когда</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2769"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rPr>
                <w:sz w:val="20"/>
              </w:rPr>
            </w:pPr>
          </w:p>
        </w:tc>
      </w:tr>
      <w:tr w:rsidR="00291150" w:rsidRPr="00291150" w:rsidTr="00A12D0E">
        <w:tc>
          <w:tcPr>
            <w:tcW w:w="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1</w:t>
            </w:r>
          </w:p>
        </w:tc>
        <w:tc>
          <w:tcPr>
            <w:tcW w:w="28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3</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4</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5</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6</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7</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8</w:t>
            </w:r>
          </w:p>
        </w:tc>
        <w:tc>
          <w:tcPr>
            <w:tcW w:w="276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jc w:val="center"/>
            </w:pPr>
            <w:r w:rsidRPr="00291150">
              <w:t>9</w:t>
            </w:r>
          </w:p>
        </w:tc>
      </w:tr>
      <w:tr w:rsidR="00291150" w:rsidRPr="00291150" w:rsidTr="00A12D0E">
        <w:tc>
          <w:tcPr>
            <w:tcW w:w="9918"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r w:rsidRPr="00291150">
              <w:t xml:space="preserve">         Итого необходимо бюджетных ассигнований</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p>
        </w:tc>
        <w:tc>
          <w:tcPr>
            <w:tcW w:w="276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jc w:val="center"/>
            </w:pPr>
          </w:p>
        </w:tc>
      </w:tr>
    </w:tbl>
    <w:p w:rsidR="00291150" w:rsidRPr="00291150" w:rsidRDefault="00291150" w:rsidP="00291150">
      <w:pPr>
        <w:rPr>
          <w:color w:val="000000" w:themeColor="text1"/>
          <w:sz w:val="28"/>
        </w:rPr>
      </w:pPr>
    </w:p>
    <w:p w:rsidR="004D04A3" w:rsidRPr="00D838BE" w:rsidRDefault="004D04A3" w:rsidP="00291150">
      <w:pPr>
        <w:widowControl w:val="0"/>
        <w:spacing w:line="228" w:lineRule="auto"/>
        <w:ind w:left="6237"/>
        <w:jc w:val="center"/>
        <w:rPr>
          <w:sz w:val="28"/>
          <w:szCs w:val="28"/>
        </w:rPr>
      </w:pPr>
    </w:p>
    <w:sectPr w:rsidR="004D04A3" w:rsidRPr="00D838BE" w:rsidSect="00291150">
      <w:headerReference w:type="default" r:id="rId12"/>
      <w:footerReference w:type="default" r:id="rId13"/>
      <w:headerReference w:type="first" r:id="rId14"/>
      <w:footerReference w:type="first" r:id="rId15"/>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F10" w:rsidRDefault="000E2F10">
      <w:r>
        <w:separator/>
      </w:r>
    </w:p>
  </w:endnote>
  <w:endnote w:type="continuationSeparator" w:id="0">
    <w:p w:rsidR="000E2F10" w:rsidRDefault="000E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50" w:rsidRPr="00ED4A42" w:rsidRDefault="00291150">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Pr="00512397" w:rsidRDefault="007C0342"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Pr="002E224D" w:rsidRDefault="007C0342"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F10" w:rsidRDefault="000E2F10">
      <w:r>
        <w:separator/>
      </w:r>
    </w:p>
  </w:footnote>
  <w:footnote w:type="continuationSeparator" w:id="0">
    <w:p w:rsidR="000E2F10" w:rsidRDefault="000E2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50" w:rsidRDefault="00291150">
    <w:pPr>
      <w:framePr w:wrap="around" w:vAnchor="text" w:hAnchor="margin" w:xAlign="center" w:y="1"/>
    </w:pPr>
    <w:r>
      <w:fldChar w:fldCharType="begin"/>
    </w:r>
    <w:r>
      <w:instrText>PAGE \* Arabic</w:instrText>
    </w:r>
    <w:r>
      <w:fldChar w:fldCharType="separate"/>
    </w:r>
    <w:r w:rsidR="000A1E31">
      <w:rPr>
        <w:noProof/>
      </w:rPr>
      <w:t>4</w:t>
    </w:r>
    <w:r>
      <w:fldChar w:fldCharType="end"/>
    </w:r>
  </w:p>
  <w:p w:rsidR="00291150" w:rsidRDefault="00291150">
    <w:pPr>
      <w:jc w:val="center"/>
    </w:pPr>
  </w:p>
  <w:p w:rsidR="00291150" w:rsidRDefault="0029115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Default="007C0342">
    <w:pPr>
      <w:framePr w:wrap="around" w:vAnchor="text" w:hAnchor="margin" w:xAlign="center" w:y="1"/>
    </w:pPr>
    <w:r>
      <w:fldChar w:fldCharType="begin"/>
    </w:r>
    <w:r>
      <w:instrText>PAGE \* Arabic</w:instrText>
    </w:r>
    <w:r>
      <w:fldChar w:fldCharType="separate"/>
    </w:r>
    <w:r w:rsidR="000A1E31">
      <w:rPr>
        <w:noProof/>
      </w:rPr>
      <w:t>11</w:t>
    </w:r>
    <w:r>
      <w:fldChar w:fldCharType="end"/>
    </w:r>
  </w:p>
  <w:p w:rsidR="007C0342" w:rsidRDefault="007C0342">
    <w:pPr>
      <w:pStyle w:val="ad"/>
      <w:jc w:val="center"/>
    </w:pPr>
  </w:p>
  <w:p w:rsidR="007C0342" w:rsidRDefault="007C0342">
    <w:pPr>
      <w:pStyle w:val="ad"/>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Default="007C0342">
    <w:pPr>
      <w:framePr w:wrap="around" w:vAnchor="text" w:hAnchor="margin" w:xAlign="center" w:y="1"/>
    </w:pPr>
    <w:r>
      <w:fldChar w:fldCharType="begin"/>
    </w:r>
    <w:r>
      <w:instrText>PAGE \* Arabic</w:instrText>
    </w:r>
    <w:r>
      <w:fldChar w:fldCharType="separate"/>
    </w:r>
    <w:r>
      <w:rPr>
        <w:noProof/>
      </w:rPr>
      <w:t>14</w:t>
    </w:r>
    <w:r>
      <w:fldChar w:fldCharType="end"/>
    </w:r>
  </w:p>
  <w:p w:rsidR="007C0342" w:rsidRDefault="007C03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4134"/>
    <w:rsid w:val="000364C6"/>
    <w:rsid w:val="00041DAC"/>
    <w:rsid w:val="00045733"/>
    <w:rsid w:val="0005228A"/>
    <w:rsid w:val="00052FDD"/>
    <w:rsid w:val="00061646"/>
    <w:rsid w:val="00064604"/>
    <w:rsid w:val="0007365F"/>
    <w:rsid w:val="00074696"/>
    <w:rsid w:val="0008225E"/>
    <w:rsid w:val="00084469"/>
    <w:rsid w:val="000878AE"/>
    <w:rsid w:val="000A1E31"/>
    <w:rsid w:val="000A5926"/>
    <w:rsid w:val="000C0B38"/>
    <w:rsid w:val="000C1156"/>
    <w:rsid w:val="000C5709"/>
    <w:rsid w:val="000D22E9"/>
    <w:rsid w:val="000D3149"/>
    <w:rsid w:val="000D44D5"/>
    <w:rsid w:val="000D52E8"/>
    <w:rsid w:val="000E2F10"/>
    <w:rsid w:val="000E386F"/>
    <w:rsid w:val="000E460E"/>
    <w:rsid w:val="000F03DF"/>
    <w:rsid w:val="0010233F"/>
    <w:rsid w:val="00105198"/>
    <w:rsid w:val="00107B13"/>
    <w:rsid w:val="001159CB"/>
    <w:rsid w:val="001166E4"/>
    <w:rsid w:val="00117774"/>
    <w:rsid w:val="00121988"/>
    <w:rsid w:val="0012274F"/>
    <w:rsid w:val="00125108"/>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9AF"/>
    <w:rsid w:val="00186C57"/>
    <w:rsid w:val="001953C4"/>
    <w:rsid w:val="001A378E"/>
    <w:rsid w:val="001A73E8"/>
    <w:rsid w:val="001B6D14"/>
    <w:rsid w:val="001C18B2"/>
    <w:rsid w:val="001D4C55"/>
    <w:rsid w:val="001E2395"/>
    <w:rsid w:val="001E3D8E"/>
    <w:rsid w:val="001E3F79"/>
    <w:rsid w:val="001E453B"/>
    <w:rsid w:val="001E4F3D"/>
    <w:rsid w:val="001E797F"/>
    <w:rsid w:val="001F268A"/>
    <w:rsid w:val="001F463A"/>
    <w:rsid w:val="00204C39"/>
    <w:rsid w:val="00207151"/>
    <w:rsid w:val="00210A47"/>
    <w:rsid w:val="002137AE"/>
    <w:rsid w:val="002152CA"/>
    <w:rsid w:val="002228BC"/>
    <w:rsid w:val="00225E73"/>
    <w:rsid w:val="002344EE"/>
    <w:rsid w:val="002405D9"/>
    <w:rsid w:val="00246E13"/>
    <w:rsid w:val="00250133"/>
    <w:rsid w:val="002519C9"/>
    <w:rsid w:val="00251ED1"/>
    <w:rsid w:val="00255C66"/>
    <w:rsid w:val="00275D15"/>
    <w:rsid w:val="0028142A"/>
    <w:rsid w:val="00291150"/>
    <w:rsid w:val="00292DD3"/>
    <w:rsid w:val="002933E7"/>
    <w:rsid w:val="00294352"/>
    <w:rsid w:val="00296138"/>
    <w:rsid w:val="00297C72"/>
    <w:rsid w:val="002A1B3F"/>
    <w:rsid w:val="002A4A4B"/>
    <w:rsid w:val="002A6240"/>
    <w:rsid w:val="002A73CC"/>
    <w:rsid w:val="002B3661"/>
    <w:rsid w:val="002B50EB"/>
    <w:rsid w:val="002C079F"/>
    <w:rsid w:val="002C79B9"/>
    <w:rsid w:val="002E0BBC"/>
    <w:rsid w:val="002E1B33"/>
    <w:rsid w:val="002E224D"/>
    <w:rsid w:val="002E6DB2"/>
    <w:rsid w:val="002E777D"/>
    <w:rsid w:val="002F7B67"/>
    <w:rsid w:val="00305BC2"/>
    <w:rsid w:val="0031058B"/>
    <w:rsid w:val="003121D9"/>
    <w:rsid w:val="0031644D"/>
    <w:rsid w:val="00317F4D"/>
    <w:rsid w:val="00340D8A"/>
    <w:rsid w:val="003461E5"/>
    <w:rsid w:val="00346258"/>
    <w:rsid w:val="0035607B"/>
    <w:rsid w:val="00356E1B"/>
    <w:rsid w:val="003640DB"/>
    <w:rsid w:val="00381700"/>
    <w:rsid w:val="00386351"/>
    <w:rsid w:val="00396E47"/>
    <w:rsid w:val="003A170A"/>
    <w:rsid w:val="003A2D3D"/>
    <w:rsid w:val="003A3C98"/>
    <w:rsid w:val="003A7FD7"/>
    <w:rsid w:val="003B254F"/>
    <w:rsid w:val="003B63BD"/>
    <w:rsid w:val="003C5C8D"/>
    <w:rsid w:val="003D0A70"/>
    <w:rsid w:val="003D3073"/>
    <w:rsid w:val="003D34B1"/>
    <w:rsid w:val="003E2D89"/>
    <w:rsid w:val="003E3A29"/>
    <w:rsid w:val="003E42CF"/>
    <w:rsid w:val="003E78A7"/>
    <w:rsid w:val="003F4BE1"/>
    <w:rsid w:val="00412C29"/>
    <w:rsid w:val="00413446"/>
    <w:rsid w:val="00420A44"/>
    <w:rsid w:val="00430AC7"/>
    <w:rsid w:val="00431DCC"/>
    <w:rsid w:val="004354BC"/>
    <w:rsid w:val="00437280"/>
    <w:rsid w:val="0044219C"/>
    <w:rsid w:val="00444C70"/>
    <w:rsid w:val="0044540A"/>
    <w:rsid w:val="00445DAA"/>
    <w:rsid w:val="00452396"/>
    <w:rsid w:val="0045665F"/>
    <w:rsid w:val="00457467"/>
    <w:rsid w:val="004629A3"/>
    <w:rsid w:val="00471409"/>
    <w:rsid w:val="0047729B"/>
    <w:rsid w:val="004862F4"/>
    <w:rsid w:val="004918C9"/>
    <w:rsid w:val="004963CA"/>
    <w:rsid w:val="004A1A36"/>
    <w:rsid w:val="004A4075"/>
    <w:rsid w:val="004B2C06"/>
    <w:rsid w:val="004C4148"/>
    <w:rsid w:val="004D04A3"/>
    <w:rsid w:val="004E2636"/>
    <w:rsid w:val="004E37A6"/>
    <w:rsid w:val="004E5783"/>
    <w:rsid w:val="004F5647"/>
    <w:rsid w:val="004F5C85"/>
    <w:rsid w:val="004F5CB4"/>
    <w:rsid w:val="00502E60"/>
    <w:rsid w:val="00503EFD"/>
    <w:rsid w:val="00506918"/>
    <w:rsid w:val="00507E56"/>
    <w:rsid w:val="00510ABF"/>
    <w:rsid w:val="00512397"/>
    <w:rsid w:val="00513DB9"/>
    <w:rsid w:val="0051704A"/>
    <w:rsid w:val="005219E2"/>
    <w:rsid w:val="00526CEB"/>
    <w:rsid w:val="00527CF1"/>
    <w:rsid w:val="00530451"/>
    <w:rsid w:val="00530B2B"/>
    <w:rsid w:val="005425F2"/>
    <w:rsid w:val="005461D2"/>
    <w:rsid w:val="005474F6"/>
    <w:rsid w:val="00551F58"/>
    <w:rsid w:val="0055560A"/>
    <w:rsid w:val="00555C4A"/>
    <w:rsid w:val="0057024E"/>
    <w:rsid w:val="005706D0"/>
    <w:rsid w:val="00573C2F"/>
    <w:rsid w:val="00573CF4"/>
    <w:rsid w:val="00582162"/>
    <w:rsid w:val="005837B2"/>
    <w:rsid w:val="00584323"/>
    <w:rsid w:val="00593C35"/>
    <w:rsid w:val="005A5C5E"/>
    <w:rsid w:val="005B38B6"/>
    <w:rsid w:val="005C11DA"/>
    <w:rsid w:val="005D4839"/>
    <w:rsid w:val="005E601B"/>
    <w:rsid w:val="005F2BA0"/>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73A46"/>
    <w:rsid w:val="00676BFD"/>
    <w:rsid w:val="00680096"/>
    <w:rsid w:val="0068527A"/>
    <w:rsid w:val="00687964"/>
    <w:rsid w:val="006905F0"/>
    <w:rsid w:val="00692597"/>
    <w:rsid w:val="00696067"/>
    <w:rsid w:val="006A0227"/>
    <w:rsid w:val="006A15D9"/>
    <w:rsid w:val="006A3047"/>
    <w:rsid w:val="006B3882"/>
    <w:rsid w:val="006B46D2"/>
    <w:rsid w:val="006D0208"/>
    <w:rsid w:val="006D24AB"/>
    <w:rsid w:val="006D7154"/>
    <w:rsid w:val="006D78E1"/>
    <w:rsid w:val="006D7F66"/>
    <w:rsid w:val="006E3022"/>
    <w:rsid w:val="006E6E82"/>
    <w:rsid w:val="006E7F4F"/>
    <w:rsid w:val="006F573B"/>
    <w:rsid w:val="00701CEC"/>
    <w:rsid w:val="00703F08"/>
    <w:rsid w:val="00705479"/>
    <w:rsid w:val="00714026"/>
    <w:rsid w:val="00720BD5"/>
    <w:rsid w:val="007211DC"/>
    <w:rsid w:val="00723DD4"/>
    <w:rsid w:val="007251E0"/>
    <w:rsid w:val="0073449C"/>
    <w:rsid w:val="00736A5D"/>
    <w:rsid w:val="007468B2"/>
    <w:rsid w:val="007642D9"/>
    <w:rsid w:val="00767B02"/>
    <w:rsid w:val="00772EDC"/>
    <w:rsid w:val="00775096"/>
    <w:rsid w:val="00776B4D"/>
    <w:rsid w:val="00776FB6"/>
    <w:rsid w:val="00777A80"/>
    <w:rsid w:val="007837F7"/>
    <w:rsid w:val="00783C65"/>
    <w:rsid w:val="00784314"/>
    <w:rsid w:val="00787144"/>
    <w:rsid w:val="00787A8D"/>
    <w:rsid w:val="0079173E"/>
    <w:rsid w:val="007A26E9"/>
    <w:rsid w:val="007A41B6"/>
    <w:rsid w:val="007B0BF9"/>
    <w:rsid w:val="007B2A50"/>
    <w:rsid w:val="007B4EAB"/>
    <w:rsid w:val="007B67BE"/>
    <w:rsid w:val="007C0342"/>
    <w:rsid w:val="007C7A0F"/>
    <w:rsid w:val="007D4F5E"/>
    <w:rsid w:val="007D70F5"/>
    <w:rsid w:val="007E38D6"/>
    <w:rsid w:val="007E3A41"/>
    <w:rsid w:val="007E437F"/>
    <w:rsid w:val="007E4BD4"/>
    <w:rsid w:val="0080347B"/>
    <w:rsid w:val="00811A8A"/>
    <w:rsid w:val="008133FC"/>
    <w:rsid w:val="00816B45"/>
    <w:rsid w:val="0082718D"/>
    <w:rsid w:val="008364AA"/>
    <w:rsid w:val="0083788E"/>
    <w:rsid w:val="00844A1A"/>
    <w:rsid w:val="008518B1"/>
    <w:rsid w:val="0085313E"/>
    <w:rsid w:val="00861949"/>
    <w:rsid w:val="00867F86"/>
    <w:rsid w:val="00872658"/>
    <w:rsid w:val="00873663"/>
    <w:rsid w:val="00876B06"/>
    <w:rsid w:val="00884655"/>
    <w:rsid w:val="00884A22"/>
    <w:rsid w:val="00886A5F"/>
    <w:rsid w:val="0088733C"/>
    <w:rsid w:val="00894989"/>
    <w:rsid w:val="00897D71"/>
    <w:rsid w:val="008B7B6F"/>
    <w:rsid w:val="008C1AEE"/>
    <w:rsid w:val="008C1ED5"/>
    <w:rsid w:val="008C3787"/>
    <w:rsid w:val="008C3F6B"/>
    <w:rsid w:val="008C5037"/>
    <w:rsid w:val="008C504C"/>
    <w:rsid w:val="008D4FC0"/>
    <w:rsid w:val="008E2C9A"/>
    <w:rsid w:val="008E4E4F"/>
    <w:rsid w:val="008F0C2F"/>
    <w:rsid w:val="008F1234"/>
    <w:rsid w:val="008F6AA0"/>
    <w:rsid w:val="008F7B4B"/>
    <w:rsid w:val="009008B3"/>
    <w:rsid w:val="00905780"/>
    <w:rsid w:val="00906827"/>
    <w:rsid w:val="009137FD"/>
    <w:rsid w:val="00922097"/>
    <w:rsid w:val="00926179"/>
    <w:rsid w:val="00931E3D"/>
    <w:rsid w:val="009426F1"/>
    <w:rsid w:val="009556F4"/>
    <w:rsid w:val="00957006"/>
    <w:rsid w:val="00961EA8"/>
    <w:rsid w:val="00964320"/>
    <w:rsid w:val="00972766"/>
    <w:rsid w:val="00972A76"/>
    <w:rsid w:val="00985EA6"/>
    <w:rsid w:val="009A4362"/>
    <w:rsid w:val="009A6761"/>
    <w:rsid w:val="009B21E0"/>
    <w:rsid w:val="009C57FD"/>
    <w:rsid w:val="009C692A"/>
    <w:rsid w:val="009D2C84"/>
    <w:rsid w:val="009D391E"/>
    <w:rsid w:val="009D408A"/>
    <w:rsid w:val="009D6B85"/>
    <w:rsid w:val="009E630A"/>
    <w:rsid w:val="009F67A7"/>
    <w:rsid w:val="009F7F42"/>
    <w:rsid w:val="00A10B07"/>
    <w:rsid w:val="00A13922"/>
    <w:rsid w:val="00A22998"/>
    <w:rsid w:val="00A27404"/>
    <w:rsid w:val="00A3456C"/>
    <w:rsid w:val="00A40DC1"/>
    <w:rsid w:val="00A42B4F"/>
    <w:rsid w:val="00A47DC7"/>
    <w:rsid w:val="00A54D7A"/>
    <w:rsid w:val="00A556A4"/>
    <w:rsid w:val="00A57BB5"/>
    <w:rsid w:val="00A61CF2"/>
    <w:rsid w:val="00A72497"/>
    <w:rsid w:val="00A72CBE"/>
    <w:rsid w:val="00A7354E"/>
    <w:rsid w:val="00A77948"/>
    <w:rsid w:val="00A96706"/>
    <w:rsid w:val="00AA1BED"/>
    <w:rsid w:val="00AA2A29"/>
    <w:rsid w:val="00AA4C3F"/>
    <w:rsid w:val="00AA5673"/>
    <w:rsid w:val="00AA642C"/>
    <w:rsid w:val="00AB13CA"/>
    <w:rsid w:val="00AB38A8"/>
    <w:rsid w:val="00AB3F84"/>
    <w:rsid w:val="00AC7C28"/>
    <w:rsid w:val="00AD03CA"/>
    <w:rsid w:val="00AD23F4"/>
    <w:rsid w:val="00AD2DAD"/>
    <w:rsid w:val="00AD3886"/>
    <w:rsid w:val="00AD7F95"/>
    <w:rsid w:val="00AE33E1"/>
    <w:rsid w:val="00AE4F53"/>
    <w:rsid w:val="00AF1F35"/>
    <w:rsid w:val="00AF2576"/>
    <w:rsid w:val="00AF4C55"/>
    <w:rsid w:val="00AF5646"/>
    <w:rsid w:val="00AF6BD6"/>
    <w:rsid w:val="00AF7479"/>
    <w:rsid w:val="00B008CF"/>
    <w:rsid w:val="00B11E7A"/>
    <w:rsid w:val="00B1497D"/>
    <w:rsid w:val="00B21E4C"/>
    <w:rsid w:val="00B26096"/>
    <w:rsid w:val="00B26304"/>
    <w:rsid w:val="00B303C8"/>
    <w:rsid w:val="00B330CE"/>
    <w:rsid w:val="00B42162"/>
    <w:rsid w:val="00B4385E"/>
    <w:rsid w:val="00B453B9"/>
    <w:rsid w:val="00B4559F"/>
    <w:rsid w:val="00B47C9A"/>
    <w:rsid w:val="00B51B94"/>
    <w:rsid w:val="00B52A4B"/>
    <w:rsid w:val="00B54981"/>
    <w:rsid w:val="00B61DA3"/>
    <w:rsid w:val="00B66981"/>
    <w:rsid w:val="00B72029"/>
    <w:rsid w:val="00B72DF8"/>
    <w:rsid w:val="00B80B77"/>
    <w:rsid w:val="00B81538"/>
    <w:rsid w:val="00B87573"/>
    <w:rsid w:val="00B93B95"/>
    <w:rsid w:val="00B968C4"/>
    <w:rsid w:val="00BA2E3B"/>
    <w:rsid w:val="00BA5EC3"/>
    <w:rsid w:val="00BA7995"/>
    <w:rsid w:val="00BB1010"/>
    <w:rsid w:val="00BB4F51"/>
    <w:rsid w:val="00BB6DD2"/>
    <w:rsid w:val="00BB78BD"/>
    <w:rsid w:val="00BC2448"/>
    <w:rsid w:val="00BE357B"/>
    <w:rsid w:val="00BE3A75"/>
    <w:rsid w:val="00BF412F"/>
    <w:rsid w:val="00BF6C1C"/>
    <w:rsid w:val="00C02BAB"/>
    <w:rsid w:val="00C0582C"/>
    <w:rsid w:val="00C17A5E"/>
    <w:rsid w:val="00C212F6"/>
    <w:rsid w:val="00C22916"/>
    <w:rsid w:val="00C26D1E"/>
    <w:rsid w:val="00C30E3D"/>
    <w:rsid w:val="00C46E1C"/>
    <w:rsid w:val="00C55C79"/>
    <w:rsid w:val="00C5630B"/>
    <w:rsid w:val="00C5727E"/>
    <w:rsid w:val="00C611DE"/>
    <w:rsid w:val="00C65597"/>
    <w:rsid w:val="00C66397"/>
    <w:rsid w:val="00C66A8A"/>
    <w:rsid w:val="00C7180E"/>
    <w:rsid w:val="00C71E88"/>
    <w:rsid w:val="00C7326D"/>
    <w:rsid w:val="00C73388"/>
    <w:rsid w:val="00C73870"/>
    <w:rsid w:val="00C745AE"/>
    <w:rsid w:val="00C77B38"/>
    <w:rsid w:val="00C811F1"/>
    <w:rsid w:val="00C83BE6"/>
    <w:rsid w:val="00C8457A"/>
    <w:rsid w:val="00C84983"/>
    <w:rsid w:val="00C93D41"/>
    <w:rsid w:val="00C976B1"/>
    <w:rsid w:val="00CA182F"/>
    <w:rsid w:val="00CA6EAB"/>
    <w:rsid w:val="00CA7334"/>
    <w:rsid w:val="00CB4633"/>
    <w:rsid w:val="00CB5D04"/>
    <w:rsid w:val="00CB637F"/>
    <w:rsid w:val="00CC52D3"/>
    <w:rsid w:val="00CC5677"/>
    <w:rsid w:val="00CD0BBB"/>
    <w:rsid w:val="00CD3621"/>
    <w:rsid w:val="00CD54C2"/>
    <w:rsid w:val="00CD664C"/>
    <w:rsid w:val="00CE1FA0"/>
    <w:rsid w:val="00CF13BB"/>
    <w:rsid w:val="00CF200C"/>
    <w:rsid w:val="00CF3F0C"/>
    <w:rsid w:val="00CF46A7"/>
    <w:rsid w:val="00CF4D73"/>
    <w:rsid w:val="00CF5561"/>
    <w:rsid w:val="00D0283F"/>
    <w:rsid w:val="00D03B63"/>
    <w:rsid w:val="00D17100"/>
    <w:rsid w:val="00D20B57"/>
    <w:rsid w:val="00D23BC6"/>
    <w:rsid w:val="00D24848"/>
    <w:rsid w:val="00D24E31"/>
    <w:rsid w:val="00D271F1"/>
    <w:rsid w:val="00D27558"/>
    <w:rsid w:val="00D35105"/>
    <w:rsid w:val="00D41806"/>
    <w:rsid w:val="00D47A83"/>
    <w:rsid w:val="00D53503"/>
    <w:rsid w:val="00D66DD4"/>
    <w:rsid w:val="00D66F81"/>
    <w:rsid w:val="00D71317"/>
    <w:rsid w:val="00D727AB"/>
    <w:rsid w:val="00D742C2"/>
    <w:rsid w:val="00D75493"/>
    <w:rsid w:val="00D766E2"/>
    <w:rsid w:val="00D813B8"/>
    <w:rsid w:val="00D817C3"/>
    <w:rsid w:val="00D838BE"/>
    <w:rsid w:val="00D923FD"/>
    <w:rsid w:val="00D96E5B"/>
    <w:rsid w:val="00DA2FD7"/>
    <w:rsid w:val="00DA3368"/>
    <w:rsid w:val="00DB0584"/>
    <w:rsid w:val="00DB3D58"/>
    <w:rsid w:val="00DC7B66"/>
    <w:rsid w:val="00DD06C9"/>
    <w:rsid w:val="00DD282A"/>
    <w:rsid w:val="00DD6E16"/>
    <w:rsid w:val="00DE1760"/>
    <w:rsid w:val="00DE32E0"/>
    <w:rsid w:val="00DE5D0D"/>
    <w:rsid w:val="00DF1DBC"/>
    <w:rsid w:val="00DF2339"/>
    <w:rsid w:val="00DF4D06"/>
    <w:rsid w:val="00DF4E4E"/>
    <w:rsid w:val="00E14CA2"/>
    <w:rsid w:val="00E14F87"/>
    <w:rsid w:val="00E222F7"/>
    <w:rsid w:val="00E25D84"/>
    <w:rsid w:val="00E341ED"/>
    <w:rsid w:val="00E35CA4"/>
    <w:rsid w:val="00E4107A"/>
    <w:rsid w:val="00E45D7C"/>
    <w:rsid w:val="00E45F66"/>
    <w:rsid w:val="00E57284"/>
    <w:rsid w:val="00E644B7"/>
    <w:rsid w:val="00E64B36"/>
    <w:rsid w:val="00E666C2"/>
    <w:rsid w:val="00E71501"/>
    <w:rsid w:val="00E73101"/>
    <w:rsid w:val="00E73DE9"/>
    <w:rsid w:val="00E74298"/>
    <w:rsid w:val="00E75F4C"/>
    <w:rsid w:val="00E8020D"/>
    <w:rsid w:val="00E80946"/>
    <w:rsid w:val="00E906E1"/>
    <w:rsid w:val="00E94710"/>
    <w:rsid w:val="00E96629"/>
    <w:rsid w:val="00EA099D"/>
    <w:rsid w:val="00EA1853"/>
    <w:rsid w:val="00EB1AC0"/>
    <w:rsid w:val="00EB7317"/>
    <w:rsid w:val="00EC61B3"/>
    <w:rsid w:val="00EE483F"/>
    <w:rsid w:val="00EE73A4"/>
    <w:rsid w:val="00F05C2A"/>
    <w:rsid w:val="00F065DA"/>
    <w:rsid w:val="00F163D0"/>
    <w:rsid w:val="00F30A16"/>
    <w:rsid w:val="00F30F17"/>
    <w:rsid w:val="00F409F5"/>
    <w:rsid w:val="00F44415"/>
    <w:rsid w:val="00F564A7"/>
    <w:rsid w:val="00F57EC2"/>
    <w:rsid w:val="00F61984"/>
    <w:rsid w:val="00F62F05"/>
    <w:rsid w:val="00F6549B"/>
    <w:rsid w:val="00F67013"/>
    <w:rsid w:val="00F715F2"/>
    <w:rsid w:val="00F737BF"/>
    <w:rsid w:val="00F7427A"/>
    <w:rsid w:val="00F8656E"/>
    <w:rsid w:val="00F87D14"/>
    <w:rsid w:val="00F922DB"/>
    <w:rsid w:val="00F95AB8"/>
    <w:rsid w:val="00F968F1"/>
    <w:rsid w:val="00F96EE5"/>
    <w:rsid w:val="00FA66E0"/>
    <w:rsid w:val="00FB2034"/>
    <w:rsid w:val="00FB30DB"/>
    <w:rsid w:val="00FB617E"/>
    <w:rsid w:val="00FB6B1E"/>
    <w:rsid w:val="00FC50E2"/>
    <w:rsid w:val="00FC733C"/>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43524-4974-49EC-8DF8-42304A03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2802</Words>
  <Characters>15973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2026-02-11T07:40:00Z</cp:lastPrinted>
  <dcterms:created xsi:type="dcterms:W3CDTF">2026-02-12T14:40:00Z</dcterms:created>
  <dcterms:modified xsi:type="dcterms:W3CDTF">2026-02-12T14:40:00Z</dcterms:modified>
</cp:coreProperties>
</file>