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83"/>
        <w:gridCol w:w="1821"/>
        <w:gridCol w:w="1642"/>
        <w:gridCol w:w="3463"/>
      </w:tblGrid>
      <w:tr w:rsidR="00761729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61729" w:rsidRDefault="00C557D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1729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61729" w:rsidRDefault="00761729">
            <w:pPr>
              <w:jc w:val="both"/>
              <w:rPr>
                <w:b/>
                <w:sz w:val="20"/>
              </w:rPr>
            </w:pPr>
          </w:p>
          <w:p w:rsidR="00761729" w:rsidRDefault="00C557DB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Российская Федерация</w:t>
            </w:r>
          </w:p>
          <w:p w:rsidR="00761729" w:rsidRDefault="00C557DB">
            <w:pPr>
              <w:jc w:val="center"/>
              <w:rPr>
                <w:b/>
                <w:caps/>
                <w:sz w:val="32"/>
              </w:rPr>
            </w:pPr>
            <w:r>
              <w:rPr>
                <w:b/>
                <w:caps/>
                <w:sz w:val="32"/>
              </w:rPr>
              <w:t>Ростовская область</w:t>
            </w:r>
          </w:p>
          <w:p w:rsidR="00761729" w:rsidRDefault="00761729">
            <w:pPr>
              <w:jc w:val="center"/>
              <w:rPr>
                <w:b/>
                <w:caps/>
                <w:sz w:val="32"/>
              </w:rPr>
            </w:pPr>
          </w:p>
          <w:p w:rsidR="00761729" w:rsidRDefault="00C557D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Муниципальное образование «Октябрьский район»</w:t>
            </w:r>
          </w:p>
          <w:p w:rsidR="00761729" w:rsidRDefault="00C557D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 Октябрьского района</w:t>
            </w:r>
          </w:p>
          <w:p w:rsidR="00761729" w:rsidRDefault="00761729">
            <w:pPr>
              <w:jc w:val="both"/>
              <w:rPr>
                <w:b/>
                <w:sz w:val="28"/>
              </w:rPr>
            </w:pPr>
          </w:p>
          <w:p w:rsidR="00761729" w:rsidRDefault="00C557DB">
            <w:pPr>
              <w:ind w:left="72"/>
              <w:jc w:val="center"/>
              <w:rPr>
                <w:b/>
                <w:sz w:val="44"/>
              </w:rPr>
            </w:pPr>
            <w:r>
              <w:rPr>
                <w:b/>
                <w:sz w:val="44"/>
              </w:rPr>
              <w:t>ПОСТАНОВЛЕНИЕ</w:t>
            </w:r>
          </w:p>
          <w:p w:rsidR="00761729" w:rsidRDefault="00761729">
            <w:pPr>
              <w:jc w:val="both"/>
              <w:rPr>
                <w:b/>
                <w:sz w:val="20"/>
              </w:rPr>
            </w:pPr>
          </w:p>
        </w:tc>
      </w:tr>
      <w:tr w:rsidR="00761729">
        <w:trPr>
          <w:trHeight w:val="428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761729" w:rsidRPr="005319A4" w:rsidRDefault="005319A4">
            <w:pPr>
              <w:rPr>
                <w:b/>
                <w:sz w:val="28"/>
                <w:szCs w:val="28"/>
              </w:rPr>
            </w:pPr>
            <w:bookmarkStart w:id="0" w:name="REGDATESTAMP"/>
            <w:bookmarkStart w:id="1" w:name="_GoBack" w:colFirst="0" w:colLast="1"/>
            <w:bookmarkEnd w:id="0"/>
            <w:r w:rsidRPr="005319A4">
              <w:rPr>
                <w:b/>
                <w:sz w:val="28"/>
                <w:szCs w:val="28"/>
              </w:rPr>
              <w:t>14.10.2025</w:t>
            </w:r>
          </w:p>
        </w:tc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729" w:rsidRPr="005319A4" w:rsidRDefault="005319A4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5319A4">
              <w:rPr>
                <w:b/>
                <w:sz w:val="28"/>
                <w:szCs w:val="28"/>
              </w:rPr>
              <w:t>№ 1343</w:t>
            </w:r>
          </w:p>
        </w:tc>
        <w:tc>
          <w:tcPr>
            <w:tcW w:w="3463" w:type="dxa"/>
            <w:tcBorders>
              <w:top w:val="nil"/>
              <w:left w:val="nil"/>
              <w:bottom w:val="nil"/>
              <w:right w:val="nil"/>
            </w:tcBorders>
          </w:tcPr>
          <w:p w:rsidR="00761729" w:rsidRDefault="00C557DB">
            <w:pPr>
              <w:jc w:val="right"/>
            </w:pPr>
            <w:proofErr w:type="spellStart"/>
            <w:r>
              <w:rPr>
                <w:b/>
                <w:sz w:val="28"/>
              </w:rPr>
              <w:t>р.п</w:t>
            </w:r>
            <w:proofErr w:type="spellEnd"/>
            <w:r>
              <w:rPr>
                <w:b/>
                <w:sz w:val="28"/>
              </w:rPr>
              <w:t>. Каменоломни</w:t>
            </w:r>
          </w:p>
        </w:tc>
      </w:tr>
      <w:bookmarkEnd w:id="1"/>
      <w:tr w:rsidR="00761729">
        <w:trPr>
          <w:trHeight w:val="428"/>
        </w:trPr>
        <w:tc>
          <w:tcPr>
            <w:tcW w:w="102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61729" w:rsidRDefault="00761729">
            <w:pPr>
              <w:jc w:val="right"/>
              <w:rPr>
                <w:b/>
                <w:sz w:val="28"/>
              </w:rPr>
            </w:pPr>
          </w:p>
        </w:tc>
      </w:tr>
      <w:tr w:rsidR="00761729">
        <w:trPr>
          <w:trHeight w:val="428"/>
        </w:trPr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729" w:rsidRDefault="00C557DB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Октябрьского района от 26.06.2025</w:t>
            </w:r>
            <w:r>
              <w:rPr>
                <w:b/>
                <w:sz w:val="28"/>
              </w:rPr>
              <w:br/>
              <w:t>№ 788 «О мерах социальной поддержки по обеспечению отдыха и оздоровления детей»</w:t>
            </w:r>
          </w:p>
        </w:tc>
        <w:tc>
          <w:tcPr>
            <w:tcW w:w="51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1729" w:rsidRDefault="00761729">
            <w:pPr>
              <w:jc w:val="right"/>
              <w:rPr>
                <w:b/>
                <w:sz w:val="28"/>
              </w:rPr>
            </w:pPr>
          </w:p>
        </w:tc>
      </w:tr>
    </w:tbl>
    <w:p w:rsidR="00761729" w:rsidRDefault="00761729">
      <w:pPr>
        <w:jc w:val="center"/>
        <w:rPr>
          <w:sz w:val="28"/>
        </w:rPr>
      </w:pPr>
    </w:p>
    <w:p w:rsidR="00761729" w:rsidRDefault="00C557DB">
      <w:pPr>
        <w:ind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 соответствии с Областным </w:t>
      </w:r>
      <w:hyperlink r:id="rId7" w:history="1">
        <w:r>
          <w:rPr>
            <w:sz w:val="28"/>
          </w:rPr>
          <w:t>законом</w:t>
        </w:r>
      </w:hyperlink>
      <w:r>
        <w:rPr>
          <w:color w:val="000000" w:themeColor="text1"/>
          <w:sz w:val="28"/>
        </w:rPr>
        <w:t xml:space="preserve"> от 22.10.2004 № 165-ЗС «О социальной поддержке детства в Ростовской области», постановлением Правительства Ростовской области от 14.01.2025 № 19 «О мерах социальной поддержки по обеспечению отдыха и оздоровления детей», в целях обеспечения отдыха и оздоровления детей, руководствуясь частью 9 статьи 52 Устава муниципального образования «Октябрьский район»,</w:t>
      </w:r>
    </w:p>
    <w:p w:rsidR="00761729" w:rsidRDefault="00761729">
      <w:pPr>
        <w:ind w:firstLine="709"/>
        <w:jc w:val="both"/>
        <w:rPr>
          <w:sz w:val="28"/>
        </w:rPr>
      </w:pPr>
    </w:p>
    <w:p w:rsidR="00761729" w:rsidRDefault="00C557DB">
      <w:pPr>
        <w:pStyle w:val="210"/>
        <w:jc w:val="center"/>
      </w:pPr>
      <w:r>
        <w:t>ПОСТАНОВЛЯЮ:</w:t>
      </w:r>
    </w:p>
    <w:p w:rsidR="00761729" w:rsidRDefault="00761729">
      <w:pPr>
        <w:jc w:val="center"/>
        <w:rPr>
          <w:sz w:val="28"/>
        </w:rPr>
      </w:pPr>
    </w:p>
    <w:p w:rsidR="00761729" w:rsidRDefault="00C557DB">
      <w:pPr>
        <w:tabs>
          <w:tab w:val="left" w:pos="993"/>
          <w:tab w:val="left" w:pos="1276"/>
          <w:tab w:val="left" w:pos="1701"/>
        </w:tabs>
        <w:ind w:firstLine="709"/>
        <w:jc w:val="both"/>
        <w:rPr>
          <w:sz w:val="28"/>
        </w:rPr>
      </w:pPr>
      <w:r>
        <w:rPr>
          <w:sz w:val="28"/>
        </w:rPr>
        <w:t>1.Внести в постановление Администрации  Октябрьского района от 26.06.2025 № 788 «О мерах социальной поддержки по обеспечению отдыха и оздоровления детей» изменения согласно приложению к настоящему постановлению.</w:t>
      </w:r>
    </w:p>
    <w:p w:rsidR="00761729" w:rsidRDefault="00C557DB">
      <w:pPr>
        <w:tabs>
          <w:tab w:val="left" w:pos="993"/>
          <w:tab w:val="left" w:pos="1276"/>
          <w:tab w:val="left" w:pos="1701"/>
        </w:tabs>
        <w:ind w:firstLine="709"/>
        <w:jc w:val="both"/>
        <w:rPr>
          <w:sz w:val="28"/>
        </w:rPr>
      </w:pPr>
      <w:r>
        <w:rPr>
          <w:sz w:val="28"/>
        </w:rPr>
        <w:t xml:space="preserve">2.Отделу образования Администрации Октябрьского района и Управлению социальной </w:t>
      </w:r>
      <w:proofErr w:type="gramStart"/>
      <w:r>
        <w:rPr>
          <w:sz w:val="28"/>
        </w:rPr>
        <w:t>защиты населения Администрации Октябрьского района Ростовской области</w:t>
      </w:r>
      <w:proofErr w:type="gramEnd"/>
      <w:r>
        <w:rPr>
          <w:sz w:val="28"/>
        </w:rPr>
        <w:t xml:space="preserve"> организовать работу по выполнению настоящего постановления в пределах предоставленных полномочий.</w:t>
      </w:r>
    </w:p>
    <w:p w:rsidR="00761729" w:rsidRDefault="00C557DB">
      <w:pPr>
        <w:tabs>
          <w:tab w:val="left" w:pos="993"/>
          <w:tab w:val="left" w:pos="1276"/>
          <w:tab w:val="left" w:pos="1701"/>
        </w:tabs>
        <w:ind w:firstLine="709"/>
        <w:jc w:val="both"/>
        <w:rPr>
          <w:sz w:val="28"/>
        </w:rPr>
      </w:pPr>
      <w:r>
        <w:rPr>
          <w:sz w:val="28"/>
        </w:rPr>
        <w:t>3.Признать утратившим силу  постановление Администрации Октябрьского района от 12.07.2024 № 782 «О порядке организации и обеспечения отдыха, оздоровления и занятости детей в Октябрьском районе».</w:t>
      </w:r>
    </w:p>
    <w:p w:rsidR="00761729" w:rsidRDefault="00C557DB">
      <w:pPr>
        <w:tabs>
          <w:tab w:val="left" w:pos="993"/>
          <w:tab w:val="left" w:pos="1276"/>
          <w:tab w:val="left" w:pos="1701"/>
        </w:tabs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4.Настоящее постановление вступает в силу со дня его подписания, распространяется на правоотношения, возникшие с 07.07.2025, и подлежит размещению на официальном сайте Администрации Октябрьского района.  </w:t>
      </w:r>
    </w:p>
    <w:p w:rsidR="00761729" w:rsidRDefault="00C557DB">
      <w:pPr>
        <w:tabs>
          <w:tab w:val="left" w:pos="993"/>
          <w:tab w:val="left" w:pos="1276"/>
          <w:tab w:val="left" w:pos="1701"/>
        </w:tabs>
        <w:ind w:firstLine="709"/>
        <w:jc w:val="both"/>
        <w:rPr>
          <w:sz w:val="28"/>
        </w:rPr>
      </w:pPr>
      <w:r>
        <w:rPr>
          <w:sz w:val="28"/>
        </w:rPr>
        <w:t>5.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                   заместителя главы Администрации Октябрьского района Бутову Л.А.</w:t>
      </w:r>
    </w:p>
    <w:p w:rsidR="00761729" w:rsidRDefault="00761729">
      <w:pPr>
        <w:tabs>
          <w:tab w:val="left" w:pos="993"/>
          <w:tab w:val="left" w:pos="1276"/>
          <w:tab w:val="left" w:pos="1701"/>
        </w:tabs>
        <w:ind w:firstLine="709"/>
        <w:jc w:val="both"/>
        <w:rPr>
          <w:sz w:val="28"/>
        </w:rPr>
      </w:pPr>
    </w:p>
    <w:p w:rsidR="00761729" w:rsidRDefault="00761729">
      <w:pPr>
        <w:ind w:firstLine="700"/>
        <w:jc w:val="both"/>
        <w:rPr>
          <w:sz w:val="28"/>
        </w:rPr>
      </w:pPr>
    </w:p>
    <w:p w:rsidR="00761729" w:rsidRDefault="00761729">
      <w:pPr>
        <w:jc w:val="both"/>
        <w:rPr>
          <w:sz w:val="20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49"/>
        <w:gridCol w:w="3686"/>
        <w:gridCol w:w="3141"/>
      </w:tblGrid>
      <w:tr w:rsidR="0076172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61729" w:rsidRDefault="00C557DB" w:rsidP="00C557D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61729" w:rsidRDefault="00761729">
            <w:pPr>
              <w:rPr>
                <w:sz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61729" w:rsidRDefault="005319A4">
            <w:pPr>
              <w:jc w:val="right"/>
              <w:rPr>
                <w:sz w:val="28"/>
              </w:rPr>
            </w:pPr>
            <w:bookmarkStart w:id="4" w:name="SIGNERNAME1"/>
            <w:bookmarkEnd w:id="4"/>
            <w:r>
              <w:rPr>
                <w:sz w:val="28"/>
              </w:rPr>
              <w:t xml:space="preserve">Т.В.  </w:t>
            </w:r>
            <w:proofErr w:type="spellStart"/>
            <w:r>
              <w:rPr>
                <w:sz w:val="28"/>
              </w:rPr>
              <w:t>Юшковская</w:t>
            </w:r>
            <w:proofErr w:type="spellEnd"/>
          </w:p>
        </w:tc>
      </w:tr>
    </w:tbl>
    <w:p w:rsidR="00761729" w:rsidRDefault="00761729">
      <w:pPr>
        <w:jc w:val="both"/>
        <w:rPr>
          <w:sz w:val="20"/>
        </w:rPr>
      </w:pPr>
    </w:p>
    <w:p w:rsidR="00761729" w:rsidRDefault="00761729">
      <w:pPr>
        <w:jc w:val="both"/>
        <w:rPr>
          <w:sz w:val="20"/>
        </w:rPr>
      </w:pPr>
    </w:p>
    <w:p w:rsidR="00761729" w:rsidRDefault="00761729">
      <w:pPr>
        <w:jc w:val="both"/>
        <w:rPr>
          <w:sz w:val="20"/>
        </w:rPr>
      </w:pPr>
    </w:p>
    <w:p w:rsidR="00761729" w:rsidRDefault="00761729">
      <w:pPr>
        <w:jc w:val="both"/>
        <w:rPr>
          <w:sz w:val="20"/>
        </w:rPr>
      </w:pPr>
    </w:p>
    <w:p w:rsidR="00761729" w:rsidRDefault="00761729">
      <w:pPr>
        <w:jc w:val="both"/>
        <w:rPr>
          <w:sz w:val="20"/>
        </w:rPr>
      </w:pP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2"/>
        <w:gridCol w:w="5212"/>
      </w:tblGrid>
      <w:tr w:rsidR="00761729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761729" w:rsidRDefault="00C557DB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761729" w:rsidRDefault="00761729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  <w:tr w:rsidR="00761729"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761729" w:rsidRDefault="00C557DB">
            <w:pPr>
              <w:tabs>
                <w:tab w:val="left" w:pos="993"/>
                <w:tab w:val="left" w:pos="1276"/>
                <w:tab w:val="left" w:pos="1701"/>
              </w:tabs>
              <w:jc w:val="both"/>
              <w:rPr>
                <w:b/>
                <w:sz w:val="28"/>
              </w:rPr>
            </w:pPr>
            <w:r>
              <w:rPr>
                <w:sz w:val="28"/>
              </w:rPr>
              <w:t>отдел образования Администрации Октябрьского  района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761729" w:rsidRDefault="00761729">
            <w:pPr>
              <w:tabs>
                <w:tab w:val="left" w:pos="4320"/>
                <w:tab w:val="center" w:pos="4875"/>
              </w:tabs>
              <w:jc w:val="both"/>
              <w:rPr>
                <w:sz w:val="22"/>
              </w:rPr>
            </w:pPr>
          </w:p>
        </w:tc>
      </w:tr>
    </w:tbl>
    <w:p w:rsidR="00761729" w:rsidRDefault="00761729">
      <w:pPr>
        <w:tabs>
          <w:tab w:val="left" w:pos="4320"/>
          <w:tab w:val="center" w:pos="4875"/>
        </w:tabs>
        <w:jc w:val="both"/>
        <w:rPr>
          <w:sz w:val="22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761729">
      <w:pPr>
        <w:ind w:left="709"/>
        <w:rPr>
          <w:sz w:val="20"/>
        </w:rPr>
      </w:pPr>
    </w:p>
    <w:p w:rsidR="00761729" w:rsidRDefault="00C557DB">
      <w:pPr>
        <w:jc w:val="right"/>
      </w:pPr>
      <w:r>
        <w:lastRenderedPageBreak/>
        <w:t xml:space="preserve">Приложение </w:t>
      </w:r>
    </w:p>
    <w:p w:rsidR="00761729" w:rsidRDefault="00C557DB">
      <w:pPr>
        <w:jc w:val="right"/>
      </w:pPr>
      <w:r>
        <w:t xml:space="preserve">                                                                              к постановлению Администрации</w:t>
      </w:r>
    </w:p>
    <w:p w:rsidR="00761729" w:rsidRDefault="00C557DB">
      <w:pPr>
        <w:jc w:val="right"/>
      </w:pPr>
      <w:r>
        <w:t xml:space="preserve">                                                                                Октябрьского района</w:t>
      </w:r>
    </w:p>
    <w:p w:rsidR="00761729" w:rsidRDefault="00C557DB">
      <w:pPr>
        <w:jc w:val="right"/>
      </w:pPr>
      <w:r>
        <w:t xml:space="preserve">                                                                                     </w:t>
      </w:r>
      <w:r w:rsidR="005319A4">
        <w:t>14.10.</w:t>
      </w:r>
      <w:r>
        <w:t>2025 №</w:t>
      </w:r>
      <w:r w:rsidR="005319A4">
        <w:t xml:space="preserve"> 1343</w:t>
      </w:r>
    </w:p>
    <w:p w:rsidR="00761729" w:rsidRDefault="00761729">
      <w:pPr>
        <w:jc w:val="both"/>
      </w:pPr>
    </w:p>
    <w:p w:rsidR="00761729" w:rsidRDefault="00C557DB">
      <w:pPr>
        <w:jc w:val="center"/>
      </w:pPr>
      <w:r>
        <w:t>ИЗМЕНЕНИЯ,</w:t>
      </w:r>
    </w:p>
    <w:p w:rsidR="00761729" w:rsidRDefault="00C557DB">
      <w:pPr>
        <w:jc w:val="center"/>
      </w:pPr>
      <w:r>
        <w:t>вносимые в приложение к постановлению Администрации</w:t>
      </w:r>
    </w:p>
    <w:p w:rsidR="00761729" w:rsidRDefault="00C557DB">
      <w:pPr>
        <w:jc w:val="center"/>
      </w:pPr>
      <w:r>
        <w:t>Октябрьского района от  26.06.2025 № 788 «О мерах социальной поддержки по обеспечению отдыха и оздоровления детей»</w:t>
      </w:r>
    </w:p>
    <w:p w:rsidR="00761729" w:rsidRDefault="00761729">
      <w:pPr>
        <w:tabs>
          <w:tab w:val="left" w:pos="993"/>
          <w:tab w:val="left" w:pos="1276"/>
          <w:tab w:val="left" w:pos="1701"/>
        </w:tabs>
        <w:ind w:firstLine="709"/>
        <w:jc w:val="both"/>
      </w:pPr>
    </w:p>
    <w:p w:rsidR="00761729" w:rsidRDefault="00C557DB">
      <w:pPr>
        <w:pStyle w:val="a8"/>
        <w:numPr>
          <w:ilvl w:val="0"/>
          <w:numId w:val="1"/>
        </w:numPr>
        <w:jc w:val="both"/>
      </w:pPr>
      <w:r>
        <w:t>Пункт 2 приложения изложить в редакции:</w:t>
      </w:r>
    </w:p>
    <w:p w:rsidR="00761729" w:rsidRDefault="00C557DB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«2. К мерам социальной поддержки по обеспечению отдыха и оздоровления детей относятся:</w:t>
      </w:r>
    </w:p>
    <w:p w:rsidR="00761729" w:rsidRDefault="00C557DB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предоставление бесплатной путевки для ребенка в организацию отдыха детей и их оздоровления;</w:t>
      </w:r>
    </w:p>
    <w:p w:rsidR="00761729" w:rsidRDefault="00C557DB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выплата компенсации за оказанные услуги по обеспечению отдыха детей и их оздоровления, а также за приобретенную путевку для ребенка в организацию отдыха детей и их оздоровления (далее также - компенсация).</w:t>
      </w:r>
    </w:p>
    <w:p w:rsidR="00761729" w:rsidRDefault="00C557DB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В течение календарного года предоставляются бесплатные путевки в организации отдыха детей и их оздоровления (далее - путевки) для ребенка и (или) выплачиваются компенсации за оказанные услуги по обеспечению отдыха детей и их оздоровления, а также за приобретенные путевки в следующие организации отдыха детей и их оздоровления, расположенные на территории Российской Федерации:</w:t>
      </w:r>
    </w:p>
    <w:p w:rsidR="00761729" w:rsidRDefault="00C557DB">
      <w:pPr>
        <w:pStyle w:val="ConsPlusTitle"/>
        <w:ind w:firstLine="709"/>
        <w:jc w:val="both"/>
        <w:rPr>
          <w:b w:val="0"/>
        </w:rPr>
      </w:pPr>
      <w:proofErr w:type="gramStart"/>
      <w:r>
        <w:rPr>
          <w:b w:val="0"/>
        </w:rPr>
        <w:t>организации отдыха детей и их оздоровления сезонного или круглогодичного действия независимо от их организационно-правовых форм, основная деятельность которых направлена на реализацию услуг по обеспечению отдыха детей и их оздоровления: загородные лагеря отдыха и оздоровления детей, детские оздоровительные центры, базы и комплексы, детские оздоровительно-образовательные центры, специализированные (профильные) лагеря (спортивно-оздоровительные лагеря и другие лагеря) и иные организации (далее - оздоровительные лагеря);</w:t>
      </w:r>
      <w:proofErr w:type="gramEnd"/>
    </w:p>
    <w:p w:rsidR="00761729" w:rsidRDefault="00C557DB">
      <w:pPr>
        <w:pStyle w:val="ConsPlusTitle"/>
        <w:ind w:firstLine="709"/>
        <w:jc w:val="both"/>
        <w:rPr>
          <w:b w:val="0"/>
        </w:rPr>
      </w:pPr>
      <w:r>
        <w:rPr>
          <w:b w:val="0"/>
        </w:rPr>
        <w:t>санаторно-курортные организации: санатории; санатории для детей, в том числе для детей с родителями; санатории-профилактории; санаторные оздоровительные лагеря круглогодичного действия и иные организации (далее - санаторные лагеря).</w:t>
      </w:r>
    </w:p>
    <w:p w:rsidR="00761729" w:rsidRDefault="00C557DB">
      <w:pPr>
        <w:pStyle w:val="ConsPlusTitle"/>
        <w:ind w:firstLine="709"/>
        <w:jc w:val="both"/>
        <w:rPr>
          <w:b w:val="0"/>
        </w:rPr>
      </w:pPr>
      <w:proofErr w:type="gramStart"/>
      <w:r>
        <w:rPr>
          <w:b w:val="0"/>
        </w:rPr>
        <w:t>Санаторный и оздоровительный лагеря в период предоставления услуг</w:t>
      </w:r>
      <w:r>
        <w:rPr>
          <w:b w:val="0"/>
        </w:rPr>
        <w:br/>
        <w:t>по обеспечению отдыха детей и их оздоровления должны состоять в реестрах организаций отдыха детей и их оздоровления.</w:t>
      </w:r>
      <w:proofErr w:type="gramEnd"/>
    </w:p>
    <w:p w:rsidR="00761729" w:rsidRDefault="00C557DB">
      <w:pPr>
        <w:pStyle w:val="ConsPlusTitle"/>
        <w:ind w:firstLine="709"/>
        <w:jc w:val="both"/>
        <w:rPr>
          <w:b w:val="0"/>
        </w:rPr>
      </w:pPr>
      <w:proofErr w:type="gramStart"/>
      <w:r>
        <w:rPr>
          <w:b w:val="0"/>
        </w:rPr>
        <w:t>Выплата компенсаций производится также за приобретенные путевки в организации, включенные в перечень санаторно-курортных учреждений (государственной, муниципальной и частной систем здравоохранения), в которые предоставляются, при наличии медицинских показаний, путевки на санаторно-курортное лечение, осуществляемое в целях профилактики основных заболеваний граждан, имеющих право на получение государственной социальной помощи.».</w:t>
      </w:r>
      <w:proofErr w:type="gramEnd"/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 Абзац 3 п. 3 исключить. 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 Пункт 6 приложения изложить в редакции: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«6. </w:t>
      </w:r>
      <w:proofErr w:type="gramStart"/>
      <w:r>
        <w:rPr>
          <w:color w:val="000000" w:themeColor="text1"/>
        </w:rPr>
        <w:t>Закупка путевок для детей и выплата компенсаций осуществляются исходя из предельной стоимости путевки в организации отдыха детей и их оздоровления в Ростовской области на очередной финансовый год (далее - предельная стоимость путевки в Ростовской области), утвержденной областной межведомственной комиссией по вопросам организации отдыха и оздоровления детей в Ростовской области (далее - областная МВК).</w:t>
      </w:r>
      <w:proofErr w:type="gramEnd"/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Предельная стоимость путевки в Ростовской области рассчитывается Региональной службой по тарифам Ростовской области на основе среднего значения фактически сложившихся цен в санаторных лагерях, оздоровительных </w:t>
      </w:r>
      <w:proofErr w:type="gramStart"/>
      <w:r>
        <w:rPr>
          <w:color w:val="000000" w:themeColor="text1"/>
        </w:rPr>
        <w:t>лагерях</w:t>
      </w:r>
      <w:proofErr w:type="gramEnd"/>
      <w:r>
        <w:rPr>
          <w:color w:val="000000" w:themeColor="text1"/>
        </w:rPr>
        <w:t xml:space="preserve"> по итогам состоявшихся до 1 июня текущего года закупочных процедур министерства образования Ростовской области (с учетом индекса </w:t>
      </w:r>
      <w:r>
        <w:rPr>
          <w:color w:val="000000" w:themeColor="text1"/>
        </w:rPr>
        <w:lastRenderedPageBreak/>
        <w:t>потребительских цен, принятого для расчета областного бюджета на очередной финансовый год).».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4. Пункт 11 приложения изложить в редакции:</w:t>
      </w:r>
    </w:p>
    <w:p w:rsidR="00761729" w:rsidRDefault="00C557DB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«11.Для предоставления бесплатной путевки детям, проживающим в малоимущих семьях, детям, находящимся в социально опасном положении, детям участников СВО родителем или уполномоченным им в соответствии с законодательством Российской Федерации лицом (далее - представитель родителя) в  Управление социальной защиты населения </w:t>
      </w:r>
      <w:r w:rsidR="002616BB">
        <w:rPr>
          <w:color w:val="000000" w:themeColor="text1"/>
        </w:rPr>
        <w:t>Администрации</w:t>
      </w:r>
      <w:r>
        <w:rPr>
          <w:color w:val="000000" w:themeColor="text1"/>
        </w:rPr>
        <w:t xml:space="preserve"> Октябрьского района Ростовской области (далее по тексту – УСЗН Администрации Октябрьского района) по месту регистрации по месту жительства ребенка предоставляются следующие сведения</w:t>
      </w:r>
      <w:proofErr w:type="gramEnd"/>
      <w:r>
        <w:rPr>
          <w:color w:val="000000" w:themeColor="text1"/>
        </w:rPr>
        <w:t xml:space="preserve"> и документы: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11.1. Заявление.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5" w:name="P91"/>
      <w:bookmarkEnd w:id="5"/>
      <w:r>
        <w:rPr>
          <w:color w:val="000000" w:themeColor="text1"/>
        </w:rPr>
        <w:t>11.2. Копия паспорта гражданина Российской Федерации, удостоверяющего личность родителя ребенка, в отношении которого подано заявление (копия паспорта представителя родителя в случае, если заявителем является представитель родителя).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11.3. Копия свидетельства о рождении ребенка и его нотариально удостоверенный перевод на русский </w:t>
      </w:r>
      <w:proofErr w:type="gramStart"/>
      <w:r>
        <w:rPr>
          <w:color w:val="000000" w:themeColor="text1"/>
        </w:rPr>
        <w:t>язык</w:t>
      </w:r>
      <w:proofErr w:type="gramEnd"/>
      <w:r>
        <w:rPr>
          <w:color w:val="000000" w:themeColor="text1"/>
        </w:rPr>
        <w:t xml:space="preserve"> в случае если оно выдано компетентным органом иностранного государства и сведения о государственной регистрации рождения ребенка отсутствуют в Едином государственном реестре записей актов гражданского состояния - для ребенка, не достигшего возраста 14 лет.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6" w:name="P93"/>
      <w:bookmarkEnd w:id="6"/>
      <w:r>
        <w:rPr>
          <w:color w:val="000000" w:themeColor="text1"/>
        </w:rPr>
        <w:t>11.4. Копия паспорта гражданина Российской Федерации - для ребенка, достигшего возраста 14 лет.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7" w:name="P94"/>
      <w:bookmarkEnd w:id="7"/>
      <w:r>
        <w:rPr>
          <w:color w:val="000000" w:themeColor="text1"/>
        </w:rPr>
        <w:t xml:space="preserve">11.5. </w:t>
      </w:r>
      <w:proofErr w:type="gramStart"/>
      <w:r>
        <w:rPr>
          <w:color w:val="000000" w:themeColor="text1"/>
        </w:rPr>
        <w:t>Сведения о доходах семьи, которые не могут быть получены по системе межведомственного информационного взаимодействия в связи с их отсутствием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- для малоимущих семей (за исключением случаев семей, находящихся в</w:t>
      </w:r>
      <w:proofErr w:type="gramEnd"/>
      <w:r>
        <w:rPr>
          <w:color w:val="000000" w:themeColor="text1"/>
        </w:rPr>
        <w:t xml:space="preserve"> социально опасном </w:t>
      </w:r>
      <w:proofErr w:type="gramStart"/>
      <w:r>
        <w:rPr>
          <w:color w:val="000000" w:themeColor="text1"/>
        </w:rPr>
        <w:t>положении</w:t>
      </w:r>
      <w:proofErr w:type="gramEnd"/>
      <w:r>
        <w:rPr>
          <w:color w:val="000000" w:themeColor="text1"/>
        </w:rPr>
        <w:t>, или при предоставлении путевки ребенку участника СВО).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8" w:name="P96"/>
      <w:bookmarkEnd w:id="8"/>
      <w:r>
        <w:rPr>
          <w:color w:val="000000" w:themeColor="text1"/>
        </w:rPr>
        <w:t>11.6. Копия документа, подтверждающего отнесение одного из родителей ребенка к участникам СВО (при предоставлении путевки ребенку участника СВО):</w:t>
      </w:r>
    </w:p>
    <w:p w:rsidR="00761729" w:rsidRDefault="00C557DB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для граждан, призванных на военную службу по мобилизации в Вооруженные Силы Российской Федерации, а также членов их семей - документы (сведения) о призыве на военную службу по мобилизации, в том числе справка, выдаваемая федеральными органами исполнительной власти (федеральными государственными органами), направлявшими (привлекавшими) граждан для участия в специальной военной операции, по формам, утвержденным </w:t>
      </w:r>
      <w:hyperlink r:id="rId8" w:history="1">
        <w:r>
          <w:rPr>
            <w:rStyle w:val="14"/>
            <w:color w:val="000000" w:themeColor="text1"/>
          </w:rPr>
          <w:t>постановлением</w:t>
        </w:r>
      </w:hyperlink>
      <w:r>
        <w:rPr>
          <w:color w:val="000000" w:themeColor="text1"/>
        </w:rPr>
        <w:t xml:space="preserve"> Правительства Российской Федерации от 09.10.2024 № 1354 «О порядке</w:t>
      </w:r>
      <w:proofErr w:type="gramEnd"/>
      <w:r>
        <w:rPr>
          <w:color w:val="000000" w:themeColor="text1"/>
        </w:rPr>
        <w:t xml:space="preserve">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области»;</w:t>
      </w:r>
    </w:p>
    <w:p w:rsidR="00761729" w:rsidRDefault="00C557DB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для граждан, заключивших контракт о прохождении военной службы в соответствии с Федеральным </w:t>
      </w:r>
      <w:hyperlink r:id="rId9" w:history="1">
        <w:r>
          <w:rPr>
            <w:rStyle w:val="14"/>
            <w:color w:val="000000" w:themeColor="text1"/>
          </w:rPr>
          <w:t>законом</w:t>
        </w:r>
      </w:hyperlink>
      <w:r>
        <w:rPr>
          <w:color w:val="000000" w:themeColor="text1"/>
        </w:rPr>
        <w:t xml:space="preserve"> от 28.03.1998 № 53-ФЗ «О воинской обязанности и военной службе»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принимающих (принимавших) участие в специальной военной операции, а также членов их семей - документ, подтверждающий участие в специальной военной операции</w:t>
      </w:r>
      <w:proofErr w:type="gramEnd"/>
      <w:r>
        <w:rPr>
          <w:color w:val="000000" w:themeColor="text1"/>
        </w:rPr>
        <w:t xml:space="preserve"> (выполнение военнослужащим задач специальной военной операции), в том числе справка, выдаваемая федеральными органами исполнительной власти (федеральными государственными органами), направлявшими (привлекавшими) граждан для участия в специальной военной операции, по формам, утвержденным </w:t>
      </w:r>
      <w:hyperlink r:id="rId10" w:history="1">
        <w:r>
          <w:rPr>
            <w:rStyle w:val="14"/>
            <w:color w:val="000000" w:themeColor="text1"/>
          </w:rPr>
          <w:t>постановлением</w:t>
        </w:r>
      </w:hyperlink>
      <w:r>
        <w:rPr>
          <w:color w:val="000000" w:themeColor="text1"/>
        </w:rPr>
        <w:t xml:space="preserve"> Правительства Российской Федерации от 09.10.2024 № 1354.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9" w:name="P100"/>
      <w:bookmarkEnd w:id="9"/>
      <w:r>
        <w:rPr>
          <w:color w:val="000000" w:themeColor="text1"/>
        </w:rPr>
        <w:t xml:space="preserve">11.7. Копия документа, оформленного в соответствии с требованиями законодательства Российской Федерации, подтверждающего полномочия действовать от имени родителя ребенка, в </w:t>
      </w:r>
      <w:r>
        <w:rPr>
          <w:color w:val="000000" w:themeColor="text1"/>
        </w:rPr>
        <w:lastRenderedPageBreak/>
        <w:t>отношении которого подано заявление, - в случае если заявителем является представитель родителя.</w:t>
      </w:r>
      <w:bookmarkStart w:id="10" w:name="P102"/>
      <w:bookmarkEnd w:id="10"/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</w:t>
      </w:r>
      <w:r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. В случае подачи заявления о предоставлении бесплатной путевки после вступления в силу настоящего постановления и получения родителем ребенка пособия на ребенка копии документов и сведения, указанные в </w:t>
      </w:r>
      <w:hyperlink r:id="rId11" w:anchor="P91" w:history="1">
        <w:r>
          <w:rPr>
            <w:rStyle w:val="14"/>
            <w:color w:val="000000" w:themeColor="text1"/>
          </w:rPr>
          <w:t>подпунктах 11.2</w:t>
        </w:r>
      </w:hyperlink>
      <w:r>
        <w:rPr>
          <w:color w:val="000000" w:themeColor="text1"/>
        </w:rPr>
        <w:t xml:space="preserve"> - </w:t>
      </w:r>
      <w:hyperlink r:id="rId12" w:anchor="P94" w:history="1">
        <w:r>
          <w:rPr>
            <w:rStyle w:val="14"/>
            <w:color w:val="000000" w:themeColor="text1"/>
          </w:rPr>
          <w:t>11.5 пункта 11</w:t>
        </w:r>
      </w:hyperlink>
      <w:r>
        <w:rPr>
          <w:color w:val="000000" w:themeColor="text1"/>
        </w:rPr>
        <w:t xml:space="preserve"> настоящего Положения, к заявлению не прилагаются.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Копии документов и сведения, указанные в </w:t>
      </w:r>
      <w:hyperlink r:id="rId13" w:anchor="P102" w:history="1">
        <w:r>
          <w:rPr>
            <w:rStyle w:val="14"/>
            <w:color w:val="000000" w:themeColor="text1"/>
          </w:rPr>
          <w:t>абзаце первом</w:t>
        </w:r>
      </w:hyperlink>
      <w:r>
        <w:rPr>
          <w:color w:val="000000" w:themeColor="text1"/>
        </w:rPr>
        <w:t xml:space="preserve"> настоящего пункта, приобщаются  УСЗН Администрации Октябрьского района к заявлению самостоятельно из личного дела получателя пособия, находящегося в УСЗН.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11.². При предоставлении копий документов, предусмотренных </w:t>
      </w:r>
      <w:hyperlink r:id="rId14" w:anchor="P91" w:history="1">
        <w:r>
          <w:rPr>
            <w:rStyle w:val="14"/>
            <w:color w:val="000000" w:themeColor="text1"/>
          </w:rPr>
          <w:t>подпунктами 11.2</w:t>
        </w:r>
      </w:hyperlink>
      <w:r>
        <w:rPr>
          <w:color w:val="000000" w:themeColor="text1"/>
        </w:rPr>
        <w:t xml:space="preserve"> - </w:t>
      </w:r>
      <w:hyperlink r:id="rId15" w:anchor="P93" w:history="1">
        <w:r>
          <w:rPr>
            <w:rStyle w:val="14"/>
            <w:color w:val="000000" w:themeColor="text1"/>
          </w:rPr>
          <w:t>11.4</w:t>
        </w:r>
      </w:hyperlink>
      <w:r>
        <w:rPr>
          <w:color w:val="000000" w:themeColor="text1"/>
        </w:rPr>
        <w:t xml:space="preserve">, </w:t>
      </w:r>
      <w:hyperlink r:id="rId16" w:anchor="P96" w:history="1">
        <w:r>
          <w:rPr>
            <w:rStyle w:val="14"/>
            <w:color w:val="000000" w:themeColor="text1"/>
          </w:rPr>
          <w:t>11.6</w:t>
        </w:r>
      </w:hyperlink>
      <w:r>
        <w:rPr>
          <w:color w:val="000000" w:themeColor="text1"/>
        </w:rPr>
        <w:t xml:space="preserve">, </w:t>
      </w:r>
      <w:hyperlink r:id="rId17" w:anchor="P100" w:history="1">
        <w:r>
          <w:rPr>
            <w:rStyle w:val="14"/>
            <w:color w:val="000000" w:themeColor="text1"/>
          </w:rPr>
          <w:t>11.7 пункта 11</w:t>
        </w:r>
      </w:hyperlink>
      <w:r>
        <w:rPr>
          <w:color w:val="000000" w:themeColor="text1"/>
        </w:rPr>
        <w:t xml:space="preserve"> настоящего Положения, родитель (представитель родителя) представляет их оригиналы для сверки.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Копии документов, указанные в </w:t>
      </w:r>
      <w:hyperlink r:id="rId18" w:anchor="P91" w:history="1">
        <w:r>
          <w:rPr>
            <w:rStyle w:val="14"/>
            <w:color w:val="000000" w:themeColor="text1"/>
          </w:rPr>
          <w:t>абзаце первом</w:t>
        </w:r>
      </w:hyperlink>
      <w:r>
        <w:rPr>
          <w:color w:val="000000" w:themeColor="text1"/>
        </w:rPr>
        <w:t xml:space="preserve"> настоящего пункта, заверяются работником УСЗН Администрации Октябрьского района после сверки с оригиналами и приобщаются к заявлению.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С документов, содержащих сведения, указанные в </w:t>
      </w:r>
      <w:hyperlink r:id="rId19" w:anchor="P94" w:history="1">
        <w:r>
          <w:rPr>
            <w:rStyle w:val="14"/>
            <w:color w:val="000000" w:themeColor="text1"/>
          </w:rPr>
          <w:t>подпункте 11.5 пункта 11</w:t>
        </w:r>
      </w:hyperlink>
      <w:r>
        <w:rPr>
          <w:color w:val="000000" w:themeColor="text1"/>
        </w:rPr>
        <w:t xml:space="preserve"> настоящего Положения, работниками УСЗН Администрации Октябрьского района изготавливаются копии, которые заверяются ими и приобщаются к заявлению.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11" w:name="P111"/>
      <w:bookmarkEnd w:id="11"/>
      <w:r>
        <w:rPr>
          <w:color w:val="000000" w:themeColor="text1"/>
        </w:rPr>
        <w:t xml:space="preserve">11.³. </w:t>
      </w:r>
      <w:proofErr w:type="gramStart"/>
      <w:r>
        <w:rPr>
          <w:color w:val="000000" w:themeColor="text1"/>
        </w:rPr>
        <w:t>УСЗН Администрации Октябрьского района запрашивает у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порядке межведомственного информационного взаимодействия, осуществляемого при предоставлении государственных и муниципальных услуг, следующие сведения и (или) документы:</w:t>
      </w:r>
      <w:proofErr w:type="gramEnd"/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12" w:name="P112"/>
      <w:bookmarkEnd w:id="12"/>
      <w:r>
        <w:rPr>
          <w:color w:val="000000" w:themeColor="text1"/>
        </w:rPr>
        <w:t>11. ³.1. О регистрации по месту жительства на территории Ростовской области ребенка и родителя, который является заявителем.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11. ³.2. Об уровне имущественной обеспеченности семьи - при предоставлении бесплатной путевки ребенку из малоимущей семьи (за исключением семей, находящихся в социально опасном положении, или при предоставлении путевок детям участников СВО).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11.³.3. О доходах семьи - для малоимущих семей (за исключением семей, находящихся в социально опасном положении, или при предоставлении путевок детям участников СВО).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13" w:name="P115"/>
      <w:bookmarkEnd w:id="13"/>
      <w:r>
        <w:rPr>
          <w:color w:val="000000" w:themeColor="text1"/>
        </w:rPr>
        <w:t>11.³.4. О государственной регистрации рождения ребенка, содержащиеся в Едином государственном реестре записей актов гражданского состояния, - для ребенка, не достигшего возраста 14 лет.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11.³.5. Справку для получения путевки на санаторно-курортное лечение по </w:t>
      </w:r>
      <w:hyperlink r:id="rId20" w:history="1">
        <w:r>
          <w:rPr>
            <w:rStyle w:val="14"/>
            <w:color w:val="000000" w:themeColor="text1"/>
          </w:rPr>
          <w:t>форме N 070/у</w:t>
        </w:r>
      </w:hyperlink>
      <w:r>
        <w:rPr>
          <w:color w:val="000000" w:themeColor="text1"/>
        </w:rPr>
        <w:t>, выданную не позднее даты заезда ребенка в санаторный лагерь, - при предоставлении бесплатной путевки ребенку в санаторный лагерь (при наличии медицинских показаний).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11.³.6. О подтверждении родственных отношений между участником СВО и ребенком, в отношении которого подано заявление на получение бесплатной путевки, - при предоставлении бесплатной путевки ребенку участника СВО.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</w:t>
      </w:r>
      <w:r>
        <w:rPr>
          <w:color w:val="000000" w:themeColor="text1"/>
          <w:vertAlign w:val="superscript"/>
        </w:rPr>
        <w:t>4</w:t>
      </w:r>
      <w:r>
        <w:rPr>
          <w:color w:val="000000" w:themeColor="text1"/>
        </w:rPr>
        <w:t xml:space="preserve">. Родитель ребенка (представитель родителя) вправе предоставить сведения и документы, указанные в </w:t>
      </w:r>
      <w:hyperlink r:id="rId21" w:anchor="P111" w:history="1">
        <w:r>
          <w:rPr>
            <w:rStyle w:val="14"/>
            <w:color w:val="000000" w:themeColor="text1"/>
          </w:rPr>
          <w:t>пункте 11.³</w:t>
        </w:r>
      </w:hyperlink>
      <w:r>
        <w:rPr>
          <w:color w:val="000000" w:themeColor="text1"/>
        </w:rPr>
        <w:t xml:space="preserve">  настоящего Положения, в УСЗН Администрации Октябрьского района по собственной инициативе.</w:t>
      </w:r>
    </w:p>
    <w:p w:rsidR="00761729" w:rsidRDefault="00C557DB">
      <w:pPr>
        <w:ind w:firstLine="709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Непредоставление</w:t>
      </w:r>
      <w:proofErr w:type="spellEnd"/>
      <w:r>
        <w:rPr>
          <w:color w:val="000000" w:themeColor="text1"/>
        </w:rPr>
        <w:t xml:space="preserve"> сведений и документов, указанных в </w:t>
      </w:r>
      <w:hyperlink r:id="rId22" w:anchor="P111" w:history="1">
        <w:r>
          <w:rPr>
            <w:rStyle w:val="14"/>
            <w:color w:val="000000" w:themeColor="text1"/>
          </w:rPr>
          <w:t>пункте 11.³</w:t>
        </w:r>
      </w:hyperlink>
      <w:r>
        <w:rPr>
          <w:color w:val="000000" w:themeColor="text1"/>
        </w:rPr>
        <w:t xml:space="preserve"> настоящего Положения, не является основанием для отказа в приеме заявления о предоставлении бесплатной путевки.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14" w:name="P121"/>
      <w:bookmarkEnd w:id="14"/>
      <w:r>
        <w:rPr>
          <w:color w:val="000000" w:themeColor="text1"/>
        </w:rPr>
        <w:t>В случае подачи заявления о предоставлении бесплатной путевки после вступления в силу настоящего постановления и получения родителем ребенка пособия на ребенка сведения, указанные в подпунктах 11</w:t>
      </w:r>
      <w:r>
        <w:rPr>
          <w:color w:val="000000" w:themeColor="text1"/>
          <w:vertAlign w:val="superscript"/>
        </w:rPr>
        <w:t>3</w:t>
      </w:r>
      <w:r>
        <w:rPr>
          <w:color w:val="000000" w:themeColor="text1"/>
        </w:rPr>
        <w:t>.1 – 11</w:t>
      </w:r>
      <w:r>
        <w:rPr>
          <w:color w:val="000000" w:themeColor="text1"/>
          <w:vertAlign w:val="superscript"/>
        </w:rPr>
        <w:t>3</w:t>
      </w:r>
      <w:r>
        <w:rPr>
          <w:color w:val="000000" w:themeColor="text1"/>
        </w:rPr>
        <w:t>.4 пункта 11</w:t>
      </w:r>
      <w:r>
        <w:rPr>
          <w:color w:val="000000" w:themeColor="text1"/>
          <w:vertAlign w:val="superscript"/>
        </w:rPr>
        <w:t>3</w:t>
      </w:r>
      <w:r>
        <w:t xml:space="preserve"> </w:t>
      </w:r>
      <w:r>
        <w:rPr>
          <w:color w:val="000000" w:themeColor="text1"/>
        </w:rPr>
        <w:t>настоящего Положения, в порядке межведомственного информационного взаимодействия не запрашиваются.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Сведения, указанные в </w:t>
      </w:r>
      <w:hyperlink r:id="rId23" w:anchor="P121" w:history="1">
        <w:r>
          <w:rPr>
            <w:rStyle w:val="14"/>
            <w:color w:val="000000" w:themeColor="text1"/>
          </w:rPr>
          <w:t>абзаце третьем</w:t>
        </w:r>
      </w:hyperlink>
      <w:r>
        <w:rPr>
          <w:color w:val="000000" w:themeColor="text1"/>
        </w:rPr>
        <w:t xml:space="preserve"> настоящего пункта, приобщаются УСЗН Администрации Октябрьского района к заявлению самостоятельно из личного дела получателя пособия, находящегося в УСЗН Администрации Октябрьского района».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5. Пункт 12 приложения изложить в редакции: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«12. Для предоставления бесплатной путевки детям-сиротам и детям, оставшимся без попечения родителей, законным представителем или уполномоченным им в соответствии с законодательством Российской Федерации лицом (далее - уполномоченное лицо) в отдел образования Администрации Октябрьского района, </w:t>
      </w:r>
      <w:proofErr w:type="gramStart"/>
      <w:r>
        <w:rPr>
          <w:color w:val="000000" w:themeColor="text1"/>
        </w:rPr>
        <w:t>предоставляются следующие документы</w:t>
      </w:r>
      <w:proofErr w:type="gramEnd"/>
      <w:r>
        <w:rPr>
          <w:color w:val="000000" w:themeColor="text1"/>
        </w:rPr>
        <w:t>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заявление;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15" w:name="P127"/>
      <w:bookmarkEnd w:id="15"/>
      <w:r>
        <w:rPr>
          <w:color w:val="000000" w:themeColor="text1"/>
        </w:rPr>
        <w:t xml:space="preserve">копия паспорта гражданина Российской Федерации, удостоверяющего личность законного представителя ребенка, в отношении которого подано заявление (копия паспорта гражданина Российской </w:t>
      </w:r>
      <w:proofErr w:type="gramStart"/>
      <w:r>
        <w:rPr>
          <w:color w:val="000000" w:themeColor="text1"/>
        </w:rPr>
        <w:t>Федерации</w:t>
      </w:r>
      <w:proofErr w:type="gramEnd"/>
      <w:r>
        <w:rPr>
          <w:color w:val="000000" w:themeColor="text1"/>
        </w:rPr>
        <w:t xml:space="preserve"> в случае если заявителем является уполномоченное лицо);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копия свидетельства о рождении ребенка и его нотариально удостоверенный перевод на русский </w:t>
      </w:r>
      <w:proofErr w:type="gramStart"/>
      <w:r>
        <w:rPr>
          <w:color w:val="000000" w:themeColor="text1"/>
        </w:rPr>
        <w:t>язык</w:t>
      </w:r>
      <w:proofErr w:type="gramEnd"/>
      <w:r>
        <w:rPr>
          <w:color w:val="000000" w:themeColor="text1"/>
        </w:rPr>
        <w:t xml:space="preserve"> в случае если оно выдано компетентным органом иностранного государства и сведения о государственной регистрации рождения ребенка отсутствуют в Едином государственном реестре записей актов гражданского состояния - для ребенка, не достигшего возраста 14 лет;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копия паспорта гражданина Российской Федерации - для ребенка, достигшего возраста 14 лет;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16" w:name="P130"/>
      <w:bookmarkEnd w:id="16"/>
      <w:r>
        <w:rPr>
          <w:color w:val="000000" w:themeColor="text1"/>
        </w:rPr>
        <w:t>копия документа, оформленного в соответствии с требованиями законодательства Российской Федерации, подтверждающего полномочия действовать от имени законного представителя ребенка, в отношении которого подано заявление, - в случае если заявителем является уполномоченное лицо.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 выплаты компенсации законный представитель, оплативший путевку, или уполномоченное лицо, кроме документов, указанных в </w:t>
      </w:r>
      <w:hyperlink r:id="rId24" w:anchor="P127" w:history="1">
        <w:r>
          <w:rPr>
            <w:rStyle w:val="14"/>
            <w:color w:val="000000" w:themeColor="text1"/>
          </w:rPr>
          <w:t>абзацах третьем</w:t>
        </w:r>
      </w:hyperlink>
      <w:r>
        <w:rPr>
          <w:color w:val="000000" w:themeColor="text1"/>
        </w:rPr>
        <w:t xml:space="preserve"> - </w:t>
      </w:r>
      <w:hyperlink r:id="rId25" w:anchor="P130" w:history="1">
        <w:r>
          <w:rPr>
            <w:rStyle w:val="14"/>
            <w:color w:val="000000" w:themeColor="text1"/>
          </w:rPr>
          <w:t>шестом</w:t>
        </w:r>
      </w:hyperlink>
      <w:r>
        <w:rPr>
          <w:color w:val="000000" w:themeColor="text1"/>
        </w:rPr>
        <w:t xml:space="preserve"> настоящего пункта, </w:t>
      </w:r>
      <w:proofErr w:type="gramStart"/>
      <w:r>
        <w:rPr>
          <w:color w:val="000000" w:themeColor="text1"/>
        </w:rPr>
        <w:t>предоставляет следующие документы</w:t>
      </w:r>
      <w:proofErr w:type="gramEnd"/>
      <w:r>
        <w:rPr>
          <w:color w:val="000000" w:themeColor="text1"/>
        </w:rPr>
        <w:t>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заявление с указанием номера открытого в кредитной организации счета законного представителя, оплатившего путевку, для перечисления компенсации;</w:t>
      </w:r>
    </w:p>
    <w:p w:rsidR="00761729" w:rsidRDefault="00C557DB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документ, подтверждающий факт оплаты путевки (кассовый чек, отпечатанный контрольно-кассовой техникой; при осуществлении кассовой операции через кредитную организацию, платежный терминал, банкомат - квитанция, либо платежное поручение, либо чек, либо чек-ордер, либо иной документ, выданный кредитной организацией, платежным терминалом, банкоматом);</w:t>
      </w:r>
      <w:proofErr w:type="gramEnd"/>
    </w:p>
    <w:p w:rsidR="00761729" w:rsidRDefault="00C557DB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договор, заключенный между законным представителем, оплатившим путевку, и индивидуальным предпринимателем или юридическим лицом, осуществляющими реализацию путевок (или оказание услуг по обеспечению отдыха детей и их оздоровления) для детей в оздоровительный или санаторный лагерь (или договор оферты, содержащий подписи сторон и позволяющий идентифицировать законного представителя и ребенка, которому оказана услуга по обеспечению отдыха детей и их оздоровления);</w:t>
      </w:r>
      <w:proofErr w:type="gramEnd"/>
    </w:p>
    <w:p w:rsidR="00761729" w:rsidRDefault="00C557DB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обратный талон к путевке (в случае отсутствия - письмо на бланке санаторного или оздоровительного лагеря, предоставившего услуги по обеспечению отдыха детей и их оздоровления, подписанного руководителем указанного лагеря (иным лицом, уполномоченным на его подписание), с указанием сроков оказания услуги по обеспечению отдыха детей и их оздоровления, фамилии, имени и отчества ребенка, года рождения ребенка, стоимости оплаченной услуги по обеспечению отдыха детей</w:t>
      </w:r>
      <w:proofErr w:type="gramEnd"/>
      <w:r>
        <w:rPr>
          <w:color w:val="000000" w:themeColor="text1"/>
        </w:rPr>
        <w:t xml:space="preserve"> и их оздоровления).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случае частичной оплаты законным представителем путевки, закупаемой с привлечением средств местного бюджета и средств организаций, вместо обратного талона к путевке </w:t>
      </w:r>
      <w:proofErr w:type="gramStart"/>
      <w:r>
        <w:rPr>
          <w:color w:val="000000" w:themeColor="text1"/>
        </w:rPr>
        <w:t>предоставляются следующие документы</w:t>
      </w:r>
      <w:proofErr w:type="gramEnd"/>
      <w:r>
        <w:rPr>
          <w:color w:val="000000" w:themeColor="text1"/>
        </w:rPr>
        <w:t>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письмо на бланке организации, подписанное руководителем организации (иным лицом, уполномоченным на его подписание), закупившей и частично оплатившей стоимость путевки, содержащее информацию о наименовании санаторного или оздоровительного лагеря, </w:t>
      </w:r>
      <w:r>
        <w:rPr>
          <w:color w:val="000000" w:themeColor="text1"/>
        </w:rPr>
        <w:lastRenderedPageBreak/>
        <w:t>предоставившего услуги по обеспечению отдыха детей и их оздоровления, и месте нахождения обратного талона к путевке;</w:t>
      </w:r>
    </w:p>
    <w:p w:rsidR="00761729" w:rsidRDefault="00C557DB">
      <w:pPr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обратный талон к путевке (в случае отсутствия - письмо на бланке санаторного или оздоровительного лагеря, предоставившего услуги по обеспечению отдыха детей и их оздоровления, подписанного руководителем указанного лагеря (иным лицом, уполномоченным на его подписание), с указанием сроков оказания услуги по обеспечению отдыха детей и их оздоровления, фамилии, имени и отчества ребенка, года рождения ребенка, стоимости оплаченной услуги по обеспечению отдыха детей</w:t>
      </w:r>
      <w:proofErr w:type="gramEnd"/>
      <w:r>
        <w:rPr>
          <w:color w:val="000000" w:themeColor="text1"/>
        </w:rPr>
        <w:t xml:space="preserve"> и их оздоровления).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17" w:name="P142"/>
      <w:bookmarkEnd w:id="17"/>
      <w:r>
        <w:rPr>
          <w:color w:val="000000" w:themeColor="text1"/>
        </w:rPr>
        <w:t>12.</w:t>
      </w:r>
      <w:r>
        <w:rPr>
          <w:color w:val="000000" w:themeColor="text1"/>
          <w:vertAlign w:val="superscript"/>
        </w:rPr>
        <w:t xml:space="preserve"> 1</w:t>
      </w:r>
      <w:r>
        <w:rPr>
          <w:color w:val="000000" w:themeColor="text1"/>
        </w:rPr>
        <w:t xml:space="preserve">. </w:t>
      </w:r>
      <w:proofErr w:type="gramStart"/>
      <w:r>
        <w:rPr>
          <w:color w:val="000000" w:themeColor="text1"/>
        </w:rPr>
        <w:t>Отдел образования Администрации Октябрьского района, запрашивает у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в порядке межведомственного информационного взаимодействия, осуществляемого при предоставлении государственных и муниципальных услуг, следующие сведения и (или) документы:</w:t>
      </w:r>
      <w:proofErr w:type="gramEnd"/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12.</w:t>
      </w:r>
      <w:r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.1. О государственной регистрации рождения ребенка, содержащиеся в Едином государственном реестре записей актов гражданского состояния, - для ребенка, не достигшего возраста 14 лет.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12.</w:t>
      </w:r>
      <w:r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.2. Документ, подтверждающий статус ребенка-сироты и ребенка, оставшегося без попечения родителей, находящегося под опекой или воспитывающегося в приемной семье.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12.</w:t>
      </w:r>
      <w:r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.3. Справку для получения путевки на санаторно-курортное лечение по </w:t>
      </w:r>
      <w:hyperlink r:id="rId26" w:history="1">
        <w:r>
          <w:rPr>
            <w:rStyle w:val="14"/>
            <w:color w:val="000000" w:themeColor="text1"/>
          </w:rPr>
          <w:t>форме N 070/у</w:t>
        </w:r>
      </w:hyperlink>
      <w:r>
        <w:rPr>
          <w:color w:val="000000" w:themeColor="text1"/>
        </w:rPr>
        <w:t>, выданную не позднее даты заезда ребенка в санаторный лагерь, - при предоставлении бесплатной путевки (выплате компенсации) ребенку в санаторный лагерь (при наличии медицинских показаний).</w:t>
      </w:r>
    </w:p>
    <w:p w:rsidR="00761729" w:rsidRDefault="00C557DB">
      <w:pPr>
        <w:ind w:firstLine="709"/>
        <w:jc w:val="both"/>
        <w:rPr>
          <w:color w:val="000000" w:themeColor="text1"/>
        </w:rPr>
      </w:pPr>
      <w:bookmarkStart w:id="18" w:name="P148"/>
      <w:bookmarkEnd w:id="18"/>
      <w:r>
        <w:rPr>
          <w:color w:val="000000" w:themeColor="text1"/>
        </w:rPr>
        <w:t xml:space="preserve">12.². Законный представитель вправе предоставить сведения и документы, указанные </w:t>
      </w:r>
      <w:hyperlink r:id="rId27" w:anchor="P142" w:history="1">
        <w:proofErr w:type="gramStart"/>
        <w:r>
          <w:rPr>
            <w:rStyle w:val="14"/>
            <w:color w:val="000000" w:themeColor="text1"/>
          </w:rPr>
          <w:t>пункте</w:t>
        </w:r>
        <w:proofErr w:type="gramEnd"/>
        <w:r>
          <w:rPr>
            <w:rStyle w:val="14"/>
            <w:color w:val="000000" w:themeColor="text1"/>
          </w:rPr>
          <w:t xml:space="preserve"> </w:t>
        </w:r>
      </w:hyperlink>
      <w:r>
        <w:rPr>
          <w:color w:val="000000" w:themeColor="text1"/>
        </w:rPr>
        <w:t>12.</w:t>
      </w:r>
      <w:r>
        <w:rPr>
          <w:color w:val="000000" w:themeColor="text1"/>
          <w:vertAlign w:val="superscript"/>
        </w:rPr>
        <w:t xml:space="preserve"> 1</w:t>
      </w:r>
      <w:r>
        <w:rPr>
          <w:color w:val="000000" w:themeColor="text1"/>
        </w:rPr>
        <w:t xml:space="preserve"> настоящего Положения, в отдел образования Администрации Октябрьского района, по собственной инициативе.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Непредставление сведений и документов, указанных в </w:t>
      </w:r>
      <w:hyperlink r:id="rId28" w:anchor="P142" w:history="1">
        <w:r>
          <w:rPr>
            <w:rStyle w:val="14"/>
            <w:color w:val="000000" w:themeColor="text1"/>
          </w:rPr>
          <w:t xml:space="preserve">пункте </w:t>
        </w:r>
      </w:hyperlink>
      <w:r>
        <w:rPr>
          <w:color w:val="000000" w:themeColor="text1"/>
        </w:rPr>
        <w:t>12.</w:t>
      </w:r>
      <w:r>
        <w:rPr>
          <w:color w:val="000000" w:themeColor="text1"/>
          <w:vertAlign w:val="superscript"/>
        </w:rPr>
        <w:t xml:space="preserve"> 1</w:t>
      </w:r>
      <w:r>
        <w:rPr>
          <w:color w:val="000000" w:themeColor="text1"/>
        </w:rPr>
        <w:t xml:space="preserve"> настоящего Положения, не является основанием для отказа в приеме заявления о предоставлении бесплатной путевки (выплате компенсации)».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6. Пункт 14 приложения изложить в редакции: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«14. Основаниями для отказа в приеме заявления о предоставлении бесплатной путевки (выплате компенсации) являются:</w:t>
      </w:r>
    </w:p>
    <w:p w:rsidR="00761729" w:rsidRDefault="00C557DB">
      <w:pPr>
        <w:ind w:firstLine="709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непредоставление</w:t>
      </w:r>
      <w:proofErr w:type="spellEnd"/>
      <w:r>
        <w:rPr>
          <w:color w:val="000000" w:themeColor="text1"/>
        </w:rPr>
        <w:t xml:space="preserve"> (представление не в полном объеме) сведений и документов, указанных в </w:t>
      </w:r>
      <w:hyperlink r:id="rId29" w:anchor="P88" w:history="1">
        <w:r>
          <w:rPr>
            <w:rStyle w:val="14"/>
            <w:color w:val="000000" w:themeColor="text1"/>
          </w:rPr>
          <w:t>пунктах 11</w:t>
        </w:r>
      </w:hyperlink>
      <w:r>
        <w:rPr>
          <w:color w:val="000000" w:themeColor="text1"/>
        </w:rPr>
        <w:t xml:space="preserve">, </w:t>
      </w:r>
      <w:hyperlink r:id="rId30" w:anchor="P124" w:history="1">
        <w:r>
          <w:rPr>
            <w:rStyle w:val="14"/>
            <w:color w:val="000000" w:themeColor="text1"/>
          </w:rPr>
          <w:t>12</w:t>
        </w:r>
      </w:hyperlink>
      <w:r>
        <w:rPr>
          <w:color w:val="000000" w:themeColor="text1"/>
        </w:rPr>
        <w:t xml:space="preserve"> настоящего Положения, которые заявитель должен предоставить самостоятельно;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наличие не заверенных в установленном порядке исправлений, дописок и подчисток в предоставленных сведениях и документах;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неполное, недостоверное, неправильное заполнение обязательных полей заявления».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7. Пункт 16 приложения  изложить в редакции: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«16. Основаниями для принятия решения об отказе в предоставлении путевки и (или) выплате компенсации являются: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несоответствие организации, предоставившей ребенку услуги по обеспечению отдыха детей и их оздоровления, требованиям </w:t>
      </w:r>
      <w:hyperlink r:id="rId31" w:anchor="P54" w:history="1">
        <w:r>
          <w:rPr>
            <w:rStyle w:val="14"/>
            <w:color w:val="000000" w:themeColor="text1"/>
          </w:rPr>
          <w:t>абзацев седьмого</w:t>
        </w:r>
      </w:hyperlink>
      <w:r>
        <w:rPr>
          <w:color w:val="000000" w:themeColor="text1"/>
        </w:rPr>
        <w:t xml:space="preserve">, </w:t>
      </w:r>
      <w:hyperlink r:id="rId32" w:anchor="P56" w:history="1">
        <w:r>
          <w:rPr>
            <w:rStyle w:val="14"/>
            <w:color w:val="000000" w:themeColor="text1"/>
          </w:rPr>
          <w:t>восьмого пункта 2</w:t>
        </w:r>
      </w:hyperlink>
      <w:r>
        <w:rPr>
          <w:color w:val="000000" w:themeColor="text1"/>
        </w:rPr>
        <w:t xml:space="preserve"> настоящего Положения;</w:t>
      </w:r>
    </w:p>
    <w:p w:rsidR="00761729" w:rsidRDefault="00C557DB">
      <w:pPr>
        <w:ind w:firstLine="709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непредоставление</w:t>
      </w:r>
      <w:proofErr w:type="spellEnd"/>
      <w:r>
        <w:rPr>
          <w:color w:val="000000" w:themeColor="text1"/>
        </w:rPr>
        <w:t xml:space="preserve"> (представление не в полном объеме) сведений и документов, выявленных в ходе проверки предоставленных сведений и документов;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предоставление сведений и документов, не соответствующих требованиям, установленным настоящим Положением;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несоответствие родителя (законного представителя) и (или) ребенка требованиям, установленным настоящим Положением и определяющим право на предоставление бесплатной путевки и (или) выплату компенсации.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16.</w:t>
      </w:r>
      <w:r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. В случае отсутствия оснований для отказа в приеме заявления о предоставлении бесплатной путевки УСЗН Администрации Октябрьского района, отдел образования Администрации Октябрьского района, в течение 30 дней </w:t>
      </w:r>
      <w:proofErr w:type="gramStart"/>
      <w:r>
        <w:rPr>
          <w:color w:val="000000" w:themeColor="text1"/>
        </w:rPr>
        <w:t>с даты регистрации</w:t>
      </w:r>
      <w:proofErr w:type="gramEnd"/>
      <w:r>
        <w:rPr>
          <w:color w:val="000000" w:themeColor="text1"/>
        </w:rPr>
        <w:t xml:space="preserve"> заявления рассматривают его и принимают решение о предоставлении бесплатной путевки или об отказе в предоставлении бесплатной путевки».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8. Пункт 17 приложения изложить в редакции: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«17.Учет детей, имеющих право на получение мер социальной поддержки по обеспечению отдыха и оздоровления детей, осуществляется: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Отделом образования Администрации Октябрьского района - категорий детей, указанных в </w:t>
      </w:r>
      <w:hyperlink r:id="rId33" w:anchor="P58" w:history="1">
        <w:r>
          <w:rPr>
            <w:rStyle w:val="14"/>
            <w:color w:val="000000" w:themeColor="text1"/>
          </w:rPr>
          <w:t>абзаце втором пункта 3</w:t>
        </w:r>
      </w:hyperlink>
      <w:r>
        <w:rPr>
          <w:color w:val="000000" w:themeColor="text1"/>
        </w:rPr>
        <w:t xml:space="preserve"> настоящего Положения;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УСЗН Администрации Октябрьского района - категорий детей, указанных в </w:t>
      </w:r>
      <w:hyperlink r:id="rId34" w:anchor="P59" w:history="1">
        <w:r>
          <w:rPr>
            <w:rStyle w:val="14"/>
            <w:color w:val="000000" w:themeColor="text1"/>
          </w:rPr>
          <w:t>абзаце третьем – пятом  пункта 3</w:t>
        </w:r>
      </w:hyperlink>
      <w:r>
        <w:rPr>
          <w:color w:val="000000" w:themeColor="text1"/>
        </w:rPr>
        <w:t xml:space="preserve"> настоящего Положения.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Сведения о количестве детей, имеющих право на получение мер социальной поддержки по обеспечению отдыха и оздоровления детей, направляются УСЗН Администрации Октябрьского района в министерство образования Ростовской области по его запросу в порядке и сроки, установленные в запросе».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9. Пункт 19 приложения изложить в редакции: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«19. Суммы компенсаций, излишне выплаченные законному представителю в результате предоставления документов с заведомо неверными сведениями, сокрытия данных, влияющих на право назначения компенсац</w:t>
      </w:r>
      <w:proofErr w:type="gramStart"/>
      <w:r>
        <w:rPr>
          <w:color w:val="000000" w:themeColor="text1"/>
        </w:rPr>
        <w:t>ии и ее</w:t>
      </w:r>
      <w:proofErr w:type="gramEnd"/>
      <w:r>
        <w:rPr>
          <w:color w:val="000000" w:themeColor="text1"/>
        </w:rPr>
        <w:t xml:space="preserve"> размер, подлежат возврату законным представителем в министерство образования Ростовской области в добровольном порядке на основании его уведомления.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случае отказа законным представителем в добровольном порядке возвратить излишне полученные средства они подлежат взысканию министерством образования Ростовской области в судебном порядке в соответствии с законодательством Российской Федерации».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10. Пункт 20 приложения утратил силу.</w:t>
      </w:r>
    </w:p>
    <w:p w:rsidR="00761729" w:rsidRDefault="00C557D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11. Пункт 22 приложения утратил силу.</w:t>
      </w:r>
    </w:p>
    <w:p w:rsidR="00761729" w:rsidRDefault="00761729">
      <w:pPr>
        <w:ind w:firstLine="709"/>
        <w:jc w:val="both"/>
        <w:rPr>
          <w:color w:val="000000" w:themeColor="text1"/>
        </w:rPr>
      </w:pPr>
    </w:p>
    <w:p w:rsidR="00761729" w:rsidRDefault="00761729">
      <w:pPr>
        <w:ind w:firstLine="709"/>
        <w:jc w:val="both"/>
        <w:rPr>
          <w:color w:val="000000" w:themeColor="text1"/>
        </w:rPr>
      </w:pPr>
    </w:p>
    <w:p w:rsidR="00761729" w:rsidRDefault="00761729">
      <w:pPr>
        <w:ind w:firstLine="709"/>
        <w:jc w:val="both"/>
        <w:rPr>
          <w:color w:val="000000" w:themeColor="text1"/>
        </w:rPr>
      </w:pPr>
    </w:p>
    <w:p w:rsidR="00761729" w:rsidRDefault="00C557D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И.О. Управляющего делами </w:t>
      </w:r>
    </w:p>
    <w:p w:rsidR="00761729" w:rsidRDefault="00C557D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Администрации Октябрьского района                                                                          Е.С. </w:t>
      </w:r>
      <w:proofErr w:type="spellStart"/>
      <w:r>
        <w:rPr>
          <w:color w:val="000000" w:themeColor="text1"/>
        </w:rPr>
        <w:t>Сорочинская</w:t>
      </w:r>
      <w:proofErr w:type="spellEnd"/>
    </w:p>
    <w:p w:rsidR="00761729" w:rsidRDefault="00761729">
      <w:pPr>
        <w:pStyle w:val="a8"/>
        <w:ind w:left="1069"/>
        <w:jc w:val="both"/>
      </w:pPr>
    </w:p>
    <w:sectPr w:rsidR="00761729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069B1"/>
    <w:multiLevelType w:val="multilevel"/>
    <w:tmpl w:val="FB6E768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61729"/>
    <w:rsid w:val="002616BB"/>
    <w:rsid w:val="005319A4"/>
    <w:rsid w:val="00761729"/>
    <w:rsid w:val="00826B5C"/>
    <w:rsid w:val="00C5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14"/>
    <w:rPr>
      <w:color w:val="868788"/>
    </w:rPr>
  </w:style>
  <w:style w:type="character" w:customStyle="1" w:styleId="14">
    <w:name w:val="Гиперссылка1"/>
    <w:basedOn w:val="15"/>
    <w:link w:val="12"/>
    <w:rPr>
      <w:color w:val="86878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sz w:val="2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14"/>
    <w:rPr>
      <w:color w:val="868788"/>
    </w:rPr>
  </w:style>
  <w:style w:type="character" w:customStyle="1" w:styleId="14">
    <w:name w:val="Гиперссылка1"/>
    <w:basedOn w:val="15"/>
    <w:link w:val="12"/>
    <w:rPr>
      <w:color w:val="86878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210">
    <w:name w:val="Основной текст 21"/>
    <w:basedOn w:val="a"/>
    <w:link w:val="211"/>
    <w:pPr>
      <w:jc w:val="both"/>
    </w:pPr>
    <w:rPr>
      <w:sz w:val="28"/>
    </w:rPr>
  </w:style>
  <w:style w:type="character" w:customStyle="1" w:styleId="211">
    <w:name w:val="Основной текст 21"/>
    <w:basedOn w:val="1"/>
    <w:link w:val="210"/>
    <w:rPr>
      <w:color w:val="000000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  <w:rPr>
      <w:sz w:val="2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33">
    <w:name w:val="Body Text 3"/>
    <w:basedOn w:val="a"/>
    <w:link w:val="34"/>
    <w:pPr>
      <w:spacing w:line="240" w:lineRule="atLeast"/>
      <w:jc w:val="center"/>
    </w:pPr>
    <w:rPr>
      <w:b/>
      <w:sz w:val="28"/>
    </w:rPr>
  </w:style>
  <w:style w:type="character" w:customStyle="1" w:styleId="34">
    <w:name w:val="Основной текст 3 Знак"/>
    <w:basedOn w:val="1"/>
    <w:link w:val="33"/>
    <w:rPr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18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6" Type="http://schemas.openxmlformats.org/officeDocument/2006/relationships/hyperlink" Target="https://login.consultant.ru/link/?req=doc&amp;base=LAW&amp;n=476883&amp;dst=100712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34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7" Type="http://schemas.openxmlformats.org/officeDocument/2006/relationships/hyperlink" Target="https://login.consultant.ru/link/?req=doc&amp;base=RLAW186&amp;n=147206&amp;dst=10" TargetMode="External"/><Relationship Id="rId12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17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5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33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0" Type="http://schemas.openxmlformats.org/officeDocument/2006/relationships/hyperlink" Target="https://login.consultant.ru/link/?req=doc&amp;base=LAW&amp;n=476883&amp;dst=100712" TargetMode="External"/><Relationship Id="rId29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4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32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3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8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9643" TargetMode="External"/><Relationship Id="rId19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31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9408" TargetMode="External"/><Relationship Id="rId14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2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27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30" Type="http://schemas.openxmlformats.org/officeDocument/2006/relationships/hyperlink" Target="file:///C:/Users/Admin/Downloads/&#1048;&#1079;&#1084;&#1077;&#1085;&#1077;&#1085;&#1080;&#1103;%20%20&#1054;%20&#1084;&#1077;&#1088;&#1072;&#1093;%20&#1089;&#1086;&#1094;&#1080;&#1072;&#1083;&#1100;&#1085;&#1086;&#1081;%20&#1087;&#1086;&#1076;&#1076;&#1077;&#1088;&#1078;&#1082;&#1080;%20&#1087;&#1086;%20&#1086;&#1073;&#1077;&#1089;&#1087;&#1077;&#1095;&#1077;&#1085;&#1080;&#1102;%20&#1086;&#1090;&#1076;&#1099;&#1093;&#1072;%20&#1080;%20&#1086;&#1079;&#1076;&#1086;&#1088;&#1086;&#1074;&#1083;&#1077;&#1085;&#1080;&#1103;%20&#1076;&#1077;&#1090;&#1077;&#1081;%20(1).docx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896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3947</Words>
  <Characters>22502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2025-10-22T10:57:00Z</cp:lastPrinted>
  <dcterms:created xsi:type="dcterms:W3CDTF">2025-10-22T10:57:00Z</dcterms:created>
  <dcterms:modified xsi:type="dcterms:W3CDTF">2025-10-22T10:57:00Z</dcterms:modified>
</cp:coreProperties>
</file>