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B8D8811" wp14:editId="7FA9F29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E777D" w:rsidRDefault="00CA6377" w:rsidP="00CA6377">
            <w:pPr>
              <w:rPr>
                <w:noProof/>
                <w:lang w:val="en-US"/>
              </w:rPr>
            </w:pPr>
            <w:bookmarkStart w:id="0" w:name="REGDATESTAMP"/>
            <w:bookmarkEnd w:id="0"/>
            <w:r>
              <w:rPr>
                <w:b/>
                <w:sz w:val="28"/>
              </w:rPr>
              <w:t>22</w:t>
            </w:r>
            <w:r w:rsidR="003A098C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09</w:t>
            </w:r>
            <w:bookmarkStart w:id="1" w:name="_GoBack"/>
            <w:bookmarkEnd w:id="1"/>
            <w:r w:rsidR="003A098C">
              <w:rPr>
                <w:b/>
                <w:sz w:val="28"/>
              </w:rPr>
              <w:t xml:space="preserve">.2025                                           </w:t>
            </w:r>
          </w:p>
        </w:tc>
        <w:tc>
          <w:tcPr>
            <w:tcW w:w="1696" w:type="pct"/>
            <w:gridSpan w:val="2"/>
          </w:tcPr>
          <w:p w:rsidR="008D4FC0" w:rsidRPr="003A098C" w:rsidRDefault="003A098C" w:rsidP="003A098C">
            <w:pPr>
              <w:ind w:left="964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sz w:val="28"/>
                <w:szCs w:val="28"/>
              </w:rPr>
              <w:t xml:space="preserve">         </w:t>
            </w:r>
            <w:r w:rsidRPr="003A098C">
              <w:rPr>
                <w:b/>
                <w:sz w:val="28"/>
                <w:szCs w:val="28"/>
              </w:rPr>
              <w:t>№</w:t>
            </w:r>
            <w:r w:rsidR="00CA6377">
              <w:rPr>
                <w:b/>
                <w:sz w:val="28"/>
                <w:szCs w:val="28"/>
              </w:rPr>
              <w:t xml:space="preserve"> 1198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A098C" w:rsidP="003A098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увеличении (индексации)  должностных окладов, ставок заработной платы  работников муниципальных учреждений,  технического и обслуживающего персонала органов местного самоуправления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A098C" w:rsidRDefault="00BF412F">
      <w:pPr>
        <w:jc w:val="center"/>
        <w:rPr>
          <w:sz w:val="28"/>
        </w:rPr>
      </w:pPr>
    </w:p>
    <w:p w:rsidR="003A098C" w:rsidRDefault="003A098C" w:rsidP="003A098C">
      <w:pPr>
        <w:ind w:firstLine="709"/>
        <w:jc w:val="both"/>
        <w:rPr>
          <w:sz w:val="28"/>
          <w:szCs w:val="28"/>
        </w:rPr>
      </w:pPr>
    </w:p>
    <w:p w:rsidR="003A098C" w:rsidRDefault="003A098C" w:rsidP="003A098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4 решения Собрания депутатов Октябрьского района Ростовской области от 30.10.2008 № 253 «О системе оплаты труда работников районных муниципальных учреждений», статьей 6 решения Собрания депутатов Октябрьского района Ростовской области от 31.03.2022 № 46 «Об утверждении Положения об оплате труда работников, осуществляющих техническое обеспечение деятельности органов местного самоуправления Октябрьского района, и обслуживающего персонала  органов местного самоуправления Октябрьского района», руководствуясь</w:t>
      </w:r>
      <w:proofErr w:type="gramEnd"/>
      <w:r>
        <w:rPr>
          <w:sz w:val="28"/>
          <w:szCs w:val="28"/>
        </w:rPr>
        <w:t xml:space="preserve">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3A098C" w:rsidRDefault="008D4FC0" w:rsidP="008D4FC0">
      <w:pPr>
        <w:jc w:val="center"/>
        <w:rPr>
          <w:sz w:val="28"/>
        </w:rPr>
      </w:pPr>
    </w:p>
    <w:p w:rsidR="003A098C" w:rsidRDefault="003A098C" w:rsidP="003A098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>
        <w:rPr>
          <w:sz w:val="28"/>
          <w:szCs w:val="28"/>
        </w:rPr>
        <w:t>Увеличить (индексировать) с 1 октября 2025 года в 1,076 раза размеры должностных окладов руководителей, специалистов и служащих, ставок заработной платы рабочих муниципальных учреждений Октябрьского района, должностных окладов технического персонала и ставок заработной платы обслуживающего персонала органов местного самоуправления Октябрьского района.</w:t>
      </w:r>
    </w:p>
    <w:p w:rsidR="003A098C" w:rsidRDefault="003A098C" w:rsidP="003A098C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Рекомендовать органам местного самоуправления муниципальных образований Октябрьского района принять аналогичные муниципальные  правовые </w:t>
      </w:r>
      <w:r>
        <w:rPr>
          <w:kern w:val="2"/>
          <w:sz w:val="28"/>
          <w:szCs w:val="28"/>
        </w:rPr>
        <w:lastRenderedPageBreak/>
        <w:t>акты об увеличении (индексации) размеров должностных окладов руководителей, специалистов и служащих, ставок заработной платы рабочих муниципальных учреждений, должностных окладов технического персонала и ставок заработной платы обслуживающего персонала органов местного самоуправления.</w:t>
      </w:r>
    </w:p>
    <w:p w:rsidR="003A098C" w:rsidRDefault="003A098C" w:rsidP="003A098C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3A098C" w:rsidRDefault="003A098C" w:rsidP="003A098C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4. </w:t>
      </w: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возложить на заместителей главы Администрации Октябрьского района в пределах предоставленных полномочий по курируемым направлениям.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A6377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A6377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3A098C" w:rsidRDefault="003A098C" w:rsidP="003A0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вносит </w:t>
            </w:r>
          </w:p>
          <w:p w:rsidR="003A098C" w:rsidRDefault="003A098C" w:rsidP="003A0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3A098C" w:rsidRDefault="003A098C" w:rsidP="003A09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3A098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3A098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A098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A098C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A637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5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2025-09-24T09:00:00Z</cp:lastPrinted>
  <dcterms:created xsi:type="dcterms:W3CDTF">2025-09-24T09:00:00Z</dcterms:created>
  <dcterms:modified xsi:type="dcterms:W3CDTF">2025-09-24T09:00:00Z</dcterms:modified>
</cp:coreProperties>
</file>