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367923" w:rsidRDefault="00367923" w:rsidP="007D4B4E">
            <w:pPr>
              <w:rPr>
                <w:b/>
                <w:noProof/>
                <w:sz w:val="28"/>
              </w:rPr>
            </w:pPr>
            <w:bookmarkStart w:id="0" w:name="REGDATESTAMP"/>
            <w:bookmarkEnd w:id="0"/>
            <w:r>
              <w:rPr>
                <w:b/>
                <w:noProof/>
                <w:sz w:val="28"/>
              </w:rPr>
              <w:t>15.03.2024</w:t>
            </w:r>
          </w:p>
        </w:tc>
        <w:tc>
          <w:tcPr>
            <w:tcW w:w="1696" w:type="pct"/>
            <w:gridSpan w:val="2"/>
          </w:tcPr>
          <w:p w:rsidR="008D4FC0" w:rsidRPr="00367923" w:rsidRDefault="00367923" w:rsidP="00367923">
            <w:pPr>
              <w:jc w:val="center"/>
              <w:rPr>
                <w:b/>
                <w:sz w:val="28"/>
                <w:szCs w:val="36"/>
              </w:rPr>
            </w:pPr>
            <w:bookmarkStart w:id="1" w:name="REGNUMSTAMP"/>
            <w:bookmarkEnd w:id="1"/>
            <w:r>
              <w:rPr>
                <w:b/>
                <w:sz w:val="28"/>
                <w:szCs w:val="36"/>
              </w:rPr>
              <w:t>№ 310</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7D4B4E" w:rsidP="007D4B4E">
            <w:pPr>
              <w:jc w:val="both"/>
              <w:rPr>
                <w:b/>
                <w:bCs/>
                <w:sz w:val="28"/>
                <w:szCs w:val="28"/>
              </w:rPr>
            </w:pPr>
            <w:r w:rsidRPr="007D4B4E">
              <w:rPr>
                <w:b/>
                <w:sz w:val="28"/>
              </w:rPr>
              <w:t>Об утверждении отчета о реализации муниципальной программы Октябрьского района «Охрана окружающей среды и рациональное природопользование»   за 2023 год</w:t>
            </w:r>
          </w:p>
        </w:tc>
        <w:tc>
          <w:tcPr>
            <w:tcW w:w="2500" w:type="pct"/>
            <w:gridSpan w:val="2"/>
          </w:tcPr>
          <w:p w:rsidR="008D4FC0" w:rsidRPr="00B702BD" w:rsidRDefault="008D4FC0" w:rsidP="008D4FC0">
            <w:pPr>
              <w:jc w:val="right"/>
              <w:rPr>
                <w:b/>
                <w:bCs/>
                <w:sz w:val="28"/>
                <w:szCs w:val="28"/>
              </w:rPr>
            </w:pPr>
          </w:p>
        </w:tc>
      </w:tr>
    </w:tbl>
    <w:p w:rsidR="00BF412F" w:rsidRPr="007D4B4E" w:rsidRDefault="00BF412F">
      <w:pPr>
        <w:jc w:val="center"/>
        <w:rPr>
          <w:sz w:val="28"/>
        </w:rPr>
      </w:pPr>
    </w:p>
    <w:p w:rsidR="008D4FC0" w:rsidRDefault="007D4B4E" w:rsidP="008D4FC0">
      <w:pPr>
        <w:ind w:firstLine="709"/>
        <w:jc w:val="both"/>
        <w:rPr>
          <w:sz w:val="28"/>
          <w:szCs w:val="28"/>
        </w:rPr>
      </w:pPr>
      <w:r w:rsidRPr="007D4B4E">
        <w:rPr>
          <w:sz w:val="28"/>
          <w:szCs w:val="28"/>
        </w:rPr>
        <w:t xml:space="preserve">         В соответствии с постановлением Администрации Октябрьского района от 23.10.2020 № 1413 «О внесении изменений в постановление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руководствуясь частью 9 статьи 52 Устава муниципального образования «Октябрьский район»,</w:t>
      </w:r>
    </w:p>
    <w:p w:rsidR="007D4B4E" w:rsidRDefault="007D4B4E" w:rsidP="008D4FC0">
      <w:pPr>
        <w:ind w:firstLine="709"/>
        <w:jc w:val="both"/>
        <w:rPr>
          <w:sz w:val="28"/>
          <w:szCs w:val="28"/>
        </w:rPr>
      </w:pPr>
    </w:p>
    <w:p w:rsidR="007D4B4E" w:rsidRDefault="007D4B4E"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Default="008D4FC0" w:rsidP="008D4FC0">
      <w:pPr>
        <w:jc w:val="center"/>
        <w:rPr>
          <w:sz w:val="28"/>
        </w:rPr>
      </w:pPr>
    </w:p>
    <w:p w:rsidR="007D4B4E" w:rsidRPr="007D4B4E" w:rsidRDefault="007D4B4E" w:rsidP="007D4B4E">
      <w:pPr>
        <w:ind w:firstLine="709"/>
        <w:jc w:val="both"/>
        <w:rPr>
          <w:sz w:val="28"/>
          <w:szCs w:val="28"/>
        </w:rPr>
      </w:pPr>
      <w:r w:rsidRPr="007D4B4E">
        <w:rPr>
          <w:sz w:val="28"/>
          <w:szCs w:val="28"/>
        </w:rPr>
        <w:t>1.  Утвердить отчет о реализации муниципальной программы Октябрьского района «Охрана окружающей среды и рациональное природопользование» за 2023 год, утвержденный постановлением Администрации Октябрьского района от 31.10.2018 № 1468, согласно приложению к настоящему постановлению.</w:t>
      </w:r>
    </w:p>
    <w:p w:rsidR="007D4B4E" w:rsidRPr="007D4B4E" w:rsidRDefault="007D4B4E" w:rsidP="007D4B4E">
      <w:pPr>
        <w:ind w:firstLine="709"/>
        <w:jc w:val="both"/>
        <w:rPr>
          <w:sz w:val="28"/>
          <w:szCs w:val="28"/>
        </w:rPr>
      </w:pPr>
    </w:p>
    <w:p w:rsidR="007D4B4E" w:rsidRPr="007D4B4E" w:rsidRDefault="007D4B4E" w:rsidP="007D4B4E">
      <w:pPr>
        <w:ind w:firstLine="709"/>
        <w:jc w:val="both"/>
        <w:rPr>
          <w:sz w:val="28"/>
          <w:szCs w:val="28"/>
        </w:rPr>
      </w:pPr>
      <w:r w:rsidRPr="007D4B4E">
        <w:rPr>
          <w:sz w:val="28"/>
          <w:szCs w:val="28"/>
        </w:rPr>
        <w:t>2.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7D4B4E" w:rsidRDefault="007D4B4E" w:rsidP="007D4B4E">
      <w:pPr>
        <w:ind w:firstLine="709"/>
        <w:jc w:val="both"/>
        <w:rPr>
          <w:sz w:val="28"/>
          <w:szCs w:val="28"/>
        </w:rPr>
      </w:pPr>
    </w:p>
    <w:p w:rsidR="007D4B4E" w:rsidRDefault="007D4B4E" w:rsidP="007D4B4E">
      <w:pPr>
        <w:ind w:firstLine="709"/>
        <w:jc w:val="both"/>
        <w:rPr>
          <w:sz w:val="28"/>
          <w:szCs w:val="28"/>
        </w:rPr>
      </w:pPr>
    </w:p>
    <w:p w:rsidR="007D4B4E" w:rsidRDefault="007D4B4E" w:rsidP="007D4B4E">
      <w:pPr>
        <w:ind w:firstLine="709"/>
        <w:jc w:val="both"/>
        <w:rPr>
          <w:sz w:val="28"/>
          <w:szCs w:val="28"/>
        </w:rPr>
      </w:pPr>
    </w:p>
    <w:p w:rsidR="007D70F5" w:rsidRDefault="007D4B4E" w:rsidP="007D4B4E">
      <w:pPr>
        <w:ind w:firstLine="709"/>
        <w:jc w:val="both"/>
        <w:rPr>
          <w:sz w:val="28"/>
          <w:szCs w:val="28"/>
        </w:rPr>
      </w:pPr>
      <w:r w:rsidRPr="007D4B4E">
        <w:rPr>
          <w:sz w:val="28"/>
          <w:szCs w:val="28"/>
        </w:rPr>
        <w:lastRenderedPageBreak/>
        <w:t xml:space="preserve">3. </w:t>
      </w:r>
      <w:proofErr w:type="gramStart"/>
      <w:r w:rsidRPr="007D4B4E">
        <w:rPr>
          <w:sz w:val="28"/>
          <w:szCs w:val="28"/>
        </w:rPr>
        <w:t>Контроль за</w:t>
      </w:r>
      <w:proofErr w:type="gramEnd"/>
      <w:r w:rsidRPr="007D4B4E">
        <w:rPr>
          <w:sz w:val="28"/>
          <w:szCs w:val="28"/>
        </w:rPr>
        <w:t xml:space="preserve"> исполнением настоящего постановления возложить на заместителя главы Администрации Октябрьского района - начальника отдела по сельскому хозяйству  и перерабатывающей промышленности                                   Мартюк Н. В.</w:t>
      </w:r>
    </w:p>
    <w:p w:rsidR="007D4B4E" w:rsidRDefault="007D4B4E" w:rsidP="007D4B4E">
      <w:pPr>
        <w:ind w:firstLine="709"/>
        <w:jc w:val="both"/>
        <w:rPr>
          <w:sz w:val="28"/>
          <w:szCs w:val="28"/>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7D4B4E">
        <w:trPr>
          <w:trHeight w:val="1485"/>
        </w:trPr>
        <w:tc>
          <w:tcPr>
            <w:tcW w:w="3549" w:type="dxa"/>
            <w:shd w:val="clear" w:color="auto" w:fill="auto"/>
            <w:vAlign w:val="bottom"/>
          </w:tcPr>
          <w:p w:rsidR="007D4B4E" w:rsidRPr="007D4B4E" w:rsidRDefault="007D4B4E" w:rsidP="007D4B4E">
            <w:pPr>
              <w:jc w:val="both"/>
              <w:rPr>
                <w:sz w:val="28"/>
                <w:szCs w:val="28"/>
              </w:rPr>
            </w:pPr>
            <w:bookmarkStart w:id="2" w:name="SIGNERPOST1"/>
            <w:bookmarkEnd w:id="2"/>
            <w:r w:rsidRPr="007D4B4E">
              <w:rPr>
                <w:sz w:val="28"/>
                <w:szCs w:val="28"/>
              </w:rPr>
              <w:t xml:space="preserve">Глава Администрации </w:t>
            </w:r>
          </w:p>
          <w:p w:rsidR="007D70F5" w:rsidRPr="00ED3C6E" w:rsidRDefault="007D4B4E" w:rsidP="007D4B4E">
            <w:pPr>
              <w:rPr>
                <w:sz w:val="28"/>
                <w:szCs w:val="28"/>
              </w:rPr>
            </w:pPr>
            <w:r w:rsidRPr="007D4B4E">
              <w:rPr>
                <w:sz w:val="28"/>
                <w:szCs w:val="28"/>
              </w:rPr>
              <w:t xml:space="preserve">Октябрьского района                                                               </w:t>
            </w:r>
          </w:p>
        </w:tc>
        <w:tc>
          <w:tcPr>
            <w:tcW w:w="3686" w:type="dxa"/>
          </w:tcPr>
          <w:p w:rsidR="007D70F5" w:rsidRPr="00ED3C6E" w:rsidRDefault="007D70F5" w:rsidP="007D4B4E">
            <w:pPr>
              <w:rPr>
                <w:sz w:val="28"/>
                <w:szCs w:val="28"/>
              </w:rPr>
            </w:pPr>
            <w:bookmarkStart w:id="3" w:name="SIGNERSTAMP1"/>
            <w:bookmarkEnd w:id="3"/>
          </w:p>
        </w:tc>
        <w:tc>
          <w:tcPr>
            <w:tcW w:w="3141" w:type="dxa"/>
            <w:shd w:val="clear" w:color="auto" w:fill="auto"/>
            <w:vAlign w:val="bottom"/>
          </w:tcPr>
          <w:p w:rsidR="007D70F5" w:rsidRPr="00ED3C6E" w:rsidRDefault="007D4B4E" w:rsidP="007D4B4E">
            <w:pPr>
              <w:jc w:val="right"/>
              <w:rPr>
                <w:sz w:val="28"/>
                <w:szCs w:val="28"/>
              </w:rPr>
            </w:pPr>
            <w:bookmarkStart w:id="4" w:name="SIGNERNAME1"/>
            <w:bookmarkEnd w:id="4"/>
            <w:r w:rsidRPr="007D4B4E">
              <w:rPr>
                <w:sz w:val="28"/>
                <w:szCs w:val="28"/>
              </w:rPr>
              <w:t xml:space="preserve">Л.В. </w:t>
            </w:r>
            <w:proofErr w:type="spellStart"/>
            <w:r w:rsidRPr="007D4B4E">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4B4E" w:rsidRDefault="007D4B4E" w:rsidP="007D70F5">
      <w:pPr>
        <w:jc w:val="both"/>
        <w:rPr>
          <w:sz w:val="20"/>
        </w:rPr>
      </w:pPr>
    </w:p>
    <w:tbl>
      <w:tblPr>
        <w:tblStyle w:val="ac"/>
        <w:tblW w:w="107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5212"/>
      </w:tblGrid>
      <w:tr w:rsidR="0017440E" w:rsidTr="007D4B4E">
        <w:tc>
          <w:tcPr>
            <w:tcW w:w="5495" w:type="dxa"/>
          </w:tcPr>
          <w:p w:rsidR="007D4B4E" w:rsidRPr="007D4B4E" w:rsidRDefault="007D4B4E" w:rsidP="007D4B4E">
            <w:pPr>
              <w:ind w:right="34"/>
              <w:jc w:val="both"/>
              <w:rPr>
                <w:sz w:val="28"/>
              </w:rPr>
            </w:pPr>
            <w:r w:rsidRPr="007D4B4E">
              <w:rPr>
                <w:sz w:val="28"/>
              </w:rPr>
              <w:t xml:space="preserve">Постановление вносит главный специалист </w:t>
            </w:r>
          </w:p>
          <w:p w:rsidR="007D4B4E" w:rsidRPr="007D4B4E" w:rsidRDefault="007D4B4E" w:rsidP="007D4B4E">
            <w:pPr>
              <w:ind w:right="34"/>
              <w:jc w:val="both"/>
              <w:rPr>
                <w:sz w:val="28"/>
              </w:rPr>
            </w:pPr>
            <w:r w:rsidRPr="007D4B4E">
              <w:rPr>
                <w:sz w:val="28"/>
              </w:rPr>
              <w:t xml:space="preserve">по охране окружающей среды </w:t>
            </w:r>
          </w:p>
          <w:p w:rsidR="0017440E" w:rsidRPr="0017440E" w:rsidRDefault="007D4B4E" w:rsidP="007D4B4E">
            <w:pPr>
              <w:ind w:right="34"/>
              <w:jc w:val="both"/>
              <w:rPr>
                <w:sz w:val="28"/>
              </w:rPr>
            </w:pPr>
            <w:r w:rsidRPr="007D4B4E">
              <w:rPr>
                <w:sz w:val="28"/>
              </w:rPr>
              <w:t>Администрации Октябрьского района</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7D4B4E">
        <w:tc>
          <w:tcPr>
            <w:tcW w:w="5495" w:type="dxa"/>
          </w:tcPr>
          <w:p w:rsidR="00FB6B1E" w:rsidRDefault="00FB6B1E" w:rsidP="0017440E">
            <w:pPr>
              <w:ind w:right="34"/>
              <w:jc w:val="both"/>
              <w:rPr>
                <w:sz w:val="28"/>
              </w:rPr>
            </w:pP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7D70F5" w:rsidRPr="006A0F89" w:rsidRDefault="007D70F5" w:rsidP="007D70F5">
      <w:pPr>
        <w:tabs>
          <w:tab w:val="left" w:pos="4320"/>
          <w:tab w:val="center" w:pos="4875"/>
        </w:tabs>
        <w:autoSpaceDE w:val="0"/>
        <w:autoSpaceDN w:val="0"/>
        <w:adjustRightInd w:val="0"/>
        <w:jc w:val="both"/>
        <w:rPr>
          <w:sz w:val="22"/>
          <w:szCs w:val="22"/>
          <w:lang w:val="en-US"/>
        </w:rPr>
      </w:pPr>
    </w:p>
    <w:p w:rsidR="007D4B4E" w:rsidRDefault="007D4B4E" w:rsidP="007D70F5">
      <w:pPr>
        <w:ind w:left="709"/>
        <w:rPr>
          <w:sz w:val="20"/>
        </w:rPr>
      </w:pPr>
      <w:r>
        <w:rPr>
          <w:sz w:val="20"/>
        </w:rPr>
        <w:br w:type="page"/>
      </w:r>
    </w:p>
    <w:p w:rsidR="007D4B4E" w:rsidRPr="007D4B4E" w:rsidRDefault="007D4B4E" w:rsidP="007D4B4E">
      <w:pPr>
        <w:spacing w:line="276" w:lineRule="auto"/>
        <w:jc w:val="center"/>
        <w:rPr>
          <w:color w:val="auto"/>
          <w:sz w:val="28"/>
          <w:szCs w:val="28"/>
        </w:rPr>
      </w:pPr>
      <w:r w:rsidRPr="007D4B4E">
        <w:rPr>
          <w:color w:val="auto"/>
          <w:sz w:val="28"/>
          <w:szCs w:val="28"/>
        </w:rPr>
        <w:lastRenderedPageBreak/>
        <w:t xml:space="preserve">                                                                                Приложение</w:t>
      </w:r>
    </w:p>
    <w:p w:rsidR="007D4B4E" w:rsidRPr="007D4B4E" w:rsidRDefault="007D4B4E" w:rsidP="007D4B4E">
      <w:pPr>
        <w:spacing w:line="276" w:lineRule="auto"/>
        <w:jc w:val="right"/>
        <w:rPr>
          <w:color w:val="auto"/>
          <w:sz w:val="28"/>
          <w:szCs w:val="28"/>
        </w:rPr>
      </w:pPr>
      <w:r w:rsidRPr="007D4B4E">
        <w:rPr>
          <w:color w:val="auto"/>
          <w:sz w:val="28"/>
          <w:szCs w:val="28"/>
        </w:rPr>
        <w:t>к постановлению Администрации</w:t>
      </w:r>
    </w:p>
    <w:p w:rsidR="007D4B4E" w:rsidRPr="007D4B4E" w:rsidRDefault="007D4B4E" w:rsidP="007D4B4E">
      <w:pPr>
        <w:spacing w:line="276" w:lineRule="auto"/>
        <w:jc w:val="center"/>
        <w:rPr>
          <w:color w:val="auto"/>
          <w:sz w:val="28"/>
          <w:szCs w:val="28"/>
        </w:rPr>
      </w:pPr>
      <w:r w:rsidRPr="007D4B4E">
        <w:rPr>
          <w:color w:val="auto"/>
          <w:sz w:val="28"/>
          <w:szCs w:val="28"/>
        </w:rPr>
        <w:t xml:space="preserve">                                                                              Октябрьского района</w:t>
      </w:r>
    </w:p>
    <w:p w:rsidR="007D4B4E" w:rsidRPr="007D4B4E" w:rsidRDefault="007D4B4E" w:rsidP="007D4B4E">
      <w:pPr>
        <w:spacing w:line="276" w:lineRule="auto"/>
        <w:jc w:val="center"/>
        <w:rPr>
          <w:color w:val="auto"/>
          <w:sz w:val="28"/>
          <w:szCs w:val="28"/>
        </w:rPr>
      </w:pPr>
      <w:r w:rsidRPr="007D4B4E">
        <w:rPr>
          <w:color w:val="auto"/>
          <w:sz w:val="28"/>
          <w:szCs w:val="28"/>
        </w:rPr>
        <w:t xml:space="preserve">                                                                                  </w:t>
      </w:r>
      <w:r w:rsidR="00367923">
        <w:rPr>
          <w:color w:val="auto"/>
          <w:sz w:val="28"/>
          <w:szCs w:val="28"/>
        </w:rPr>
        <w:t>о</w:t>
      </w:r>
      <w:r w:rsidRPr="007D4B4E">
        <w:rPr>
          <w:color w:val="auto"/>
          <w:sz w:val="28"/>
          <w:szCs w:val="28"/>
        </w:rPr>
        <w:t>т</w:t>
      </w:r>
      <w:r w:rsidR="00367923">
        <w:rPr>
          <w:color w:val="auto"/>
          <w:sz w:val="28"/>
          <w:szCs w:val="28"/>
        </w:rPr>
        <w:t xml:space="preserve"> 15.03</w:t>
      </w:r>
      <w:r w:rsidRPr="007D4B4E">
        <w:rPr>
          <w:color w:val="auto"/>
          <w:sz w:val="28"/>
          <w:szCs w:val="28"/>
        </w:rPr>
        <w:t xml:space="preserve">.2024 № </w:t>
      </w:r>
      <w:r w:rsidR="00367923">
        <w:rPr>
          <w:color w:val="auto"/>
          <w:sz w:val="28"/>
          <w:szCs w:val="28"/>
        </w:rPr>
        <w:t>310</w:t>
      </w:r>
      <w:bookmarkStart w:id="5" w:name="_GoBack"/>
      <w:bookmarkEnd w:id="5"/>
      <w:r w:rsidRPr="007D4B4E">
        <w:rPr>
          <w:color w:val="auto"/>
          <w:sz w:val="28"/>
          <w:szCs w:val="28"/>
        </w:rPr>
        <w:t xml:space="preserve"> </w:t>
      </w:r>
    </w:p>
    <w:p w:rsidR="007D4B4E" w:rsidRPr="007D4B4E" w:rsidRDefault="007D4B4E" w:rsidP="007D4B4E">
      <w:pPr>
        <w:jc w:val="center"/>
        <w:rPr>
          <w:rFonts w:eastAsia="Calibri"/>
          <w:color w:val="auto"/>
          <w:sz w:val="28"/>
          <w:szCs w:val="28"/>
          <w:lang w:eastAsia="en-US"/>
        </w:rPr>
      </w:pPr>
    </w:p>
    <w:p w:rsidR="007D4B4E" w:rsidRPr="007D4B4E" w:rsidRDefault="00367923" w:rsidP="007D4B4E">
      <w:pPr>
        <w:jc w:val="center"/>
        <w:rPr>
          <w:rFonts w:eastAsia="Calibri"/>
          <w:color w:val="auto"/>
          <w:sz w:val="28"/>
          <w:szCs w:val="28"/>
          <w:lang w:eastAsia="en-US"/>
        </w:rPr>
      </w:pPr>
      <w:hyperlink r:id="rId7" w:history="1">
        <w:r w:rsidR="007D4B4E" w:rsidRPr="007D4B4E">
          <w:rPr>
            <w:rFonts w:eastAsia="Calibri"/>
            <w:color w:val="auto"/>
            <w:sz w:val="28"/>
            <w:szCs w:val="28"/>
            <w:lang w:eastAsia="en-US"/>
          </w:rPr>
          <w:t>Отчет</w:t>
        </w:r>
      </w:hyperlink>
      <w:r w:rsidR="007D4B4E" w:rsidRPr="007D4B4E">
        <w:rPr>
          <w:rFonts w:eastAsia="Calibri"/>
          <w:color w:val="auto"/>
          <w:sz w:val="28"/>
          <w:szCs w:val="28"/>
          <w:lang w:eastAsia="en-US"/>
        </w:rPr>
        <w:t xml:space="preserve"> </w:t>
      </w:r>
    </w:p>
    <w:p w:rsidR="007D4B4E" w:rsidRPr="007D4B4E" w:rsidRDefault="007D4B4E" w:rsidP="007D4B4E">
      <w:pPr>
        <w:jc w:val="center"/>
        <w:rPr>
          <w:rFonts w:eastAsia="Calibri"/>
          <w:color w:val="auto"/>
          <w:sz w:val="28"/>
          <w:szCs w:val="28"/>
          <w:lang w:eastAsia="en-US"/>
        </w:rPr>
      </w:pPr>
      <w:r w:rsidRPr="007D4B4E">
        <w:rPr>
          <w:rFonts w:eastAsia="Calibri"/>
          <w:sz w:val="28"/>
          <w:szCs w:val="28"/>
          <w:lang w:eastAsia="en-US"/>
        </w:rPr>
        <w:t>о</w:t>
      </w:r>
      <w:r w:rsidRPr="007D4B4E">
        <w:rPr>
          <w:rFonts w:eastAsia="Calibri"/>
          <w:color w:val="auto"/>
          <w:sz w:val="28"/>
          <w:szCs w:val="28"/>
          <w:lang w:eastAsia="en-US"/>
        </w:rPr>
        <w:t xml:space="preserve"> реализации муниципальной программы Октябрьского района «Охрана окружающей среды и рациональное природопользование»  </w:t>
      </w:r>
    </w:p>
    <w:p w:rsidR="007D4B4E" w:rsidRPr="007D4B4E" w:rsidRDefault="007D4B4E" w:rsidP="007D4B4E">
      <w:pPr>
        <w:jc w:val="center"/>
        <w:rPr>
          <w:color w:val="auto"/>
          <w:sz w:val="28"/>
          <w:szCs w:val="28"/>
        </w:rPr>
      </w:pPr>
      <w:r w:rsidRPr="007D4B4E">
        <w:rPr>
          <w:rFonts w:eastAsia="Calibri"/>
          <w:color w:val="auto"/>
          <w:sz w:val="28"/>
          <w:szCs w:val="28"/>
          <w:lang w:eastAsia="en-US"/>
        </w:rPr>
        <w:t xml:space="preserve">по результатам </w:t>
      </w:r>
      <w:r w:rsidRPr="007D4B4E">
        <w:rPr>
          <w:rFonts w:eastAsia="Calibri"/>
          <w:sz w:val="28"/>
          <w:szCs w:val="28"/>
          <w:lang w:eastAsia="en-US"/>
        </w:rPr>
        <w:t>работы</w:t>
      </w:r>
      <w:r w:rsidRPr="007D4B4E">
        <w:rPr>
          <w:rFonts w:eastAsia="Calibri"/>
          <w:color w:val="auto"/>
          <w:sz w:val="28"/>
          <w:szCs w:val="28"/>
          <w:lang w:eastAsia="en-US"/>
        </w:rPr>
        <w:t xml:space="preserve"> за 2023 год</w:t>
      </w:r>
    </w:p>
    <w:p w:rsidR="007D4B4E" w:rsidRPr="007D4B4E" w:rsidRDefault="007D4B4E" w:rsidP="007D4B4E">
      <w:pPr>
        <w:rPr>
          <w:color w:val="auto"/>
          <w:sz w:val="28"/>
          <w:szCs w:val="28"/>
        </w:rPr>
      </w:pPr>
    </w:p>
    <w:p w:rsidR="007D4B4E" w:rsidRPr="007D4B4E" w:rsidRDefault="007D4B4E" w:rsidP="007D4B4E">
      <w:pPr>
        <w:tabs>
          <w:tab w:val="center" w:pos="4876"/>
          <w:tab w:val="left" w:pos="7245"/>
        </w:tabs>
        <w:ind w:left="-284" w:firstLine="851"/>
        <w:jc w:val="center"/>
        <w:rPr>
          <w:rFonts w:eastAsia="Calibri"/>
          <w:color w:val="auto"/>
          <w:sz w:val="28"/>
          <w:szCs w:val="28"/>
          <w:lang w:eastAsia="en-US"/>
        </w:rPr>
      </w:pPr>
      <w:r w:rsidRPr="007D4B4E">
        <w:rPr>
          <w:rFonts w:eastAsia="Calibri"/>
          <w:color w:val="auto"/>
          <w:sz w:val="28"/>
          <w:szCs w:val="28"/>
          <w:lang w:eastAsia="en-US"/>
        </w:rPr>
        <w:t>Раздел 1. Конкретные результаты, достигнутые за 2023 год</w:t>
      </w:r>
    </w:p>
    <w:p w:rsidR="007D4B4E" w:rsidRPr="007D4B4E" w:rsidRDefault="007D4B4E" w:rsidP="007D4B4E">
      <w:pPr>
        <w:tabs>
          <w:tab w:val="center" w:pos="4876"/>
          <w:tab w:val="left" w:pos="7245"/>
        </w:tabs>
        <w:ind w:left="-284" w:firstLine="851"/>
        <w:jc w:val="both"/>
        <w:rPr>
          <w:rFonts w:eastAsia="Calibri"/>
          <w:color w:val="auto"/>
          <w:sz w:val="28"/>
          <w:szCs w:val="22"/>
          <w:lang w:eastAsia="en-US"/>
        </w:rPr>
      </w:pPr>
    </w:p>
    <w:p w:rsidR="007D4B4E" w:rsidRPr="007D4B4E" w:rsidRDefault="007D4B4E" w:rsidP="007D4B4E">
      <w:pPr>
        <w:ind w:left="-284" w:firstLine="851"/>
        <w:jc w:val="both"/>
        <w:rPr>
          <w:rFonts w:eastAsia="Calibri"/>
          <w:color w:val="auto"/>
          <w:sz w:val="28"/>
          <w:szCs w:val="28"/>
          <w:lang w:eastAsia="en-US"/>
        </w:rPr>
      </w:pPr>
      <w:proofErr w:type="gramStart"/>
      <w:r w:rsidRPr="007D4B4E">
        <w:rPr>
          <w:rFonts w:eastAsia="Calibri"/>
          <w:color w:val="auto"/>
          <w:sz w:val="28"/>
          <w:szCs w:val="28"/>
          <w:lang w:eastAsia="en-US"/>
        </w:rPr>
        <w:t xml:space="preserve">В целях создания условий для повышения защищенности окружающей среды от антропогенного воздействия для обеспечения безопасности жизнедеятельности человека, рационального использования и охраны природных ресурсов в рамках реализации муниципальной программы Октябрьского района  </w:t>
      </w:r>
      <w:r w:rsidRPr="007D4B4E">
        <w:rPr>
          <w:rFonts w:eastAsia="Calibri"/>
          <w:bCs/>
          <w:color w:val="auto"/>
          <w:sz w:val="28"/>
          <w:szCs w:val="28"/>
          <w:lang w:eastAsia="en-US"/>
        </w:rPr>
        <w:t xml:space="preserve">«Охрана окружающей среды и рациональное природопользование», </w:t>
      </w:r>
      <w:r w:rsidRPr="007D4B4E">
        <w:rPr>
          <w:rFonts w:eastAsia="Calibri"/>
          <w:color w:val="auto"/>
          <w:sz w:val="28"/>
          <w:szCs w:val="28"/>
          <w:lang w:eastAsia="en-US"/>
        </w:rPr>
        <w:t xml:space="preserve">утвержденной постановлением Администрации Октябрьского района от 31.10.2018 №1468 «Об утверждении муниципальной программы Октябрьского района </w:t>
      </w:r>
      <w:r w:rsidRPr="007D4B4E">
        <w:rPr>
          <w:rFonts w:eastAsia="Calibri"/>
          <w:bCs/>
          <w:color w:val="auto"/>
          <w:sz w:val="28"/>
          <w:szCs w:val="28"/>
          <w:lang w:eastAsia="en-US"/>
        </w:rPr>
        <w:t>«Охрана окружающей среды и рациональное природопользование»</w:t>
      </w:r>
      <w:r w:rsidRPr="007D4B4E">
        <w:rPr>
          <w:rFonts w:eastAsia="Calibri"/>
          <w:color w:val="auto"/>
          <w:sz w:val="28"/>
          <w:szCs w:val="22"/>
          <w:lang w:eastAsia="en-US"/>
        </w:rPr>
        <w:t xml:space="preserve"> </w:t>
      </w:r>
      <w:r w:rsidRPr="007D4B4E">
        <w:rPr>
          <w:rFonts w:eastAsia="Calibri"/>
          <w:color w:val="auto"/>
          <w:sz w:val="28"/>
          <w:szCs w:val="28"/>
          <w:lang w:eastAsia="en-US"/>
        </w:rPr>
        <w:t>(далее-муниципальная программа), ответственным исполнителем</w:t>
      </w:r>
      <w:proofErr w:type="gramEnd"/>
      <w:r w:rsidRPr="007D4B4E">
        <w:rPr>
          <w:rFonts w:eastAsia="Calibri"/>
          <w:color w:val="auto"/>
          <w:sz w:val="28"/>
          <w:szCs w:val="28"/>
          <w:lang w:eastAsia="en-US"/>
        </w:rPr>
        <w:t xml:space="preserve"> </w:t>
      </w:r>
      <w:proofErr w:type="gramStart"/>
      <w:r w:rsidRPr="007D4B4E">
        <w:rPr>
          <w:rFonts w:eastAsia="Calibri"/>
          <w:color w:val="auto"/>
          <w:sz w:val="28"/>
          <w:szCs w:val="28"/>
          <w:lang w:eastAsia="en-US"/>
        </w:rPr>
        <w:t>и участниками муниципальной программы в 2023 году реализован комплекс мероприятий,</w:t>
      </w:r>
      <w:r w:rsidRPr="007D4B4E">
        <w:rPr>
          <w:rFonts w:eastAsia="Calibri"/>
          <w:color w:val="auto"/>
          <w:sz w:val="28"/>
          <w:szCs w:val="22"/>
          <w:lang w:eastAsia="en-US"/>
        </w:rPr>
        <w:t xml:space="preserve"> </w:t>
      </w:r>
      <w:r w:rsidRPr="007D4B4E">
        <w:rPr>
          <w:rFonts w:eastAsia="Calibri"/>
          <w:color w:val="auto"/>
          <w:sz w:val="28"/>
          <w:szCs w:val="28"/>
          <w:lang w:eastAsia="en-US"/>
        </w:rPr>
        <w:t>в результате которых достигнуты следующие результаты: снижение антропогенной нагрузки на окружающую среду, которому способствовало – проведение мониторинговых мероприятий состояния окружающей среды территории Октябрьского района, обеспечение целостности особо охраняемых природных территорий Октябрьского района, проведение  комплекса мероприятий по экологическому просвещению и формированию экологической культуры населения, в том числе посредством  организации детско – юношеского экологического</w:t>
      </w:r>
      <w:proofErr w:type="gramEnd"/>
      <w:r w:rsidRPr="007D4B4E">
        <w:rPr>
          <w:rFonts w:eastAsia="Calibri"/>
          <w:color w:val="auto"/>
          <w:sz w:val="28"/>
          <w:szCs w:val="28"/>
          <w:lang w:eastAsia="en-US"/>
        </w:rPr>
        <w:t xml:space="preserve"> движения, о</w:t>
      </w:r>
      <w:r w:rsidRPr="007D4B4E">
        <w:rPr>
          <w:rFonts w:eastAsia="Calibri"/>
          <w:color w:val="auto"/>
          <w:sz w:val="28"/>
          <w:szCs w:val="22"/>
          <w:lang w:eastAsia="en-US"/>
        </w:rPr>
        <w:t>беспечение общественности  информацией  о состоянии окружающей среды по средствам СМИ</w:t>
      </w:r>
      <w:r w:rsidRPr="007D4B4E">
        <w:rPr>
          <w:rFonts w:eastAsia="Calibri"/>
          <w:color w:val="auto"/>
          <w:sz w:val="28"/>
          <w:szCs w:val="28"/>
          <w:lang w:eastAsia="en-US"/>
        </w:rPr>
        <w:t xml:space="preserve">; повышению защищенности населения и объектов экономики от негативного воздействия вод  способствовало проведение мероприятий </w:t>
      </w:r>
      <w:r w:rsidRPr="007D4B4E">
        <w:rPr>
          <w:rFonts w:eastAsia="Calibri"/>
          <w:color w:val="auto"/>
          <w:spacing w:val="-8"/>
          <w:sz w:val="28"/>
          <w:szCs w:val="28"/>
          <w:lang w:eastAsia="en-US"/>
        </w:rPr>
        <w:t xml:space="preserve">по обслуживанию и капитальному ремонту объектов </w:t>
      </w:r>
      <w:r w:rsidRPr="007D4B4E">
        <w:rPr>
          <w:rFonts w:eastAsia="Calibri"/>
          <w:color w:val="auto"/>
          <w:sz w:val="28"/>
          <w:szCs w:val="28"/>
          <w:lang w:eastAsia="en-US"/>
        </w:rPr>
        <w:t>водоотливного комплекса шахтных вод ш. им. Кирова; повышению эффективности деятельности по обращению с отходами на территории Октябрьского района способствовало развитие инфраструктуры по раздельному сбору, утилизации (использованию), обезвреживанию, а так же экологически и санитарно-</w:t>
      </w:r>
      <w:proofErr w:type="spellStart"/>
      <w:r w:rsidRPr="007D4B4E">
        <w:rPr>
          <w:rFonts w:eastAsia="Calibri"/>
          <w:color w:val="auto"/>
          <w:sz w:val="28"/>
          <w:szCs w:val="28"/>
          <w:lang w:eastAsia="en-US"/>
        </w:rPr>
        <w:t>эпидемиологически</w:t>
      </w:r>
      <w:proofErr w:type="spellEnd"/>
      <w:r w:rsidRPr="007D4B4E">
        <w:rPr>
          <w:rFonts w:eastAsia="Calibri"/>
          <w:color w:val="auto"/>
          <w:sz w:val="28"/>
          <w:szCs w:val="28"/>
          <w:lang w:eastAsia="en-US"/>
        </w:rPr>
        <w:t xml:space="preserve"> безопасному размещению твердых коммунальных отходов.</w:t>
      </w:r>
    </w:p>
    <w:p w:rsidR="007D4B4E" w:rsidRPr="007D4B4E" w:rsidRDefault="007D4B4E" w:rsidP="007D4B4E">
      <w:pPr>
        <w:jc w:val="both"/>
        <w:rPr>
          <w:rFonts w:eastAsia="Calibri"/>
          <w:color w:val="auto"/>
          <w:sz w:val="28"/>
          <w:szCs w:val="28"/>
          <w:lang w:eastAsia="en-US"/>
        </w:rPr>
      </w:pPr>
    </w:p>
    <w:p w:rsidR="007D4B4E" w:rsidRPr="007D4B4E" w:rsidRDefault="007D4B4E" w:rsidP="007D4B4E">
      <w:pPr>
        <w:ind w:left="-284" w:firstLine="851"/>
        <w:jc w:val="center"/>
        <w:rPr>
          <w:rFonts w:eastAsia="Calibri"/>
          <w:color w:val="auto"/>
          <w:sz w:val="28"/>
          <w:szCs w:val="28"/>
          <w:lang w:eastAsia="en-US"/>
        </w:rPr>
      </w:pPr>
      <w:r w:rsidRPr="007D4B4E">
        <w:rPr>
          <w:rFonts w:eastAsia="Calibri"/>
          <w:color w:val="auto"/>
          <w:sz w:val="28"/>
          <w:szCs w:val="28"/>
          <w:lang w:eastAsia="en-US"/>
        </w:rPr>
        <w:t>Раздел 2. Результаты реализации основных мероприятий,                    приоритетных основных мероприятий и/или приоритетных проектах (программа), а также сведения о достижении контрольных событий муниципальной программы</w:t>
      </w:r>
    </w:p>
    <w:p w:rsidR="007D4B4E" w:rsidRPr="007D4B4E" w:rsidRDefault="007D4B4E" w:rsidP="007D4B4E">
      <w:pPr>
        <w:ind w:left="-284" w:firstLine="851"/>
        <w:jc w:val="center"/>
        <w:rPr>
          <w:rFonts w:eastAsia="Calibri"/>
          <w:color w:val="auto"/>
          <w:sz w:val="28"/>
          <w:szCs w:val="28"/>
          <w:lang w:eastAsia="en-US"/>
        </w:rPr>
      </w:pPr>
    </w:p>
    <w:p w:rsidR="007D4B4E" w:rsidRPr="007D4B4E" w:rsidRDefault="007D4B4E" w:rsidP="007D4B4E">
      <w:pPr>
        <w:keepLines/>
        <w:ind w:left="-284" w:firstLine="851"/>
        <w:jc w:val="both"/>
        <w:rPr>
          <w:bCs/>
          <w:color w:val="auto"/>
          <w:sz w:val="28"/>
          <w:szCs w:val="28"/>
        </w:rPr>
      </w:pPr>
      <w:r w:rsidRPr="007D4B4E">
        <w:rPr>
          <w:b/>
          <w:bCs/>
          <w:color w:val="auto"/>
          <w:sz w:val="28"/>
          <w:szCs w:val="28"/>
        </w:rPr>
        <w:lastRenderedPageBreak/>
        <w:tab/>
      </w:r>
      <w:proofErr w:type="gramStart"/>
      <w:r w:rsidRPr="007D4B4E">
        <w:rPr>
          <w:bCs/>
          <w:color w:val="auto"/>
          <w:sz w:val="28"/>
          <w:szCs w:val="28"/>
        </w:rPr>
        <w:t xml:space="preserve">Достижению результатов в 2023 году способствовала реализация  ответственным исполнителем - </w:t>
      </w:r>
      <w:r w:rsidRPr="007D4B4E">
        <w:rPr>
          <w:bCs/>
          <w:sz w:val="28"/>
          <w:szCs w:val="28"/>
        </w:rPr>
        <w:t>Администрацией Октябрьского района</w:t>
      </w:r>
      <w:r w:rsidRPr="007D4B4E">
        <w:rPr>
          <w:bCs/>
          <w:color w:val="auto"/>
          <w:sz w:val="28"/>
          <w:szCs w:val="28"/>
        </w:rPr>
        <w:t xml:space="preserve"> в лице в лице отдела по сельскому хозяйству и перерабатывающей промышленности, участниками муниципальной программы – отделом по сельскому хозяйству и перерабатывающей промышленности,</w:t>
      </w:r>
      <w:r w:rsidRPr="007D4B4E">
        <w:rPr>
          <w:b/>
          <w:bCs/>
          <w:color w:val="auto"/>
          <w:sz w:val="28"/>
          <w:szCs w:val="24"/>
        </w:rPr>
        <w:t xml:space="preserve"> </w:t>
      </w:r>
      <w:r w:rsidRPr="007D4B4E">
        <w:rPr>
          <w:bCs/>
          <w:color w:val="auto"/>
          <w:sz w:val="28"/>
          <w:szCs w:val="28"/>
        </w:rPr>
        <w:t>Комитетом по управлению муниципальным имуществом Администрации Октябрьского района, МКУ «Департаментом строительства и жилищно-коммунального хозяйства», МКУ Октябрьского района «Управление ГОЧС»;</w:t>
      </w:r>
      <w:proofErr w:type="gramEnd"/>
      <w:r w:rsidRPr="007D4B4E">
        <w:rPr>
          <w:bCs/>
          <w:color w:val="auto"/>
          <w:sz w:val="28"/>
          <w:szCs w:val="28"/>
        </w:rPr>
        <w:t xml:space="preserve"> орган местного самоуправления муниципальных образований Октябрьского района; основных мероприятий, приоритетных основных мероприятий.</w:t>
      </w:r>
    </w:p>
    <w:p w:rsidR="007D4B4E" w:rsidRPr="007D4B4E" w:rsidRDefault="007D4B4E" w:rsidP="007D4B4E">
      <w:pPr>
        <w:ind w:left="-284" w:firstLine="851"/>
        <w:jc w:val="both"/>
        <w:rPr>
          <w:rFonts w:eastAsia="Calibri"/>
          <w:color w:val="auto"/>
          <w:sz w:val="28"/>
          <w:szCs w:val="28"/>
          <w:lang w:eastAsia="en-US"/>
        </w:rPr>
      </w:pPr>
    </w:p>
    <w:p w:rsidR="007D4B4E" w:rsidRPr="007D4B4E" w:rsidRDefault="007D4B4E" w:rsidP="007D4B4E">
      <w:pPr>
        <w:ind w:left="-284" w:firstLine="851"/>
        <w:jc w:val="both"/>
        <w:rPr>
          <w:rFonts w:eastAsia="Calibri"/>
          <w:color w:val="auto"/>
          <w:sz w:val="28"/>
          <w:szCs w:val="28"/>
          <w:lang w:eastAsia="en-US"/>
        </w:rPr>
      </w:pPr>
      <w:r w:rsidRPr="007D4B4E">
        <w:rPr>
          <w:rFonts w:eastAsia="Calibri"/>
          <w:color w:val="auto"/>
          <w:sz w:val="28"/>
          <w:szCs w:val="28"/>
          <w:lang w:eastAsia="en-US"/>
        </w:rPr>
        <w:tab/>
        <w:t>В рамках подпрограммы 1 «Охрана окружающей среды в Октябрьском районе», предусмотрена реализация  5 основных мероприятий. Все мероприятия выполнены в полном объеме в установленные сроки.</w:t>
      </w:r>
    </w:p>
    <w:p w:rsidR="007D4B4E" w:rsidRPr="007D4B4E" w:rsidRDefault="007D4B4E" w:rsidP="007D4B4E">
      <w:pPr>
        <w:ind w:left="-284" w:firstLine="851"/>
        <w:jc w:val="both"/>
        <w:rPr>
          <w:rFonts w:eastAsia="Calibri"/>
          <w:color w:val="auto"/>
          <w:sz w:val="28"/>
          <w:szCs w:val="28"/>
          <w:lang w:eastAsia="en-US"/>
        </w:rPr>
      </w:pPr>
      <w:r w:rsidRPr="007D4B4E">
        <w:rPr>
          <w:rFonts w:eastAsia="Calibri"/>
          <w:color w:val="auto"/>
          <w:sz w:val="28"/>
          <w:szCs w:val="28"/>
          <w:lang w:eastAsia="en-US"/>
        </w:rPr>
        <w:t xml:space="preserve">Основное мероприятие 1.1. «Мониторинг состояния окружающей среды» Выполнено в полном объеме. </w:t>
      </w:r>
    </w:p>
    <w:p w:rsidR="007D4B4E" w:rsidRPr="007D4B4E" w:rsidRDefault="007D4B4E" w:rsidP="007D4B4E">
      <w:pPr>
        <w:ind w:left="-284" w:firstLine="851"/>
        <w:jc w:val="both"/>
        <w:rPr>
          <w:rFonts w:eastAsia="Calibri"/>
          <w:color w:val="auto"/>
          <w:sz w:val="28"/>
          <w:szCs w:val="28"/>
          <w:lang w:eastAsia="en-US"/>
        </w:rPr>
      </w:pPr>
      <w:r w:rsidRPr="007D4B4E">
        <w:rPr>
          <w:rFonts w:eastAsia="Calibri"/>
          <w:color w:val="auto"/>
          <w:sz w:val="28"/>
          <w:szCs w:val="28"/>
          <w:lang w:eastAsia="en-US"/>
        </w:rPr>
        <w:t>О</w:t>
      </w:r>
      <w:r w:rsidRPr="007D4B4E">
        <w:rPr>
          <w:rFonts w:eastAsia="Calibri"/>
          <w:bCs/>
          <w:color w:val="auto"/>
          <w:sz w:val="28"/>
          <w:szCs w:val="28"/>
          <w:lang w:eastAsia="x-none"/>
        </w:rPr>
        <w:t xml:space="preserve">перативный мониторинг </w:t>
      </w:r>
      <w:r w:rsidRPr="007D4B4E">
        <w:rPr>
          <w:rFonts w:eastAsia="Calibri"/>
          <w:bCs/>
          <w:color w:val="auto"/>
          <w:sz w:val="28"/>
          <w:szCs w:val="28"/>
          <w:lang w:val="x-none" w:eastAsia="x-none"/>
        </w:rPr>
        <w:t>аварийных</w:t>
      </w:r>
      <w:r w:rsidRPr="007D4B4E">
        <w:rPr>
          <w:rFonts w:eastAsia="Calibri"/>
          <w:bCs/>
          <w:color w:val="auto"/>
          <w:sz w:val="28"/>
          <w:szCs w:val="28"/>
          <w:lang w:eastAsia="x-none"/>
        </w:rPr>
        <w:t>/</w:t>
      </w:r>
      <w:r w:rsidRPr="007D4B4E">
        <w:rPr>
          <w:rFonts w:eastAsia="Calibri"/>
          <w:bCs/>
          <w:color w:val="auto"/>
          <w:sz w:val="28"/>
          <w:szCs w:val="28"/>
          <w:lang w:val="x-none" w:eastAsia="x-none"/>
        </w:rPr>
        <w:t>залповых загрязнени</w:t>
      </w:r>
      <w:r w:rsidRPr="007D4B4E">
        <w:rPr>
          <w:rFonts w:eastAsia="Calibri"/>
          <w:bCs/>
          <w:color w:val="auto"/>
          <w:sz w:val="28"/>
          <w:szCs w:val="28"/>
          <w:lang w:eastAsia="x-none"/>
        </w:rPr>
        <w:t>й</w:t>
      </w:r>
      <w:r w:rsidRPr="007D4B4E">
        <w:rPr>
          <w:rFonts w:eastAsia="Calibri"/>
          <w:bCs/>
          <w:color w:val="auto"/>
          <w:sz w:val="28"/>
          <w:szCs w:val="28"/>
          <w:lang w:val="x-none" w:eastAsia="x-none"/>
        </w:rPr>
        <w:t xml:space="preserve"> окружающей среды</w:t>
      </w:r>
      <w:r w:rsidRPr="007D4B4E">
        <w:rPr>
          <w:rFonts w:eastAsia="Calibri"/>
          <w:bCs/>
          <w:color w:val="auto"/>
          <w:sz w:val="28"/>
          <w:szCs w:val="28"/>
          <w:lang w:eastAsia="x-none"/>
        </w:rPr>
        <w:t xml:space="preserve"> (воздуха/воды) для передачи информации по подведомственности  в Министерство природных ресурсов и экологии Ростовской области/ </w:t>
      </w:r>
      <w:proofErr w:type="spellStart"/>
      <w:r w:rsidRPr="007D4B4E">
        <w:rPr>
          <w:rFonts w:eastAsia="Calibri"/>
          <w:bCs/>
          <w:color w:val="auto"/>
          <w:sz w:val="28"/>
          <w:szCs w:val="28"/>
          <w:lang w:eastAsia="x-none"/>
        </w:rPr>
        <w:t>Росприроднадзор</w:t>
      </w:r>
      <w:proofErr w:type="spellEnd"/>
      <w:r w:rsidRPr="007D4B4E">
        <w:rPr>
          <w:rFonts w:eastAsia="Calibri"/>
          <w:bCs/>
          <w:color w:val="auto"/>
          <w:sz w:val="28"/>
          <w:szCs w:val="28"/>
          <w:lang w:eastAsia="x-none"/>
        </w:rPr>
        <w:t xml:space="preserve"> по ЮФО,  </w:t>
      </w:r>
      <w:proofErr w:type="gramStart"/>
      <w:r w:rsidRPr="007D4B4E">
        <w:rPr>
          <w:rFonts w:eastAsia="Calibri"/>
          <w:color w:val="auto"/>
          <w:sz w:val="28"/>
          <w:szCs w:val="28"/>
          <w:lang w:eastAsia="en-US"/>
        </w:rPr>
        <w:t>согласно</w:t>
      </w:r>
      <w:proofErr w:type="gramEnd"/>
      <w:r w:rsidRPr="007D4B4E">
        <w:rPr>
          <w:rFonts w:eastAsia="Calibri"/>
          <w:color w:val="auto"/>
          <w:sz w:val="28"/>
          <w:szCs w:val="28"/>
          <w:lang w:eastAsia="en-US"/>
        </w:rPr>
        <w:t xml:space="preserve"> действующего законодательства и соглашения между МО «Октябрьский район» и Минприроды РО ведется в постоянном режиме. </w:t>
      </w:r>
    </w:p>
    <w:p w:rsidR="007D4B4E" w:rsidRPr="007D4B4E" w:rsidRDefault="007D4B4E" w:rsidP="007D4B4E">
      <w:pPr>
        <w:tabs>
          <w:tab w:val="center" w:pos="7285"/>
          <w:tab w:val="left" w:pos="12270"/>
        </w:tabs>
        <w:ind w:left="-284" w:firstLine="851"/>
        <w:jc w:val="both"/>
        <w:rPr>
          <w:rFonts w:eastAsia="Calibri"/>
          <w:color w:val="auto"/>
          <w:sz w:val="26"/>
          <w:szCs w:val="26"/>
          <w:lang w:eastAsia="en-US"/>
        </w:rPr>
      </w:pPr>
      <w:r w:rsidRPr="007D4B4E">
        <w:rPr>
          <w:rFonts w:eastAsia="Calibri"/>
          <w:color w:val="auto"/>
          <w:sz w:val="28"/>
          <w:szCs w:val="28"/>
          <w:lang w:eastAsia="en-US"/>
        </w:rPr>
        <w:t>Перечень материалов переданных по подведомственности:</w:t>
      </w:r>
    </w:p>
    <w:p w:rsidR="007D4B4E" w:rsidRPr="007D4B4E" w:rsidRDefault="007D4B4E" w:rsidP="007D4B4E">
      <w:pPr>
        <w:widowControl w:val="0"/>
        <w:autoSpaceDE w:val="0"/>
        <w:autoSpaceDN w:val="0"/>
        <w:adjustRightInd w:val="0"/>
        <w:ind w:left="-567" w:firstLine="567"/>
        <w:jc w:val="both"/>
        <w:rPr>
          <w:color w:val="auto"/>
          <w:sz w:val="28"/>
          <w:szCs w:val="28"/>
        </w:rPr>
      </w:pPr>
      <w:r w:rsidRPr="007D4B4E">
        <w:rPr>
          <w:color w:val="auto"/>
          <w:sz w:val="28"/>
          <w:szCs w:val="28"/>
        </w:rPr>
        <w:t>1. Письмом Администрации Октябрьского района от 13.09.2023 г. № 89.07/548 в Министерство природных ресурсов и экологии Ростовской области перенаправлено по подведомственности обращение гр. Ткаченко Л.И.</w:t>
      </w:r>
      <w:r w:rsidRPr="007D4B4E">
        <w:rPr>
          <w:rFonts w:eastAsia="Calibri"/>
          <w:color w:val="auto"/>
          <w:sz w:val="28"/>
          <w:szCs w:val="22"/>
          <w:lang w:eastAsia="en-US"/>
        </w:rPr>
        <w:t xml:space="preserve"> </w:t>
      </w:r>
      <w:r w:rsidRPr="007D4B4E">
        <w:rPr>
          <w:color w:val="auto"/>
          <w:sz w:val="28"/>
          <w:szCs w:val="28"/>
        </w:rPr>
        <w:t xml:space="preserve">для принятия  действенных мер в области охраны </w:t>
      </w:r>
      <w:r w:rsidRPr="007D4B4E">
        <w:rPr>
          <w:rFonts w:eastAsia="Calibri"/>
          <w:color w:val="auto"/>
          <w:sz w:val="28"/>
          <w:szCs w:val="22"/>
          <w:lang w:eastAsia="en-US"/>
        </w:rPr>
        <w:t xml:space="preserve"> </w:t>
      </w:r>
      <w:r w:rsidRPr="007D4B4E">
        <w:rPr>
          <w:color w:val="auto"/>
          <w:sz w:val="28"/>
          <w:szCs w:val="28"/>
        </w:rPr>
        <w:t xml:space="preserve">загрязнения атмосферного воздуха по вопросу  нарушения природоохранного законодательства при осуществлении деятельности по производству, переработке и копчению рыбы; </w:t>
      </w:r>
    </w:p>
    <w:p w:rsidR="007D4B4E" w:rsidRPr="007D4B4E" w:rsidRDefault="007D4B4E" w:rsidP="007D4B4E">
      <w:pPr>
        <w:widowControl w:val="0"/>
        <w:autoSpaceDE w:val="0"/>
        <w:autoSpaceDN w:val="0"/>
        <w:adjustRightInd w:val="0"/>
        <w:ind w:left="-567" w:firstLine="567"/>
        <w:jc w:val="both"/>
        <w:rPr>
          <w:color w:val="auto"/>
          <w:sz w:val="28"/>
          <w:szCs w:val="28"/>
        </w:rPr>
      </w:pPr>
      <w:r w:rsidRPr="007D4B4E">
        <w:rPr>
          <w:color w:val="auto"/>
          <w:sz w:val="28"/>
          <w:szCs w:val="28"/>
        </w:rPr>
        <w:t xml:space="preserve">2. Письмом Администрации Октябрьского района от 30.06.2023 № 89.07/395   перенаправлено по подведомственности  в Минприроды РО </w:t>
      </w:r>
      <w:proofErr w:type="gramStart"/>
      <w:r w:rsidRPr="007D4B4E">
        <w:rPr>
          <w:color w:val="auto"/>
          <w:sz w:val="28"/>
          <w:szCs w:val="28"/>
        </w:rPr>
        <w:t>в соответствии с действующим законодательством в области охраны окружающей среды для принятия  действенных мер в области</w:t>
      </w:r>
      <w:proofErr w:type="gramEnd"/>
      <w:r w:rsidRPr="007D4B4E">
        <w:rPr>
          <w:color w:val="auto"/>
          <w:sz w:val="28"/>
          <w:szCs w:val="28"/>
        </w:rPr>
        <w:t xml:space="preserve"> охраны недр по вопросу </w:t>
      </w:r>
      <w:r w:rsidRPr="007D4B4E">
        <w:rPr>
          <w:rFonts w:eastAsia="Calibri"/>
          <w:color w:val="auto"/>
          <w:sz w:val="26"/>
          <w:szCs w:val="26"/>
          <w:lang w:eastAsia="en-US"/>
        </w:rPr>
        <w:t>захламления искусственными массивами штабелей породного отвала на площади 8800 кв</w:t>
      </w:r>
      <w:r w:rsidRPr="007D4B4E">
        <w:rPr>
          <w:color w:val="auto"/>
          <w:sz w:val="28"/>
          <w:szCs w:val="28"/>
        </w:rPr>
        <w:t>.</w:t>
      </w:r>
    </w:p>
    <w:p w:rsidR="007D4B4E" w:rsidRPr="007D4B4E" w:rsidRDefault="007D4B4E" w:rsidP="007D4B4E">
      <w:pPr>
        <w:widowControl w:val="0"/>
        <w:autoSpaceDE w:val="0"/>
        <w:autoSpaceDN w:val="0"/>
        <w:adjustRightInd w:val="0"/>
        <w:ind w:left="-567" w:firstLine="567"/>
        <w:jc w:val="both"/>
        <w:rPr>
          <w:color w:val="auto"/>
          <w:sz w:val="28"/>
          <w:szCs w:val="28"/>
        </w:rPr>
      </w:pPr>
      <w:r w:rsidRPr="007D4B4E">
        <w:rPr>
          <w:color w:val="auto"/>
          <w:sz w:val="28"/>
          <w:szCs w:val="28"/>
        </w:rPr>
        <w:t>3.</w:t>
      </w:r>
      <w:r w:rsidRPr="007D4B4E">
        <w:rPr>
          <w:rFonts w:eastAsia="Calibri"/>
          <w:color w:val="auto"/>
          <w:sz w:val="28"/>
          <w:szCs w:val="22"/>
          <w:lang w:eastAsia="en-US"/>
        </w:rPr>
        <w:t xml:space="preserve"> </w:t>
      </w:r>
      <w:r w:rsidRPr="007D4B4E">
        <w:rPr>
          <w:color w:val="auto"/>
          <w:sz w:val="28"/>
          <w:szCs w:val="28"/>
        </w:rPr>
        <w:t>Письмом Администрации Октябрьского района от 13.06.2023 г. № 89.07/322 перенаправлено по подведомственности  в Минприроды РО в соответствии с действующим законодательством в области охраны окружающей среды для принятия  действенных мер в области охраны водных объектов по вопросу нарушения природоохранного законодательства при осуществлении деятельности мойка автотранспортных средств, полирование и предоставление аналогичных услуг.</w:t>
      </w:r>
    </w:p>
    <w:p w:rsidR="007D4B4E" w:rsidRPr="007D4B4E" w:rsidRDefault="007D4B4E" w:rsidP="007D4B4E">
      <w:pPr>
        <w:widowControl w:val="0"/>
        <w:ind w:left="-284" w:firstLine="851"/>
        <w:jc w:val="both"/>
        <w:rPr>
          <w:rFonts w:eastAsia="Calibri"/>
          <w:color w:val="auto"/>
          <w:sz w:val="28"/>
          <w:szCs w:val="28"/>
          <w:lang w:eastAsia="en-US"/>
        </w:rPr>
      </w:pPr>
    </w:p>
    <w:p w:rsidR="007D4B4E" w:rsidRPr="007D4B4E" w:rsidRDefault="007D4B4E" w:rsidP="007D4B4E">
      <w:pPr>
        <w:widowControl w:val="0"/>
        <w:ind w:left="-284" w:firstLine="851"/>
        <w:jc w:val="both"/>
        <w:rPr>
          <w:rFonts w:eastAsia="Calibri"/>
          <w:color w:val="auto"/>
          <w:sz w:val="28"/>
          <w:szCs w:val="28"/>
          <w:lang w:eastAsia="en-US"/>
        </w:rPr>
      </w:pPr>
      <w:r w:rsidRPr="007D4B4E">
        <w:rPr>
          <w:rFonts w:eastAsia="Calibri"/>
          <w:color w:val="auto"/>
          <w:sz w:val="28"/>
          <w:szCs w:val="28"/>
          <w:lang w:eastAsia="en-US"/>
        </w:rPr>
        <w:t xml:space="preserve">Основное мероприятие 1.2. «Увеличение площади особо охраняемых природных территорий Октябрьского района» выполнено в полном объеме. В целях сохранения уникальных природных территорий Октябрьского района прошли согласования  на  предмет наличия </w:t>
      </w:r>
      <w:r w:rsidRPr="007D4B4E">
        <w:rPr>
          <w:rFonts w:eastAsia="Calibri"/>
          <w:color w:val="auto"/>
          <w:sz w:val="28"/>
          <w:szCs w:val="22"/>
          <w:lang w:eastAsia="en-US"/>
        </w:rPr>
        <w:t xml:space="preserve">в границах участков проектирования объектов особо охраняемых природных территорий местного значения </w:t>
      </w:r>
      <w:r w:rsidRPr="007D4B4E">
        <w:rPr>
          <w:rFonts w:eastAsia="Calibri"/>
          <w:color w:val="auto"/>
          <w:sz w:val="28"/>
          <w:szCs w:val="28"/>
          <w:lang w:eastAsia="en-US"/>
        </w:rPr>
        <w:t>7 запросов хозяйствующих субъектов</w:t>
      </w:r>
      <w:r w:rsidRPr="007D4B4E">
        <w:rPr>
          <w:rFonts w:eastAsia="Calibri"/>
          <w:color w:val="auto"/>
          <w:sz w:val="28"/>
          <w:szCs w:val="22"/>
          <w:lang w:eastAsia="en-US"/>
        </w:rPr>
        <w:t xml:space="preserve">. </w:t>
      </w:r>
      <w:r w:rsidRPr="007D4B4E">
        <w:rPr>
          <w:rFonts w:eastAsia="Calibri"/>
          <w:color w:val="auto"/>
          <w:sz w:val="28"/>
          <w:szCs w:val="28"/>
          <w:lang w:eastAsia="en-US"/>
        </w:rPr>
        <w:t xml:space="preserve">В 2023 году осуществлялись рейдовые осмотры заказника </w:t>
      </w:r>
      <w:r w:rsidRPr="007D4B4E">
        <w:rPr>
          <w:rFonts w:eastAsia="Calibri"/>
          <w:color w:val="auto"/>
          <w:sz w:val="28"/>
          <w:szCs w:val="28"/>
          <w:lang w:eastAsia="en-US"/>
        </w:rPr>
        <w:lastRenderedPageBreak/>
        <w:t>на предмет соблюдения требований природоохранного законодательства, нарушений природоохранного законодательства не выявлено.</w:t>
      </w:r>
    </w:p>
    <w:p w:rsidR="007D4B4E" w:rsidRPr="007D4B4E" w:rsidRDefault="007D4B4E" w:rsidP="007D4B4E">
      <w:pPr>
        <w:widowControl w:val="0"/>
        <w:ind w:left="-284" w:firstLine="851"/>
        <w:jc w:val="both"/>
        <w:rPr>
          <w:rFonts w:eastAsia="Calibri"/>
          <w:color w:val="auto"/>
          <w:sz w:val="28"/>
          <w:szCs w:val="28"/>
          <w:lang w:eastAsia="en-US"/>
        </w:rPr>
      </w:pPr>
      <w:r w:rsidRPr="007D4B4E">
        <w:rPr>
          <w:rFonts w:eastAsia="Calibri"/>
          <w:color w:val="auto"/>
          <w:sz w:val="28"/>
          <w:szCs w:val="28"/>
          <w:lang w:eastAsia="en-US"/>
        </w:rPr>
        <w:t xml:space="preserve">Основное мероприятие 1.3. «Экологическое просвещение </w:t>
      </w:r>
      <w:r w:rsidRPr="007D4B4E">
        <w:rPr>
          <w:rFonts w:eastAsia="Calibri"/>
          <w:color w:val="auto"/>
          <w:sz w:val="28"/>
          <w:szCs w:val="28"/>
          <w:lang w:eastAsia="en-US"/>
        </w:rPr>
        <w:br/>
        <w:t>и формирование экологической культуры населения» выполнено в полном объеме.</w:t>
      </w:r>
    </w:p>
    <w:p w:rsidR="007D4B4E" w:rsidRPr="007D4B4E" w:rsidRDefault="007D4B4E" w:rsidP="007D4B4E">
      <w:pPr>
        <w:ind w:firstLine="851"/>
        <w:jc w:val="both"/>
        <w:rPr>
          <w:rFonts w:eastAsia="Calibri"/>
          <w:color w:val="auto"/>
          <w:sz w:val="28"/>
          <w:szCs w:val="28"/>
          <w:lang w:eastAsia="en-US"/>
        </w:rPr>
      </w:pPr>
      <w:r w:rsidRPr="007D4B4E">
        <w:rPr>
          <w:rFonts w:eastAsia="Calibri"/>
          <w:color w:val="auto"/>
          <w:sz w:val="28"/>
          <w:szCs w:val="28"/>
          <w:lang w:eastAsia="en-US"/>
        </w:rPr>
        <w:t xml:space="preserve">  В 2023 году в образовательных организациях Октябрьского района проводилась активная работа  по  экологическому образованию и просвещению.</w:t>
      </w:r>
    </w:p>
    <w:p w:rsidR="007D4B4E" w:rsidRPr="007D4B4E" w:rsidRDefault="007D4B4E" w:rsidP="007D4B4E">
      <w:pPr>
        <w:ind w:firstLine="851"/>
        <w:jc w:val="both"/>
        <w:rPr>
          <w:rFonts w:eastAsia="Calibri"/>
          <w:color w:val="auto"/>
          <w:sz w:val="28"/>
          <w:szCs w:val="28"/>
          <w:lang w:eastAsia="en-US"/>
        </w:rPr>
      </w:pPr>
      <w:r w:rsidRPr="007D4B4E">
        <w:rPr>
          <w:rFonts w:eastAsia="Calibri"/>
          <w:color w:val="auto"/>
          <w:sz w:val="28"/>
          <w:szCs w:val="28"/>
          <w:lang w:eastAsia="en-US"/>
        </w:rPr>
        <w:t xml:space="preserve">   В период с 22 марта по 5 июня 2023 года в 26 общеобразовательных организациях Октябрьского района проводилась активная работа  в рамках Дней защиты от экологической опасности:</w:t>
      </w:r>
    </w:p>
    <w:p w:rsidR="007D4B4E" w:rsidRPr="007D4B4E" w:rsidRDefault="007D4B4E" w:rsidP="007D4B4E">
      <w:pPr>
        <w:ind w:firstLine="851"/>
        <w:jc w:val="both"/>
        <w:rPr>
          <w:rFonts w:eastAsia="Calibri"/>
          <w:color w:val="auto"/>
          <w:sz w:val="28"/>
          <w:szCs w:val="28"/>
          <w:lang w:eastAsia="en-US"/>
        </w:rPr>
      </w:pPr>
      <w:r w:rsidRPr="007D4B4E">
        <w:rPr>
          <w:rFonts w:eastAsia="Calibri"/>
          <w:color w:val="auto"/>
          <w:sz w:val="28"/>
          <w:szCs w:val="28"/>
          <w:lang w:eastAsia="en-US"/>
        </w:rPr>
        <w:t>- во Всемирный день водных ресурсов прошли: более 250 классных часов и тематических уроков «Вода России»; конкурс стенгазет;  в акции «Сохраним воду» приняло участие более 1300 учеников, изготовлено и распространено 680 буклетов и листовок</w:t>
      </w:r>
      <w:proofErr w:type="gramStart"/>
      <w:r w:rsidRPr="007D4B4E">
        <w:rPr>
          <w:rFonts w:eastAsia="Calibri"/>
          <w:color w:val="auto"/>
          <w:sz w:val="28"/>
          <w:szCs w:val="28"/>
          <w:lang w:eastAsia="en-US"/>
        </w:rPr>
        <w:t xml:space="preserve"> .</w:t>
      </w:r>
      <w:proofErr w:type="gramEnd"/>
      <w:r w:rsidRPr="007D4B4E">
        <w:rPr>
          <w:rFonts w:eastAsia="Calibri"/>
          <w:color w:val="auto"/>
          <w:sz w:val="28"/>
          <w:szCs w:val="28"/>
          <w:lang w:eastAsia="en-US"/>
        </w:rPr>
        <w:t xml:space="preserve">Волонтеры МБОУ СОШ № 4 приняли участие в акции  «Чистые воды», в ходе которой провели уборку </w:t>
      </w:r>
      <w:proofErr w:type="spellStart"/>
      <w:r w:rsidRPr="007D4B4E">
        <w:rPr>
          <w:rFonts w:eastAsia="Calibri"/>
          <w:color w:val="auto"/>
          <w:sz w:val="28"/>
          <w:szCs w:val="28"/>
          <w:lang w:eastAsia="en-US"/>
        </w:rPr>
        <w:t>предводоёмной</w:t>
      </w:r>
      <w:proofErr w:type="spellEnd"/>
      <w:r w:rsidRPr="007D4B4E">
        <w:rPr>
          <w:rFonts w:eastAsia="Calibri"/>
          <w:color w:val="auto"/>
          <w:sz w:val="28"/>
          <w:szCs w:val="28"/>
          <w:lang w:eastAsia="en-US"/>
        </w:rPr>
        <w:t xml:space="preserve"> территории в х. </w:t>
      </w:r>
      <w:proofErr w:type="spellStart"/>
      <w:r w:rsidRPr="007D4B4E">
        <w:rPr>
          <w:rFonts w:eastAsia="Calibri"/>
          <w:color w:val="auto"/>
          <w:sz w:val="28"/>
          <w:szCs w:val="28"/>
          <w:lang w:eastAsia="en-US"/>
        </w:rPr>
        <w:t>Ягодинка</w:t>
      </w:r>
      <w:proofErr w:type="spellEnd"/>
      <w:r w:rsidRPr="007D4B4E">
        <w:rPr>
          <w:rFonts w:eastAsia="Calibri"/>
          <w:color w:val="auto"/>
          <w:sz w:val="28"/>
          <w:szCs w:val="28"/>
          <w:lang w:eastAsia="en-US"/>
        </w:rPr>
        <w:t xml:space="preserve">, 50 школьников МБОУ СОШ № 41 и МБОУ СОШ № 73 им. В. </w:t>
      </w:r>
      <w:proofErr w:type="spellStart"/>
      <w:r w:rsidRPr="007D4B4E">
        <w:rPr>
          <w:rFonts w:eastAsia="Calibri"/>
          <w:color w:val="auto"/>
          <w:sz w:val="28"/>
          <w:szCs w:val="28"/>
          <w:lang w:eastAsia="en-US"/>
        </w:rPr>
        <w:t>Лаврика</w:t>
      </w:r>
      <w:proofErr w:type="spellEnd"/>
      <w:r w:rsidRPr="007D4B4E">
        <w:rPr>
          <w:rFonts w:eastAsia="Calibri"/>
          <w:color w:val="auto"/>
          <w:sz w:val="28"/>
          <w:szCs w:val="28"/>
          <w:lang w:eastAsia="en-US"/>
        </w:rPr>
        <w:t xml:space="preserve"> провели акцию «Чистое русло реки Аксай», 40 учеников МБОУ СОШ № 43 провели субботник «Чистые пруды» х. </w:t>
      </w:r>
      <w:proofErr w:type="spellStart"/>
      <w:r w:rsidRPr="007D4B4E">
        <w:rPr>
          <w:rFonts w:eastAsia="Calibri"/>
          <w:color w:val="auto"/>
          <w:sz w:val="28"/>
          <w:szCs w:val="28"/>
          <w:lang w:eastAsia="en-US"/>
        </w:rPr>
        <w:t>Ильичевка</w:t>
      </w:r>
      <w:proofErr w:type="spellEnd"/>
      <w:r w:rsidRPr="007D4B4E">
        <w:rPr>
          <w:rFonts w:eastAsia="Calibri"/>
          <w:color w:val="auto"/>
          <w:sz w:val="28"/>
          <w:szCs w:val="28"/>
          <w:lang w:eastAsia="en-US"/>
        </w:rPr>
        <w:t>.</w:t>
      </w:r>
    </w:p>
    <w:p w:rsidR="007D4B4E" w:rsidRPr="007D4B4E" w:rsidRDefault="007D4B4E" w:rsidP="007D4B4E">
      <w:pPr>
        <w:ind w:firstLine="851"/>
        <w:jc w:val="both"/>
        <w:rPr>
          <w:rFonts w:eastAsia="Calibri"/>
          <w:color w:val="auto"/>
          <w:sz w:val="28"/>
          <w:szCs w:val="28"/>
          <w:lang w:eastAsia="en-US"/>
        </w:rPr>
      </w:pPr>
      <w:r w:rsidRPr="007D4B4E">
        <w:rPr>
          <w:rFonts w:eastAsia="Calibri"/>
          <w:color w:val="auto"/>
          <w:sz w:val="28"/>
          <w:szCs w:val="28"/>
          <w:lang w:eastAsia="en-US"/>
        </w:rPr>
        <w:t xml:space="preserve">- более 2000 учащихся, учителей и родителей приняли участие во Всероссийской акции «День птиц». Были проведены выставки рисунков, КВН «Птицы – наши друзья», викторины, классные часы, изготовлены и развешаны 75 скворечников. Учащимся МБОУ СОШ № 77 им. С.И. Петрушко (30 чел.) проведена экскурсия в музее </w:t>
      </w:r>
      <w:proofErr w:type="spellStart"/>
      <w:r w:rsidRPr="007D4B4E">
        <w:rPr>
          <w:rFonts w:eastAsia="Calibri"/>
          <w:color w:val="auto"/>
          <w:sz w:val="28"/>
          <w:szCs w:val="28"/>
          <w:lang w:eastAsia="en-US"/>
        </w:rPr>
        <w:t>ДонГАУ</w:t>
      </w:r>
      <w:proofErr w:type="spellEnd"/>
      <w:r w:rsidRPr="007D4B4E">
        <w:rPr>
          <w:rFonts w:eastAsia="Calibri"/>
          <w:color w:val="auto"/>
          <w:sz w:val="28"/>
          <w:szCs w:val="28"/>
          <w:lang w:eastAsia="en-US"/>
        </w:rPr>
        <w:t xml:space="preserve"> п. </w:t>
      </w:r>
      <w:proofErr w:type="spellStart"/>
      <w:r w:rsidRPr="007D4B4E">
        <w:rPr>
          <w:rFonts w:eastAsia="Calibri"/>
          <w:color w:val="auto"/>
          <w:sz w:val="28"/>
          <w:szCs w:val="28"/>
          <w:lang w:eastAsia="en-US"/>
        </w:rPr>
        <w:t>Персиановский</w:t>
      </w:r>
      <w:proofErr w:type="spellEnd"/>
      <w:r w:rsidRPr="007D4B4E">
        <w:rPr>
          <w:rFonts w:eastAsia="Calibri"/>
          <w:color w:val="auto"/>
          <w:sz w:val="28"/>
          <w:szCs w:val="28"/>
          <w:lang w:eastAsia="en-US"/>
        </w:rPr>
        <w:t xml:space="preserve"> «Птицы родного края»;</w:t>
      </w:r>
    </w:p>
    <w:p w:rsidR="007D4B4E" w:rsidRPr="007D4B4E" w:rsidRDefault="007D4B4E" w:rsidP="007D4B4E">
      <w:pPr>
        <w:ind w:firstLine="851"/>
        <w:jc w:val="both"/>
        <w:rPr>
          <w:rFonts w:eastAsia="Calibri"/>
          <w:color w:val="auto"/>
          <w:sz w:val="28"/>
          <w:szCs w:val="28"/>
          <w:lang w:eastAsia="en-US"/>
        </w:rPr>
      </w:pPr>
      <w:r w:rsidRPr="007D4B4E">
        <w:rPr>
          <w:rFonts w:eastAsia="Calibri"/>
          <w:color w:val="auto"/>
          <w:sz w:val="28"/>
          <w:szCs w:val="28"/>
          <w:lang w:eastAsia="en-US"/>
        </w:rPr>
        <w:t>- 9 апреля в «Дне древонасаждения»  приняли участие более 6000 учащихся и педагогов. Высажено более 2000 деревьев и кустарников, разбито 114 цветников;</w:t>
      </w:r>
    </w:p>
    <w:p w:rsidR="007D4B4E" w:rsidRPr="007D4B4E" w:rsidRDefault="007D4B4E" w:rsidP="007D4B4E">
      <w:pPr>
        <w:ind w:firstLine="851"/>
        <w:jc w:val="both"/>
        <w:rPr>
          <w:rFonts w:eastAsia="Calibri"/>
          <w:color w:val="auto"/>
          <w:sz w:val="28"/>
          <w:szCs w:val="28"/>
          <w:lang w:eastAsia="en-US"/>
        </w:rPr>
      </w:pPr>
      <w:r w:rsidRPr="007D4B4E">
        <w:rPr>
          <w:rFonts w:eastAsia="Calibri"/>
          <w:color w:val="auto"/>
          <w:sz w:val="28"/>
          <w:szCs w:val="28"/>
          <w:lang w:eastAsia="en-US"/>
        </w:rPr>
        <w:t>- в День Экологических знаний в районном краеведческом музее для дошкольников проведена экскурсия "Природа Октябрьского района" и познавательная игра "Голоса природы";</w:t>
      </w:r>
    </w:p>
    <w:p w:rsidR="007D4B4E" w:rsidRPr="007D4B4E" w:rsidRDefault="007D4B4E" w:rsidP="007D4B4E">
      <w:pPr>
        <w:ind w:firstLine="851"/>
        <w:jc w:val="both"/>
        <w:rPr>
          <w:rFonts w:eastAsia="Calibri"/>
          <w:color w:val="auto"/>
          <w:sz w:val="28"/>
          <w:szCs w:val="28"/>
          <w:lang w:eastAsia="en-US"/>
        </w:rPr>
      </w:pPr>
      <w:proofErr w:type="gramStart"/>
      <w:r w:rsidRPr="007D4B4E">
        <w:rPr>
          <w:rFonts w:eastAsia="Calibri"/>
          <w:color w:val="auto"/>
          <w:sz w:val="28"/>
          <w:szCs w:val="28"/>
          <w:lang w:eastAsia="en-US"/>
        </w:rPr>
        <w:t xml:space="preserve">- в рамках  Всемирного Дня Земли были проведены:  320 классных тематических часов; игра - викторина «По страницам Красной книги»; акция «Расцветай моя планета»; экологические </w:t>
      </w:r>
      <w:proofErr w:type="spellStart"/>
      <w:r w:rsidRPr="007D4B4E">
        <w:rPr>
          <w:rFonts w:eastAsia="Calibri"/>
          <w:color w:val="auto"/>
          <w:sz w:val="28"/>
          <w:szCs w:val="28"/>
          <w:lang w:eastAsia="en-US"/>
        </w:rPr>
        <w:t>квесты</w:t>
      </w:r>
      <w:proofErr w:type="spellEnd"/>
      <w:r w:rsidRPr="007D4B4E">
        <w:rPr>
          <w:rFonts w:eastAsia="Calibri"/>
          <w:color w:val="auto"/>
          <w:sz w:val="28"/>
          <w:szCs w:val="28"/>
          <w:lang w:eastAsia="en-US"/>
        </w:rPr>
        <w:t>;  урок-путешествие «Растения-врачи»; устные журналы «Редкие и охраняемые растения «Красной книги»; тематический урок английского языка «Идеальная планета для обитания»; экологическая акция «Колокол мира в день Земли»; выставка рисунков «Зеленая планета».</w:t>
      </w:r>
      <w:proofErr w:type="gramEnd"/>
      <w:r w:rsidRPr="007D4B4E">
        <w:rPr>
          <w:rFonts w:eastAsia="Calibri"/>
          <w:color w:val="auto"/>
          <w:sz w:val="28"/>
          <w:szCs w:val="28"/>
          <w:lang w:eastAsia="en-US"/>
        </w:rPr>
        <w:t xml:space="preserve"> Школьники МБОУ СОШ № 61 создали информационный стенд, реализовали социальный проект "Эко-Марафон"; </w:t>
      </w:r>
    </w:p>
    <w:p w:rsidR="007D4B4E" w:rsidRPr="007D4B4E" w:rsidRDefault="007D4B4E" w:rsidP="007D4B4E">
      <w:pPr>
        <w:ind w:firstLine="851"/>
        <w:jc w:val="both"/>
        <w:rPr>
          <w:rFonts w:eastAsia="Calibri"/>
          <w:color w:val="auto"/>
          <w:sz w:val="28"/>
          <w:szCs w:val="28"/>
          <w:lang w:eastAsia="en-US"/>
        </w:rPr>
      </w:pPr>
      <w:r w:rsidRPr="007D4B4E">
        <w:rPr>
          <w:rFonts w:eastAsia="Calibri"/>
          <w:color w:val="auto"/>
          <w:sz w:val="28"/>
          <w:szCs w:val="28"/>
          <w:lang w:eastAsia="en-US"/>
        </w:rPr>
        <w:t xml:space="preserve">     - в апреле в муниципальном этапе Всероссийского конкурса детского рисунка «</w:t>
      </w:r>
      <w:proofErr w:type="spellStart"/>
      <w:r w:rsidRPr="007D4B4E">
        <w:rPr>
          <w:rFonts w:eastAsia="Calibri"/>
          <w:color w:val="auto"/>
          <w:sz w:val="28"/>
          <w:szCs w:val="28"/>
          <w:lang w:eastAsia="en-US"/>
        </w:rPr>
        <w:t>Эколята</w:t>
      </w:r>
      <w:proofErr w:type="spellEnd"/>
      <w:r w:rsidRPr="007D4B4E">
        <w:rPr>
          <w:rFonts w:eastAsia="Calibri"/>
          <w:color w:val="auto"/>
          <w:sz w:val="28"/>
          <w:szCs w:val="28"/>
          <w:lang w:eastAsia="en-US"/>
        </w:rPr>
        <w:t>-друзья и защитники природы!» приняли участие 626 детей  из всех школ и дошкольных учреждений;  было проведено 390 мероприятий, в которых приняло участие 3860 школьников и 1430 дошкольников;</w:t>
      </w:r>
    </w:p>
    <w:p w:rsidR="007D4B4E" w:rsidRPr="007D4B4E" w:rsidRDefault="007D4B4E" w:rsidP="007D4B4E">
      <w:pPr>
        <w:ind w:firstLine="851"/>
        <w:jc w:val="both"/>
        <w:rPr>
          <w:rFonts w:eastAsia="Calibri"/>
          <w:color w:val="auto"/>
          <w:sz w:val="28"/>
          <w:szCs w:val="28"/>
          <w:lang w:eastAsia="en-US"/>
        </w:rPr>
      </w:pPr>
      <w:r w:rsidRPr="007D4B4E">
        <w:rPr>
          <w:rFonts w:eastAsia="Calibri"/>
          <w:color w:val="auto"/>
          <w:sz w:val="28"/>
          <w:szCs w:val="28"/>
          <w:lang w:eastAsia="en-US"/>
        </w:rPr>
        <w:t xml:space="preserve">- ежегодно в муниципальном этапе Всероссийской акции «С любовью к России мы делами добрыми едины» участвуют волонтеры всех образовательных учреждений. В 2023 году собрано более 12т. макулатуры, средства перечислены в благотворительный фонд; </w:t>
      </w:r>
    </w:p>
    <w:p w:rsidR="007D4B4E" w:rsidRPr="007D4B4E" w:rsidRDefault="007D4B4E" w:rsidP="007D4B4E">
      <w:pPr>
        <w:ind w:firstLine="709"/>
        <w:jc w:val="both"/>
        <w:rPr>
          <w:rFonts w:eastAsia="Calibri"/>
          <w:color w:val="auto"/>
          <w:sz w:val="28"/>
          <w:szCs w:val="28"/>
          <w:lang w:eastAsia="en-US"/>
        </w:rPr>
      </w:pPr>
      <w:r w:rsidRPr="007D4B4E">
        <w:rPr>
          <w:rFonts w:eastAsia="Calibri"/>
          <w:color w:val="auto"/>
          <w:sz w:val="28"/>
          <w:szCs w:val="28"/>
          <w:lang w:eastAsia="en-US"/>
        </w:rPr>
        <w:t xml:space="preserve"> - проблему раздельного сбора ТБО школьники изучают на тематических классных часах: «Очистим планету»; «Мы </w:t>
      </w:r>
      <w:proofErr w:type="gramStart"/>
      <w:r w:rsidRPr="007D4B4E">
        <w:rPr>
          <w:rFonts w:eastAsia="Calibri"/>
          <w:color w:val="auto"/>
          <w:sz w:val="28"/>
          <w:szCs w:val="28"/>
          <w:lang w:eastAsia="en-US"/>
        </w:rPr>
        <w:t>-з</w:t>
      </w:r>
      <w:proofErr w:type="gramEnd"/>
      <w:r w:rsidRPr="007D4B4E">
        <w:rPr>
          <w:rFonts w:eastAsia="Calibri"/>
          <w:color w:val="auto"/>
          <w:sz w:val="28"/>
          <w:szCs w:val="28"/>
          <w:lang w:eastAsia="en-US"/>
        </w:rPr>
        <w:t xml:space="preserve">а чистоту своей малой Родины!» Более </w:t>
      </w:r>
      <w:r w:rsidRPr="007D4B4E">
        <w:rPr>
          <w:rFonts w:eastAsia="Calibri"/>
          <w:color w:val="auto"/>
          <w:sz w:val="28"/>
          <w:szCs w:val="28"/>
          <w:lang w:eastAsia="en-US"/>
        </w:rPr>
        <w:lastRenderedPageBreak/>
        <w:t>1200 волонтеров приняли участие в  акциях: «Откажись от пакетов», «Сдай батарейку»; «Спаси дерево!», роздано более 1500 листовок и буклетов;</w:t>
      </w:r>
    </w:p>
    <w:p w:rsidR="007D4B4E" w:rsidRPr="007D4B4E" w:rsidRDefault="007D4B4E" w:rsidP="007D4B4E">
      <w:pPr>
        <w:ind w:firstLine="709"/>
        <w:jc w:val="both"/>
        <w:rPr>
          <w:rFonts w:eastAsia="Calibri"/>
          <w:color w:val="auto"/>
          <w:sz w:val="28"/>
          <w:szCs w:val="28"/>
          <w:lang w:eastAsia="en-US"/>
        </w:rPr>
      </w:pPr>
      <w:r w:rsidRPr="007D4B4E">
        <w:rPr>
          <w:rFonts w:eastAsia="Calibri"/>
          <w:color w:val="auto"/>
          <w:sz w:val="28"/>
          <w:szCs w:val="28"/>
          <w:lang w:eastAsia="en-US"/>
        </w:rPr>
        <w:t>- 08.04.2023 День древонасаждений проходил в рамках Международной акции "Сад Памяти". Жителями Октябрьского района высажено более 2000 деревьев и около 600 кустарников.</w:t>
      </w:r>
    </w:p>
    <w:p w:rsidR="007D4B4E" w:rsidRPr="007D4B4E" w:rsidRDefault="007D4B4E" w:rsidP="007D4B4E">
      <w:pPr>
        <w:ind w:firstLine="851"/>
        <w:jc w:val="both"/>
        <w:rPr>
          <w:rFonts w:eastAsia="Calibri"/>
          <w:color w:val="auto"/>
          <w:sz w:val="28"/>
          <w:szCs w:val="28"/>
          <w:lang w:eastAsia="en-US"/>
        </w:rPr>
      </w:pPr>
      <w:r w:rsidRPr="007D4B4E">
        <w:rPr>
          <w:rFonts w:eastAsia="Calibri"/>
          <w:color w:val="auto"/>
          <w:sz w:val="28"/>
          <w:szCs w:val="28"/>
          <w:lang w:eastAsia="en-US"/>
        </w:rPr>
        <w:tab/>
        <w:t>Вся работа освещается на сайтах образовательных учреждений, отдела образования, на страницах районной газеты «Сельский вестник».</w:t>
      </w:r>
    </w:p>
    <w:p w:rsidR="007D4B4E" w:rsidRPr="007D4B4E" w:rsidRDefault="007D4B4E" w:rsidP="007D4B4E">
      <w:pPr>
        <w:ind w:firstLine="851"/>
        <w:jc w:val="both"/>
        <w:rPr>
          <w:rFonts w:eastAsia="Calibri"/>
          <w:color w:val="auto"/>
          <w:sz w:val="28"/>
          <w:szCs w:val="22"/>
          <w:lang w:eastAsia="en-US"/>
        </w:rPr>
      </w:pPr>
      <w:r w:rsidRPr="007D4B4E">
        <w:rPr>
          <w:rFonts w:eastAsia="Calibri"/>
          <w:iCs/>
          <w:color w:val="auto"/>
          <w:sz w:val="28"/>
          <w:szCs w:val="22"/>
          <w:lang w:eastAsia="en-US"/>
        </w:rPr>
        <w:t>Основное мероприятие 1.5. «</w:t>
      </w:r>
      <w:r w:rsidRPr="007D4B4E">
        <w:rPr>
          <w:rFonts w:eastAsia="Calibri"/>
          <w:color w:val="auto"/>
          <w:sz w:val="28"/>
          <w:szCs w:val="22"/>
          <w:lang w:eastAsia="en-US"/>
        </w:rPr>
        <w:t xml:space="preserve">Обеспечение общественности  информацией  о состоянии окружающей среды по средствам СМИ» </w:t>
      </w:r>
      <w:r w:rsidRPr="007D4B4E">
        <w:rPr>
          <w:rFonts w:eastAsia="Calibri"/>
          <w:iCs/>
          <w:color w:val="auto"/>
          <w:sz w:val="28"/>
          <w:szCs w:val="22"/>
          <w:lang w:eastAsia="en-US"/>
        </w:rPr>
        <w:t>В</w:t>
      </w:r>
      <w:r w:rsidRPr="007D4B4E">
        <w:rPr>
          <w:rFonts w:eastAsia="Calibri"/>
          <w:color w:val="auto"/>
          <w:sz w:val="28"/>
          <w:szCs w:val="22"/>
          <w:lang w:eastAsia="en-US"/>
        </w:rPr>
        <w:t>ыполнено в полном объеме.</w:t>
      </w:r>
    </w:p>
    <w:p w:rsidR="007D4B4E" w:rsidRPr="007D4B4E" w:rsidRDefault="007D4B4E" w:rsidP="007D4B4E">
      <w:pPr>
        <w:ind w:firstLine="851"/>
        <w:jc w:val="both"/>
        <w:rPr>
          <w:rFonts w:eastAsia="Calibri"/>
          <w:color w:val="auto"/>
          <w:sz w:val="28"/>
          <w:szCs w:val="22"/>
          <w:lang w:eastAsia="en-US"/>
        </w:rPr>
      </w:pPr>
      <w:r w:rsidRPr="007D4B4E">
        <w:rPr>
          <w:rFonts w:eastAsia="Calibri"/>
          <w:color w:val="auto"/>
          <w:sz w:val="28"/>
          <w:szCs w:val="22"/>
          <w:lang w:eastAsia="en-US"/>
        </w:rPr>
        <w:t xml:space="preserve">На официальном сайте Администрации Октябрьского района размещено более 95 публикаций о природоохранных мероприятиях в Октябрьском районе. </w:t>
      </w:r>
    </w:p>
    <w:p w:rsidR="007D4B4E" w:rsidRPr="007D4B4E" w:rsidRDefault="007D4B4E" w:rsidP="007D4B4E">
      <w:pPr>
        <w:ind w:firstLine="851"/>
        <w:jc w:val="both"/>
        <w:rPr>
          <w:rFonts w:eastAsia="Calibri"/>
          <w:color w:val="auto"/>
          <w:sz w:val="28"/>
          <w:szCs w:val="28"/>
          <w:lang w:eastAsia="en-US"/>
        </w:rPr>
      </w:pPr>
    </w:p>
    <w:p w:rsidR="007D4B4E" w:rsidRPr="007D4B4E" w:rsidRDefault="007D4B4E" w:rsidP="007D4B4E">
      <w:pPr>
        <w:ind w:left="-284" w:firstLine="851"/>
        <w:jc w:val="both"/>
        <w:rPr>
          <w:rFonts w:eastAsia="Calibri"/>
          <w:color w:val="auto"/>
          <w:sz w:val="28"/>
          <w:szCs w:val="28"/>
          <w:lang w:eastAsia="en-US"/>
        </w:rPr>
      </w:pPr>
      <w:r w:rsidRPr="007D4B4E">
        <w:rPr>
          <w:rFonts w:eastAsia="Calibri"/>
          <w:color w:val="auto"/>
          <w:sz w:val="28"/>
          <w:szCs w:val="28"/>
          <w:lang w:eastAsia="en-US"/>
        </w:rPr>
        <w:t>В рамках подпрограммы 2 «Развитие водохозяйственного комплекса Октябрьского района», предусмотрена реализация  3 основных мероприятий.</w:t>
      </w:r>
      <w:r w:rsidRPr="007D4B4E">
        <w:rPr>
          <w:rFonts w:eastAsia="Calibri"/>
          <w:color w:val="auto"/>
          <w:sz w:val="28"/>
          <w:szCs w:val="22"/>
          <w:lang w:eastAsia="en-US"/>
        </w:rPr>
        <w:t xml:space="preserve"> </w:t>
      </w:r>
      <w:r w:rsidRPr="007D4B4E">
        <w:rPr>
          <w:rFonts w:eastAsia="Calibri"/>
          <w:color w:val="auto"/>
          <w:sz w:val="28"/>
          <w:szCs w:val="28"/>
          <w:lang w:eastAsia="en-US"/>
        </w:rPr>
        <w:t xml:space="preserve">  Мероприятия выполнены в полном объеме в установленные сроки. </w:t>
      </w:r>
    </w:p>
    <w:p w:rsidR="007D4B4E" w:rsidRPr="007D4B4E" w:rsidRDefault="007D4B4E" w:rsidP="007D4B4E">
      <w:pPr>
        <w:ind w:left="-284" w:firstLine="851"/>
        <w:jc w:val="both"/>
        <w:rPr>
          <w:rFonts w:eastAsia="Calibri"/>
          <w:color w:val="auto"/>
          <w:sz w:val="28"/>
          <w:szCs w:val="28"/>
          <w:lang w:eastAsia="en-US"/>
        </w:rPr>
      </w:pPr>
      <w:r w:rsidRPr="007D4B4E">
        <w:rPr>
          <w:rFonts w:eastAsia="Calibri"/>
          <w:color w:val="auto"/>
          <w:sz w:val="28"/>
          <w:szCs w:val="28"/>
          <w:lang w:eastAsia="en-US"/>
        </w:rPr>
        <w:t>По мероприятиям, не запланированным к реализации за отчетный период, проведены следующие работы:</w:t>
      </w:r>
    </w:p>
    <w:p w:rsidR="007D4B4E" w:rsidRPr="007D4B4E" w:rsidRDefault="007D4B4E" w:rsidP="007D4B4E">
      <w:pPr>
        <w:ind w:left="-284" w:firstLine="851"/>
        <w:jc w:val="both"/>
        <w:rPr>
          <w:rFonts w:eastAsia="Calibri"/>
          <w:color w:val="auto"/>
          <w:sz w:val="28"/>
          <w:szCs w:val="28"/>
          <w:lang w:eastAsia="en-US"/>
        </w:rPr>
      </w:pPr>
      <w:r w:rsidRPr="007D4B4E">
        <w:rPr>
          <w:rFonts w:eastAsia="Calibri"/>
          <w:color w:val="auto"/>
          <w:sz w:val="28"/>
          <w:szCs w:val="28"/>
          <w:lang w:eastAsia="en-US"/>
        </w:rPr>
        <w:t xml:space="preserve">Основное мероприятие 2.1. «Выполнение мероприятий по восстановлению и экологической реабилитации водных объектов». </w:t>
      </w:r>
    </w:p>
    <w:p w:rsidR="007D4B4E" w:rsidRPr="007D4B4E" w:rsidRDefault="007D4B4E" w:rsidP="007D4B4E">
      <w:pPr>
        <w:ind w:left="-284" w:firstLine="851"/>
        <w:jc w:val="both"/>
        <w:rPr>
          <w:rFonts w:eastAsia="Calibri"/>
          <w:color w:val="auto"/>
          <w:sz w:val="28"/>
          <w:szCs w:val="28"/>
          <w:lang w:eastAsia="en-US"/>
        </w:rPr>
      </w:pPr>
      <w:r w:rsidRPr="007D4B4E">
        <w:rPr>
          <w:rFonts w:eastAsia="Calibri"/>
          <w:bCs/>
          <w:spacing w:val="-2"/>
          <w:sz w:val="28"/>
          <w:szCs w:val="28"/>
          <w:lang w:eastAsia="en-US"/>
        </w:rPr>
        <w:t xml:space="preserve">По результатам мониторинга </w:t>
      </w:r>
      <w:r w:rsidRPr="007D4B4E">
        <w:rPr>
          <w:rFonts w:eastAsia="Calibri"/>
          <w:color w:val="auto"/>
          <w:sz w:val="28"/>
          <w:szCs w:val="28"/>
          <w:lang w:eastAsia="en-US"/>
        </w:rPr>
        <w:t>2023 года гидрографической сети, от поселений района  получена информация об отсутствии угрозы подтопления  для населенных пунктов.</w:t>
      </w:r>
    </w:p>
    <w:p w:rsidR="007D4B4E" w:rsidRPr="007D4B4E" w:rsidRDefault="007D4B4E" w:rsidP="007D4B4E">
      <w:pPr>
        <w:ind w:left="-284" w:firstLine="851"/>
        <w:jc w:val="both"/>
        <w:rPr>
          <w:rFonts w:eastAsia="Calibri"/>
          <w:bCs/>
          <w:color w:val="auto"/>
          <w:sz w:val="28"/>
          <w:szCs w:val="28"/>
          <w:lang w:eastAsia="en-US"/>
        </w:rPr>
      </w:pPr>
      <w:r w:rsidRPr="007D4B4E">
        <w:rPr>
          <w:rFonts w:eastAsia="Calibri"/>
          <w:bCs/>
          <w:color w:val="auto"/>
          <w:sz w:val="28"/>
          <w:szCs w:val="28"/>
          <w:lang w:eastAsia="en-US"/>
        </w:rPr>
        <w:t xml:space="preserve">В рамках реализации </w:t>
      </w:r>
      <w:r w:rsidRPr="007D4B4E">
        <w:rPr>
          <w:rFonts w:eastAsia="Calibri"/>
          <w:color w:val="auto"/>
          <w:sz w:val="28"/>
          <w:szCs w:val="28"/>
          <w:lang w:eastAsia="en-US"/>
        </w:rPr>
        <w:t>федерального проекта «Сохранение уникальных водных объектов»</w:t>
      </w:r>
      <w:r w:rsidRPr="007D4B4E">
        <w:rPr>
          <w:rFonts w:eastAsia="Calibri"/>
          <w:bCs/>
          <w:color w:val="auto"/>
          <w:sz w:val="28"/>
          <w:szCs w:val="28"/>
          <w:lang w:eastAsia="en-US"/>
        </w:rPr>
        <w:t xml:space="preserve"> запланированные мероприятия по наведению санитарного порядка, проведены в летне – осенний период, </w:t>
      </w:r>
      <w:r w:rsidRPr="007D4B4E">
        <w:rPr>
          <w:rFonts w:eastAsia="Calibri"/>
          <w:color w:val="auto"/>
          <w:sz w:val="28"/>
          <w:szCs w:val="28"/>
          <w:lang w:eastAsia="en-US"/>
        </w:rPr>
        <w:t xml:space="preserve">соблюдая  все рекомендации, санитарные требования и меры безопасности на 12 территориях </w:t>
      </w:r>
      <w:proofErr w:type="spellStart"/>
      <w:r w:rsidRPr="007D4B4E">
        <w:rPr>
          <w:rFonts w:eastAsia="Calibri"/>
          <w:color w:val="auto"/>
          <w:sz w:val="28"/>
          <w:szCs w:val="28"/>
          <w:lang w:eastAsia="en-US"/>
        </w:rPr>
        <w:t>водоохранных</w:t>
      </w:r>
      <w:proofErr w:type="spellEnd"/>
      <w:r w:rsidRPr="007D4B4E">
        <w:rPr>
          <w:rFonts w:eastAsia="Calibri"/>
          <w:color w:val="auto"/>
          <w:sz w:val="28"/>
          <w:szCs w:val="28"/>
          <w:lang w:eastAsia="en-US"/>
        </w:rPr>
        <w:t xml:space="preserve"> зон района.</w:t>
      </w:r>
      <w:r w:rsidRPr="007D4B4E">
        <w:rPr>
          <w:rFonts w:eastAsia="Calibri"/>
          <w:spacing w:val="3"/>
          <w:sz w:val="28"/>
          <w:szCs w:val="28"/>
          <w:lang w:eastAsia="en-US"/>
        </w:rPr>
        <w:t xml:space="preserve"> Р</w:t>
      </w:r>
      <w:r w:rsidRPr="007D4B4E">
        <w:rPr>
          <w:rFonts w:eastAsia="Calibri"/>
          <w:color w:val="auto"/>
          <w:sz w:val="28"/>
          <w:szCs w:val="28"/>
          <w:lang w:eastAsia="en-US"/>
        </w:rPr>
        <w:t xml:space="preserve">аботы проводились силами аппаратов администраций поселений, волонтеров, казачества, активное участие приняли учащихся школ. </w:t>
      </w:r>
      <w:r w:rsidRPr="007D4B4E">
        <w:rPr>
          <w:rFonts w:eastAsia="Calibri"/>
          <w:bCs/>
          <w:color w:val="auto"/>
          <w:sz w:val="28"/>
          <w:szCs w:val="28"/>
          <w:lang w:eastAsia="en-US"/>
        </w:rPr>
        <w:t>А</w:t>
      </w:r>
      <w:r w:rsidRPr="007D4B4E">
        <w:rPr>
          <w:rFonts w:eastAsia="Calibri"/>
          <w:color w:val="auto"/>
          <w:sz w:val="28"/>
          <w:szCs w:val="28"/>
          <w:lang w:eastAsia="en-US"/>
        </w:rPr>
        <w:t>кция проходила в 12 поселениях района, от бытового мусора очищено 52,2 км, приняло участников - 155 человек. Информация по фактам проведения размещена в областной информационной сети.</w:t>
      </w:r>
    </w:p>
    <w:p w:rsidR="007D4B4E" w:rsidRPr="007D4B4E" w:rsidRDefault="007D4B4E" w:rsidP="007D4B4E">
      <w:pPr>
        <w:ind w:left="-284" w:firstLine="851"/>
        <w:jc w:val="both"/>
        <w:rPr>
          <w:rFonts w:eastAsia="Calibri"/>
          <w:color w:val="auto"/>
          <w:sz w:val="28"/>
          <w:szCs w:val="28"/>
          <w:lang w:eastAsia="en-US"/>
        </w:rPr>
      </w:pPr>
      <w:r w:rsidRPr="007D4B4E">
        <w:rPr>
          <w:rFonts w:eastAsia="Calibri"/>
          <w:color w:val="auto"/>
          <w:sz w:val="28"/>
          <w:szCs w:val="28"/>
          <w:lang w:eastAsia="en-US"/>
        </w:rPr>
        <w:t>Документация  по расчистке рек подготовлена и отправлена в Министерство природных ресурсов и экологии Ростовской области.</w:t>
      </w:r>
    </w:p>
    <w:p w:rsidR="007D4B4E" w:rsidRPr="007D4B4E" w:rsidRDefault="007D4B4E" w:rsidP="007D4B4E">
      <w:pPr>
        <w:ind w:left="-284" w:firstLine="851"/>
        <w:jc w:val="both"/>
        <w:rPr>
          <w:rFonts w:eastAsia="Calibri"/>
          <w:color w:val="auto"/>
          <w:sz w:val="28"/>
          <w:szCs w:val="28"/>
          <w:lang w:eastAsia="en-US"/>
        </w:rPr>
      </w:pPr>
      <w:proofErr w:type="gramStart"/>
      <w:r w:rsidRPr="007D4B4E">
        <w:rPr>
          <w:rFonts w:eastAsia="Calibri"/>
          <w:color w:val="auto"/>
          <w:sz w:val="28"/>
          <w:szCs w:val="28"/>
          <w:lang w:eastAsia="en-US"/>
        </w:rPr>
        <w:t xml:space="preserve">В единый федеральный проект  по оздоровлению водных  объектов включены 5 участков рек, расположенные на территории Октябрьского района: </w:t>
      </w:r>
      <w:proofErr w:type="gramEnd"/>
    </w:p>
    <w:p w:rsidR="007D4B4E" w:rsidRPr="007D4B4E" w:rsidRDefault="007D4B4E" w:rsidP="007D4B4E">
      <w:pPr>
        <w:ind w:firstLine="709"/>
        <w:jc w:val="both"/>
        <w:rPr>
          <w:rFonts w:eastAsia="Calibri"/>
          <w:sz w:val="28"/>
          <w:szCs w:val="28"/>
          <w:lang w:eastAsia="en-US"/>
        </w:rPr>
      </w:pPr>
      <w:r w:rsidRPr="007D4B4E">
        <w:rPr>
          <w:rFonts w:eastAsia="Calibri"/>
          <w:color w:val="auto"/>
          <w:sz w:val="28"/>
          <w:szCs w:val="28"/>
          <w:lang w:eastAsia="en-US"/>
        </w:rPr>
        <w:t>1.)</w:t>
      </w:r>
      <w:r w:rsidRPr="007D4B4E">
        <w:rPr>
          <w:rFonts w:eastAsia="Calibri"/>
          <w:b/>
          <w:sz w:val="28"/>
          <w:szCs w:val="28"/>
          <w:lang w:eastAsia="en-US"/>
        </w:rPr>
        <w:t xml:space="preserve"> </w:t>
      </w:r>
      <w:proofErr w:type="spellStart"/>
      <w:r w:rsidRPr="007D4B4E">
        <w:rPr>
          <w:rFonts w:eastAsia="Calibri"/>
          <w:sz w:val="28"/>
          <w:szCs w:val="28"/>
          <w:lang w:eastAsia="en-US"/>
        </w:rPr>
        <w:t>р</w:t>
      </w:r>
      <w:proofErr w:type="gramStart"/>
      <w:r w:rsidRPr="007D4B4E">
        <w:rPr>
          <w:rFonts w:eastAsia="Calibri"/>
          <w:sz w:val="28"/>
          <w:szCs w:val="28"/>
          <w:lang w:eastAsia="en-US"/>
        </w:rPr>
        <w:t>.Г</w:t>
      </w:r>
      <w:proofErr w:type="gramEnd"/>
      <w:r w:rsidRPr="007D4B4E">
        <w:rPr>
          <w:rFonts w:eastAsia="Calibri"/>
          <w:sz w:val="28"/>
          <w:szCs w:val="28"/>
          <w:lang w:eastAsia="en-US"/>
        </w:rPr>
        <w:t>рушевка</w:t>
      </w:r>
      <w:proofErr w:type="spellEnd"/>
      <w:r w:rsidRPr="007D4B4E">
        <w:rPr>
          <w:rFonts w:eastAsia="Calibri"/>
          <w:sz w:val="28"/>
          <w:szCs w:val="28"/>
          <w:lang w:eastAsia="en-US"/>
        </w:rPr>
        <w:t xml:space="preserve"> на участке протяженностью 2,5 км от трубы переезда под автодорогой г. Новочеркасск - х. </w:t>
      </w:r>
      <w:proofErr w:type="spellStart"/>
      <w:r w:rsidRPr="007D4B4E">
        <w:rPr>
          <w:rFonts w:eastAsia="Calibri"/>
          <w:sz w:val="28"/>
          <w:szCs w:val="28"/>
          <w:lang w:eastAsia="en-US"/>
        </w:rPr>
        <w:t>Яново</w:t>
      </w:r>
      <w:proofErr w:type="spellEnd"/>
      <w:r w:rsidRPr="007D4B4E">
        <w:rPr>
          <w:rFonts w:eastAsia="Calibri"/>
          <w:sz w:val="28"/>
          <w:szCs w:val="28"/>
          <w:lang w:eastAsia="en-US"/>
        </w:rPr>
        <w:t xml:space="preserve">-Грушевский до ее впадения в основное руло р. </w:t>
      </w:r>
      <w:proofErr w:type="spellStart"/>
      <w:r w:rsidRPr="007D4B4E">
        <w:rPr>
          <w:rFonts w:eastAsia="Calibri"/>
          <w:sz w:val="28"/>
          <w:szCs w:val="28"/>
          <w:lang w:eastAsia="en-US"/>
        </w:rPr>
        <w:t>Грушевка</w:t>
      </w:r>
      <w:proofErr w:type="spellEnd"/>
      <w:r w:rsidRPr="007D4B4E">
        <w:rPr>
          <w:rFonts w:eastAsia="Calibri"/>
          <w:sz w:val="28"/>
          <w:szCs w:val="28"/>
          <w:lang w:eastAsia="en-US"/>
        </w:rPr>
        <w:t>.</w:t>
      </w:r>
    </w:p>
    <w:p w:rsidR="007D4B4E" w:rsidRPr="007D4B4E" w:rsidRDefault="007D4B4E" w:rsidP="007D4B4E">
      <w:pPr>
        <w:ind w:firstLine="709"/>
        <w:jc w:val="both"/>
        <w:rPr>
          <w:rFonts w:eastAsia="Calibri"/>
          <w:color w:val="auto"/>
          <w:sz w:val="28"/>
          <w:szCs w:val="28"/>
          <w:lang w:eastAsia="en-US"/>
        </w:rPr>
      </w:pPr>
      <w:r w:rsidRPr="007D4B4E">
        <w:rPr>
          <w:rFonts w:eastAsia="Calibri"/>
          <w:color w:val="auto"/>
          <w:sz w:val="28"/>
          <w:szCs w:val="28"/>
          <w:lang w:eastAsia="en-US"/>
        </w:rPr>
        <w:t xml:space="preserve">2.) р. </w:t>
      </w:r>
      <w:proofErr w:type="spellStart"/>
      <w:r w:rsidRPr="007D4B4E">
        <w:rPr>
          <w:rFonts w:eastAsia="Calibri"/>
          <w:color w:val="auto"/>
          <w:sz w:val="28"/>
          <w:szCs w:val="28"/>
          <w:lang w:eastAsia="en-US"/>
        </w:rPr>
        <w:t>Керчик</w:t>
      </w:r>
      <w:proofErr w:type="spellEnd"/>
      <w:r w:rsidRPr="007D4B4E">
        <w:rPr>
          <w:rFonts w:eastAsia="Calibri"/>
          <w:color w:val="auto"/>
          <w:sz w:val="28"/>
          <w:szCs w:val="28"/>
          <w:lang w:eastAsia="en-US"/>
        </w:rPr>
        <w:t xml:space="preserve">, участок протяженностью 12,7 км от гидротехнического сооружения, расположенного в 44 км от устья, до южной границы х. Николаевка </w:t>
      </w:r>
      <w:proofErr w:type="spellStart"/>
      <w:r w:rsidRPr="007D4B4E">
        <w:rPr>
          <w:rFonts w:eastAsia="Calibri"/>
          <w:color w:val="auto"/>
          <w:sz w:val="28"/>
          <w:szCs w:val="28"/>
          <w:lang w:eastAsia="en-US"/>
        </w:rPr>
        <w:t>Мокрологского</w:t>
      </w:r>
      <w:proofErr w:type="spellEnd"/>
      <w:r w:rsidRPr="007D4B4E">
        <w:rPr>
          <w:rFonts w:eastAsia="Calibri"/>
          <w:color w:val="auto"/>
          <w:sz w:val="28"/>
          <w:szCs w:val="28"/>
          <w:lang w:eastAsia="en-US"/>
        </w:rPr>
        <w:t xml:space="preserve"> сельского поселения Октябрьского района Ростовской области; </w:t>
      </w:r>
    </w:p>
    <w:p w:rsidR="007D4B4E" w:rsidRPr="007D4B4E" w:rsidRDefault="007D4B4E" w:rsidP="007D4B4E">
      <w:pPr>
        <w:ind w:firstLine="709"/>
        <w:jc w:val="both"/>
        <w:rPr>
          <w:rFonts w:eastAsia="Calibri"/>
          <w:color w:val="auto"/>
          <w:sz w:val="28"/>
          <w:szCs w:val="28"/>
          <w:lang w:eastAsia="en-US"/>
        </w:rPr>
      </w:pPr>
      <w:r w:rsidRPr="007D4B4E">
        <w:rPr>
          <w:rFonts w:eastAsia="Calibri"/>
          <w:color w:val="auto"/>
          <w:sz w:val="28"/>
          <w:szCs w:val="28"/>
          <w:lang w:eastAsia="en-US"/>
        </w:rPr>
        <w:t>3.) р. Малый Несветай, участок протяженностью 11,5 км от гидротехнического сооружения, расположенного в 34,5 км от устья, до границы Алексеевского сельского поселения Октябрьского района Ростовской области;</w:t>
      </w:r>
    </w:p>
    <w:p w:rsidR="007D4B4E" w:rsidRPr="007D4B4E" w:rsidRDefault="007D4B4E" w:rsidP="007D4B4E">
      <w:pPr>
        <w:ind w:firstLine="709"/>
        <w:jc w:val="both"/>
        <w:rPr>
          <w:rFonts w:eastAsia="Calibri"/>
          <w:color w:val="auto"/>
          <w:sz w:val="28"/>
          <w:szCs w:val="28"/>
          <w:lang w:eastAsia="en-US"/>
        </w:rPr>
      </w:pPr>
      <w:r w:rsidRPr="007D4B4E">
        <w:rPr>
          <w:rFonts w:eastAsia="Calibri"/>
          <w:color w:val="auto"/>
          <w:sz w:val="28"/>
          <w:szCs w:val="28"/>
          <w:lang w:eastAsia="en-US"/>
        </w:rPr>
        <w:lastRenderedPageBreak/>
        <w:t xml:space="preserve">4.) </w:t>
      </w:r>
      <w:proofErr w:type="spellStart"/>
      <w:r w:rsidRPr="007D4B4E">
        <w:rPr>
          <w:rFonts w:eastAsia="Calibri"/>
          <w:color w:val="auto"/>
          <w:sz w:val="28"/>
          <w:szCs w:val="28"/>
          <w:lang w:eastAsia="en-US"/>
        </w:rPr>
        <w:t>р</w:t>
      </w:r>
      <w:proofErr w:type="gramStart"/>
      <w:r w:rsidRPr="007D4B4E">
        <w:rPr>
          <w:rFonts w:eastAsia="Calibri"/>
          <w:color w:val="auto"/>
          <w:sz w:val="28"/>
          <w:szCs w:val="28"/>
          <w:lang w:eastAsia="en-US"/>
        </w:rPr>
        <w:t>.К</w:t>
      </w:r>
      <w:proofErr w:type="gramEnd"/>
      <w:r w:rsidRPr="007D4B4E">
        <w:rPr>
          <w:rFonts w:eastAsia="Calibri"/>
          <w:color w:val="auto"/>
          <w:sz w:val="28"/>
          <w:szCs w:val="28"/>
          <w:lang w:eastAsia="en-US"/>
        </w:rPr>
        <w:t>адамовка</w:t>
      </w:r>
      <w:proofErr w:type="spellEnd"/>
      <w:r w:rsidRPr="007D4B4E">
        <w:rPr>
          <w:rFonts w:eastAsia="Calibri"/>
          <w:color w:val="auto"/>
          <w:sz w:val="28"/>
          <w:szCs w:val="28"/>
          <w:lang w:eastAsia="en-US"/>
        </w:rPr>
        <w:t xml:space="preserve"> протяженностью участка 9 км расположенного от северной границы </w:t>
      </w:r>
      <w:proofErr w:type="spellStart"/>
      <w:r w:rsidRPr="007D4B4E">
        <w:rPr>
          <w:rFonts w:eastAsia="Calibri"/>
          <w:color w:val="auto"/>
          <w:sz w:val="28"/>
          <w:szCs w:val="28"/>
          <w:lang w:eastAsia="en-US"/>
        </w:rPr>
        <w:t>х.Красный</w:t>
      </w:r>
      <w:proofErr w:type="spellEnd"/>
      <w:r w:rsidRPr="007D4B4E">
        <w:rPr>
          <w:rFonts w:eastAsia="Calibri"/>
          <w:color w:val="auto"/>
          <w:sz w:val="28"/>
          <w:szCs w:val="28"/>
          <w:lang w:eastAsia="en-US"/>
        </w:rPr>
        <w:t xml:space="preserve"> Луч до южной границы </w:t>
      </w:r>
      <w:proofErr w:type="spellStart"/>
      <w:r w:rsidRPr="007D4B4E">
        <w:rPr>
          <w:rFonts w:eastAsia="Calibri"/>
          <w:color w:val="auto"/>
          <w:sz w:val="28"/>
          <w:szCs w:val="28"/>
          <w:lang w:eastAsia="en-US"/>
        </w:rPr>
        <w:t>х.Ягодинка</w:t>
      </w:r>
      <w:proofErr w:type="spellEnd"/>
      <w:r w:rsidRPr="007D4B4E">
        <w:rPr>
          <w:rFonts w:eastAsia="Calibri"/>
          <w:color w:val="auto"/>
          <w:sz w:val="28"/>
          <w:szCs w:val="28"/>
          <w:lang w:eastAsia="en-US"/>
        </w:rPr>
        <w:t xml:space="preserve"> Октябрьского района Ростовской области; </w:t>
      </w:r>
    </w:p>
    <w:p w:rsidR="007D4B4E" w:rsidRPr="007D4B4E" w:rsidRDefault="007D4B4E" w:rsidP="007D4B4E">
      <w:pPr>
        <w:ind w:firstLine="709"/>
        <w:jc w:val="both"/>
        <w:rPr>
          <w:rFonts w:eastAsia="Calibri"/>
          <w:color w:val="auto"/>
          <w:sz w:val="28"/>
          <w:szCs w:val="28"/>
          <w:lang w:eastAsia="en-US"/>
        </w:rPr>
      </w:pPr>
      <w:r w:rsidRPr="007D4B4E">
        <w:rPr>
          <w:rFonts w:eastAsia="Calibri"/>
          <w:color w:val="auto"/>
          <w:sz w:val="28"/>
          <w:szCs w:val="28"/>
          <w:lang w:eastAsia="en-US"/>
        </w:rPr>
        <w:t xml:space="preserve">5.) </w:t>
      </w:r>
      <w:proofErr w:type="spellStart"/>
      <w:r w:rsidRPr="007D4B4E">
        <w:rPr>
          <w:rFonts w:eastAsia="Calibri"/>
          <w:color w:val="auto"/>
          <w:sz w:val="28"/>
          <w:szCs w:val="28"/>
          <w:lang w:eastAsia="en-US"/>
        </w:rPr>
        <w:t>р</w:t>
      </w:r>
      <w:proofErr w:type="gramStart"/>
      <w:r w:rsidRPr="007D4B4E">
        <w:rPr>
          <w:rFonts w:eastAsia="Calibri"/>
          <w:color w:val="auto"/>
          <w:sz w:val="28"/>
          <w:szCs w:val="28"/>
          <w:lang w:eastAsia="en-US"/>
        </w:rPr>
        <w:t>.К</w:t>
      </w:r>
      <w:proofErr w:type="gramEnd"/>
      <w:r w:rsidRPr="007D4B4E">
        <w:rPr>
          <w:rFonts w:eastAsia="Calibri"/>
          <w:color w:val="auto"/>
          <w:sz w:val="28"/>
          <w:szCs w:val="28"/>
          <w:lang w:eastAsia="en-US"/>
        </w:rPr>
        <w:t>адамовка</w:t>
      </w:r>
      <w:proofErr w:type="spellEnd"/>
      <w:r w:rsidRPr="007D4B4E">
        <w:rPr>
          <w:rFonts w:eastAsia="Calibri"/>
          <w:color w:val="auto"/>
          <w:sz w:val="28"/>
          <w:szCs w:val="28"/>
          <w:lang w:eastAsia="en-US"/>
        </w:rPr>
        <w:t xml:space="preserve">, протяженностью 8,22 км от северной оконечности </w:t>
      </w:r>
      <w:proofErr w:type="spellStart"/>
      <w:r w:rsidRPr="007D4B4E">
        <w:rPr>
          <w:rFonts w:eastAsia="Calibri"/>
          <w:color w:val="auto"/>
          <w:sz w:val="28"/>
          <w:szCs w:val="28"/>
          <w:lang w:eastAsia="en-US"/>
        </w:rPr>
        <w:t>х.Верхняя</w:t>
      </w:r>
      <w:proofErr w:type="spellEnd"/>
      <w:r w:rsidRPr="007D4B4E">
        <w:rPr>
          <w:rFonts w:eastAsia="Calibri"/>
          <w:color w:val="auto"/>
          <w:sz w:val="28"/>
          <w:szCs w:val="28"/>
          <w:lang w:eastAsia="en-US"/>
        </w:rPr>
        <w:t xml:space="preserve"> </w:t>
      </w:r>
      <w:proofErr w:type="spellStart"/>
      <w:r w:rsidRPr="007D4B4E">
        <w:rPr>
          <w:rFonts w:eastAsia="Calibri"/>
          <w:color w:val="auto"/>
          <w:sz w:val="28"/>
          <w:szCs w:val="28"/>
          <w:lang w:eastAsia="en-US"/>
        </w:rPr>
        <w:t>Кадамовка</w:t>
      </w:r>
      <w:proofErr w:type="spellEnd"/>
      <w:r w:rsidRPr="007D4B4E">
        <w:rPr>
          <w:rFonts w:eastAsia="Calibri"/>
          <w:color w:val="auto"/>
          <w:sz w:val="28"/>
          <w:szCs w:val="28"/>
          <w:lang w:eastAsia="en-US"/>
        </w:rPr>
        <w:t xml:space="preserve"> до границы подпора пруда, расположенного южнее </w:t>
      </w:r>
      <w:proofErr w:type="spellStart"/>
      <w:r w:rsidRPr="007D4B4E">
        <w:rPr>
          <w:rFonts w:eastAsia="Calibri"/>
          <w:color w:val="auto"/>
          <w:sz w:val="28"/>
          <w:szCs w:val="28"/>
          <w:lang w:eastAsia="en-US"/>
        </w:rPr>
        <w:t>х.Киреевка</w:t>
      </w:r>
      <w:proofErr w:type="spellEnd"/>
      <w:r w:rsidRPr="007D4B4E">
        <w:rPr>
          <w:rFonts w:eastAsia="Calibri"/>
          <w:color w:val="auto"/>
          <w:sz w:val="28"/>
          <w:szCs w:val="28"/>
          <w:lang w:eastAsia="en-US"/>
        </w:rPr>
        <w:t xml:space="preserve"> Октябрьского района Ростовской области</w:t>
      </w:r>
    </w:p>
    <w:p w:rsidR="007D4B4E" w:rsidRPr="007D4B4E" w:rsidRDefault="007D4B4E" w:rsidP="007D4B4E">
      <w:pPr>
        <w:ind w:firstLine="709"/>
        <w:jc w:val="both"/>
        <w:rPr>
          <w:rFonts w:eastAsia="Calibri"/>
          <w:color w:val="auto"/>
          <w:sz w:val="28"/>
          <w:szCs w:val="28"/>
          <w:lang w:eastAsia="en-US"/>
        </w:rPr>
      </w:pPr>
      <w:r w:rsidRPr="007D4B4E">
        <w:rPr>
          <w:rFonts w:eastAsia="Calibri"/>
          <w:color w:val="auto"/>
          <w:sz w:val="28"/>
          <w:szCs w:val="28"/>
          <w:lang w:eastAsia="en-US"/>
        </w:rPr>
        <w:t xml:space="preserve"> Основное мероприятие 2.2. «Осуществление мероприятий по защите от негативного воздействия вод посредством </w:t>
      </w:r>
      <w:r w:rsidRPr="007D4B4E">
        <w:rPr>
          <w:rFonts w:eastAsia="Calibri"/>
          <w:color w:val="auto"/>
          <w:spacing w:val="-8"/>
          <w:sz w:val="28"/>
          <w:szCs w:val="28"/>
          <w:lang w:eastAsia="en-US"/>
        </w:rPr>
        <w:t xml:space="preserve">обеспечения безопасности ГТС». </w:t>
      </w:r>
    </w:p>
    <w:p w:rsidR="007D4B4E" w:rsidRPr="007D4B4E" w:rsidRDefault="007D4B4E" w:rsidP="007D4B4E">
      <w:pPr>
        <w:ind w:left="-284" w:firstLine="851"/>
        <w:jc w:val="both"/>
        <w:rPr>
          <w:rFonts w:eastAsia="Calibri"/>
          <w:color w:val="auto"/>
          <w:sz w:val="28"/>
          <w:szCs w:val="28"/>
          <w:lang w:eastAsia="en-US"/>
        </w:rPr>
      </w:pPr>
      <w:r w:rsidRPr="007D4B4E">
        <w:rPr>
          <w:rFonts w:eastAsia="Calibri"/>
          <w:color w:val="auto"/>
          <w:sz w:val="28"/>
          <w:szCs w:val="28"/>
          <w:lang w:eastAsia="en-US"/>
        </w:rPr>
        <w:t xml:space="preserve">Совместно со службами Минприроды РО, </w:t>
      </w:r>
      <w:proofErr w:type="spellStart"/>
      <w:r w:rsidRPr="007D4B4E">
        <w:rPr>
          <w:rFonts w:eastAsia="Calibri"/>
          <w:color w:val="auto"/>
          <w:sz w:val="28"/>
          <w:szCs w:val="28"/>
          <w:lang w:eastAsia="en-US"/>
        </w:rPr>
        <w:t>Ростехнадзора</w:t>
      </w:r>
      <w:proofErr w:type="spellEnd"/>
      <w:r w:rsidRPr="007D4B4E">
        <w:rPr>
          <w:rFonts w:eastAsia="Calibri"/>
          <w:color w:val="auto"/>
          <w:sz w:val="28"/>
          <w:szCs w:val="28"/>
          <w:lang w:eastAsia="en-US"/>
        </w:rPr>
        <w:t xml:space="preserve"> проведено обследование 5 ГТС потенциально опасных в период полноводия, по результатам выданы  соответствующие рекомендации при подготовке к безопасному пропуску паводка. </w:t>
      </w:r>
    </w:p>
    <w:p w:rsidR="007D4B4E" w:rsidRPr="007D4B4E" w:rsidRDefault="007D4B4E" w:rsidP="007D4B4E">
      <w:pPr>
        <w:ind w:left="-284" w:firstLine="851"/>
        <w:jc w:val="both"/>
        <w:rPr>
          <w:rFonts w:eastAsia="Calibri"/>
          <w:color w:val="auto"/>
          <w:sz w:val="28"/>
          <w:szCs w:val="28"/>
          <w:lang w:eastAsia="en-US"/>
        </w:rPr>
      </w:pPr>
      <w:r w:rsidRPr="007D4B4E">
        <w:rPr>
          <w:rFonts w:eastAsia="Calibri"/>
          <w:color w:val="auto"/>
          <w:sz w:val="28"/>
          <w:szCs w:val="22"/>
          <w:lang w:eastAsia="en-US"/>
        </w:rPr>
        <w:t>Основное мероприятие 2.3. «Обслуживание водоотливного комплекса шахтных вод  ш. им. Кирова» - выполнено в полном объеме.</w:t>
      </w:r>
    </w:p>
    <w:p w:rsidR="007D4B4E" w:rsidRPr="007D4B4E" w:rsidRDefault="007D4B4E" w:rsidP="007D4B4E">
      <w:pPr>
        <w:widowControl w:val="0"/>
        <w:autoSpaceDE w:val="0"/>
        <w:autoSpaceDN w:val="0"/>
        <w:adjustRightInd w:val="0"/>
        <w:ind w:left="-284" w:firstLine="851"/>
        <w:jc w:val="both"/>
        <w:rPr>
          <w:color w:val="auto"/>
          <w:sz w:val="28"/>
          <w:szCs w:val="28"/>
        </w:rPr>
      </w:pPr>
      <w:r w:rsidRPr="007D4B4E">
        <w:rPr>
          <w:color w:val="auto"/>
          <w:sz w:val="28"/>
          <w:szCs w:val="28"/>
        </w:rPr>
        <w:t xml:space="preserve">Работы по обслуживанию водоотливного комплекса шахтных вод                      ш. им. Кирова выполнены на общую сумму  - 35676,9 тыс. руб., с экономией по факту выполненных работ. </w:t>
      </w:r>
    </w:p>
    <w:p w:rsidR="007D4B4E" w:rsidRPr="007D4B4E" w:rsidRDefault="007D4B4E" w:rsidP="007D4B4E">
      <w:pPr>
        <w:ind w:left="-284" w:firstLine="851"/>
        <w:jc w:val="both"/>
        <w:rPr>
          <w:rFonts w:eastAsia="Calibri"/>
          <w:color w:val="auto"/>
          <w:sz w:val="28"/>
          <w:szCs w:val="28"/>
          <w:lang w:eastAsia="en-US"/>
        </w:rPr>
      </w:pPr>
      <w:r w:rsidRPr="007D4B4E">
        <w:rPr>
          <w:rFonts w:eastAsia="Calibri"/>
          <w:color w:val="auto"/>
          <w:sz w:val="28"/>
          <w:szCs w:val="28"/>
          <w:lang w:eastAsia="en-US"/>
        </w:rPr>
        <w:t>В рамках подпрограммы 3 «</w:t>
      </w:r>
      <w:r w:rsidRPr="007D4B4E">
        <w:rPr>
          <w:rFonts w:eastAsia="Calibri"/>
          <w:color w:val="auto"/>
          <w:sz w:val="28"/>
          <w:szCs w:val="22"/>
          <w:lang w:eastAsia="en-US"/>
        </w:rPr>
        <w:t>Повышение эффективности деятельности по обращению с отходами на территории Октябрьского района</w:t>
      </w:r>
      <w:r w:rsidRPr="007D4B4E">
        <w:rPr>
          <w:rFonts w:eastAsia="Calibri"/>
          <w:color w:val="auto"/>
          <w:sz w:val="28"/>
          <w:szCs w:val="28"/>
          <w:lang w:eastAsia="en-US"/>
        </w:rPr>
        <w:t xml:space="preserve">», предусмотрена реализация 3 основных мероприятий. </w:t>
      </w:r>
    </w:p>
    <w:p w:rsidR="007D4B4E" w:rsidRPr="007D4B4E" w:rsidRDefault="007D4B4E" w:rsidP="007D4B4E">
      <w:pPr>
        <w:ind w:left="-284" w:firstLine="851"/>
        <w:jc w:val="both"/>
        <w:rPr>
          <w:rFonts w:eastAsia="Calibri"/>
          <w:color w:val="auto"/>
          <w:sz w:val="28"/>
          <w:szCs w:val="22"/>
          <w:lang w:eastAsia="en-US"/>
        </w:rPr>
      </w:pPr>
      <w:r w:rsidRPr="007D4B4E">
        <w:rPr>
          <w:rFonts w:eastAsia="Calibri"/>
          <w:color w:val="auto"/>
          <w:sz w:val="28"/>
          <w:szCs w:val="22"/>
          <w:lang w:eastAsia="en-US"/>
        </w:rPr>
        <w:t>Основное мероприятие 3.1. «Развитие инфраструктуры по раздельному сбору, утилизации (использованию), обезвреживанию и экологически и санитарно-</w:t>
      </w:r>
      <w:proofErr w:type="spellStart"/>
      <w:r w:rsidRPr="007D4B4E">
        <w:rPr>
          <w:rFonts w:eastAsia="Calibri"/>
          <w:color w:val="auto"/>
          <w:sz w:val="28"/>
          <w:szCs w:val="22"/>
          <w:lang w:eastAsia="en-US"/>
        </w:rPr>
        <w:t>эпидемиологически</w:t>
      </w:r>
      <w:proofErr w:type="spellEnd"/>
      <w:r w:rsidRPr="007D4B4E">
        <w:rPr>
          <w:rFonts w:eastAsia="Calibri"/>
          <w:color w:val="auto"/>
          <w:sz w:val="28"/>
          <w:szCs w:val="22"/>
          <w:lang w:eastAsia="en-US"/>
        </w:rPr>
        <w:t xml:space="preserve"> безопасному размещению твердых коммунальных отходов».</w:t>
      </w:r>
    </w:p>
    <w:p w:rsidR="007D4B4E" w:rsidRPr="007D4B4E" w:rsidRDefault="007D4B4E" w:rsidP="007D4B4E">
      <w:pPr>
        <w:ind w:firstLine="567"/>
        <w:jc w:val="both"/>
        <w:rPr>
          <w:rFonts w:eastAsia="Calibri"/>
          <w:color w:val="auto"/>
          <w:sz w:val="28"/>
          <w:szCs w:val="28"/>
          <w:lang w:eastAsia="en-US"/>
        </w:rPr>
      </w:pPr>
      <w:r w:rsidRPr="007D4B4E">
        <w:rPr>
          <w:rFonts w:eastAsia="Calibri"/>
          <w:color w:val="auto"/>
          <w:sz w:val="28"/>
          <w:szCs w:val="28"/>
          <w:lang w:eastAsia="en-US"/>
        </w:rPr>
        <w:t>На территории Октябрьского района  установлено 4 контейнера для раздельного сбора мусора.</w:t>
      </w:r>
    </w:p>
    <w:p w:rsidR="007D4B4E" w:rsidRPr="007D4B4E" w:rsidRDefault="007D4B4E" w:rsidP="007D4B4E">
      <w:pPr>
        <w:ind w:left="-284" w:firstLine="851"/>
        <w:jc w:val="both"/>
        <w:rPr>
          <w:rFonts w:eastAsia="Calibri"/>
          <w:color w:val="auto"/>
          <w:sz w:val="28"/>
          <w:szCs w:val="28"/>
          <w:lang w:eastAsia="en-US"/>
        </w:rPr>
      </w:pPr>
      <w:r w:rsidRPr="007D4B4E">
        <w:rPr>
          <w:rFonts w:eastAsia="Calibri"/>
          <w:color w:val="auto"/>
          <w:sz w:val="28"/>
          <w:szCs w:val="28"/>
          <w:lang w:eastAsia="en-US"/>
        </w:rPr>
        <w:t xml:space="preserve">Поскольку на территории Октябрьского района отсутствуют действующие объекты размещения отходов, вывоз ТКО осуществляется на объекты ближайших муниципальных образований - г. Шахты и г. Новочеркасск, г. Новошахтинск, оставленных  до введения в эксплуатацию </w:t>
      </w:r>
      <w:proofErr w:type="spellStart"/>
      <w:r w:rsidRPr="007D4B4E">
        <w:rPr>
          <w:rFonts w:eastAsia="Calibri"/>
          <w:color w:val="auto"/>
          <w:sz w:val="28"/>
          <w:szCs w:val="28"/>
          <w:lang w:eastAsia="en-US"/>
        </w:rPr>
        <w:t>Красносулинского</w:t>
      </w:r>
      <w:proofErr w:type="spellEnd"/>
      <w:r w:rsidRPr="007D4B4E">
        <w:rPr>
          <w:rFonts w:eastAsia="Calibri"/>
          <w:color w:val="auto"/>
          <w:sz w:val="28"/>
          <w:szCs w:val="28"/>
          <w:lang w:eastAsia="en-US"/>
        </w:rPr>
        <w:t xml:space="preserve"> </w:t>
      </w:r>
      <w:proofErr w:type="spellStart"/>
      <w:r w:rsidRPr="007D4B4E">
        <w:rPr>
          <w:rFonts w:eastAsia="Calibri"/>
          <w:color w:val="auto"/>
          <w:sz w:val="28"/>
          <w:szCs w:val="28"/>
          <w:lang w:eastAsia="en-US"/>
        </w:rPr>
        <w:t>МЭОКа</w:t>
      </w:r>
      <w:proofErr w:type="spellEnd"/>
      <w:r w:rsidRPr="007D4B4E">
        <w:rPr>
          <w:rFonts w:eastAsia="Calibri"/>
          <w:color w:val="auto"/>
          <w:sz w:val="28"/>
          <w:szCs w:val="28"/>
          <w:lang w:eastAsia="en-US"/>
        </w:rPr>
        <w:t xml:space="preserve">. </w:t>
      </w:r>
    </w:p>
    <w:p w:rsidR="007D4B4E" w:rsidRPr="007D4B4E" w:rsidRDefault="007D4B4E" w:rsidP="007D4B4E">
      <w:pPr>
        <w:ind w:left="-284" w:firstLine="851"/>
        <w:jc w:val="both"/>
        <w:rPr>
          <w:rFonts w:eastAsia="Calibri"/>
          <w:color w:val="auto"/>
          <w:sz w:val="28"/>
          <w:szCs w:val="28"/>
          <w:lang w:eastAsia="en-US"/>
        </w:rPr>
      </w:pPr>
      <w:r w:rsidRPr="007D4B4E">
        <w:rPr>
          <w:rFonts w:eastAsia="Calibri"/>
          <w:color w:val="auto"/>
          <w:sz w:val="28"/>
          <w:szCs w:val="28"/>
          <w:lang w:eastAsia="en-US"/>
        </w:rPr>
        <w:t xml:space="preserve">Показатель 3.2 количество </w:t>
      </w:r>
      <w:proofErr w:type="spellStart"/>
      <w:r w:rsidRPr="007D4B4E">
        <w:rPr>
          <w:rFonts w:eastAsia="Calibri"/>
          <w:color w:val="auto"/>
          <w:sz w:val="28"/>
          <w:szCs w:val="28"/>
          <w:lang w:eastAsia="en-US"/>
        </w:rPr>
        <w:t>рекультивированных</w:t>
      </w:r>
      <w:proofErr w:type="spellEnd"/>
      <w:r w:rsidRPr="007D4B4E">
        <w:rPr>
          <w:rFonts w:eastAsia="Calibri"/>
          <w:color w:val="auto"/>
          <w:sz w:val="28"/>
          <w:szCs w:val="28"/>
          <w:lang w:eastAsia="en-US"/>
        </w:rPr>
        <w:t xml:space="preserve"> загрязненных земельных участков (полигон ТКО).</w:t>
      </w:r>
    </w:p>
    <w:p w:rsidR="007D4B4E" w:rsidRPr="007D4B4E" w:rsidRDefault="007D4B4E" w:rsidP="007D4B4E">
      <w:pPr>
        <w:ind w:left="-284" w:firstLine="851"/>
        <w:jc w:val="both"/>
        <w:rPr>
          <w:rFonts w:eastAsia="Calibri"/>
          <w:color w:val="auto"/>
          <w:sz w:val="28"/>
          <w:szCs w:val="28"/>
          <w:lang w:eastAsia="en-US"/>
        </w:rPr>
      </w:pPr>
      <w:r w:rsidRPr="007D4B4E">
        <w:rPr>
          <w:rFonts w:eastAsia="Calibri"/>
          <w:color w:val="auto"/>
          <w:sz w:val="28"/>
          <w:szCs w:val="28"/>
          <w:lang w:eastAsia="en-US"/>
        </w:rPr>
        <w:t>Сведения</w:t>
      </w:r>
      <w:r w:rsidRPr="007D4B4E">
        <w:rPr>
          <w:rFonts w:eastAsia="Calibri"/>
          <w:bCs/>
          <w:color w:val="auto"/>
          <w:sz w:val="28"/>
          <w:szCs w:val="28"/>
          <w:lang w:eastAsia="en-US"/>
        </w:rPr>
        <w:t xml:space="preserve"> по объекту: </w:t>
      </w:r>
      <w:r w:rsidRPr="007D4B4E">
        <w:rPr>
          <w:rFonts w:eastAsia="Calibri"/>
          <w:sz w:val="28"/>
          <w:szCs w:val="28"/>
          <w:shd w:val="clear" w:color="auto" w:fill="FFFFFF"/>
          <w:lang w:eastAsia="en-US"/>
        </w:rPr>
        <w:t>свалка по адресу: Ростовская область, Октябрьский район, автодорога "Дон-4-Каменоломни",7+600 (слева)</w:t>
      </w:r>
      <w:r w:rsidRPr="007D4B4E">
        <w:rPr>
          <w:rFonts w:eastAsia="Calibri"/>
          <w:bCs/>
          <w:color w:val="auto"/>
          <w:sz w:val="28"/>
          <w:szCs w:val="28"/>
          <w:lang w:eastAsia="en-US"/>
        </w:rPr>
        <w:t>» - недействующего с 2014 г., внесены</w:t>
      </w:r>
      <w:r w:rsidRPr="007D4B4E">
        <w:rPr>
          <w:rFonts w:eastAsia="Calibri"/>
          <w:color w:val="auto"/>
          <w:sz w:val="28"/>
          <w:szCs w:val="28"/>
          <w:lang w:eastAsia="en-US"/>
        </w:rPr>
        <w:t xml:space="preserve"> в региональный кадастр отходов по Октябрьскому району о местах захоронения отходов подлежащих рекультивации в соответствии с установленным законодательством Порядком.</w:t>
      </w:r>
    </w:p>
    <w:p w:rsidR="007D4B4E" w:rsidRPr="007D4B4E" w:rsidRDefault="007D4B4E" w:rsidP="007D4B4E">
      <w:pPr>
        <w:ind w:left="-284" w:firstLine="851"/>
        <w:jc w:val="both"/>
        <w:rPr>
          <w:rFonts w:eastAsia="Calibri"/>
          <w:color w:val="auto"/>
          <w:sz w:val="28"/>
          <w:szCs w:val="28"/>
          <w:lang w:eastAsia="en-US"/>
        </w:rPr>
      </w:pPr>
      <w:r w:rsidRPr="007D4B4E">
        <w:rPr>
          <w:rFonts w:eastAsia="Calibri"/>
          <w:color w:val="auto"/>
          <w:sz w:val="28"/>
          <w:szCs w:val="28"/>
          <w:lang w:eastAsia="en-US"/>
        </w:rPr>
        <w:t xml:space="preserve">При выделении бюджетных ассигнований из областного бюджета полигон ТКО будет </w:t>
      </w:r>
      <w:proofErr w:type="spellStart"/>
      <w:r w:rsidRPr="007D4B4E">
        <w:rPr>
          <w:rFonts w:eastAsia="Calibri"/>
          <w:color w:val="auto"/>
          <w:sz w:val="28"/>
          <w:szCs w:val="28"/>
          <w:lang w:eastAsia="en-US"/>
        </w:rPr>
        <w:t>рекультивирован</w:t>
      </w:r>
      <w:proofErr w:type="spellEnd"/>
      <w:r w:rsidRPr="007D4B4E">
        <w:rPr>
          <w:rFonts w:eastAsia="Calibri"/>
          <w:color w:val="auto"/>
          <w:sz w:val="28"/>
          <w:szCs w:val="28"/>
          <w:lang w:eastAsia="en-US"/>
        </w:rPr>
        <w:t>.</w:t>
      </w:r>
    </w:p>
    <w:p w:rsidR="007D4B4E" w:rsidRPr="007D4B4E" w:rsidRDefault="007D4B4E" w:rsidP="007D4B4E">
      <w:pPr>
        <w:ind w:left="-284" w:firstLine="851"/>
        <w:jc w:val="both"/>
        <w:rPr>
          <w:rFonts w:eastAsia="Calibri"/>
          <w:color w:val="auto"/>
          <w:sz w:val="28"/>
          <w:szCs w:val="28"/>
          <w:lang w:eastAsia="en-US"/>
        </w:rPr>
      </w:pPr>
      <w:r w:rsidRPr="007D4B4E">
        <w:rPr>
          <w:rFonts w:eastAsia="Calibri"/>
          <w:color w:val="auto"/>
          <w:sz w:val="28"/>
          <w:szCs w:val="28"/>
          <w:lang w:eastAsia="en-US"/>
        </w:rPr>
        <w:t>Показатель 3.3 количество ликвидируемых несанкционированных свалок.</w:t>
      </w:r>
    </w:p>
    <w:p w:rsidR="007D4B4E" w:rsidRPr="007D4B4E" w:rsidRDefault="007D4B4E" w:rsidP="007D4B4E">
      <w:pPr>
        <w:ind w:left="-284" w:firstLine="851"/>
        <w:jc w:val="both"/>
        <w:rPr>
          <w:rFonts w:eastAsia="Calibri"/>
          <w:color w:val="auto"/>
          <w:sz w:val="28"/>
          <w:szCs w:val="28"/>
          <w:lang w:eastAsia="en-US"/>
        </w:rPr>
      </w:pPr>
      <w:r w:rsidRPr="007D4B4E">
        <w:rPr>
          <w:rFonts w:eastAsia="Calibri"/>
          <w:color w:val="auto"/>
          <w:sz w:val="28"/>
          <w:szCs w:val="28"/>
          <w:lang w:eastAsia="en-US"/>
        </w:rPr>
        <w:t>Все выявленные несанкционированные свалочные очаги, были ликвидированы собственниками земельных участков.</w:t>
      </w:r>
    </w:p>
    <w:p w:rsidR="007D4B4E" w:rsidRPr="007D4B4E" w:rsidRDefault="007D4B4E" w:rsidP="007D4B4E">
      <w:pPr>
        <w:tabs>
          <w:tab w:val="center" w:pos="4876"/>
          <w:tab w:val="left" w:pos="8565"/>
        </w:tabs>
        <w:ind w:left="-284" w:firstLine="851"/>
        <w:jc w:val="both"/>
        <w:rPr>
          <w:rFonts w:eastAsia="Calibri"/>
          <w:color w:val="auto"/>
          <w:sz w:val="28"/>
          <w:szCs w:val="28"/>
          <w:lang w:eastAsia="en-US"/>
        </w:rPr>
      </w:pPr>
      <w:r w:rsidRPr="007D4B4E">
        <w:rPr>
          <w:rFonts w:eastAsia="Calibri"/>
          <w:color w:val="auto"/>
          <w:sz w:val="28"/>
          <w:szCs w:val="28"/>
          <w:lang w:eastAsia="en-US"/>
        </w:rPr>
        <w:t xml:space="preserve">  Сведения о выполнении основных мероприятий, приоритетных основных мероприятий,  а также контрольных событий муниципальной программы приведены в приложении № 1 к отчету о реализации муниципальной программы.</w:t>
      </w:r>
    </w:p>
    <w:p w:rsidR="007D4B4E" w:rsidRPr="007D4B4E" w:rsidRDefault="007D4B4E" w:rsidP="007D4B4E">
      <w:pPr>
        <w:tabs>
          <w:tab w:val="center" w:pos="4876"/>
          <w:tab w:val="left" w:pos="8565"/>
        </w:tabs>
        <w:ind w:left="-284" w:firstLine="851"/>
        <w:jc w:val="center"/>
        <w:rPr>
          <w:rFonts w:eastAsia="Calibri"/>
          <w:color w:val="auto"/>
          <w:sz w:val="28"/>
          <w:szCs w:val="28"/>
          <w:lang w:eastAsia="en-US"/>
        </w:rPr>
      </w:pPr>
    </w:p>
    <w:p w:rsidR="007D4B4E" w:rsidRPr="007D4B4E" w:rsidRDefault="007D4B4E" w:rsidP="007D4B4E">
      <w:pPr>
        <w:tabs>
          <w:tab w:val="center" w:pos="4876"/>
          <w:tab w:val="left" w:pos="8565"/>
        </w:tabs>
        <w:ind w:left="-284" w:firstLine="851"/>
        <w:jc w:val="center"/>
        <w:rPr>
          <w:rFonts w:eastAsia="Calibri"/>
          <w:color w:val="auto"/>
          <w:sz w:val="28"/>
          <w:szCs w:val="28"/>
          <w:lang w:eastAsia="en-US"/>
        </w:rPr>
      </w:pPr>
      <w:r w:rsidRPr="007D4B4E">
        <w:rPr>
          <w:rFonts w:eastAsia="Calibri"/>
          <w:color w:val="auto"/>
          <w:sz w:val="28"/>
          <w:szCs w:val="28"/>
          <w:lang w:eastAsia="en-US"/>
        </w:rPr>
        <w:lastRenderedPageBreak/>
        <w:t xml:space="preserve">Раздел 3. Анализ факторов, повлиявших на ход </w:t>
      </w:r>
    </w:p>
    <w:p w:rsidR="007D4B4E" w:rsidRPr="007D4B4E" w:rsidRDefault="007D4B4E" w:rsidP="007D4B4E">
      <w:pPr>
        <w:tabs>
          <w:tab w:val="center" w:pos="4876"/>
          <w:tab w:val="left" w:pos="8565"/>
        </w:tabs>
        <w:ind w:left="-284" w:firstLine="851"/>
        <w:jc w:val="center"/>
        <w:rPr>
          <w:rFonts w:eastAsia="Calibri"/>
          <w:color w:val="auto"/>
          <w:sz w:val="28"/>
          <w:szCs w:val="28"/>
          <w:lang w:eastAsia="en-US"/>
        </w:rPr>
      </w:pPr>
      <w:r w:rsidRPr="007D4B4E">
        <w:rPr>
          <w:rFonts w:eastAsia="Calibri"/>
          <w:color w:val="auto"/>
          <w:sz w:val="28"/>
          <w:szCs w:val="28"/>
          <w:lang w:eastAsia="en-US"/>
        </w:rPr>
        <w:t>реализации муниципальной программы</w:t>
      </w:r>
    </w:p>
    <w:p w:rsidR="007D4B4E" w:rsidRPr="007D4B4E" w:rsidRDefault="007D4B4E" w:rsidP="007D4B4E">
      <w:pPr>
        <w:tabs>
          <w:tab w:val="center" w:pos="4876"/>
          <w:tab w:val="left" w:pos="8565"/>
        </w:tabs>
        <w:ind w:left="-284" w:firstLine="851"/>
        <w:jc w:val="center"/>
        <w:rPr>
          <w:rFonts w:eastAsia="Calibri"/>
          <w:color w:val="auto"/>
          <w:sz w:val="28"/>
          <w:szCs w:val="28"/>
          <w:lang w:eastAsia="en-US"/>
        </w:rPr>
      </w:pPr>
    </w:p>
    <w:p w:rsidR="007D4B4E" w:rsidRPr="007D4B4E" w:rsidRDefault="007D4B4E" w:rsidP="007D4B4E">
      <w:pPr>
        <w:tabs>
          <w:tab w:val="center" w:pos="4876"/>
          <w:tab w:val="left" w:pos="8565"/>
        </w:tabs>
        <w:ind w:left="-284" w:firstLine="851"/>
        <w:jc w:val="both"/>
        <w:rPr>
          <w:rFonts w:eastAsia="Calibri"/>
          <w:color w:val="auto"/>
          <w:sz w:val="28"/>
          <w:szCs w:val="28"/>
          <w:lang w:eastAsia="en-US"/>
        </w:rPr>
      </w:pPr>
      <w:r w:rsidRPr="007D4B4E">
        <w:rPr>
          <w:rFonts w:eastAsia="Calibri"/>
          <w:color w:val="auto"/>
          <w:sz w:val="28"/>
          <w:szCs w:val="28"/>
          <w:lang w:eastAsia="en-US"/>
        </w:rPr>
        <w:t xml:space="preserve">  В 2023 году на ход реализации муниципальной программы оказывали влияние следующие факторы:</w:t>
      </w:r>
    </w:p>
    <w:p w:rsidR="007D4B4E" w:rsidRPr="007D4B4E" w:rsidRDefault="007D4B4E" w:rsidP="007D4B4E">
      <w:pPr>
        <w:autoSpaceDE w:val="0"/>
        <w:autoSpaceDN w:val="0"/>
        <w:adjustRightInd w:val="0"/>
        <w:ind w:firstLine="709"/>
        <w:jc w:val="both"/>
        <w:rPr>
          <w:rFonts w:eastAsia="Calibri"/>
          <w:color w:val="auto"/>
          <w:sz w:val="28"/>
          <w:szCs w:val="28"/>
          <w:lang w:eastAsia="en-US"/>
        </w:rPr>
      </w:pPr>
      <w:r w:rsidRPr="007D4B4E">
        <w:rPr>
          <w:rFonts w:eastAsia="Calibri"/>
          <w:color w:val="auto"/>
          <w:sz w:val="28"/>
          <w:szCs w:val="28"/>
          <w:lang w:eastAsia="en-US"/>
        </w:rPr>
        <w:t>фактор 1 - различная степень эффективности и результативности исполнения полномочий в сфере охраны окружающей среды участниками программы. Ограниченность финансовых возможностей может снижать эффективность исполнения участниками программы собственных полномочий в сфере охраны окружающей среды и экологической безопасности.</w:t>
      </w:r>
    </w:p>
    <w:p w:rsidR="007D4B4E" w:rsidRPr="007D4B4E" w:rsidRDefault="007D4B4E" w:rsidP="007D4B4E">
      <w:pPr>
        <w:autoSpaceDE w:val="0"/>
        <w:autoSpaceDN w:val="0"/>
        <w:adjustRightInd w:val="0"/>
        <w:spacing w:after="200" w:line="276" w:lineRule="auto"/>
        <w:ind w:firstLine="709"/>
        <w:jc w:val="both"/>
        <w:rPr>
          <w:rFonts w:eastAsia="Calibri"/>
          <w:color w:val="auto"/>
          <w:sz w:val="28"/>
          <w:szCs w:val="28"/>
          <w:lang w:eastAsia="en-US"/>
        </w:rPr>
      </w:pPr>
      <w:r w:rsidRPr="007D4B4E">
        <w:rPr>
          <w:rFonts w:eastAsia="Calibri"/>
          <w:color w:val="auto"/>
          <w:sz w:val="28"/>
          <w:szCs w:val="28"/>
          <w:lang w:eastAsia="en-US"/>
        </w:rPr>
        <w:t xml:space="preserve">фактор 2 - природно-климатический – влияние климатических условий на гидрологическую ситуацию в бассейнах рек области, на состояние гидротехнических сооружений. </w:t>
      </w:r>
    </w:p>
    <w:p w:rsidR="007D4B4E" w:rsidRPr="007D4B4E" w:rsidRDefault="007D4B4E" w:rsidP="007D4B4E">
      <w:pPr>
        <w:tabs>
          <w:tab w:val="center" w:pos="4876"/>
          <w:tab w:val="left" w:pos="8565"/>
        </w:tabs>
        <w:ind w:left="-284" w:firstLine="851"/>
        <w:jc w:val="center"/>
        <w:rPr>
          <w:rFonts w:eastAsia="Calibri"/>
          <w:color w:val="auto"/>
          <w:sz w:val="28"/>
          <w:szCs w:val="28"/>
          <w:lang w:eastAsia="en-US"/>
        </w:rPr>
      </w:pPr>
      <w:r w:rsidRPr="007D4B4E">
        <w:rPr>
          <w:rFonts w:eastAsia="Calibri"/>
          <w:color w:val="auto"/>
          <w:sz w:val="28"/>
          <w:szCs w:val="28"/>
          <w:lang w:eastAsia="en-US"/>
        </w:rPr>
        <w:t xml:space="preserve">Раздел 4. Сведения об использовании </w:t>
      </w:r>
      <w:proofErr w:type="gramStart"/>
      <w:r w:rsidRPr="007D4B4E">
        <w:rPr>
          <w:rFonts w:eastAsia="Calibri"/>
          <w:color w:val="auto"/>
          <w:sz w:val="28"/>
          <w:szCs w:val="28"/>
          <w:lang w:eastAsia="en-US"/>
        </w:rPr>
        <w:t>бюджетных</w:t>
      </w:r>
      <w:proofErr w:type="gramEnd"/>
    </w:p>
    <w:p w:rsidR="007D4B4E" w:rsidRPr="007D4B4E" w:rsidRDefault="007D4B4E" w:rsidP="007D4B4E">
      <w:pPr>
        <w:tabs>
          <w:tab w:val="center" w:pos="4876"/>
          <w:tab w:val="left" w:pos="8565"/>
        </w:tabs>
        <w:ind w:left="-284" w:firstLine="851"/>
        <w:jc w:val="center"/>
        <w:rPr>
          <w:rFonts w:eastAsia="Calibri"/>
          <w:color w:val="auto"/>
          <w:sz w:val="28"/>
          <w:szCs w:val="28"/>
          <w:lang w:eastAsia="en-US"/>
        </w:rPr>
      </w:pPr>
      <w:r w:rsidRPr="007D4B4E">
        <w:rPr>
          <w:rFonts w:eastAsia="Calibri"/>
          <w:color w:val="auto"/>
          <w:sz w:val="28"/>
          <w:szCs w:val="28"/>
          <w:lang w:eastAsia="en-US"/>
        </w:rPr>
        <w:t xml:space="preserve">ассигнований и внебюджетных средств на реализацию </w:t>
      </w:r>
    </w:p>
    <w:p w:rsidR="007D4B4E" w:rsidRPr="007D4B4E" w:rsidRDefault="007D4B4E" w:rsidP="007D4B4E">
      <w:pPr>
        <w:tabs>
          <w:tab w:val="center" w:pos="4876"/>
          <w:tab w:val="left" w:pos="8565"/>
        </w:tabs>
        <w:ind w:left="-284" w:firstLine="851"/>
        <w:jc w:val="center"/>
        <w:rPr>
          <w:rFonts w:eastAsia="Calibri"/>
          <w:color w:val="auto"/>
          <w:sz w:val="28"/>
          <w:szCs w:val="28"/>
          <w:lang w:eastAsia="en-US"/>
        </w:rPr>
      </w:pPr>
      <w:r w:rsidRPr="007D4B4E">
        <w:rPr>
          <w:rFonts w:eastAsia="Calibri"/>
          <w:color w:val="auto"/>
          <w:sz w:val="28"/>
          <w:szCs w:val="28"/>
          <w:lang w:eastAsia="en-US"/>
        </w:rPr>
        <w:t>муниципальной программы</w:t>
      </w:r>
    </w:p>
    <w:p w:rsidR="007D4B4E" w:rsidRPr="007D4B4E" w:rsidRDefault="007D4B4E" w:rsidP="007D4B4E">
      <w:pPr>
        <w:tabs>
          <w:tab w:val="center" w:pos="4876"/>
          <w:tab w:val="left" w:pos="8565"/>
        </w:tabs>
        <w:ind w:left="-284" w:firstLine="851"/>
        <w:jc w:val="both"/>
        <w:rPr>
          <w:rFonts w:eastAsia="Calibri"/>
          <w:color w:val="auto"/>
          <w:sz w:val="28"/>
          <w:szCs w:val="28"/>
          <w:lang w:eastAsia="en-US"/>
        </w:rPr>
      </w:pPr>
    </w:p>
    <w:p w:rsidR="007D4B4E" w:rsidRPr="007D4B4E" w:rsidRDefault="007D4B4E" w:rsidP="007D4B4E">
      <w:pPr>
        <w:tabs>
          <w:tab w:val="center" w:pos="4876"/>
          <w:tab w:val="left" w:pos="8565"/>
        </w:tabs>
        <w:ind w:left="-284" w:firstLine="851"/>
        <w:jc w:val="both"/>
        <w:rPr>
          <w:rFonts w:eastAsia="Calibri"/>
          <w:i/>
          <w:color w:val="auto"/>
          <w:sz w:val="28"/>
          <w:szCs w:val="22"/>
          <w:lang w:eastAsia="en-US"/>
        </w:rPr>
      </w:pPr>
      <w:r w:rsidRPr="007D4B4E">
        <w:rPr>
          <w:rFonts w:eastAsia="Calibri"/>
          <w:color w:val="auto"/>
          <w:sz w:val="28"/>
          <w:szCs w:val="28"/>
          <w:lang w:eastAsia="en-US"/>
        </w:rPr>
        <w:t xml:space="preserve">  </w:t>
      </w:r>
      <w:proofErr w:type="gramStart"/>
      <w:r w:rsidRPr="007D4B4E">
        <w:rPr>
          <w:rFonts w:eastAsia="Calibri"/>
          <w:color w:val="auto"/>
          <w:sz w:val="28"/>
          <w:szCs w:val="28"/>
          <w:lang w:eastAsia="en-US"/>
        </w:rPr>
        <w:t>Объем запланированных расходов на реализацию муниципальной программы «Охрана окружающей среды и рациональное природопользование» на 2023 год, в соответствии с решением Собрания депутатов Октябрьского района «О внесении изменений в решение Собрания депутатов Октябрьского района от 22.12.2022 № 75 «О бюджете Октябрьского района на 2023 год и на плановый  период 2024 и 2025 годов», составил – 41513,0 тыс. рублей, средства бюджета Октябрьского района – 41513,0</w:t>
      </w:r>
      <w:proofErr w:type="gramEnd"/>
      <w:r w:rsidRPr="007D4B4E">
        <w:rPr>
          <w:rFonts w:eastAsia="Calibri"/>
          <w:color w:val="auto"/>
          <w:sz w:val="28"/>
          <w:szCs w:val="28"/>
          <w:lang w:eastAsia="en-US"/>
        </w:rPr>
        <w:t xml:space="preserve"> тыс. рублей, средства областного бюджета, использование сре</w:t>
      </w:r>
      <w:proofErr w:type="gramStart"/>
      <w:r w:rsidRPr="007D4B4E">
        <w:rPr>
          <w:rFonts w:eastAsia="Calibri"/>
          <w:color w:val="auto"/>
          <w:sz w:val="28"/>
          <w:szCs w:val="28"/>
          <w:lang w:eastAsia="en-US"/>
        </w:rPr>
        <w:t>дств др</w:t>
      </w:r>
      <w:proofErr w:type="gramEnd"/>
      <w:r w:rsidRPr="007D4B4E">
        <w:rPr>
          <w:rFonts w:eastAsia="Calibri"/>
          <w:color w:val="auto"/>
          <w:sz w:val="28"/>
          <w:szCs w:val="28"/>
          <w:lang w:eastAsia="en-US"/>
        </w:rPr>
        <w:t xml:space="preserve">угих источников использовать не планировалось. </w:t>
      </w:r>
    </w:p>
    <w:p w:rsidR="007D4B4E" w:rsidRPr="007D4B4E" w:rsidRDefault="007D4B4E" w:rsidP="007D4B4E">
      <w:pPr>
        <w:tabs>
          <w:tab w:val="center" w:pos="4876"/>
          <w:tab w:val="left" w:pos="8565"/>
        </w:tabs>
        <w:ind w:left="-284" w:firstLine="851"/>
        <w:jc w:val="both"/>
        <w:rPr>
          <w:rFonts w:eastAsia="Calibri"/>
          <w:color w:val="auto"/>
          <w:sz w:val="28"/>
          <w:szCs w:val="28"/>
          <w:lang w:eastAsia="en-US"/>
        </w:rPr>
      </w:pPr>
      <w:r w:rsidRPr="007D4B4E">
        <w:rPr>
          <w:rFonts w:eastAsia="Calibri"/>
          <w:i/>
          <w:color w:val="auto"/>
          <w:sz w:val="28"/>
          <w:szCs w:val="22"/>
          <w:lang w:eastAsia="en-US"/>
        </w:rPr>
        <w:t xml:space="preserve">  </w:t>
      </w:r>
      <w:r w:rsidRPr="007D4B4E">
        <w:rPr>
          <w:rFonts w:eastAsia="Calibri"/>
          <w:color w:val="auto"/>
          <w:sz w:val="28"/>
          <w:szCs w:val="28"/>
          <w:lang w:eastAsia="en-US"/>
        </w:rPr>
        <w:t xml:space="preserve">Исполнение расходов по муниципальной программе «Охрана окружающей среды и рациональное природопользование» составило – 35676,9 тыс. рублей, средства бюджета Октябрьского района – 35676,9 тыс. рублей тыс. рублей, средства других источников не использовались. </w:t>
      </w:r>
    </w:p>
    <w:p w:rsidR="007D4B4E" w:rsidRPr="007D4B4E" w:rsidRDefault="007D4B4E" w:rsidP="007D4B4E">
      <w:pPr>
        <w:tabs>
          <w:tab w:val="center" w:pos="4876"/>
          <w:tab w:val="left" w:pos="8565"/>
        </w:tabs>
        <w:ind w:left="-284" w:firstLine="851"/>
        <w:jc w:val="both"/>
        <w:rPr>
          <w:rFonts w:eastAsia="Calibri"/>
          <w:color w:val="auto"/>
          <w:sz w:val="28"/>
          <w:szCs w:val="28"/>
          <w:lang w:eastAsia="en-US"/>
        </w:rPr>
      </w:pPr>
      <w:r w:rsidRPr="007D4B4E">
        <w:rPr>
          <w:rFonts w:eastAsia="Calibri"/>
          <w:color w:val="FF0000"/>
          <w:sz w:val="28"/>
          <w:szCs w:val="28"/>
          <w:lang w:eastAsia="en-US"/>
        </w:rPr>
        <w:t xml:space="preserve">  </w:t>
      </w:r>
      <w:r w:rsidRPr="007D4B4E">
        <w:rPr>
          <w:rFonts w:eastAsia="Calibri"/>
          <w:color w:val="auto"/>
          <w:sz w:val="28"/>
          <w:szCs w:val="28"/>
          <w:lang w:eastAsia="en-US"/>
        </w:rPr>
        <w:t xml:space="preserve">Объем неосвоенных бюджетных ассигнований бюджета Октябрьского района и безвозмездных поступлений в бюджет Октябрьского района по подпрограмме 3. «Повышение эффективности деятельности по обращению с отходами на территории Октябрьского района» составил 5836,1 </w:t>
      </w:r>
      <w:proofErr w:type="spellStart"/>
      <w:r w:rsidRPr="007D4B4E">
        <w:rPr>
          <w:rFonts w:eastAsia="Calibri"/>
          <w:color w:val="auto"/>
          <w:sz w:val="28"/>
          <w:szCs w:val="28"/>
          <w:lang w:eastAsia="en-US"/>
        </w:rPr>
        <w:t>тыс</w:t>
      </w:r>
      <w:proofErr w:type="gramStart"/>
      <w:r w:rsidRPr="007D4B4E">
        <w:rPr>
          <w:rFonts w:eastAsia="Calibri"/>
          <w:color w:val="auto"/>
          <w:sz w:val="28"/>
          <w:szCs w:val="28"/>
          <w:lang w:eastAsia="en-US"/>
        </w:rPr>
        <w:t>.р</w:t>
      </w:r>
      <w:proofErr w:type="gramEnd"/>
      <w:r w:rsidRPr="007D4B4E">
        <w:rPr>
          <w:rFonts w:eastAsia="Calibri"/>
          <w:color w:val="auto"/>
          <w:sz w:val="28"/>
          <w:szCs w:val="28"/>
          <w:lang w:eastAsia="en-US"/>
        </w:rPr>
        <w:t>ублей</w:t>
      </w:r>
      <w:proofErr w:type="spellEnd"/>
      <w:r w:rsidRPr="007D4B4E">
        <w:rPr>
          <w:rFonts w:eastAsia="Calibri"/>
          <w:color w:val="auto"/>
          <w:sz w:val="28"/>
          <w:szCs w:val="28"/>
          <w:lang w:eastAsia="en-US"/>
        </w:rPr>
        <w:t>.</w:t>
      </w:r>
    </w:p>
    <w:p w:rsidR="007D4B4E" w:rsidRPr="007D4B4E" w:rsidRDefault="007D4B4E" w:rsidP="007D4B4E">
      <w:pPr>
        <w:tabs>
          <w:tab w:val="center" w:pos="4876"/>
          <w:tab w:val="left" w:pos="8565"/>
        </w:tabs>
        <w:ind w:left="-284" w:firstLine="851"/>
        <w:jc w:val="both"/>
        <w:rPr>
          <w:rFonts w:eastAsia="Calibri"/>
          <w:color w:val="auto"/>
          <w:sz w:val="28"/>
          <w:szCs w:val="28"/>
          <w:lang w:eastAsia="en-US"/>
        </w:rPr>
      </w:pPr>
    </w:p>
    <w:p w:rsidR="007D4B4E" w:rsidRPr="007D4B4E" w:rsidRDefault="007D4B4E" w:rsidP="007D4B4E">
      <w:pPr>
        <w:ind w:left="-284" w:firstLine="851"/>
        <w:jc w:val="both"/>
        <w:rPr>
          <w:rFonts w:eastAsia="Calibri"/>
          <w:color w:val="auto"/>
          <w:sz w:val="28"/>
          <w:szCs w:val="28"/>
          <w:lang w:eastAsia="en-US"/>
        </w:rPr>
      </w:pPr>
      <w:r w:rsidRPr="007D4B4E">
        <w:rPr>
          <w:rFonts w:eastAsia="Calibri"/>
          <w:color w:val="auto"/>
          <w:sz w:val="28"/>
          <w:szCs w:val="28"/>
          <w:lang w:eastAsia="en-US"/>
        </w:rPr>
        <w:t>Сведения об использовании бюджетных ассигнований и внебюджетных средств на реализацию муниципальной программы «Охрана окружающей среды и рациональное природопользование» за 2023 отчетный год приведены в приложении № 2 к отчету о реализации муниципальной программы.</w:t>
      </w:r>
    </w:p>
    <w:p w:rsidR="007D4B4E" w:rsidRPr="007D4B4E" w:rsidRDefault="007D4B4E" w:rsidP="007D4B4E">
      <w:pPr>
        <w:ind w:left="-284" w:firstLine="851"/>
        <w:jc w:val="both"/>
        <w:rPr>
          <w:rFonts w:eastAsia="Calibri"/>
          <w:color w:val="auto"/>
          <w:sz w:val="28"/>
          <w:szCs w:val="28"/>
          <w:lang w:eastAsia="en-US"/>
        </w:rPr>
      </w:pPr>
    </w:p>
    <w:p w:rsidR="007D4B4E" w:rsidRPr="007D4B4E" w:rsidRDefault="007D4B4E" w:rsidP="007D4B4E">
      <w:pPr>
        <w:ind w:left="-284" w:firstLine="851"/>
        <w:jc w:val="center"/>
        <w:rPr>
          <w:rFonts w:eastAsia="Calibri"/>
          <w:color w:val="auto"/>
          <w:sz w:val="28"/>
          <w:szCs w:val="28"/>
          <w:lang w:eastAsia="en-US"/>
        </w:rPr>
      </w:pPr>
      <w:r w:rsidRPr="007D4B4E">
        <w:rPr>
          <w:rFonts w:eastAsia="Calibri"/>
          <w:color w:val="auto"/>
          <w:sz w:val="28"/>
          <w:szCs w:val="28"/>
          <w:lang w:eastAsia="en-US"/>
        </w:rPr>
        <w:t>Раздел 5. Сведения о достижении значений показателей</w:t>
      </w:r>
    </w:p>
    <w:p w:rsidR="007D4B4E" w:rsidRPr="007D4B4E" w:rsidRDefault="007D4B4E" w:rsidP="007D4B4E">
      <w:pPr>
        <w:ind w:left="-284" w:firstLine="851"/>
        <w:jc w:val="center"/>
        <w:rPr>
          <w:rFonts w:eastAsia="Calibri"/>
          <w:color w:val="auto"/>
          <w:sz w:val="28"/>
          <w:szCs w:val="28"/>
          <w:lang w:eastAsia="en-US"/>
        </w:rPr>
      </w:pPr>
      <w:r w:rsidRPr="007D4B4E">
        <w:rPr>
          <w:rFonts w:eastAsia="Calibri"/>
          <w:color w:val="auto"/>
          <w:sz w:val="28"/>
          <w:szCs w:val="28"/>
          <w:lang w:eastAsia="en-US"/>
        </w:rPr>
        <w:t xml:space="preserve"> муниципальной программы «Охрана окружающей среды и</w:t>
      </w:r>
    </w:p>
    <w:p w:rsidR="007D4B4E" w:rsidRPr="007D4B4E" w:rsidRDefault="007D4B4E" w:rsidP="007D4B4E">
      <w:pPr>
        <w:ind w:left="-284" w:firstLine="851"/>
        <w:jc w:val="center"/>
        <w:rPr>
          <w:rFonts w:eastAsia="Calibri"/>
          <w:color w:val="auto"/>
          <w:sz w:val="28"/>
          <w:szCs w:val="28"/>
          <w:lang w:eastAsia="en-US"/>
        </w:rPr>
      </w:pPr>
      <w:r w:rsidRPr="007D4B4E">
        <w:rPr>
          <w:rFonts w:eastAsia="Calibri"/>
          <w:color w:val="auto"/>
          <w:sz w:val="28"/>
          <w:szCs w:val="28"/>
          <w:lang w:eastAsia="en-US"/>
        </w:rPr>
        <w:t xml:space="preserve"> рациональное природопользование», подпрограмм </w:t>
      </w:r>
    </w:p>
    <w:p w:rsidR="007D4B4E" w:rsidRPr="007D4B4E" w:rsidRDefault="007D4B4E" w:rsidP="007D4B4E">
      <w:pPr>
        <w:ind w:left="-284" w:firstLine="851"/>
        <w:jc w:val="center"/>
        <w:rPr>
          <w:rFonts w:eastAsia="Calibri"/>
          <w:color w:val="auto"/>
          <w:sz w:val="28"/>
          <w:szCs w:val="28"/>
          <w:lang w:eastAsia="en-US"/>
        </w:rPr>
      </w:pPr>
      <w:r w:rsidRPr="007D4B4E">
        <w:rPr>
          <w:rFonts w:eastAsia="Calibri"/>
          <w:color w:val="auto"/>
          <w:sz w:val="28"/>
          <w:szCs w:val="28"/>
          <w:lang w:eastAsia="en-US"/>
        </w:rPr>
        <w:t>муниципальной программы за 2023 год</w:t>
      </w:r>
    </w:p>
    <w:p w:rsidR="007D4B4E" w:rsidRPr="007D4B4E" w:rsidRDefault="007D4B4E" w:rsidP="007D4B4E">
      <w:pPr>
        <w:ind w:left="-284" w:firstLine="851"/>
        <w:jc w:val="both"/>
        <w:rPr>
          <w:rFonts w:eastAsia="Calibri"/>
          <w:color w:val="auto"/>
          <w:sz w:val="28"/>
          <w:szCs w:val="28"/>
          <w:lang w:eastAsia="en-US"/>
        </w:rPr>
      </w:pPr>
    </w:p>
    <w:p w:rsidR="007D4B4E" w:rsidRPr="007D4B4E" w:rsidRDefault="007D4B4E" w:rsidP="007D4B4E">
      <w:pPr>
        <w:ind w:left="-284" w:firstLine="851"/>
        <w:jc w:val="both"/>
        <w:rPr>
          <w:rFonts w:eastAsia="Calibri"/>
          <w:color w:val="auto"/>
          <w:sz w:val="28"/>
          <w:szCs w:val="28"/>
          <w:lang w:eastAsia="en-US"/>
        </w:rPr>
      </w:pPr>
      <w:r w:rsidRPr="007D4B4E">
        <w:rPr>
          <w:rFonts w:eastAsia="Calibri"/>
          <w:color w:val="auto"/>
          <w:sz w:val="28"/>
          <w:szCs w:val="28"/>
          <w:lang w:eastAsia="en-US"/>
        </w:rPr>
        <w:lastRenderedPageBreak/>
        <w:tab/>
        <w:t xml:space="preserve">Муниципальной программой и подпрограммами муниципальной программы в 2023 году запланировано достижение 11 показателей, по 7 из которых фактические значения соответствуют </w:t>
      </w:r>
      <w:proofErr w:type="gramStart"/>
      <w:r w:rsidRPr="007D4B4E">
        <w:rPr>
          <w:rFonts w:eastAsia="Calibri"/>
          <w:color w:val="auto"/>
          <w:sz w:val="28"/>
          <w:szCs w:val="28"/>
          <w:lang w:eastAsia="en-US"/>
        </w:rPr>
        <w:t>плановым</w:t>
      </w:r>
      <w:proofErr w:type="gramEnd"/>
      <w:r w:rsidRPr="007D4B4E">
        <w:rPr>
          <w:rFonts w:eastAsia="Calibri"/>
          <w:color w:val="auto"/>
          <w:sz w:val="28"/>
          <w:szCs w:val="28"/>
          <w:lang w:eastAsia="en-US"/>
        </w:rPr>
        <w:t xml:space="preserve">, по 3 показателю фактическое значения превышает плановое. </w:t>
      </w:r>
    </w:p>
    <w:p w:rsidR="007D4B4E" w:rsidRPr="007D4B4E" w:rsidRDefault="007D4B4E" w:rsidP="007D4B4E">
      <w:pPr>
        <w:ind w:left="-284" w:firstLine="851"/>
        <w:jc w:val="both"/>
        <w:rPr>
          <w:rFonts w:eastAsia="Calibri"/>
          <w:color w:val="auto"/>
          <w:sz w:val="28"/>
          <w:szCs w:val="28"/>
          <w:lang w:eastAsia="en-US"/>
        </w:rPr>
      </w:pPr>
      <w:r w:rsidRPr="007D4B4E">
        <w:rPr>
          <w:rFonts w:eastAsia="Calibri"/>
          <w:color w:val="auto"/>
          <w:sz w:val="28"/>
          <w:szCs w:val="22"/>
          <w:lang w:eastAsia="en-US"/>
        </w:rPr>
        <w:t>Показатель 2.1. «протяженность участков водных объектов, на которых выполнены мероприятия по восстановлению и экологической реабилитации»</w:t>
      </w:r>
      <w:r w:rsidRPr="007D4B4E">
        <w:rPr>
          <w:rFonts w:eastAsia="Calibri"/>
          <w:color w:val="auto"/>
          <w:sz w:val="28"/>
          <w:szCs w:val="28"/>
          <w:lang w:eastAsia="en-US"/>
        </w:rPr>
        <w:t xml:space="preserve"> </w:t>
      </w:r>
      <w:proofErr w:type="gramStart"/>
      <w:r w:rsidRPr="007D4B4E">
        <w:rPr>
          <w:rFonts w:eastAsia="Calibri"/>
          <w:color w:val="auto"/>
          <w:sz w:val="28"/>
          <w:szCs w:val="28"/>
          <w:lang w:eastAsia="en-US"/>
        </w:rPr>
        <w:t>-у</w:t>
      </w:r>
      <w:proofErr w:type="gramEnd"/>
      <w:r w:rsidRPr="007D4B4E">
        <w:rPr>
          <w:rFonts w:eastAsia="Calibri"/>
          <w:color w:val="auto"/>
          <w:sz w:val="28"/>
          <w:szCs w:val="28"/>
          <w:lang w:eastAsia="en-US"/>
        </w:rPr>
        <w:t>точняется ежегодно после согласования с Федеральным агентством водных ресурсов перечня мероприятий, реализуемых за счет субвенций из федерального бюджета.</w:t>
      </w:r>
    </w:p>
    <w:p w:rsidR="007D4B4E" w:rsidRPr="007D4B4E" w:rsidRDefault="007D4B4E" w:rsidP="007D4B4E">
      <w:pPr>
        <w:ind w:left="-284" w:firstLine="851"/>
        <w:jc w:val="both"/>
        <w:rPr>
          <w:rFonts w:eastAsia="Calibri"/>
          <w:color w:val="auto"/>
          <w:sz w:val="28"/>
          <w:szCs w:val="28"/>
          <w:lang w:eastAsia="en-US"/>
        </w:rPr>
      </w:pPr>
      <w:proofErr w:type="gramStart"/>
      <w:r w:rsidRPr="007D4B4E">
        <w:rPr>
          <w:rFonts w:eastAsia="Calibri"/>
          <w:color w:val="auto"/>
          <w:sz w:val="28"/>
          <w:szCs w:val="22"/>
          <w:lang w:eastAsia="en-US"/>
        </w:rPr>
        <w:t xml:space="preserve">Показатель 2.2. «количество гидротехнических сооружений с неудовлетворительным и опасным уровнем безопасности, приведенных в безопасное техническое состояние» и Показатель 2.3. «доля гидротехнических сооружений с неудовлетворительным и опасным уровнем безопасности, приведенных в безопасное  техническое состояние» </w:t>
      </w:r>
      <w:r w:rsidRPr="007D4B4E">
        <w:rPr>
          <w:rFonts w:eastAsia="Calibri"/>
          <w:color w:val="auto"/>
          <w:sz w:val="28"/>
          <w:szCs w:val="28"/>
          <w:lang w:eastAsia="en-US"/>
        </w:rPr>
        <w:t xml:space="preserve"> -  уточняется ежегодно при условии включения в заявку Ростовской области на получение субсидий из федерального бюджета в 2023 году в рамках конкурсного отбора, проводимого Министерством природных ресурсов и</w:t>
      </w:r>
      <w:proofErr w:type="gramEnd"/>
      <w:r w:rsidRPr="007D4B4E">
        <w:rPr>
          <w:rFonts w:eastAsia="Calibri"/>
          <w:color w:val="auto"/>
          <w:sz w:val="28"/>
          <w:szCs w:val="28"/>
          <w:lang w:eastAsia="en-US"/>
        </w:rPr>
        <w:t xml:space="preserve"> экологии Российской Федерации. </w:t>
      </w:r>
    </w:p>
    <w:p w:rsidR="007D4B4E" w:rsidRPr="007D4B4E" w:rsidRDefault="007D4B4E" w:rsidP="007D4B4E">
      <w:pPr>
        <w:ind w:left="-284" w:firstLine="851"/>
        <w:jc w:val="both"/>
        <w:rPr>
          <w:rFonts w:eastAsia="Calibri"/>
          <w:color w:val="auto"/>
          <w:sz w:val="28"/>
          <w:szCs w:val="28"/>
          <w:lang w:eastAsia="en-US"/>
        </w:rPr>
      </w:pPr>
      <w:r w:rsidRPr="007D4B4E">
        <w:rPr>
          <w:rFonts w:eastAsia="Calibri"/>
          <w:color w:val="auto"/>
          <w:sz w:val="28"/>
          <w:szCs w:val="22"/>
          <w:lang w:eastAsia="en-US"/>
        </w:rPr>
        <w:t>Показатель 3.1. количество твердых коммунальных отходов, направляемых</w:t>
      </w:r>
      <w:r w:rsidRPr="007D4B4E">
        <w:rPr>
          <w:rFonts w:eastAsia="Calibri"/>
          <w:color w:val="auto"/>
          <w:sz w:val="28"/>
          <w:szCs w:val="22"/>
          <w:lang w:eastAsia="en-US"/>
        </w:rPr>
        <w:br/>
        <w:t xml:space="preserve">на захоронение на межмуниципальный экологический </w:t>
      </w:r>
      <w:proofErr w:type="spellStart"/>
      <w:r w:rsidRPr="007D4B4E">
        <w:rPr>
          <w:rFonts w:eastAsia="Calibri"/>
          <w:color w:val="auto"/>
          <w:sz w:val="28"/>
          <w:szCs w:val="22"/>
          <w:lang w:eastAsia="en-US"/>
        </w:rPr>
        <w:t>отходоперерабатывающий</w:t>
      </w:r>
      <w:proofErr w:type="spellEnd"/>
      <w:r w:rsidRPr="007D4B4E">
        <w:rPr>
          <w:rFonts w:eastAsia="Calibri"/>
          <w:color w:val="auto"/>
          <w:sz w:val="28"/>
          <w:szCs w:val="22"/>
          <w:lang w:eastAsia="en-US"/>
        </w:rPr>
        <w:t xml:space="preserve"> комплекс</w:t>
      </w:r>
      <w:r w:rsidRPr="007D4B4E">
        <w:rPr>
          <w:rFonts w:eastAsia="Calibri"/>
          <w:color w:val="auto"/>
          <w:sz w:val="28"/>
          <w:szCs w:val="28"/>
          <w:lang w:eastAsia="en-US"/>
        </w:rPr>
        <w:t xml:space="preserve">  - уточняется ежегодно, при условии введения в эксплуатацию </w:t>
      </w:r>
      <w:proofErr w:type="spellStart"/>
      <w:r w:rsidRPr="007D4B4E">
        <w:rPr>
          <w:rFonts w:eastAsia="Calibri"/>
          <w:color w:val="auto"/>
          <w:sz w:val="28"/>
          <w:szCs w:val="28"/>
          <w:lang w:eastAsia="en-US"/>
        </w:rPr>
        <w:t>Красносулинского</w:t>
      </w:r>
      <w:proofErr w:type="spellEnd"/>
      <w:r w:rsidRPr="007D4B4E">
        <w:rPr>
          <w:rFonts w:eastAsia="Calibri"/>
          <w:color w:val="auto"/>
          <w:sz w:val="28"/>
          <w:szCs w:val="28"/>
          <w:lang w:eastAsia="en-US"/>
        </w:rPr>
        <w:t xml:space="preserve"> </w:t>
      </w:r>
      <w:proofErr w:type="spellStart"/>
      <w:r w:rsidRPr="007D4B4E">
        <w:rPr>
          <w:rFonts w:eastAsia="Calibri"/>
          <w:color w:val="auto"/>
          <w:sz w:val="28"/>
          <w:szCs w:val="28"/>
          <w:lang w:eastAsia="en-US"/>
        </w:rPr>
        <w:t>МЭОКа</w:t>
      </w:r>
      <w:proofErr w:type="spellEnd"/>
      <w:r w:rsidRPr="007D4B4E">
        <w:rPr>
          <w:rFonts w:eastAsia="Calibri"/>
          <w:color w:val="auto"/>
          <w:sz w:val="28"/>
          <w:szCs w:val="28"/>
          <w:lang w:eastAsia="en-US"/>
        </w:rPr>
        <w:t>.</w:t>
      </w:r>
    </w:p>
    <w:p w:rsidR="007D4B4E" w:rsidRPr="007D4B4E" w:rsidRDefault="007D4B4E" w:rsidP="007D4B4E">
      <w:pPr>
        <w:ind w:left="-284" w:firstLine="851"/>
        <w:jc w:val="both"/>
        <w:rPr>
          <w:rFonts w:eastAsia="Calibri"/>
          <w:color w:val="auto"/>
          <w:sz w:val="28"/>
          <w:szCs w:val="28"/>
          <w:lang w:eastAsia="en-US"/>
        </w:rPr>
      </w:pPr>
      <w:r w:rsidRPr="007D4B4E">
        <w:rPr>
          <w:rFonts w:eastAsia="Calibri"/>
          <w:color w:val="auto"/>
          <w:sz w:val="28"/>
          <w:szCs w:val="28"/>
          <w:lang w:eastAsia="en-US"/>
        </w:rPr>
        <w:t xml:space="preserve"> Степень достижения целевых показателей муниципальной программы «Охрана окружающей среды и рациональное природопользование», </w:t>
      </w:r>
    </w:p>
    <w:p w:rsidR="007D4B4E" w:rsidRPr="007D4B4E" w:rsidRDefault="007D4B4E" w:rsidP="007D4B4E">
      <w:pPr>
        <w:ind w:left="-284" w:firstLine="851"/>
        <w:jc w:val="both"/>
        <w:rPr>
          <w:rFonts w:eastAsia="Calibri"/>
          <w:color w:val="auto"/>
          <w:sz w:val="28"/>
          <w:szCs w:val="28"/>
          <w:lang w:eastAsia="en-US"/>
        </w:rPr>
      </w:pPr>
      <w:r w:rsidRPr="007D4B4E">
        <w:rPr>
          <w:rFonts w:eastAsia="Calibri"/>
          <w:color w:val="auto"/>
          <w:sz w:val="28"/>
          <w:szCs w:val="28"/>
          <w:lang w:eastAsia="en-US"/>
        </w:rPr>
        <w:t xml:space="preserve">  - степень достижения целевого показателя 1. «количество хозяйствующих субъектов зарегистрированных в реестре объектов негативного воздействия», план на 2023 год –79 шт., факт –85 шт., фактическое значение показателя соответствует плановому, виду изменения природоохранного законодательства о постановке на учет, регистрации подлежат те объекты, которые  имеют только сбросы/выбросы. </w:t>
      </w:r>
    </w:p>
    <w:p w:rsidR="007D4B4E" w:rsidRPr="007D4B4E" w:rsidRDefault="007D4B4E" w:rsidP="007D4B4E">
      <w:pPr>
        <w:ind w:left="-284" w:firstLine="851"/>
        <w:jc w:val="both"/>
        <w:rPr>
          <w:rFonts w:eastAsia="Calibri"/>
          <w:color w:val="auto"/>
          <w:sz w:val="28"/>
          <w:szCs w:val="28"/>
          <w:lang w:eastAsia="en-US"/>
        </w:rPr>
      </w:pPr>
      <w:r w:rsidRPr="007D4B4E">
        <w:rPr>
          <w:rFonts w:eastAsia="Calibri"/>
          <w:color w:val="auto"/>
          <w:sz w:val="28"/>
          <w:szCs w:val="28"/>
          <w:lang w:eastAsia="en-US"/>
        </w:rPr>
        <w:t>-   степень достижения целевого показателя 2. «количество действующих объектов по обслуживанию водоотливного комплекса шахтных вод  ш. им. Кирова» план на 2023год – 1 шт., факт – 1 шт., фактическое значение показателя соответствует плановому;</w:t>
      </w:r>
    </w:p>
    <w:p w:rsidR="007D4B4E" w:rsidRPr="007D4B4E" w:rsidRDefault="007D4B4E" w:rsidP="007D4B4E">
      <w:pPr>
        <w:ind w:left="-284" w:firstLine="851"/>
        <w:jc w:val="both"/>
        <w:rPr>
          <w:rFonts w:eastAsia="Calibri"/>
          <w:color w:val="auto"/>
          <w:sz w:val="28"/>
          <w:szCs w:val="28"/>
          <w:lang w:eastAsia="en-US"/>
        </w:rPr>
      </w:pPr>
      <w:r w:rsidRPr="007D4B4E">
        <w:rPr>
          <w:rFonts w:eastAsia="Calibri"/>
          <w:color w:val="auto"/>
          <w:sz w:val="28"/>
          <w:szCs w:val="28"/>
          <w:lang w:eastAsia="en-US"/>
        </w:rPr>
        <w:t xml:space="preserve">- степень достижения целевого показателя  3. «количество объектов накопленного вреда, подлежащих рекультивации» план на 2023 год – 1 шт., факт – 1 шт., фактическое значение показателя соответствует </w:t>
      </w:r>
      <w:proofErr w:type="gramStart"/>
      <w:r w:rsidRPr="007D4B4E">
        <w:rPr>
          <w:rFonts w:eastAsia="Calibri"/>
          <w:color w:val="auto"/>
          <w:sz w:val="28"/>
          <w:szCs w:val="28"/>
          <w:lang w:eastAsia="en-US"/>
        </w:rPr>
        <w:t>плановому</w:t>
      </w:r>
      <w:proofErr w:type="gramEnd"/>
      <w:r w:rsidRPr="007D4B4E">
        <w:rPr>
          <w:rFonts w:eastAsia="Calibri"/>
          <w:color w:val="auto"/>
          <w:sz w:val="28"/>
          <w:szCs w:val="28"/>
          <w:lang w:eastAsia="en-US"/>
        </w:rPr>
        <w:t>.</w:t>
      </w:r>
    </w:p>
    <w:p w:rsidR="007D4B4E" w:rsidRPr="007D4B4E" w:rsidRDefault="007D4B4E" w:rsidP="007D4B4E">
      <w:pPr>
        <w:tabs>
          <w:tab w:val="left" w:pos="2715"/>
        </w:tabs>
        <w:jc w:val="both"/>
        <w:rPr>
          <w:rFonts w:eastAsia="Calibri"/>
          <w:color w:val="auto"/>
          <w:sz w:val="28"/>
          <w:szCs w:val="28"/>
          <w:lang w:eastAsia="en-US"/>
        </w:rPr>
      </w:pPr>
      <w:r w:rsidRPr="007D4B4E">
        <w:rPr>
          <w:rFonts w:eastAsia="Calibri"/>
          <w:color w:val="auto"/>
          <w:sz w:val="28"/>
          <w:szCs w:val="28"/>
          <w:lang w:eastAsia="en-US"/>
        </w:rPr>
        <w:t xml:space="preserve">       Степень достижения целевых показателей подпрограммы 1 «Охрана окружающей среды в Октябрьском районе» муниципальной программы:        </w:t>
      </w:r>
    </w:p>
    <w:p w:rsidR="007D4B4E" w:rsidRPr="007D4B4E" w:rsidRDefault="007D4B4E" w:rsidP="007D4B4E">
      <w:pPr>
        <w:tabs>
          <w:tab w:val="left" w:pos="2715"/>
        </w:tabs>
        <w:ind w:left="-284" w:firstLine="851"/>
        <w:jc w:val="both"/>
        <w:rPr>
          <w:rFonts w:eastAsia="Calibri"/>
          <w:color w:val="auto"/>
          <w:sz w:val="28"/>
          <w:szCs w:val="28"/>
          <w:lang w:eastAsia="en-US"/>
        </w:rPr>
      </w:pPr>
      <w:r w:rsidRPr="007D4B4E">
        <w:rPr>
          <w:rFonts w:eastAsia="Calibri"/>
          <w:color w:val="auto"/>
          <w:sz w:val="28"/>
          <w:szCs w:val="28"/>
          <w:lang w:eastAsia="en-US"/>
        </w:rPr>
        <w:t xml:space="preserve">-  степень достижения целевого показателя 1.1 «количество объектов негативного воздействия с установленным объемом выбросов вредных (загрязняющих) веществ в атмосферный воздух в региональном реестре объектов негативного воздействия» </w:t>
      </w:r>
      <w:r w:rsidRPr="007D4B4E">
        <w:rPr>
          <w:rFonts w:eastAsia="Calibri"/>
          <w:color w:val="auto"/>
          <w:kern w:val="2"/>
          <w:sz w:val="28"/>
          <w:szCs w:val="28"/>
          <w:lang w:eastAsia="en-US"/>
        </w:rPr>
        <w:t>план на 2023 год – 39</w:t>
      </w:r>
      <w:r w:rsidRPr="007D4B4E">
        <w:rPr>
          <w:rFonts w:eastAsia="Calibri"/>
          <w:color w:val="auto"/>
          <w:sz w:val="28"/>
          <w:szCs w:val="28"/>
          <w:lang w:eastAsia="en-US"/>
        </w:rPr>
        <w:t xml:space="preserve"> шт.</w:t>
      </w:r>
      <w:r w:rsidRPr="007D4B4E">
        <w:rPr>
          <w:rFonts w:eastAsia="Calibri"/>
          <w:color w:val="auto"/>
          <w:kern w:val="2"/>
          <w:sz w:val="28"/>
          <w:szCs w:val="28"/>
          <w:lang w:eastAsia="en-US"/>
        </w:rPr>
        <w:t>, факт – 39 шт.,</w:t>
      </w:r>
      <w:r w:rsidRPr="007D4B4E">
        <w:rPr>
          <w:rFonts w:eastAsia="Calibri"/>
          <w:color w:val="auto"/>
          <w:kern w:val="2"/>
          <w:sz w:val="28"/>
          <w:szCs w:val="22"/>
          <w:lang w:eastAsia="en-US"/>
        </w:rPr>
        <w:t xml:space="preserve"> фактическое значение показателя соответствует </w:t>
      </w:r>
      <w:proofErr w:type="gramStart"/>
      <w:r w:rsidRPr="007D4B4E">
        <w:rPr>
          <w:rFonts w:eastAsia="Calibri"/>
          <w:color w:val="auto"/>
          <w:kern w:val="2"/>
          <w:sz w:val="28"/>
          <w:szCs w:val="22"/>
          <w:lang w:eastAsia="en-US"/>
        </w:rPr>
        <w:t>плановому</w:t>
      </w:r>
      <w:proofErr w:type="gramEnd"/>
      <w:r w:rsidRPr="007D4B4E">
        <w:rPr>
          <w:rFonts w:eastAsia="Calibri"/>
          <w:color w:val="auto"/>
          <w:sz w:val="28"/>
          <w:szCs w:val="28"/>
          <w:lang w:eastAsia="en-US"/>
        </w:rPr>
        <w:t>;</w:t>
      </w:r>
    </w:p>
    <w:p w:rsidR="007D4B4E" w:rsidRPr="007D4B4E" w:rsidRDefault="007D4B4E" w:rsidP="007D4B4E">
      <w:pPr>
        <w:tabs>
          <w:tab w:val="left" w:pos="2715"/>
        </w:tabs>
        <w:ind w:left="-284" w:firstLine="851"/>
        <w:jc w:val="both"/>
        <w:rPr>
          <w:rFonts w:eastAsia="Calibri"/>
          <w:color w:val="auto"/>
          <w:sz w:val="28"/>
          <w:szCs w:val="28"/>
          <w:lang w:eastAsia="en-US"/>
        </w:rPr>
      </w:pPr>
      <w:r w:rsidRPr="007D4B4E">
        <w:rPr>
          <w:rFonts w:eastAsia="Calibri"/>
          <w:color w:val="auto"/>
          <w:sz w:val="28"/>
          <w:szCs w:val="28"/>
          <w:lang w:eastAsia="en-US"/>
        </w:rPr>
        <w:t>-   степень достижения целевого показателя 1.2 «увеличение площади особо охраняемых природных территорий к общей площади Октябрьского района»</w:t>
      </w:r>
      <w:r w:rsidRPr="007D4B4E">
        <w:rPr>
          <w:rFonts w:eastAsia="Calibri"/>
          <w:color w:val="auto"/>
          <w:kern w:val="2"/>
          <w:sz w:val="28"/>
          <w:szCs w:val="28"/>
          <w:lang w:eastAsia="en-US"/>
        </w:rPr>
        <w:t xml:space="preserve"> план на 2023 год –</w:t>
      </w:r>
      <w:r w:rsidRPr="007D4B4E">
        <w:rPr>
          <w:rFonts w:eastAsia="Calibri"/>
          <w:color w:val="auto"/>
          <w:sz w:val="28"/>
          <w:szCs w:val="28"/>
          <w:lang w:eastAsia="en-US"/>
        </w:rPr>
        <w:t>0,27 %</w:t>
      </w:r>
      <w:r w:rsidRPr="007D4B4E">
        <w:rPr>
          <w:rFonts w:eastAsia="Calibri"/>
          <w:color w:val="auto"/>
          <w:kern w:val="2"/>
          <w:sz w:val="28"/>
          <w:szCs w:val="28"/>
          <w:lang w:eastAsia="en-US"/>
        </w:rPr>
        <w:t xml:space="preserve">, факт – </w:t>
      </w:r>
      <w:r w:rsidRPr="007D4B4E">
        <w:rPr>
          <w:rFonts w:eastAsia="Calibri"/>
          <w:color w:val="auto"/>
          <w:sz w:val="28"/>
          <w:szCs w:val="28"/>
          <w:lang w:eastAsia="en-US"/>
        </w:rPr>
        <w:t>0,27</w:t>
      </w:r>
      <w:r w:rsidRPr="007D4B4E">
        <w:rPr>
          <w:rFonts w:eastAsia="Calibri"/>
          <w:color w:val="auto"/>
          <w:kern w:val="2"/>
          <w:sz w:val="28"/>
          <w:szCs w:val="28"/>
          <w:lang w:eastAsia="en-US"/>
        </w:rPr>
        <w:t>,</w:t>
      </w:r>
      <w:r w:rsidRPr="007D4B4E">
        <w:rPr>
          <w:rFonts w:eastAsia="Calibri"/>
          <w:color w:val="auto"/>
          <w:kern w:val="2"/>
          <w:sz w:val="28"/>
          <w:szCs w:val="22"/>
          <w:lang w:eastAsia="en-US"/>
        </w:rPr>
        <w:t xml:space="preserve"> фактическое значение показателя соответствует </w:t>
      </w:r>
      <w:proofErr w:type="gramStart"/>
      <w:r w:rsidRPr="007D4B4E">
        <w:rPr>
          <w:rFonts w:eastAsia="Calibri"/>
          <w:color w:val="auto"/>
          <w:kern w:val="2"/>
          <w:sz w:val="28"/>
          <w:szCs w:val="22"/>
          <w:lang w:eastAsia="en-US"/>
        </w:rPr>
        <w:t>плановому</w:t>
      </w:r>
      <w:proofErr w:type="gramEnd"/>
      <w:r w:rsidRPr="007D4B4E">
        <w:rPr>
          <w:rFonts w:eastAsia="Calibri"/>
          <w:color w:val="auto"/>
          <w:sz w:val="28"/>
          <w:szCs w:val="28"/>
          <w:lang w:eastAsia="en-US"/>
        </w:rPr>
        <w:t>;</w:t>
      </w:r>
    </w:p>
    <w:p w:rsidR="007D4B4E" w:rsidRPr="007D4B4E" w:rsidRDefault="007D4B4E" w:rsidP="007D4B4E">
      <w:pPr>
        <w:tabs>
          <w:tab w:val="left" w:pos="2715"/>
        </w:tabs>
        <w:ind w:left="-284" w:firstLine="851"/>
        <w:jc w:val="both"/>
        <w:rPr>
          <w:rFonts w:eastAsia="Calibri"/>
          <w:color w:val="auto"/>
          <w:sz w:val="28"/>
          <w:szCs w:val="28"/>
          <w:lang w:eastAsia="en-US"/>
        </w:rPr>
      </w:pPr>
      <w:r w:rsidRPr="007D4B4E">
        <w:rPr>
          <w:rFonts w:eastAsia="Calibri"/>
          <w:color w:val="auto"/>
          <w:sz w:val="28"/>
          <w:szCs w:val="28"/>
          <w:lang w:eastAsia="en-US"/>
        </w:rPr>
        <w:lastRenderedPageBreak/>
        <w:t xml:space="preserve">-   степень достижения целевого показателя 1.3. «увеличение удельного веса площади особо охраняемых природных территорий к общей площади Ростовской области» </w:t>
      </w:r>
      <w:r w:rsidRPr="007D4B4E">
        <w:rPr>
          <w:rFonts w:eastAsia="Calibri"/>
          <w:color w:val="auto"/>
          <w:kern w:val="2"/>
          <w:sz w:val="28"/>
          <w:szCs w:val="28"/>
          <w:lang w:eastAsia="en-US"/>
        </w:rPr>
        <w:t xml:space="preserve">план на 2023 год – </w:t>
      </w:r>
      <w:r w:rsidRPr="007D4B4E">
        <w:rPr>
          <w:rFonts w:eastAsia="Calibri"/>
          <w:color w:val="auto"/>
          <w:sz w:val="28"/>
          <w:szCs w:val="28"/>
          <w:lang w:eastAsia="en-US"/>
        </w:rPr>
        <w:t>0,00498291%</w:t>
      </w:r>
      <w:r w:rsidRPr="007D4B4E">
        <w:rPr>
          <w:rFonts w:eastAsia="Calibri"/>
          <w:color w:val="auto"/>
          <w:kern w:val="2"/>
          <w:sz w:val="28"/>
          <w:szCs w:val="28"/>
          <w:lang w:eastAsia="en-US"/>
        </w:rPr>
        <w:t>, факт –</w:t>
      </w:r>
      <w:r w:rsidRPr="007D4B4E">
        <w:rPr>
          <w:rFonts w:eastAsia="Calibri"/>
          <w:color w:val="auto"/>
          <w:sz w:val="28"/>
          <w:szCs w:val="28"/>
          <w:lang w:eastAsia="en-US"/>
        </w:rPr>
        <w:t xml:space="preserve">0,00498291%, </w:t>
      </w:r>
      <w:r w:rsidRPr="007D4B4E">
        <w:rPr>
          <w:rFonts w:eastAsia="Calibri"/>
          <w:color w:val="auto"/>
          <w:kern w:val="2"/>
          <w:sz w:val="28"/>
          <w:szCs w:val="22"/>
          <w:lang w:eastAsia="en-US"/>
        </w:rPr>
        <w:t xml:space="preserve">фактическое значение показателя соответствует </w:t>
      </w:r>
      <w:proofErr w:type="gramStart"/>
      <w:r w:rsidRPr="007D4B4E">
        <w:rPr>
          <w:rFonts w:eastAsia="Calibri"/>
          <w:color w:val="auto"/>
          <w:kern w:val="2"/>
          <w:sz w:val="28"/>
          <w:szCs w:val="22"/>
          <w:lang w:eastAsia="en-US"/>
        </w:rPr>
        <w:t>плановому</w:t>
      </w:r>
      <w:proofErr w:type="gramEnd"/>
      <w:r w:rsidRPr="007D4B4E">
        <w:rPr>
          <w:rFonts w:eastAsia="Calibri"/>
          <w:color w:val="auto"/>
          <w:sz w:val="28"/>
          <w:szCs w:val="28"/>
          <w:lang w:eastAsia="en-US"/>
        </w:rPr>
        <w:t>;</w:t>
      </w:r>
    </w:p>
    <w:p w:rsidR="007D4B4E" w:rsidRPr="007D4B4E" w:rsidRDefault="007D4B4E" w:rsidP="007D4B4E">
      <w:pPr>
        <w:tabs>
          <w:tab w:val="left" w:pos="2715"/>
        </w:tabs>
        <w:ind w:left="-284" w:firstLine="851"/>
        <w:jc w:val="both"/>
        <w:rPr>
          <w:rFonts w:eastAsia="Calibri"/>
          <w:color w:val="auto"/>
          <w:sz w:val="28"/>
          <w:szCs w:val="28"/>
          <w:lang w:eastAsia="en-US"/>
        </w:rPr>
      </w:pPr>
      <w:r w:rsidRPr="007D4B4E">
        <w:rPr>
          <w:rFonts w:eastAsia="Calibri"/>
          <w:color w:val="auto"/>
          <w:sz w:val="28"/>
          <w:szCs w:val="28"/>
          <w:lang w:eastAsia="en-US"/>
        </w:rPr>
        <w:t xml:space="preserve">-  степень достижения целевого показателя 1.4. «количество ежегодных мероприятий по экологическому просвещению и образованию, проводимых на территории района в рамках экологических акций» </w:t>
      </w:r>
      <w:r w:rsidRPr="007D4B4E">
        <w:rPr>
          <w:rFonts w:eastAsia="Calibri"/>
          <w:color w:val="auto"/>
          <w:kern w:val="2"/>
          <w:sz w:val="28"/>
          <w:szCs w:val="28"/>
          <w:lang w:eastAsia="en-US"/>
        </w:rPr>
        <w:t>план на 2023 год – 95 шт., факт –120 шт.</w:t>
      </w:r>
      <w:r w:rsidRPr="007D4B4E">
        <w:rPr>
          <w:rFonts w:eastAsia="Calibri"/>
          <w:color w:val="auto"/>
          <w:sz w:val="28"/>
          <w:szCs w:val="28"/>
          <w:lang w:eastAsia="en-US"/>
        </w:rPr>
        <w:t>,</w:t>
      </w:r>
      <w:r w:rsidRPr="007D4B4E">
        <w:rPr>
          <w:rFonts w:eastAsia="Calibri"/>
          <w:color w:val="auto"/>
          <w:kern w:val="2"/>
          <w:sz w:val="28"/>
          <w:szCs w:val="22"/>
          <w:lang w:eastAsia="en-US"/>
        </w:rPr>
        <w:t xml:space="preserve"> фактическое значение показателя значительно превышает плановый</w:t>
      </w:r>
      <w:r w:rsidRPr="007D4B4E">
        <w:rPr>
          <w:rFonts w:eastAsia="Calibri"/>
          <w:color w:val="auto"/>
          <w:sz w:val="28"/>
          <w:szCs w:val="28"/>
          <w:lang w:eastAsia="en-US"/>
        </w:rPr>
        <w:t>;</w:t>
      </w:r>
    </w:p>
    <w:p w:rsidR="007D4B4E" w:rsidRPr="007D4B4E" w:rsidRDefault="007D4B4E" w:rsidP="007D4B4E">
      <w:pPr>
        <w:tabs>
          <w:tab w:val="left" w:pos="2715"/>
        </w:tabs>
        <w:ind w:left="-284" w:firstLine="851"/>
        <w:jc w:val="both"/>
        <w:rPr>
          <w:rFonts w:eastAsia="Calibri"/>
          <w:color w:val="auto"/>
          <w:kern w:val="2"/>
          <w:sz w:val="28"/>
          <w:szCs w:val="22"/>
          <w:lang w:eastAsia="en-US"/>
        </w:rPr>
      </w:pPr>
      <w:r w:rsidRPr="007D4B4E">
        <w:rPr>
          <w:rFonts w:eastAsia="Calibri"/>
          <w:color w:val="auto"/>
          <w:sz w:val="28"/>
          <w:szCs w:val="28"/>
          <w:lang w:eastAsia="en-US"/>
        </w:rPr>
        <w:t xml:space="preserve"> -  степень достижения целевого показателя  1.5. «количество детей,  привлеченных к участию в мероприятиях экологического движения (слетах)» </w:t>
      </w:r>
      <w:r w:rsidRPr="007D4B4E">
        <w:rPr>
          <w:rFonts w:eastAsia="Calibri"/>
          <w:color w:val="auto"/>
          <w:kern w:val="2"/>
          <w:sz w:val="28"/>
          <w:szCs w:val="28"/>
          <w:lang w:eastAsia="en-US"/>
        </w:rPr>
        <w:t>план на 2023 год – 10 чел., факт – 250 чел.</w:t>
      </w:r>
      <w:r w:rsidRPr="007D4B4E">
        <w:rPr>
          <w:rFonts w:eastAsia="Calibri"/>
          <w:color w:val="auto"/>
          <w:sz w:val="28"/>
          <w:szCs w:val="28"/>
          <w:lang w:eastAsia="en-US"/>
        </w:rPr>
        <w:t>,</w:t>
      </w:r>
      <w:r w:rsidRPr="007D4B4E">
        <w:rPr>
          <w:rFonts w:eastAsia="Calibri"/>
          <w:color w:val="auto"/>
          <w:kern w:val="2"/>
          <w:sz w:val="28"/>
          <w:szCs w:val="22"/>
          <w:lang w:eastAsia="en-US"/>
        </w:rPr>
        <w:t xml:space="preserve"> фактическое значение показателя значительно превышает плановый. </w:t>
      </w:r>
    </w:p>
    <w:p w:rsidR="007D4B4E" w:rsidRPr="007D4B4E" w:rsidRDefault="007D4B4E" w:rsidP="007D4B4E">
      <w:pPr>
        <w:tabs>
          <w:tab w:val="left" w:pos="2715"/>
        </w:tabs>
        <w:ind w:left="-284" w:firstLine="851"/>
        <w:jc w:val="both"/>
        <w:rPr>
          <w:rFonts w:eastAsia="Calibri"/>
          <w:color w:val="auto"/>
          <w:sz w:val="28"/>
          <w:szCs w:val="28"/>
          <w:lang w:eastAsia="en-US"/>
        </w:rPr>
      </w:pPr>
      <w:r w:rsidRPr="007D4B4E">
        <w:rPr>
          <w:rFonts w:eastAsia="Calibri"/>
          <w:color w:val="auto"/>
          <w:kern w:val="2"/>
          <w:sz w:val="28"/>
          <w:szCs w:val="22"/>
          <w:lang w:eastAsia="en-US"/>
        </w:rPr>
        <w:t>С 5 сентября по 15 октября 2023 года в образовательных организациях Октябрьского района прошел Всероссийский урок «</w:t>
      </w:r>
      <w:proofErr w:type="spellStart"/>
      <w:r w:rsidRPr="007D4B4E">
        <w:rPr>
          <w:rFonts w:eastAsia="Calibri"/>
          <w:color w:val="auto"/>
          <w:kern w:val="2"/>
          <w:sz w:val="28"/>
          <w:szCs w:val="22"/>
          <w:lang w:eastAsia="en-US"/>
        </w:rPr>
        <w:t>Эколята</w:t>
      </w:r>
      <w:proofErr w:type="spellEnd"/>
      <w:r w:rsidRPr="007D4B4E">
        <w:rPr>
          <w:rFonts w:eastAsia="Calibri"/>
          <w:color w:val="auto"/>
          <w:kern w:val="2"/>
          <w:sz w:val="28"/>
          <w:szCs w:val="22"/>
          <w:lang w:eastAsia="en-US"/>
        </w:rPr>
        <w:t xml:space="preserve"> – молодые защитники природы», организатором и федеральным </w:t>
      </w:r>
      <w:proofErr w:type="gramStart"/>
      <w:r w:rsidRPr="007D4B4E">
        <w:rPr>
          <w:rFonts w:eastAsia="Calibri"/>
          <w:color w:val="auto"/>
          <w:kern w:val="2"/>
          <w:sz w:val="28"/>
          <w:szCs w:val="22"/>
          <w:lang w:eastAsia="en-US"/>
        </w:rPr>
        <w:t>оператором</w:t>
      </w:r>
      <w:proofErr w:type="gramEnd"/>
      <w:r w:rsidRPr="007D4B4E">
        <w:rPr>
          <w:rFonts w:eastAsia="Calibri"/>
          <w:color w:val="auto"/>
          <w:kern w:val="2"/>
          <w:sz w:val="28"/>
          <w:szCs w:val="22"/>
          <w:lang w:eastAsia="en-US"/>
        </w:rPr>
        <w:t xml:space="preserve"> которого является федеральное государственное бюджетное образовательное учреждение дополнительного образования «Федеральный детский эколого-биологический центр». Целью данного мероприятия является экологическое просвещение </w:t>
      </w:r>
      <w:proofErr w:type="gramStart"/>
      <w:r w:rsidRPr="007D4B4E">
        <w:rPr>
          <w:rFonts w:eastAsia="Calibri"/>
          <w:color w:val="auto"/>
          <w:kern w:val="2"/>
          <w:sz w:val="28"/>
          <w:szCs w:val="22"/>
          <w:lang w:eastAsia="en-US"/>
        </w:rPr>
        <w:t>обучающихся</w:t>
      </w:r>
      <w:proofErr w:type="gramEnd"/>
      <w:r w:rsidRPr="007D4B4E">
        <w:rPr>
          <w:rFonts w:eastAsia="Calibri"/>
          <w:color w:val="auto"/>
          <w:kern w:val="2"/>
          <w:sz w:val="28"/>
          <w:szCs w:val="22"/>
          <w:lang w:eastAsia="en-US"/>
        </w:rPr>
        <w:t>, формирование ответственного экологического поведения, повышение естественнонаучной грамотности. В мероприятии приняло участие 6</w:t>
      </w:r>
      <w:r w:rsidR="00A60372">
        <w:rPr>
          <w:rFonts w:eastAsia="Calibri"/>
          <w:color w:val="auto"/>
          <w:kern w:val="2"/>
          <w:sz w:val="28"/>
          <w:szCs w:val="22"/>
          <w:lang w:eastAsia="en-US"/>
        </w:rPr>
        <w:t>26</w:t>
      </w:r>
      <w:r w:rsidRPr="007D4B4E">
        <w:rPr>
          <w:rFonts w:eastAsia="Calibri"/>
          <w:color w:val="auto"/>
          <w:kern w:val="2"/>
          <w:sz w:val="28"/>
          <w:szCs w:val="22"/>
          <w:lang w:eastAsia="en-US"/>
        </w:rPr>
        <w:t xml:space="preserve"> детей из всех школ и дошкольных учреждений;</w:t>
      </w:r>
    </w:p>
    <w:p w:rsidR="007D4B4E" w:rsidRPr="007D4B4E" w:rsidRDefault="007D4B4E" w:rsidP="007D4B4E">
      <w:pPr>
        <w:tabs>
          <w:tab w:val="left" w:pos="2715"/>
        </w:tabs>
        <w:ind w:left="-284" w:firstLine="851"/>
        <w:jc w:val="both"/>
        <w:rPr>
          <w:rFonts w:eastAsia="Calibri"/>
          <w:color w:val="auto"/>
          <w:sz w:val="28"/>
          <w:szCs w:val="28"/>
          <w:lang w:eastAsia="en-US"/>
        </w:rPr>
      </w:pPr>
      <w:r w:rsidRPr="007D4B4E">
        <w:rPr>
          <w:rFonts w:eastAsia="Calibri"/>
          <w:color w:val="auto"/>
          <w:sz w:val="28"/>
          <w:szCs w:val="28"/>
          <w:lang w:eastAsia="en-US"/>
        </w:rPr>
        <w:t xml:space="preserve">- степень достижения целевого показателя 1.6. «количество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 </w:t>
      </w:r>
      <w:r w:rsidRPr="007D4B4E">
        <w:rPr>
          <w:rFonts w:eastAsia="Calibri"/>
          <w:color w:val="auto"/>
          <w:kern w:val="2"/>
          <w:sz w:val="28"/>
          <w:szCs w:val="28"/>
          <w:lang w:eastAsia="en-US"/>
        </w:rPr>
        <w:t xml:space="preserve">план на 2023 год – 95 шт., факт – </w:t>
      </w:r>
      <w:r w:rsidRPr="007D4B4E">
        <w:rPr>
          <w:rFonts w:eastAsia="Calibri"/>
          <w:color w:val="auto"/>
          <w:sz w:val="28"/>
          <w:szCs w:val="28"/>
          <w:lang w:eastAsia="en-US"/>
        </w:rPr>
        <w:t>95</w:t>
      </w:r>
      <w:r w:rsidRPr="007D4B4E">
        <w:rPr>
          <w:rFonts w:eastAsia="Calibri"/>
          <w:color w:val="auto"/>
          <w:kern w:val="2"/>
          <w:sz w:val="28"/>
          <w:szCs w:val="28"/>
          <w:lang w:eastAsia="en-US"/>
        </w:rPr>
        <w:t xml:space="preserve"> шт.</w:t>
      </w:r>
      <w:r w:rsidRPr="007D4B4E">
        <w:rPr>
          <w:rFonts w:eastAsia="Calibri"/>
          <w:color w:val="auto"/>
          <w:sz w:val="28"/>
          <w:szCs w:val="28"/>
          <w:lang w:eastAsia="en-US"/>
        </w:rPr>
        <w:t>,</w:t>
      </w:r>
      <w:r w:rsidRPr="007D4B4E">
        <w:rPr>
          <w:rFonts w:eastAsia="Calibri"/>
          <w:color w:val="auto"/>
          <w:kern w:val="2"/>
          <w:sz w:val="28"/>
          <w:szCs w:val="28"/>
          <w:lang w:eastAsia="en-US"/>
        </w:rPr>
        <w:t xml:space="preserve"> фактическое значение показателя превышает плановый</w:t>
      </w:r>
      <w:r w:rsidRPr="007D4B4E">
        <w:rPr>
          <w:rFonts w:eastAsia="Calibri"/>
          <w:color w:val="auto"/>
          <w:sz w:val="28"/>
          <w:szCs w:val="28"/>
          <w:lang w:eastAsia="en-US"/>
        </w:rPr>
        <w:t>;</w:t>
      </w:r>
    </w:p>
    <w:p w:rsidR="007D4B4E" w:rsidRPr="007D4B4E" w:rsidRDefault="007D4B4E" w:rsidP="007D4B4E">
      <w:pPr>
        <w:tabs>
          <w:tab w:val="left" w:pos="2715"/>
        </w:tabs>
        <w:ind w:left="-284" w:firstLine="851"/>
        <w:jc w:val="both"/>
        <w:rPr>
          <w:rFonts w:eastAsia="Calibri"/>
          <w:color w:val="auto"/>
          <w:sz w:val="28"/>
          <w:szCs w:val="28"/>
          <w:lang w:eastAsia="en-US"/>
        </w:rPr>
      </w:pPr>
      <w:r w:rsidRPr="007D4B4E">
        <w:rPr>
          <w:rFonts w:eastAsia="Calibri"/>
          <w:color w:val="auto"/>
          <w:sz w:val="28"/>
          <w:szCs w:val="28"/>
          <w:lang w:eastAsia="en-US"/>
        </w:rPr>
        <w:t xml:space="preserve">Степень достижения целевых показателей подпрограммы                                  </w:t>
      </w:r>
      <w:proofErr w:type="spellStart"/>
      <w:proofErr w:type="gramStart"/>
      <w:r w:rsidRPr="007D4B4E">
        <w:rPr>
          <w:rFonts w:eastAsia="Calibri"/>
          <w:color w:val="auto"/>
          <w:sz w:val="28"/>
          <w:szCs w:val="28"/>
          <w:lang w:eastAsia="en-US"/>
        </w:rPr>
        <w:t>подпрограммы</w:t>
      </w:r>
      <w:proofErr w:type="spellEnd"/>
      <w:proofErr w:type="gramEnd"/>
      <w:r w:rsidRPr="007D4B4E">
        <w:rPr>
          <w:rFonts w:eastAsia="Calibri"/>
          <w:color w:val="auto"/>
          <w:sz w:val="28"/>
          <w:szCs w:val="28"/>
          <w:lang w:eastAsia="en-US"/>
        </w:rPr>
        <w:t xml:space="preserve">  2 «Развитие водохозяйственного комплекса Октябрьского района» муниципальной программы:        </w:t>
      </w:r>
    </w:p>
    <w:p w:rsidR="007D4B4E" w:rsidRPr="007D4B4E" w:rsidRDefault="007D4B4E" w:rsidP="007D4B4E">
      <w:pPr>
        <w:widowControl w:val="0"/>
        <w:shd w:val="clear" w:color="auto" w:fill="FFFFFF"/>
        <w:autoSpaceDE w:val="0"/>
        <w:autoSpaceDN w:val="0"/>
        <w:adjustRightInd w:val="0"/>
        <w:ind w:left="-284" w:firstLine="851"/>
        <w:jc w:val="both"/>
        <w:rPr>
          <w:rFonts w:eastAsia="Calibri"/>
          <w:color w:val="auto"/>
          <w:sz w:val="28"/>
          <w:szCs w:val="28"/>
          <w:lang w:eastAsia="en-US"/>
        </w:rPr>
      </w:pPr>
      <w:proofErr w:type="gramStart"/>
      <w:r w:rsidRPr="007D4B4E">
        <w:rPr>
          <w:rFonts w:eastAsia="Calibri"/>
          <w:color w:val="auto"/>
          <w:sz w:val="28"/>
          <w:szCs w:val="28"/>
          <w:lang w:eastAsia="en-US"/>
        </w:rPr>
        <w:t>показатели  2.1. «протяженность участков водных объектов, на которых выполнены мероприятия по восстановлению и экологической реабилитации» (%), 2.2. «количество гидротехнических сооружений с неудовлетворительным и опасным уровнем безопасности, приведенных в безопасное техническое состояние» (шт.), 2.3. «доля гидротехнических сооружений с неудовлетворительным и опасным уровнем безопасности, приведенных в безопасное  техническое состояние» (%) - не запланированы к реализации в отчетном году, т.к. данные целевые показатели, определяются по</w:t>
      </w:r>
      <w:proofErr w:type="gramEnd"/>
      <w:r w:rsidRPr="007D4B4E">
        <w:rPr>
          <w:rFonts w:eastAsia="Calibri"/>
          <w:color w:val="auto"/>
          <w:sz w:val="28"/>
          <w:szCs w:val="28"/>
          <w:lang w:eastAsia="en-US"/>
        </w:rPr>
        <w:t xml:space="preserve"> мере выделения бюджетных ассигнований на очередной финансовый год и  плановый, и, как следствие, в общий расчет </w:t>
      </w:r>
      <w:proofErr w:type="gramStart"/>
      <w:r w:rsidRPr="007D4B4E">
        <w:rPr>
          <w:rFonts w:eastAsia="Calibri"/>
          <w:color w:val="auto"/>
          <w:sz w:val="28"/>
          <w:szCs w:val="28"/>
          <w:lang w:eastAsia="en-US"/>
        </w:rPr>
        <w:t>оценки степени достижения целевых показателей муниципальной программы</w:t>
      </w:r>
      <w:proofErr w:type="gramEnd"/>
      <w:r w:rsidRPr="007D4B4E">
        <w:rPr>
          <w:rFonts w:eastAsia="Calibri"/>
          <w:color w:val="auto"/>
          <w:sz w:val="28"/>
          <w:szCs w:val="28"/>
          <w:lang w:eastAsia="en-US"/>
        </w:rPr>
        <w:t xml:space="preserve"> не включаются.</w:t>
      </w:r>
    </w:p>
    <w:p w:rsidR="007D4B4E" w:rsidRPr="007D4B4E" w:rsidRDefault="007D4B4E" w:rsidP="007D4B4E">
      <w:pPr>
        <w:widowControl w:val="0"/>
        <w:shd w:val="clear" w:color="auto" w:fill="FFFFFF"/>
        <w:autoSpaceDE w:val="0"/>
        <w:autoSpaceDN w:val="0"/>
        <w:adjustRightInd w:val="0"/>
        <w:ind w:left="-284" w:firstLine="851"/>
        <w:jc w:val="both"/>
        <w:rPr>
          <w:rFonts w:eastAsia="Calibri"/>
          <w:color w:val="auto"/>
          <w:sz w:val="28"/>
          <w:szCs w:val="28"/>
          <w:lang w:eastAsia="en-US"/>
        </w:rPr>
      </w:pPr>
      <w:r w:rsidRPr="007D4B4E">
        <w:rPr>
          <w:rFonts w:eastAsia="Calibri"/>
          <w:color w:val="auto"/>
          <w:sz w:val="28"/>
          <w:szCs w:val="28"/>
          <w:lang w:eastAsia="en-US"/>
        </w:rPr>
        <w:t>Подпрограммы 3 «Повышение эффективности деятельности по обращению с отходами на территории Октябрьского района»</w:t>
      </w:r>
    </w:p>
    <w:p w:rsidR="007D4B4E" w:rsidRPr="007D4B4E" w:rsidRDefault="007D4B4E" w:rsidP="007D4B4E">
      <w:pPr>
        <w:ind w:left="-284" w:firstLine="851"/>
        <w:jc w:val="both"/>
        <w:rPr>
          <w:rFonts w:eastAsia="Calibri"/>
          <w:color w:val="FF0000"/>
          <w:sz w:val="28"/>
          <w:szCs w:val="28"/>
          <w:highlight w:val="yellow"/>
          <w:lang w:eastAsia="en-US"/>
        </w:rPr>
      </w:pPr>
      <w:r w:rsidRPr="007D4B4E">
        <w:rPr>
          <w:rFonts w:eastAsia="Calibri"/>
          <w:color w:val="auto"/>
          <w:sz w:val="28"/>
          <w:szCs w:val="28"/>
          <w:lang w:eastAsia="en-US"/>
        </w:rPr>
        <w:t xml:space="preserve">показатель 3.2. «количество твердых коммунальных отходов, направляемых на захоронение на межмуниципальный экологический </w:t>
      </w:r>
      <w:proofErr w:type="spellStart"/>
      <w:r w:rsidRPr="007D4B4E">
        <w:rPr>
          <w:rFonts w:eastAsia="Calibri"/>
          <w:color w:val="auto"/>
          <w:sz w:val="28"/>
          <w:szCs w:val="28"/>
          <w:lang w:eastAsia="en-US"/>
        </w:rPr>
        <w:t>отходоперерабатывающий</w:t>
      </w:r>
      <w:proofErr w:type="spellEnd"/>
      <w:r w:rsidRPr="007D4B4E">
        <w:rPr>
          <w:rFonts w:eastAsia="Calibri"/>
          <w:color w:val="auto"/>
          <w:sz w:val="28"/>
          <w:szCs w:val="28"/>
          <w:lang w:eastAsia="en-US"/>
        </w:rPr>
        <w:t xml:space="preserve"> комплекс» (тыс. тонн) - не запланирован к реализации в отчетном году, т.к. вводится при условии введения в эксплуатацию </w:t>
      </w:r>
      <w:proofErr w:type="spellStart"/>
      <w:r w:rsidRPr="007D4B4E">
        <w:rPr>
          <w:rFonts w:eastAsia="Calibri"/>
          <w:color w:val="auto"/>
          <w:sz w:val="28"/>
          <w:szCs w:val="28"/>
          <w:lang w:eastAsia="en-US"/>
        </w:rPr>
        <w:t>Красносулинского</w:t>
      </w:r>
      <w:proofErr w:type="spellEnd"/>
      <w:r w:rsidRPr="007D4B4E">
        <w:rPr>
          <w:rFonts w:eastAsia="Calibri"/>
          <w:color w:val="auto"/>
          <w:sz w:val="28"/>
          <w:szCs w:val="28"/>
          <w:lang w:eastAsia="en-US"/>
        </w:rPr>
        <w:t xml:space="preserve"> </w:t>
      </w:r>
      <w:proofErr w:type="spellStart"/>
      <w:r w:rsidRPr="007D4B4E">
        <w:rPr>
          <w:rFonts w:eastAsia="Calibri"/>
          <w:color w:val="auto"/>
          <w:sz w:val="28"/>
          <w:szCs w:val="28"/>
          <w:lang w:eastAsia="en-US"/>
        </w:rPr>
        <w:t>МЭОКа</w:t>
      </w:r>
      <w:proofErr w:type="spellEnd"/>
      <w:r w:rsidRPr="007D4B4E">
        <w:rPr>
          <w:rFonts w:eastAsia="Calibri"/>
          <w:color w:val="auto"/>
          <w:sz w:val="28"/>
          <w:szCs w:val="28"/>
          <w:lang w:eastAsia="en-US"/>
        </w:rPr>
        <w:t xml:space="preserve">, и, как следствие, в </w:t>
      </w:r>
      <w:r w:rsidRPr="007D4B4E">
        <w:rPr>
          <w:rFonts w:eastAsia="Calibri"/>
          <w:color w:val="auto"/>
          <w:sz w:val="28"/>
          <w:szCs w:val="28"/>
          <w:lang w:eastAsia="en-US"/>
        </w:rPr>
        <w:lastRenderedPageBreak/>
        <w:t xml:space="preserve">общий расчет </w:t>
      </w:r>
      <w:proofErr w:type="gramStart"/>
      <w:r w:rsidRPr="007D4B4E">
        <w:rPr>
          <w:rFonts w:eastAsia="Calibri"/>
          <w:color w:val="auto"/>
          <w:sz w:val="28"/>
          <w:szCs w:val="28"/>
          <w:lang w:eastAsia="en-US"/>
        </w:rPr>
        <w:t>оценки степени достижения целевых показателей муниципальной программы</w:t>
      </w:r>
      <w:proofErr w:type="gramEnd"/>
      <w:r w:rsidRPr="007D4B4E">
        <w:rPr>
          <w:rFonts w:eastAsia="Calibri"/>
          <w:color w:val="auto"/>
          <w:sz w:val="28"/>
          <w:szCs w:val="28"/>
          <w:lang w:eastAsia="en-US"/>
        </w:rPr>
        <w:t xml:space="preserve"> показатель не включается.</w:t>
      </w:r>
      <w:r w:rsidRPr="007D4B4E">
        <w:rPr>
          <w:rFonts w:eastAsia="Calibri"/>
          <w:color w:val="FF0000"/>
          <w:sz w:val="28"/>
          <w:szCs w:val="28"/>
          <w:highlight w:val="yellow"/>
          <w:lang w:eastAsia="en-US"/>
        </w:rPr>
        <w:t xml:space="preserve"> </w:t>
      </w:r>
    </w:p>
    <w:p w:rsidR="007D4B4E" w:rsidRPr="007D4B4E" w:rsidRDefault="007D4B4E" w:rsidP="007D4B4E">
      <w:pPr>
        <w:ind w:left="-284" w:firstLine="851"/>
        <w:jc w:val="both"/>
        <w:rPr>
          <w:rFonts w:eastAsia="Calibri"/>
          <w:color w:val="auto"/>
          <w:sz w:val="28"/>
          <w:szCs w:val="28"/>
          <w:lang w:eastAsia="en-US"/>
        </w:rPr>
      </w:pPr>
      <w:r w:rsidRPr="007D4B4E">
        <w:rPr>
          <w:rFonts w:eastAsia="Calibri"/>
          <w:color w:val="auto"/>
          <w:sz w:val="28"/>
          <w:szCs w:val="28"/>
          <w:lang w:eastAsia="en-US"/>
        </w:rPr>
        <w:t xml:space="preserve">показатель 3.2 количество </w:t>
      </w:r>
      <w:proofErr w:type="spellStart"/>
      <w:r w:rsidRPr="007D4B4E">
        <w:rPr>
          <w:rFonts w:eastAsia="Calibri"/>
          <w:color w:val="auto"/>
          <w:sz w:val="28"/>
          <w:szCs w:val="28"/>
          <w:lang w:eastAsia="en-US"/>
        </w:rPr>
        <w:t>рекультивированных</w:t>
      </w:r>
      <w:proofErr w:type="spellEnd"/>
      <w:r w:rsidRPr="007D4B4E">
        <w:rPr>
          <w:rFonts w:eastAsia="Calibri"/>
          <w:color w:val="auto"/>
          <w:sz w:val="28"/>
          <w:szCs w:val="28"/>
          <w:lang w:eastAsia="en-US"/>
        </w:rPr>
        <w:t xml:space="preserve"> загрязненных земельных участков (полигон ТКО) </w:t>
      </w:r>
    </w:p>
    <w:p w:rsidR="007D4B4E" w:rsidRPr="007D4B4E" w:rsidRDefault="007D4B4E" w:rsidP="007D4B4E">
      <w:pPr>
        <w:ind w:left="-284" w:firstLine="851"/>
        <w:jc w:val="both"/>
        <w:rPr>
          <w:rFonts w:eastAsia="Calibri"/>
          <w:color w:val="auto"/>
          <w:sz w:val="28"/>
          <w:szCs w:val="28"/>
          <w:lang w:eastAsia="en-US"/>
        </w:rPr>
      </w:pPr>
      <w:r w:rsidRPr="007D4B4E">
        <w:rPr>
          <w:rFonts w:eastAsia="Calibri"/>
          <w:color w:val="auto"/>
          <w:sz w:val="28"/>
          <w:szCs w:val="28"/>
          <w:lang w:eastAsia="en-US"/>
        </w:rPr>
        <w:t>план на 2023 год – 1 шт., факт – 0 шт., фактическое значение показателя ниже планового;</w:t>
      </w:r>
    </w:p>
    <w:p w:rsidR="007D4B4E" w:rsidRPr="007D4B4E" w:rsidRDefault="007D4B4E" w:rsidP="007D4B4E">
      <w:pPr>
        <w:ind w:left="-284" w:firstLine="851"/>
        <w:jc w:val="both"/>
        <w:rPr>
          <w:rFonts w:eastAsia="Calibri"/>
          <w:color w:val="auto"/>
          <w:sz w:val="28"/>
          <w:szCs w:val="28"/>
          <w:lang w:eastAsia="en-US"/>
        </w:rPr>
      </w:pPr>
      <w:r w:rsidRPr="007D4B4E">
        <w:rPr>
          <w:rFonts w:eastAsia="Calibri"/>
          <w:color w:val="auto"/>
          <w:sz w:val="28"/>
          <w:szCs w:val="28"/>
          <w:lang w:eastAsia="en-US"/>
        </w:rPr>
        <w:t>Сведения по объекту: свалка по адресу: Ростовская область, Октябрьский район, автодорога "Дон-4-Каменоломни",7+600 (слева)» - недействующего с 2014 г., внесены в региональный кадастр отходов по Октябрьскому району о местах захоронения отходов подлежащих рекультивации в соответствии с установленным законодательством Порядком.</w:t>
      </w:r>
    </w:p>
    <w:p w:rsidR="007D4B4E" w:rsidRPr="007D4B4E" w:rsidRDefault="007D4B4E" w:rsidP="007D4B4E">
      <w:pPr>
        <w:ind w:left="-284" w:firstLine="851"/>
        <w:jc w:val="both"/>
        <w:rPr>
          <w:rFonts w:eastAsia="Calibri"/>
          <w:color w:val="auto"/>
          <w:sz w:val="28"/>
          <w:szCs w:val="28"/>
          <w:lang w:eastAsia="en-US"/>
        </w:rPr>
      </w:pPr>
      <w:r w:rsidRPr="007D4B4E">
        <w:rPr>
          <w:rFonts w:eastAsia="Calibri"/>
          <w:color w:val="auto"/>
          <w:sz w:val="28"/>
          <w:szCs w:val="28"/>
          <w:lang w:eastAsia="en-US"/>
        </w:rPr>
        <w:t xml:space="preserve">Показатель не выполнен в полном объеме в связи с отсутствием финансирования на 2023 год  из областного бюджета. </w:t>
      </w:r>
    </w:p>
    <w:p w:rsidR="007D4B4E" w:rsidRPr="007D4B4E" w:rsidRDefault="007D4B4E" w:rsidP="007D4B4E">
      <w:pPr>
        <w:ind w:left="-284" w:firstLine="851"/>
        <w:jc w:val="both"/>
        <w:rPr>
          <w:rFonts w:eastAsia="Calibri"/>
          <w:color w:val="auto"/>
          <w:sz w:val="28"/>
          <w:szCs w:val="28"/>
          <w:lang w:eastAsia="en-US"/>
        </w:rPr>
      </w:pPr>
      <w:r w:rsidRPr="007D4B4E">
        <w:rPr>
          <w:rFonts w:eastAsia="Calibri"/>
          <w:color w:val="auto"/>
          <w:sz w:val="28"/>
          <w:szCs w:val="28"/>
          <w:lang w:eastAsia="en-US"/>
        </w:rPr>
        <w:t>показатель 3.3 количество ликвидируемых несанкционированных свалок</w:t>
      </w:r>
    </w:p>
    <w:p w:rsidR="007D4B4E" w:rsidRPr="007D4B4E" w:rsidRDefault="007D4B4E" w:rsidP="007D4B4E">
      <w:pPr>
        <w:tabs>
          <w:tab w:val="left" w:pos="2715"/>
        </w:tabs>
        <w:ind w:left="-284" w:firstLine="851"/>
        <w:jc w:val="both"/>
        <w:rPr>
          <w:rFonts w:eastAsia="Calibri"/>
          <w:color w:val="auto"/>
          <w:sz w:val="28"/>
          <w:szCs w:val="28"/>
          <w:lang w:eastAsia="en-US"/>
        </w:rPr>
      </w:pPr>
      <w:r w:rsidRPr="007D4B4E">
        <w:rPr>
          <w:rFonts w:eastAsia="Calibri"/>
          <w:color w:val="auto"/>
          <w:sz w:val="28"/>
          <w:szCs w:val="28"/>
          <w:lang w:eastAsia="en-US"/>
        </w:rPr>
        <w:t xml:space="preserve">план на 2023 год – 2 шт., факт – 23 шт., фактическое значение показателя превышает плановый; </w:t>
      </w:r>
    </w:p>
    <w:p w:rsidR="007D4B4E" w:rsidRPr="007D4B4E" w:rsidRDefault="007D4B4E" w:rsidP="007D4B4E">
      <w:pPr>
        <w:tabs>
          <w:tab w:val="left" w:pos="2715"/>
        </w:tabs>
        <w:ind w:left="-284" w:firstLine="851"/>
        <w:jc w:val="both"/>
        <w:rPr>
          <w:rFonts w:eastAsia="Calibri"/>
          <w:color w:val="auto"/>
          <w:sz w:val="28"/>
          <w:szCs w:val="28"/>
          <w:lang w:eastAsia="en-US"/>
        </w:rPr>
      </w:pPr>
      <w:r w:rsidRPr="007D4B4E">
        <w:rPr>
          <w:rFonts w:eastAsia="Calibri"/>
          <w:color w:val="auto"/>
          <w:sz w:val="28"/>
          <w:szCs w:val="28"/>
          <w:lang w:eastAsia="en-US"/>
        </w:rPr>
        <w:t>Все несанкционированные свалочные очаги ликвидированы собственниками земельных участков</w:t>
      </w:r>
    </w:p>
    <w:p w:rsidR="007D4B4E" w:rsidRPr="007D4B4E" w:rsidRDefault="007D4B4E" w:rsidP="007D4B4E">
      <w:pPr>
        <w:tabs>
          <w:tab w:val="left" w:pos="2715"/>
        </w:tabs>
        <w:ind w:left="-284" w:firstLine="851"/>
        <w:jc w:val="both"/>
        <w:rPr>
          <w:rFonts w:eastAsia="Calibri"/>
          <w:color w:val="auto"/>
          <w:sz w:val="28"/>
          <w:szCs w:val="28"/>
          <w:lang w:eastAsia="en-US"/>
        </w:rPr>
      </w:pPr>
    </w:p>
    <w:p w:rsidR="007D4B4E" w:rsidRPr="007D4B4E" w:rsidRDefault="007D4B4E" w:rsidP="007D4B4E">
      <w:pPr>
        <w:tabs>
          <w:tab w:val="left" w:pos="2715"/>
        </w:tabs>
        <w:ind w:left="-284" w:firstLine="851"/>
        <w:jc w:val="both"/>
        <w:rPr>
          <w:rFonts w:eastAsia="Calibri"/>
          <w:color w:val="auto"/>
          <w:sz w:val="28"/>
          <w:szCs w:val="28"/>
          <w:lang w:eastAsia="en-US"/>
        </w:rPr>
      </w:pPr>
      <w:r w:rsidRPr="007D4B4E">
        <w:rPr>
          <w:rFonts w:eastAsia="Calibri"/>
          <w:color w:val="auto"/>
          <w:sz w:val="28"/>
          <w:szCs w:val="28"/>
          <w:lang w:eastAsia="en-US"/>
        </w:rPr>
        <w:t xml:space="preserve">   Сведения о достижении значений показателей муниципальной программы, подпрограмм муниципальной программы с обоснованием отклонений по показателям приведены в приложении № 3 к отчету о реализации муниципальной программы.</w:t>
      </w:r>
    </w:p>
    <w:p w:rsidR="007D4B4E" w:rsidRPr="007D4B4E" w:rsidRDefault="007D4B4E" w:rsidP="007D4B4E">
      <w:pPr>
        <w:tabs>
          <w:tab w:val="left" w:pos="2715"/>
        </w:tabs>
        <w:ind w:left="-284" w:firstLine="851"/>
        <w:jc w:val="both"/>
        <w:rPr>
          <w:rFonts w:eastAsia="Calibri"/>
          <w:color w:val="auto"/>
          <w:sz w:val="28"/>
          <w:szCs w:val="28"/>
          <w:lang w:eastAsia="en-US"/>
        </w:rPr>
      </w:pPr>
      <w:r w:rsidRPr="007D4B4E">
        <w:rPr>
          <w:rFonts w:eastAsia="Calibri"/>
          <w:color w:val="auto"/>
          <w:sz w:val="28"/>
          <w:szCs w:val="28"/>
          <w:lang w:eastAsia="en-US"/>
        </w:rPr>
        <w:t xml:space="preserve">          </w:t>
      </w:r>
    </w:p>
    <w:p w:rsidR="007D4B4E" w:rsidRPr="007D4B4E" w:rsidRDefault="007D4B4E" w:rsidP="007D4B4E">
      <w:pPr>
        <w:tabs>
          <w:tab w:val="left" w:pos="2715"/>
        </w:tabs>
        <w:ind w:left="-284" w:firstLine="851"/>
        <w:jc w:val="both"/>
        <w:rPr>
          <w:rFonts w:eastAsia="Calibri"/>
          <w:color w:val="auto"/>
          <w:sz w:val="28"/>
          <w:szCs w:val="28"/>
          <w:lang w:eastAsia="en-US"/>
        </w:rPr>
      </w:pPr>
      <w:r w:rsidRPr="007D4B4E">
        <w:rPr>
          <w:rFonts w:eastAsia="Calibri"/>
          <w:color w:val="auto"/>
          <w:sz w:val="28"/>
          <w:szCs w:val="28"/>
          <w:lang w:eastAsia="en-US"/>
        </w:rPr>
        <w:t>Раздел 6. Результаты оценки эффективности реализации муниципальной программы «Охрана окружающей среды и рациональное природопользование».</w:t>
      </w:r>
    </w:p>
    <w:p w:rsidR="007D4B4E" w:rsidRPr="007D4B4E" w:rsidRDefault="007D4B4E" w:rsidP="007D4B4E">
      <w:pPr>
        <w:tabs>
          <w:tab w:val="left" w:pos="2715"/>
        </w:tabs>
        <w:ind w:left="-284" w:firstLine="851"/>
        <w:jc w:val="both"/>
        <w:rPr>
          <w:rFonts w:eastAsia="Calibri"/>
          <w:color w:val="auto"/>
          <w:sz w:val="28"/>
          <w:szCs w:val="28"/>
          <w:lang w:eastAsia="en-US"/>
        </w:rPr>
      </w:pPr>
    </w:p>
    <w:p w:rsidR="007D4B4E" w:rsidRPr="007D4B4E" w:rsidRDefault="007D4B4E" w:rsidP="007D4B4E">
      <w:pPr>
        <w:tabs>
          <w:tab w:val="left" w:pos="2715"/>
        </w:tabs>
        <w:ind w:left="-284" w:firstLine="851"/>
        <w:jc w:val="both"/>
        <w:rPr>
          <w:rFonts w:eastAsia="Calibri"/>
          <w:color w:val="auto"/>
          <w:sz w:val="28"/>
          <w:szCs w:val="28"/>
          <w:lang w:eastAsia="en-US"/>
        </w:rPr>
      </w:pPr>
      <w:r w:rsidRPr="007D4B4E">
        <w:rPr>
          <w:rFonts w:eastAsia="Calibri"/>
          <w:color w:val="auto"/>
          <w:sz w:val="28"/>
          <w:szCs w:val="28"/>
          <w:lang w:eastAsia="en-US"/>
        </w:rPr>
        <w:t xml:space="preserve"> Эффективность муниципальной программы определяется на основании степени выполнения целевых показателей, основных мероприятий и оценки бюджетной эффективности муниципальной программы.</w:t>
      </w:r>
    </w:p>
    <w:p w:rsidR="007D4B4E" w:rsidRPr="007D4B4E" w:rsidRDefault="007D4B4E" w:rsidP="007D4B4E">
      <w:pPr>
        <w:tabs>
          <w:tab w:val="left" w:pos="2715"/>
        </w:tabs>
        <w:ind w:left="-284" w:firstLine="851"/>
        <w:jc w:val="both"/>
        <w:rPr>
          <w:rFonts w:eastAsia="Calibri"/>
          <w:color w:val="auto"/>
          <w:sz w:val="28"/>
          <w:szCs w:val="28"/>
          <w:lang w:eastAsia="en-US"/>
        </w:rPr>
      </w:pPr>
    </w:p>
    <w:p w:rsidR="007D4B4E" w:rsidRPr="007D4B4E" w:rsidRDefault="007D4B4E" w:rsidP="007D4B4E">
      <w:pPr>
        <w:shd w:val="clear" w:color="auto" w:fill="FFFFFF"/>
        <w:ind w:firstLine="709"/>
        <w:jc w:val="both"/>
        <w:rPr>
          <w:rFonts w:eastAsia="Calibri"/>
          <w:color w:val="auto"/>
          <w:sz w:val="28"/>
          <w:szCs w:val="28"/>
          <w:lang w:eastAsia="en-US"/>
        </w:rPr>
      </w:pPr>
      <w:r w:rsidRPr="007D4B4E">
        <w:rPr>
          <w:rFonts w:eastAsia="Calibri"/>
          <w:color w:val="auto"/>
          <w:sz w:val="28"/>
          <w:szCs w:val="28"/>
          <w:lang w:eastAsia="en-US"/>
        </w:rPr>
        <w:t>1 С</w:t>
      </w:r>
      <w:r w:rsidRPr="007D4B4E">
        <w:rPr>
          <w:rFonts w:eastAsia="Calibri"/>
          <w:color w:val="auto"/>
          <w:kern w:val="2"/>
          <w:sz w:val="28"/>
          <w:szCs w:val="28"/>
          <w:lang w:eastAsia="en-US"/>
        </w:rPr>
        <w:t>тепень достижения целевых показателей муниципальной программы, подпрограмм муниципальной программы (Показатели 2.1; 2.2; 2.3; 3.1 – не реализуются):</w:t>
      </w:r>
    </w:p>
    <w:p w:rsidR="007D4B4E" w:rsidRPr="007D4B4E" w:rsidRDefault="007D4B4E" w:rsidP="007D4B4E">
      <w:pPr>
        <w:tabs>
          <w:tab w:val="left" w:pos="2715"/>
        </w:tabs>
        <w:ind w:left="-284" w:firstLine="851"/>
        <w:jc w:val="both"/>
        <w:rPr>
          <w:rFonts w:eastAsia="Calibri"/>
          <w:color w:val="auto"/>
          <w:sz w:val="28"/>
          <w:szCs w:val="28"/>
          <w:lang w:eastAsia="en-US"/>
        </w:rPr>
      </w:pPr>
      <w:r w:rsidRPr="007D4B4E">
        <w:rPr>
          <w:rFonts w:eastAsia="Calibri"/>
          <w:color w:val="auto"/>
          <w:sz w:val="28"/>
          <w:szCs w:val="28"/>
          <w:lang w:eastAsia="en-US"/>
        </w:rPr>
        <w:t>Степень достижения показателя 1    составляет -    1,0</w:t>
      </w:r>
    </w:p>
    <w:p w:rsidR="007D4B4E" w:rsidRPr="007D4B4E" w:rsidRDefault="007D4B4E" w:rsidP="007D4B4E">
      <w:pPr>
        <w:tabs>
          <w:tab w:val="left" w:pos="2715"/>
        </w:tabs>
        <w:ind w:left="-284" w:firstLine="851"/>
        <w:jc w:val="both"/>
        <w:rPr>
          <w:rFonts w:eastAsia="Calibri"/>
          <w:color w:val="auto"/>
          <w:sz w:val="28"/>
          <w:szCs w:val="28"/>
          <w:lang w:eastAsia="en-US"/>
        </w:rPr>
      </w:pPr>
      <w:r w:rsidRPr="007D4B4E">
        <w:rPr>
          <w:rFonts w:eastAsia="Calibri"/>
          <w:color w:val="auto"/>
          <w:sz w:val="28"/>
          <w:szCs w:val="28"/>
          <w:lang w:eastAsia="en-US"/>
        </w:rPr>
        <w:t>Степень достижения показателя 2    составляет -    1,0</w:t>
      </w:r>
    </w:p>
    <w:p w:rsidR="007D4B4E" w:rsidRPr="007D4B4E" w:rsidRDefault="007D4B4E" w:rsidP="007D4B4E">
      <w:pPr>
        <w:tabs>
          <w:tab w:val="left" w:pos="2715"/>
        </w:tabs>
        <w:ind w:left="-284" w:firstLine="851"/>
        <w:jc w:val="both"/>
        <w:rPr>
          <w:rFonts w:eastAsia="Calibri"/>
          <w:color w:val="auto"/>
          <w:sz w:val="28"/>
          <w:szCs w:val="28"/>
          <w:lang w:eastAsia="en-US"/>
        </w:rPr>
      </w:pPr>
      <w:r w:rsidRPr="007D4B4E">
        <w:rPr>
          <w:rFonts w:eastAsia="Calibri"/>
          <w:color w:val="auto"/>
          <w:sz w:val="28"/>
          <w:szCs w:val="28"/>
          <w:lang w:eastAsia="en-US"/>
        </w:rPr>
        <w:t>Степень достижения показателя 3    составляет -    1,0</w:t>
      </w:r>
    </w:p>
    <w:p w:rsidR="007D4B4E" w:rsidRPr="007D4B4E" w:rsidRDefault="007D4B4E" w:rsidP="007D4B4E">
      <w:pPr>
        <w:tabs>
          <w:tab w:val="left" w:pos="2715"/>
        </w:tabs>
        <w:ind w:left="-284" w:firstLine="851"/>
        <w:jc w:val="both"/>
        <w:rPr>
          <w:rFonts w:eastAsia="Calibri"/>
          <w:color w:val="auto"/>
          <w:sz w:val="28"/>
          <w:szCs w:val="28"/>
          <w:lang w:eastAsia="en-US"/>
        </w:rPr>
      </w:pPr>
      <w:r w:rsidRPr="007D4B4E">
        <w:rPr>
          <w:rFonts w:eastAsia="Calibri"/>
          <w:color w:val="auto"/>
          <w:sz w:val="28"/>
          <w:szCs w:val="28"/>
          <w:lang w:eastAsia="en-US"/>
        </w:rPr>
        <w:t>Степень достижения показателя 1.1 составляет -    1,0</w:t>
      </w:r>
    </w:p>
    <w:p w:rsidR="007D4B4E" w:rsidRPr="007D4B4E" w:rsidRDefault="007D4B4E" w:rsidP="007D4B4E">
      <w:pPr>
        <w:tabs>
          <w:tab w:val="left" w:pos="2715"/>
        </w:tabs>
        <w:ind w:left="-284" w:firstLine="851"/>
        <w:jc w:val="both"/>
        <w:rPr>
          <w:rFonts w:eastAsia="Calibri"/>
          <w:color w:val="auto"/>
          <w:sz w:val="28"/>
          <w:szCs w:val="28"/>
          <w:lang w:eastAsia="en-US"/>
        </w:rPr>
      </w:pPr>
      <w:r w:rsidRPr="007D4B4E">
        <w:rPr>
          <w:rFonts w:eastAsia="Calibri"/>
          <w:color w:val="auto"/>
          <w:sz w:val="28"/>
          <w:szCs w:val="28"/>
          <w:lang w:eastAsia="en-US"/>
        </w:rPr>
        <w:t>Степень достижения показателя 1.2 составляет -    1,0</w:t>
      </w:r>
    </w:p>
    <w:p w:rsidR="007D4B4E" w:rsidRPr="007D4B4E" w:rsidRDefault="007D4B4E" w:rsidP="007D4B4E">
      <w:pPr>
        <w:tabs>
          <w:tab w:val="left" w:pos="2715"/>
        </w:tabs>
        <w:ind w:left="-284" w:firstLine="851"/>
        <w:jc w:val="both"/>
        <w:rPr>
          <w:rFonts w:eastAsia="Calibri"/>
          <w:color w:val="auto"/>
          <w:sz w:val="28"/>
          <w:szCs w:val="28"/>
          <w:lang w:eastAsia="en-US"/>
        </w:rPr>
      </w:pPr>
      <w:r w:rsidRPr="007D4B4E">
        <w:rPr>
          <w:rFonts w:eastAsia="Calibri"/>
          <w:color w:val="auto"/>
          <w:sz w:val="28"/>
          <w:szCs w:val="28"/>
          <w:lang w:eastAsia="en-US"/>
        </w:rPr>
        <w:t>Степень достижения показателя 1.3 составляет -    1,0</w:t>
      </w:r>
    </w:p>
    <w:p w:rsidR="007D4B4E" w:rsidRPr="007D4B4E" w:rsidRDefault="007D4B4E" w:rsidP="007D4B4E">
      <w:pPr>
        <w:tabs>
          <w:tab w:val="left" w:pos="2715"/>
        </w:tabs>
        <w:ind w:left="-284" w:firstLine="851"/>
        <w:jc w:val="both"/>
        <w:rPr>
          <w:rFonts w:eastAsia="Calibri"/>
          <w:color w:val="auto"/>
          <w:sz w:val="28"/>
          <w:szCs w:val="28"/>
          <w:lang w:eastAsia="en-US"/>
        </w:rPr>
      </w:pPr>
      <w:r w:rsidRPr="007D4B4E">
        <w:rPr>
          <w:rFonts w:eastAsia="Calibri"/>
          <w:color w:val="auto"/>
          <w:sz w:val="28"/>
          <w:szCs w:val="28"/>
          <w:lang w:eastAsia="en-US"/>
        </w:rPr>
        <w:t>Степень достижения показателя 1.4 составляет -    1,</w:t>
      </w:r>
      <w:r w:rsidR="00FA1957">
        <w:rPr>
          <w:rFonts w:eastAsia="Calibri"/>
          <w:color w:val="auto"/>
          <w:sz w:val="28"/>
          <w:szCs w:val="28"/>
          <w:lang w:eastAsia="en-US"/>
        </w:rPr>
        <w:t>3</w:t>
      </w:r>
    </w:p>
    <w:p w:rsidR="007D4B4E" w:rsidRPr="007D4B4E" w:rsidRDefault="007D4B4E" w:rsidP="007D4B4E">
      <w:pPr>
        <w:tabs>
          <w:tab w:val="left" w:pos="2715"/>
        </w:tabs>
        <w:ind w:left="-284" w:firstLine="851"/>
        <w:jc w:val="both"/>
        <w:rPr>
          <w:rFonts w:eastAsia="Calibri"/>
          <w:color w:val="auto"/>
          <w:sz w:val="28"/>
          <w:szCs w:val="28"/>
          <w:lang w:eastAsia="en-US"/>
        </w:rPr>
      </w:pPr>
      <w:r w:rsidRPr="007D4B4E">
        <w:rPr>
          <w:rFonts w:eastAsia="Calibri"/>
          <w:color w:val="auto"/>
          <w:sz w:val="28"/>
          <w:szCs w:val="28"/>
          <w:lang w:eastAsia="en-US"/>
        </w:rPr>
        <w:t xml:space="preserve">Степень достижения показателя 1.5 составляет -    </w:t>
      </w:r>
      <w:r w:rsidR="00A60372">
        <w:rPr>
          <w:rFonts w:eastAsia="Calibri"/>
          <w:color w:val="auto"/>
          <w:sz w:val="28"/>
          <w:szCs w:val="28"/>
          <w:lang w:eastAsia="en-US"/>
        </w:rPr>
        <w:t>2,5</w:t>
      </w:r>
    </w:p>
    <w:p w:rsidR="007D4B4E" w:rsidRPr="007D4B4E" w:rsidRDefault="007D4B4E" w:rsidP="007D4B4E">
      <w:pPr>
        <w:tabs>
          <w:tab w:val="left" w:pos="2715"/>
        </w:tabs>
        <w:ind w:left="-284" w:firstLine="851"/>
        <w:jc w:val="both"/>
        <w:rPr>
          <w:rFonts w:eastAsia="Calibri"/>
          <w:color w:val="auto"/>
          <w:sz w:val="28"/>
          <w:szCs w:val="28"/>
          <w:lang w:eastAsia="en-US"/>
        </w:rPr>
      </w:pPr>
      <w:r w:rsidRPr="007D4B4E">
        <w:rPr>
          <w:rFonts w:eastAsia="Calibri"/>
          <w:color w:val="auto"/>
          <w:sz w:val="28"/>
          <w:szCs w:val="28"/>
          <w:lang w:eastAsia="en-US"/>
        </w:rPr>
        <w:t>Степень достижения показателя 1.6 составляет -    1,</w:t>
      </w:r>
      <w:r w:rsidR="00A60372">
        <w:rPr>
          <w:rFonts w:eastAsia="Calibri"/>
          <w:color w:val="auto"/>
          <w:sz w:val="28"/>
          <w:szCs w:val="28"/>
          <w:lang w:eastAsia="en-US"/>
        </w:rPr>
        <w:t>06</w:t>
      </w:r>
    </w:p>
    <w:p w:rsidR="007D4B4E" w:rsidRPr="007D4B4E" w:rsidRDefault="007D4B4E" w:rsidP="007D4B4E">
      <w:pPr>
        <w:tabs>
          <w:tab w:val="left" w:pos="2715"/>
        </w:tabs>
        <w:ind w:left="-284" w:firstLine="851"/>
        <w:jc w:val="both"/>
        <w:rPr>
          <w:rFonts w:eastAsia="Calibri"/>
          <w:color w:val="auto"/>
          <w:sz w:val="28"/>
          <w:szCs w:val="28"/>
          <w:lang w:eastAsia="en-US"/>
        </w:rPr>
      </w:pPr>
      <w:r w:rsidRPr="007D4B4E">
        <w:rPr>
          <w:rFonts w:eastAsia="Calibri"/>
          <w:color w:val="auto"/>
          <w:sz w:val="28"/>
          <w:szCs w:val="28"/>
          <w:lang w:eastAsia="en-US"/>
        </w:rPr>
        <w:t>Степень достижения показателя 3.2 составляет -    0</w:t>
      </w:r>
    </w:p>
    <w:p w:rsidR="007D4B4E" w:rsidRPr="007D4B4E" w:rsidRDefault="007D4B4E" w:rsidP="007D4B4E">
      <w:pPr>
        <w:tabs>
          <w:tab w:val="left" w:pos="2715"/>
        </w:tabs>
        <w:ind w:left="-284" w:firstLine="851"/>
        <w:jc w:val="both"/>
        <w:rPr>
          <w:rFonts w:eastAsia="Calibri"/>
          <w:color w:val="auto"/>
          <w:sz w:val="28"/>
          <w:szCs w:val="28"/>
          <w:lang w:eastAsia="en-US"/>
        </w:rPr>
      </w:pPr>
      <w:r w:rsidRPr="007D4B4E">
        <w:rPr>
          <w:rFonts w:eastAsia="Calibri"/>
          <w:color w:val="auto"/>
          <w:sz w:val="28"/>
          <w:szCs w:val="28"/>
          <w:lang w:eastAsia="en-US"/>
        </w:rPr>
        <w:t>Степень достижения показателя 3.3 составляет -    1,</w:t>
      </w:r>
      <w:r w:rsidR="00A60372">
        <w:rPr>
          <w:rFonts w:eastAsia="Calibri"/>
          <w:color w:val="auto"/>
          <w:sz w:val="28"/>
          <w:szCs w:val="28"/>
          <w:lang w:eastAsia="en-US"/>
        </w:rPr>
        <w:t>15</w:t>
      </w:r>
    </w:p>
    <w:p w:rsidR="007D4B4E" w:rsidRPr="007D4B4E" w:rsidRDefault="007D4B4E" w:rsidP="007D4B4E">
      <w:pPr>
        <w:tabs>
          <w:tab w:val="left" w:pos="2715"/>
        </w:tabs>
        <w:rPr>
          <w:rFonts w:eastAsia="Calibri"/>
          <w:color w:val="FF0000"/>
          <w:sz w:val="28"/>
          <w:szCs w:val="28"/>
          <w:highlight w:val="yellow"/>
          <w:lang w:eastAsia="en-US"/>
        </w:rPr>
      </w:pPr>
    </w:p>
    <w:p w:rsidR="007D4B4E" w:rsidRPr="007D4B4E" w:rsidRDefault="007D4B4E" w:rsidP="007D4B4E">
      <w:pPr>
        <w:autoSpaceDE w:val="0"/>
        <w:autoSpaceDN w:val="0"/>
        <w:adjustRightInd w:val="0"/>
        <w:jc w:val="both"/>
        <w:rPr>
          <w:color w:val="FF0000"/>
          <w:sz w:val="28"/>
          <w:szCs w:val="28"/>
        </w:rPr>
      </w:pPr>
      <w:r w:rsidRPr="007D4B4E">
        <w:rPr>
          <w:color w:val="auto"/>
          <w:sz w:val="28"/>
          <w:szCs w:val="28"/>
        </w:rPr>
        <w:lastRenderedPageBreak/>
        <w:t>Суммарная оценка степени достижения целевых показателей муниципальной программы составляет</w:t>
      </w:r>
      <w:r w:rsidRPr="00A60372">
        <w:rPr>
          <w:color w:val="auto"/>
          <w:sz w:val="28"/>
          <w:szCs w:val="28"/>
        </w:rPr>
        <w:t xml:space="preserve"> 0,91 (10/11)</w:t>
      </w:r>
    </w:p>
    <w:p w:rsidR="007D4B4E" w:rsidRPr="007D4B4E" w:rsidRDefault="007D4B4E" w:rsidP="007D4B4E">
      <w:pPr>
        <w:autoSpaceDE w:val="0"/>
        <w:autoSpaceDN w:val="0"/>
        <w:adjustRightInd w:val="0"/>
        <w:jc w:val="both"/>
        <w:rPr>
          <w:color w:val="auto"/>
          <w:sz w:val="28"/>
          <w:szCs w:val="28"/>
        </w:rPr>
      </w:pPr>
      <w:r w:rsidRPr="007D4B4E">
        <w:rPr>
          <w:color w:val="auto"/>
          <w:sz w:val="28"/>
          <w:szCs w:val="28"/>
        </w:rPr>
        <w:t xml:space="preserve">        Такое значение характеризует  удовлетворительный  уровень эффективности реализации муниципальной программы по   степени достижения целевых показателей.</w:t>
      </w:r>
    </w:p>
    <w:p w:rsidR="007D4B4E" w:rsidRPr="007D4B4E" w:rsidRDefault="007D4B4E" w:rsidP="007D4B4E">
      <w:pPr>
        <w:tabs>
          <w:tab w:val="left" w:pos="2715"/>
        </w:tabs>
        <w:rPr>
          <w:rFonts w:eastAsia="Calibri"/>
          <w:color w:val="FF0000"/>
          <w:sz w:val="28"/>
          <w:szCs w:val="28"/>
          <w:highlight w:val="yellow"/>
          <w:lang w:eastAsia="en-US"/>
        </w:rPr>
      </w:pPr>
    </w:p>
    <w:p w:rsidR="007D4B4E" w:rsidRPr="007D4B4E" w:rsidRDefault="007D4B4E" w:rsidP="007D4B4E">
      <w:pPr>
        <w:tabs>
          <w:tab w:val="left" w:pos="2715"/>
        </w:tabs>
        <w:ind w:left="-284" w:firstLine="851"/>
        <w:jc w:val="both"/>
        <w:rPr>
          <w:rFonts w:eastAsia="Calibri"/>
          <w:color w:val="auto"/>
          <w:sz w:val="28"/>
          <w:szCs w:val="28"/>
          <w:highlight w:val="yellow"/>
          <w:lang w:eastAsia="en-US"/>
        </w:rPr>
      </w:pPr>
    </w:p>
    <w:p w:rsidR="007D4B4E" w:rsidRPr="007D4B4E" w:rsidRDefault="007D4B4E" w:rsidP="007D4B4E">
      <w:pPr>
        <w:tabs>
          <w:tab w:val="left" w:pos="1950"/>
        </w:tabs>
        <w:spacing w:after="200" w:line="276" w:lineRule="auto"/>
        <w:ind w:firstLine="709"/>
        <w:jc w:val="both"/>
        <w:rPr>
          <w:color w:val="auto"/>
          <w:sz w:val="28"/>
          <w:szCs w:val="28"/>
        </w:rPr>
      </w:pPr>
      <w:r w:rsidRPr="007D4B4E">
        <w:rPr>
          <w:rFonts w:eastAsia="Calibri"/>
          <w:color w:val="auto"/>
          <w:sz w:val="28"/>
          <w:szCs w:val="28"/>
          <w:lang w:eastAsia="en-US"/>
        </w:rPr>
        <w:t xml:space="preserve">2. </w:t>
      </w:r>
      <w:r w:rsidRPr="007D4B4E">
        <w:rPr>
          <w:color w:val="auto"/>
          <w:sz w:val="28"/>
          <w:szCs w:val="28"/>
        </w:rPr>
        <w:t xml:space="preserve">Степень реализации основных мероприятий, приоритетных основных мероприятий, составляет </w:t>
      </w:r>
      <w:r w:rsidR="00A60372">
        <w:rPr>
          <w:color w:val="auto"/>
          <w:sz w:val="28"/>
          <w:szCs w:val="28"/>
        </w:rPr>
        <w:t>1,0</w:t>
      </w:r>
      <w:r w:rsidRPr="007D4B4E">
        <w:rPr>
          <w:color w:val="auto"/>
          <w:sz w:val="28"/>
          <w:szCs w:val="28"/>
        </w:rPr>
        <w:t xml:space="preserve">  - из </w:t>
      </w:r>
      <w:r w:rsidR="00A60372">
        <w:rPr>
          <w:color w:val="auto"/>
          <w:sz w:val="28"/>
          <w:szCs w:val="28"/>
        </w:rPr>
        <w:t>12</w:t>
      </w:r>
      <w:r w:rsidRPr="007D4B4E">
        <w:rPr>
          <w:color w:val="auto"/>
          <w:sz w:val="28"/>
          <w:szCs w:val="28"/>
        </w:rPr>
        <w:t xml:space="preserve"> реализуемых основных мероприятий, </w:t>
      </w:r>
      <w:r w:rsidRPr="007D4B4E">
        <w:rPr>
          <w:color w:val="auto"/>
          <w:sz w:val="28"/>
          <w:szCs w:val="28"/>
        </w:rPr>
        <w:br/>
        <w:t>10 выполнены в полном объеме,</w:t>
      </w:r>
      <w:r w:rsidRPr="007D4B4E">
        <w:rPr>
          <w:i/>
          <w:color w:val="auto"/>
          <w:sz w:val="28"/>
          <w:szCs w:val="28"/>
        </w:rPr>
        <w:t xml:space="preserve"> </w:t>
      </w:r>
      <w:r w:rsidRPr="007D4B4E">
        <w:rPr>
          <w:color w:val="auto"/>
          <w:sz w:val="28"/>
          <w:szCs w:val="28"/>
        </w:rPr>
        <w:t xml:space="preserve">что характеризует </w:t>
      </w:r>
      <w:r w:rsidRPr="007D4B4E">
        <w:rPr>
          <w:rFonts w:eastAsia="Calibri"/>
          <w:color w:val="auto"/>
          <w:kern w:val="2"/>
          <w:sz w:val="28"/>
          <w:szCs w:val="28"/>
          <w:lang w:eastAsia="en-US"/>
        </w:rPr>
        <w:t>удовлетворительный</w:t>
      </w:r>
      <w:r w:rsidRPr="007D4B4E">
        <w:rPr>
          <w:color w:val="auto"/>
          <w:sz w:val="28"/>
          <w:szCs w:val="28"/>
        </w:rPr>
        <w:t xml:space="preserve"> уровень эффективности реализации муниципальной программы по степени реализации основных мероприятий, приоритетных основных мероприятий.</w:t>
      </w:r>
    </w:p>
    <w:p w:rsidR="007D4B4E" w:rsidRPr="007D4B4E" w:rsidRDefault="007D4B4E" w:rsidP="007D4B4E">
      <w:pPr>
        <w:tabs>
          <w:tab w:val="left" w:pos="1950"/>
        </w:tabs>
        <w:ind w:left="-284" w:firstLine="851"/>
        <w:jc w:val="both"/>
        <w:rPr>
          <w:rFonts w:eastAsia="Calibri"/>
          <w:color w:val="auto"/>
          <w:sz w:val="28"/>
          <w:szCs w:val="28"/>
          <w:lang w:eastAsia="en-US"/>
        </w:rPr>
      </w:pPr>
      <w:r w:rsidRPr="007D4B4E">
        <w:rPr>
          <w:rFonts w:eastAsia="Calibri"/>
          <w:color w:val="auto"/>
          <w:sz w:val="28"/>
          <w:szCs w:val="28"/>
          <w:lang w:eastAsia="en-US"/>
        </w:rPr>
        <w:t>3. Бюджетная эффективность реализации Программы рассчитывается в несколько этапов.</w:t>
      </w:r>
    </w:p>
    <w:p w:rsidR="007D4B4E" w:rsidRPr="007D4B4E" w:rsidRDefault="007D4B4E" w:rsidP="007D4B4E">
      <w:pPr>
        <w:tabs>
          <w:tab w:val="left" w:pos="1950"/>
        </w:tabs>
        <w:ind w:left="-284" w:firstLine="851"/>
        <w:jc w:val="both"/>
        <w:rPr>
          <w:rFonts w:eastAsia="Calibri"/>
          <w:color w:val="auto"/>
          <w:spacing w:val="-4"/>
          <w:sz w:val="28"/>
          <w:szCs w:val="28"/>
          <w:lang w:eastAsia="en-US"/>
        </w:rPr>
      </w:pPr>
      <w:r w:rsidRPr="007D4B4E">
        <w:rPr>
          <w:rFonts w:eastAsia="Calibri"/>
          <w:color w:val="auto"/>
          <w:sz w:val="28"/>
          <w:szCs w:val="28"/>
          <w:lang w:eastAsia="en-US"/>
        </w:rPr>
        <w:t xml:space="preserve"> 3.1 Степень реализации основных мероприятий, приоритетных основных мероприятий, финансируемых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w:t>
      </w:r>
      <w:r w:rsidRPr="007D4B4E">
        <w:rPr>
          <w:rFonts w:eastAsia="Calibri"/>
          <w:color w:val="auto"/>
          <w:spacing w:val="-4"/>
          <w:sz w:val="28"/>
          <w:szCs w:val="28"/>
          <w:lang w:eastAsia="en-US"/>
        </w:rPr>
        <w:t xml:space="preserve">оценивается как доля </w:t>
      </w:r>
      <w:proofErr w:type="gramStart"/>
      <w:r w:rsidRPr="007D4B4E">
        <w:rPr>
          <w:rFonts w:eastAsia="Calibri"/>
          <w:color w:val="auto"/>
          <w:spacing w:val="-4"/>
          <w:sz w:val="28"/>
          <w:szCs w:val="28"/>
          <w:lang w:eastAsia="en-US"/>
        </w:rPr>
        <w:t>мероприятий, выполненных в полном объеме и составляет</w:t>
      </w:r>
      <w:proofErr w:type="gramEnd"/>
      <w:r w:rsidRPr="007D4B4E">
        <w:rPr>
          <w:rFonts w:eastAsia="Calibri"/>
          <w:color w:val="auto"/>
          <w:spacing w:val="-4"/>
          <w:sz w:val="28"/>
          <w:szCs w:val="28"/>
          <w:lang w:eastAsia="en-US"/>
        </w:rPr>
        <w:t xml:space="preserve"> </w:t>
      </w:r>
      <w:r w:rsidR="00A60372">
        <w:rPr>
          <w:rFonts w:eastAsia="Calibri"/>
          <w:color w:val="auto"/>
          <w:spacing w:val="-4"/>
          <w:sz w:val="28"/>
          <w:szCs w:val="28"/>
          <w:lang w:eastAsia="en-US"/>
        </w:rPr>
        <w:t xml:space="preserve">86 </w:t>
      </w:r>
      <w:r w:rsidRPr="007D4B4E">
        <w:rPr>
          <w:rFonts w:eastAsia="Calibri"/>
          <w:color w:val="auto"/>
          <w:spacing w:val="-4"/>
          <w:sz w:val="28"/>
          <w:szCs w:val="28"/>
          <w:lang w:eastAsia="en-US"/>
        </w:rPr>
        <w:t>%</w:t>
      </w:r>
    </w:p>
    <w:p w:rsidR="007D4B4E" w:rsidRPr="007D4B4E" w:rsidRDefault="007D4B4E" w:rsidP="007D4B4E">
      <w:pPr>
        <w:tabs>
          <w:tab w:val="left" w:pos="1950"/>
        </w:tabs>
        <w:ind w:left="-284" w:firstLine="851"/>
        <w:jc w:val="both"/>
        <w:rPr>
          <w:rFonts w:eastAsia="Calibri"/>
          <w:color w:val="auto"/>
          <w:sz w:val="28"/>
          <w:szCs w:val="28"/>
          <w:lang w:eastAsia="en-US"/>
        </w:rPr>
      </w:pPr>
      <w:r w:rsidRPr="007D4B4E">
        <w:rPr>
          <w:rFonts w:eastAsia="Calibri"/>
          <w:color w:val="auto"/>
          <w:sz w:val="28"/>
          <w:szCs w:val="28"/>
          <w:lang w:eastAsia="en-US"/>
        </w:rPr>
        <w:t>3.2  Степень соответствия запланированному уровню расходов за счет средств бюджета Октябрьского района и бюджета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w:t>
      </w:r>
    </w:p>
    <w:p w:rsidR="007D4B4E" w:rsidRPr="007D4B4E" w:rsidRDefault="007D4B4E" w:rsidP="007D4B4E">
      <w:pPr>
        <w:widowControl w:val="0"/>
        <w:autoSpaceDE w:val="0"/>
        <w:autoSpaceDN w:val="0"/>
        <w:spacing w:before="220"/>
        <w:ind w:firstLine="540"/>
        <w:jc w:val="both"/>
        <w:rPr>
          <w:color w:val="auto"/>
          <w:sz w:val="28"/>
          <w:szCs w:val="28"/>
        </w:rPr>
      </w:pPr>
      <w:r w:rsidRPr="007D4B4E">
        <w:rPr>
          <w:color w:val="auto"/>
          <w:sz w:val="28"/>
          <w:szCs w:val="28"/>
        </w:rPr>
        <w:t>Степень соответствия запланированному уровню расходов:</w:t>
      </w:r>
    </w:p>
    <w:p w:rsidR="007D4B4E" w:rsidRPr="007D4B4E" w:rsidRDefault="007D4B4E" w:rsidP="007D4B4E">
      <w:pPr>
        <w:widowControl w:val="0"/>
        <w:autoSpaceDE w:val="0"/>
        <w:autoSpaceDN w:val="0"/>
        <w:ind w:firstLine="540"/>
        <w:jc w:val="both"/>
        <w:rPr>
          <w:color w:val="auto"/>
          <w:sz w:val="28"/>
          <w:szCs w:val="28"/>
        </w:rPr>
      </w:pPr>
    </w:p>
    <w:p w:rsidR="007D4B4E" w:rsidRPr="007D4B4E" w:rsidRDefault="00A60372" w:rsidP="007D4B4E">
      <w:pPr>
        <w:widowControl w:val="0"/>
        <w:autoSpaceDE w:val="0"/>
        <w:autoSpaceDN w:val="0"/>
        <w:jc w:val="center"/>
        <w:rPr>
          <w:color w:val="auto"/>
          <w:sz w:val="28"/>
          <w:szCs w:val="28"/>
        </w:rPr>
      </w:pPr>
      <w:r>
        <w:rPr>
          <w:color w:val="auto"/>
          <w:sz w:val="28"/>
          <w:szCs w:val="28"/>
        </w:rPr>
        <w:t>35676,9</w:t>
      </w:r>
      <w:r w:rsidR="007D4B4E" w:rsidRPr="007D4B4E">
        <w:rPr>
          <w:color w:val="auto"/>
          <w:sz w:val="28"/>
          <w:szCs w:val="28"/>
        </w:rPr>
        <w:t xml:space="preserve"> тыс. рублей / </w:t>
      </w:r>
      <w:r>
        <w:rPr>
          <w:color w:val="auto"/>
          <w:sz w:val="28"/>
          <w:szCs w:val="28"/>
        </w:rPr>
        <w:t>41513,0</w:t>
      </w:r>
      <w:r w:rsidR="007D4B4E" w:rsidRPr="007D4B4E">
        <w:rPr>
          <w:color w:val="auto"/>
          <w:sz w:val="28"/>
          <w:szCs w:val="28"/>
        </w:rPr>
        <w:t xml:space="preserve"> тыс. рублей = </w:t>
      </w:r>
      <w:r>
        <w:rPr>
          <w:color w:val="auto"/>
          <w:sz w:val="28"/>
          <w:szCs w:val="28"/>
        </w:rPr>
        <w:t>0,86</w:t>
      </w:r>
    </w:p>
    <w:p w:rsidR="007D4B4E" w:rsidRPr="007D4B4E" w:rsidRDefault="007D4B4E" w:rsidP="007D4B4E">
      <w:pPr>
        <w:tabs>
          <w:tab w:val="left" w:pos="2715"/>
        </w:tabs>
        <w:ind w:left="-284" w:firstLine="851"/>
        <w:jc w:val="both"/>
        <w:rPr>
          <w:rFonts w:eastAsia="Calibri"/>
          <w:color w:val="auto"/>
          <w:kern w:val="2"/>
          <w:sz w:val="28"/>
          <w:szCs w:val="28"/>
          <w:highlight w:val="yellow"/>
          <w:lang w:eastAsia="en-US"/>
        </w:rPr>
      </w:pPr>
    </w:p>
    <w:p w:rsidR="007D4B4E" w:rsidRPr="00A60372" w:rsidRDefault="007D4B4E" w:rsidP="007D4B4E">
      <w:pPr>
        <w:widowControl w:val="0"/>
        <w:autoSpaceDE w:val="0"/>
        <w:autoSpaceDN w:val="0"/>
        <w:ind w:firstLine="540"/>
        <w:jc w:val="both"/>
        <w:rPr>
          <w:color w:val="auto"/>
          <w:sz w:val="28"/>
          <w:szCs w:val="28"/>
        </w:rPr>
      </w:pPr>
      <w:r w:rsidRPr="00A60372">
        <w:rPr>
          <w:color w:val="auto"/>
          <w:sz w:val="28"/>
          <w:szCs w:val="28"/>
        </w:rPr>
        <w:t>4.3. Эффективность использования средств бюджета Октябрьского района и бюджета муниципальных образований Октябрьского района рассчитывается как отношение степени реализации основных мероприятий к степени соответствия запланированному уровню расходов за счет средств бюджета Октябрьского района и бюджета муниципальных образований Октябрьского района.</w:t>
      </w:r>
    </w:p>
    <w:p w:rsidR="007D4B4E" w:rsidRPr="00A60372" w:rsidRDefault="007D4B4E" w:rsidP="007D4B4E">
      <w:pPr>
        <w:widowControl w:val="0"/>
        <w:autoSpaceDE w:val="0"/>
        <w:autoSpaceDN w:val="0"/>
        <w:spacing w:before="220"/>
        <w:ind w:firstLine="540"/>
        <w:jc w:val="both"/>
        <w:rPr>
          <w:color w:val="auto"/>
          <w:sz w:val="28"/>
          <w:szCs w:val="28"/>
        </w:rPr>
      </w:pPr>
      <w:r w:rsidRPr="00A60372">
        <w:rPr>
          <w:color w:val="auto"/>
          <w:sz w:val="28"/>
          <w:szCs w:val="28"/>
        </w:rPr>
        <w:t xml:space="preserve">Эффективность использования финансовых ресурсов на реализацию </w:t>
      </w:r>
      <w:r w:rsidR="00A60372">
        <w:rPr>
          <w:color w:val="auto"/>
          <w:sz w:val="28"/>
          <w:szCs w:val="28"/>
        </w:rPr>
        <w:t>муниципальной</w:t>
      </w:r>
      <w:r w:rsidRPr="00A60372">
        <w:rPr>
          <w:color w:val="auto"/>
          <w:sz w:val="28"/>
          <w:szCs w:val="28"/>
        </w:rPr>
        <w:t xml:space="preserve"> программы:</w:t>
      </w:r>
    </w:p>
    <w:p w:rsidR="007D4B4E" w:rsidRPr="00A60372" w:rsidRDefault="00A60372" w:rsidP="007D4B4E">
      <w:pPr>
        <w:widowControl w:val="0"/>
        <w:autoSpaceDE w:val="0"/>
        <w:autoSpaceDN w:val="0"/>
        <w:spacing w:before="220"/>
        <w:ind w:firstLine="540"/>
        <w:jc w:val="both"/>
        <w:rPr>
          <w:color w:val="auto"/>
          <w:sz w:val="28"/>
          <w:szCs w:val="28"/>
        </w:rPr>
      </w:pPr>
      <w:r w:rsidRPr="00A60372">
        <w:rPr>
          <w:color w:val="auto"/>
          <w:sz w:val="28"/>
          <w:szCs w:val="28"/>
        </w:rPr>
        <w:t>0,86</w:t>
      </w:r>
      <w:r w:rsidR="007D4B4E" w:rsidRPr="00A60372">
        <w:rPr>
          <w:color w:val="auto"/>
          <w:sz w:val="28"/>
          <w:szCs w:val="28"/>
        </w:rPr>
        <w:t xml:space="preserve"> / </w:t>
      </w:r>
      <w:r w:rsidRPr="00A60372">
        <w:rPr>
          <w:color w:val="auto"/>
          <w:sz w:val="28"/>
          <w:szCs w:val="28"/>
        </w:rPr>
        <w:t>0,86</w:t>
      </w:r>
      <w:r w:rsidR="007D4B4E" w:rsidRPr="00A60372">
        <w:rPr>
          <w:color w:val="auto"/>
          <w:sz w:val="28"/>
          <w:szCs w:val="28"/>
        </w:rPr>
        <w:t xml:space="preserve"> = 1,0 в связи с чем, бюджетная эффективность реализации муниципальной программы является высокой.</w:t>
      </w:r>
    </w:p>
    <w:p w:rsidR="007D4B4E" w:rsidRPr="00A60372" w:rsidRDefault="007D4B4E" w:rsidP="007D4B4E">
      <w:pPr>
        <w:widowControl w:val="0"/>
        <w:autoSpaceDE w:val="0"/>
        <w:autoSpaceDN w:val="0"/>
        <w:spacing w:before="220"/>
        <w:ind w:firstLine="540"/>
        <w:jc w:val="both"/>
        <w:rPr>
          <w:color w:val="auto"/>
          <w:sz w:val="28"/>
          <w:szCs w:val="28"/>
        </w:rPr>
      </w:pPr>
      <w:r w:rsidRPr="00A60372">
        <w:rPr>
          <w:color w:val="auto"/>
          <w:sz w:val="28"/>
          <w:szCs w:val="28"/>
        </w:rPr>
        <w:t>Уровень реализации муниципальной Программы в целом:</w:t>
      </w:r>
    </w:p>
    <w:p w:rsidR="007D4B4E" w:rsidRPr="007D4B4E" w:rsidRDefault="00A60372" w:rsidP="007D4B4E">
      <w:pPr>
        <w:widowControl w:val="0"/>
        <w:autoSpaceDE w:val="0"/>
        <w:autoSpaceDN w:val="0"/>
        <w:spacing w:before="220"/>
        <w:ind w:firstLine="540"/>
        <w:jc w:val="both"/>
        <w:rPr>
          <w:color w:val="auto"/>
          <w:sz w:val="28"/>
          <w:szCs w:val="28"/>
          <w:highlight w:val="yellow"/>
        </w:rPr>
      </w:pPr>
      <w:r>
        <w:rPr>
          <w:color w:val="auto"/>
          <w:sz w:val="28"/>
          <w:szCs w:val="28"/>
        </w:rPr>
        <w:t xml:space="preserve">0,91 х 0,5 + 1,0 х 0,3 + 1,0 х 0,2 = 0,96 </w:t>
      </w:r>
      <w:r w:rsidR="007D4B4E" w:rsidRPr="00A60372">
        <w:rPr>
          <w:color w:val="auto"/>
          <w:sz w:val="28"/>
          <w:szCs w:val="28"/>
        </w:rPr>
        <w:t>в связи с чем, уровень реализации муниципальной программы является высокий.</w:t>
      </w:r>
    </w:p>
    <w:p w:rsidR="007D4B4E" w:rsidRPr="007D4B4E" w:rsidRDefault="007D4B4E" w:rsidP="007D4B4E">
      <w:pPr>
        <w:tabs>
          <w:tab w:val="left" w:pos="5970"/>
        </w:tabs>
        <w:jc w:val="both"/>
        <w:rPr>
          <w:rFonts w:eastAsia="Calibri"/>
          <w:i/>
          <w:color w:val="auto"/>
          <w:sz w:val="28"/>
          <w:szCs w:val="28"/>
          <w:highlight w:val="yellow"/>
          <w:lang w:eastAsia="en-US"/>
        </w:rPr>
      </w:pPr>
    </w:p>
    <w:p w:rsidR="007D4B4E" w:rsidRPr="00A60372" w:rsidRDefault="007D4B4E" w:rsidP="007D4B4E">
      <w:pPr>
        <w:tabs>
          <w:tab w:val="left" w:pos="5970"/>
        </w:tabs>
        <w:ind w:left="-284" w:firstLine="851"/>
        <w:jc w:val="both"/>
        <w:rPr>
          <w:rFonts w:eastAsia="Calibri"/>
          <w:color w:val="auto"/>
          <w:sz w:val="28"/>
          <w:szCs w:val="28"/>
          <w:lang w:eastAsia="en-US"/>
        </w:rPr>
      </w:pPr>
      <w:r w:rsidRPr="00A60372">
        <w:rPr>
          <w:rFonts w:eastAsia="Calibri"/>
          <w:color w:val="auto"/>
          <w:sz w:val="28"/>
          <w:szCs w:val="28"/>
          <w:lang w:eastAsia="en-US"/>
        </w:rPr>
        <w:t>Раздел 7. Предложения по дальнейшей реализации муниципальной программы</w:t>
      </w:r>
    </w:p>
    <w:p w:rsidR="007D4B4E" w:rsidRPr="007D4B4E" w:rsidRDefault="007D4B4E" w:rsidP="007D4B4E">
      <w:pPr>
        <w:tabs>
          <w:tab w:val="left" w:pos="5970"/>
        </w:tabs>
        <w:ind w:left="-284" w:firstLine="851"/>
        <w:jc w:val="both"/>
        <w:rPr>
          <w:rFonts w:eastAsia="Calibri"/>
          <w:color w:val="auto"/>
          <w:sz w:val="28"/>
          <w:szCs w:val="28"/>
          <w:lang w:eastAsia="en-US"/>
        </w:rPr>
      </w:pPr>
      <w:r w:rsidRPr="00A60372">
        <w:rPr>
          <w:rFonts w:eastAsia="Calibri"/>
          <w:color w:val="auto"/>
          <w:sz w:val="28"/>
          <w:szCs w:val="28"/>
          <w:lang w:eastAsia="en-US"/>
        </w:rPr>
        <w:t>Дальнейшая реализация программы будет осуществляться в соответствии с постановлением Правительства Ростовской области от 15.10.2018 № 638 «Об утверждении государственной программы Ростовской области «Охрана окружающей среды и рациональное природопользование» с ежегодным уточнением целей, задач, целевых показателей всех подпрограмм Программы.</w:t>
      </w:r>
    </w:p>
    <w:p w:rsidR="007D4B4E" w:rsidRPr="007D4B4E" w:rsidRDefault="007D4B4E" w:rsidP="007D4B4E">
      <w:pPr>
        <w:tabs>
          <w:tab w:val="left" w:pos="5970"/>
        </w:tabs>
        <w:spacing w:after="200" w:line="276" w:lineRule="auto"/>
        <w:ind w:left="-284" w:firstLine="851"/>
        <w:jc w:val="both"/>
        <w:rPr>
          <w:rFonts w:eastAsia="Calibri"/>
          <w:i/>
          <w:color w:val="auto"/>
          <w:sz w:val="28"/>
          <w:szCs w:val="28"/>
          <w:lang w:eastAsia="en-US"/>
        </w:rPr>
      </w:pPr>
    </w:p>
    <w:p w:rsidR="007D4B4E" w:rsidRPr="007D4B4E" w:rsidRDefault="007D4B4E" w:rsidP="007D4B4E">
      <w:pPr>
        <w:autoSpaceDE w:val="0"/>
        <w:autoSpaceDN w:val="0"/>
        <w:adjustRightInd w:val="0"/>
        <w:ind w:left="-284" w:firstLine="851"/>
        <w:jc w:val="both"/>
        <w:outlineLvl w:val="0"/>
        <w:rPr>
          <w:rFonts w:eastAsia="Calibri"/>
          <w:color w:val="auto"/>
          <w:sz w:val="28"/>
          <w:szCs w:val="28"/>
          <w:lang w:eastAsia="en-US"/>
        </w:rPr>
      </w:pPr>
    </w:p>
    <w:p w:rsidR="007D4B4E" w:rsidRPr="007D4B4E" w:rsidRDefault="007D4B4E" w:rsidP="007D4B4E">
      <w:pPr>
        <w:autoSpaceDE w:val="0"/>
        <w:autoSpaceDN w:val="0"/>
        <w:adjustRightInd w:val="0"/>
        <w:jc w:val="both"/>
        <w:outlineLvl w:val="0"/>
        <w:rPr>
          <w:rFonts w:eastAsia="Calibri"/>
          <w:color w:val="auto"/>
          <w:szCs w:val="24"/>
          <w:lang w:eastAsia="en-US"/>
        </w:rPr>
      </w:pPr>
      <w:r w:rsidRPr="007D4B4E">
        <w:rPr>
          <w:rFonts w:eastAsia="Calibri"/>
          <w:color w:val="auto"/>
          <w:sz w:val="28"/>
          <w:szCs w:val="28"/>
          <w:lang w:eastAsia="en-US"/>
        </w:rPr>
        <w:t xml:space="preserve">         Управляющий делами</w:t>
      </w:r>
    </w:p>
    <w:p w:rsidR="007D4B4E" w:rsidRPr="007D4B4E" w:rsidRDefault="007D4B4E" w:rsidP="007D4B4E">
      <w:pPr>
        <w:rPr>
          <w:rFonts w:eastAsia="Calibri"/>
          <w:color w:val="auto"/>
          <w:sz w:val="28"/>
          <w:szCs w:val="28"/>
          <w:lang w:eastAsia="en-US"/>
        </w:rPr>
      </w:pPr>
      <w:r w:rsidRPr="007D4B4E">
        <w:rPr>
          <w:rFonts w:eastAsia="Calibri"/>
          <w:color w:val="auto"/>
          <w:sz w:val="28"/>
          <w:szCs w:val="28"/>
          <w:lang w:eastAsia="en-US"/>
        </w:rPr>
        <w:t xml:space="preserve"> Администрации Октябрьского района                                   А.А. </w:t>
      </w:r>
      <w:proofErr w:type="spellStart"/>
      <w:r w:rsidRPr="007D4B4E">
        <w:rPr>
          <w:rFonts w:eastAsia="Calibri"/>
          <w:color w:val="auto"/>
          <w:sz w:val="28"/>
          <w:szCs w:val="28"/>
          <w:lang w:eastAsia="en-US"/>
        </w:rPr>
        <w:t>Пригородова</w:t>
      </w:r>
      <w:proofErr w:type="spellEnd"/>
    </w:p>
    <w:p w:rsidR="007D4B4E" w:rsidRDefault="007D4B4E" w:rsidP="007D70F5">
      <w:pPr>
        <w:ind w:left="709"/>
        <w:rPr>
          <w:sz w:val="20"/>
        </w:rPr>
        <w:sectPr w:rsidR="007D4B4E">
          <w:type w:val="continuous"/>
          <w:pgSz w:w="11909" w:h="16834"/>
          <w:pgMar w:top="1134" w:right="567" w:bottom="1134" w:left="1134" w:header="720" w:footer="720" w:gutter="0"/>
          <w:cols w:space="720"/>
        </w:sectPr>
      </w:pPr>
    </w:p>
    <w:p w:rsidR="007D4B4E" w:rsidRDefault="007D4B4E" w:rsidP="007D4B4E">
      <w:pPr>
        <w:autoSpaceDE w:val="0"/>
        <w:autoSpaceDN w:val="0"/>
        <w:adjustRightInd w:val="0"/>
        <w:jc w:val="right"/>
        <w:rPr>
          <w:szCs w:val="28"/>
        </w:rPr>
      </w:pPr>
      <w:r>
        <w:rPr>
          <w:szCs w:val="28"/>
        </w:rPr>
        <w:lastRenderedPageBreak/>
        <w:t>Приложение № 1</w:t>
      </w:r>
    </w:p>
    <w:p w:rsidR="007D4B4E" w:rsidRDefault="007D4B4E" w:rsidP="007D4B4E">
      <w:pPr>
        <w:pStyle w:val="af5"/>
        <w:tabs>
          <w:tab w:val="left" w:pos="4340"/>
        </w:tabs>
        <w:ind w:right="111"/>
        <w:jc w:val="right"/>
        <w:rPr>
          <w:rFonts w:ascii="Times New Roman" w:hAnsi="Times New Roman" w:cs="Times New Roman"/>
          <w:sz w:val="28"/>
          <w:szCs w:val="28"/>
        </w:rPr>
      </w:pPr>
      <w:r>
        <w:rPr>
          <w:rFonts w:ascii="Times New Roman" w:hAnsi="Times New Roman" w:cs="Times New Roman"/>
          <w:sz w:val="28"/>
          <w:szCs w:val="28"/>
        </w:rPr>
        <w:t xml:space="preserve">                                                                                                                                          к отчету </w:t>
      </w:r>
      <w:r>
        <w:rPr>
          <w:rFonts w:ascii="Times New Roman" w:hAnsi="Times New Roman" w:cs="Times New Roman"/>
          <w:color w:val="000000"/>
          <w:sz w:val="28"/>
          <w:szCs w:val="28"/>
        </w:rPr>
        <w:t>о</w:t>
      </w:r>
      <w:r>
        <w:rPr>
          <w:rFonts w:ascii="Times New Roman" w:hAnsi="Times New Roman" w:cs="Times New Roman"/>
          <w:sz w:val="28"/>
          <w:szCs w:val="28"/>
        </w:rPr>
        <w:t xml:space="preserve"> реализации муниципальной программы Октябрьского района </w:t>
      </w:r>
    </w:p>
    <w:p w:rsidR="007D4B4E" w:rsidRDefault="007D4B4E" w:rsidP="007D4B4E">
      <w:pPr>
        <w:pStyle w:val="af5"/>
        <w:tabs>
          <w:tab w:val="left" w:pos="4340"/>
        </w:tabs>
        <w:ind w:right="111"/>
        <w:jc w:val="right"/>
        <w:rPr>
          <w:rFonts w:ascii="Times New Roman" w:hAnsi="Times New Roman" w:cs="Times New Roman"/>
          <w:sz w:val="28"/>
          <w:szCs w:val="28"/>
        </w:rPr>
      </w:pPr>
      <w:r>
        <w:rPr>
          <w:rFonts w:ascii="Times New Roman" w:hAnsi="Times New Roman" w:cs="Times New Roman"/>
          <w:sz w:val="28"/>
          <w:szCs w:val="28"/>
        </w:rPr>
        <w:t xml:space="preserve">«Охрана окружающей среды и </w:t>
      </w:r>
    </w:p>
    <w:p w:rsidR="007D4B4E" w:rsidRDefault="007D4B4E" w:rsidP="007D4B4E">
      <w:pPr>
        <w:pStyle w:val="af5"/>
        <w:tabs>
          <w:tab w:val="left" w:pos="4340"/>
        </w:tabs>
        <w:ind w:right="111"/>
        <w:jc w:val="right"/>
        <w:rPr>
          <w:rFonts w:ascii="Times New Roman" w:hAnsi="Times New Roman" w:cs="Times New Roman"/>
          <w:sz w:val="28"/>
          <w:szCs w:val="28"/>
        </w:rPr>
      </w:pPr>
      <w:r>
        <w:rPr>
          <w:rFonts w:ascii="Times New Roman" w:hAnsi="Times New Roman" w:cs="Times New Roman"/>
          <w:sz w:val="28"/>
          <w:szCs w:val="28"/>
        </w:rPr>
        <w:t xml:space="preserve">рациональное природопользование»  </w:t>
      </w:r>
    </w:p>
    <w:p w:rsidR="007D4B4E" w:rsidRDefault="007D4B4E" w:rsidP="007D4B4E">
      <w:pPr>
        <w:pStyle w:val="af5"/>
        <w:tabs>
          <w:tab w:val="left" w:pos="4340"/>
        </w:tabs>
        <w:ind w:right="111"/>
        <w:jc w:val="right"/>
        <w:rPr>
          <w:rFonts w:ascii="Times New Roman" w:hAnsi="Times New Roman" w:cs="Times New Roman"/>
          <w:sz w:val="28"/>
          <w:szCs w:val="28"/>
        </w:rPr>
      </w:pPr>
      <w:r>
        <w:rPr>
          <w:rFonts w:ascii="Times New Roman" w:hAnsi="Times New Roman" w:cs="Times New Roman"/>
          <w:sz w:val="28"/>
          <w:szCs w:val="28"/>
        </w:rPr>
        <w:t xml:space="preserve">по результатам </w:t>
      </w:r>
      <w:r>
        <w:rPr>
          <w:rFonts w:ascii="Times New Roman" w:hAnsi="Times New Roman" w:cs="Times New Roman"/>
          <w:color w:val="000000"/>
          <w:sz w:val="28"/>
          <w:szCs w:val="28"/>
        </w:rPr>
        <w:t xml:space="preserve">работы </w:t>
      </w:r>
      <w:r>
        <w:rPr>
          <w:rFonts w:ascii="Times New Roman" w:hAnsi="Times New Roman" w:cs="Times New Roman"/>
          <w:sz w:val="28"/>
          <w:szCs w:val="28"/>
        </w:rPr>
        <w:t>за 2023год</w:t>
      </w:r>
    </w:p>
    <w:p w:rsidR="007D4B4E" w:rsidRDefault="007D4B4E" w:rsidP="007D4B4E">
      <w:pPr>
        <w:widowControl w:val="0"/>
        <w:autoSpaceDE w:val="0"/>
        <w:autoSpaceDN w:val="0"/>
        <w:adjustRightInd w:val="0"/>
        <w:jc w:val="both"/>
        <w:rPr>
          <w:sz w:val="28"/>
          <w:szCs w:val="22"/>
        </w:rPr>
      </w:pPr>
    </w:p>
    <w:p w:rsidR="007D4B4E" w:rsidRDefault="007D4B4E" w:rsidP="007D4B4E">
      <w:pPr>
        <w:widowControl w:val="0"/>
        <w:autoSpaceDE w:val="0"/>
        <w:autoSpaceDN w:val="0"/>
        <w:adjustRightInd w:val="0"/>
        <w:jc w:val="center"/>
        <w:rPr>
          <w:szCs w:val="28"/>
        </w:rPr>
      </w:pPr>
      <w:bookmarkStart w:id="6" w:name="Par741"/>
      <w:bookmarkEnd w:id="6"/>
      <w:r>
        <w:rPr>
          <w:szCs w:val="28"/>
        </w:rPr>
        <w:t>СВЕДЕНИЯ</w:t>
      </w:r>
    </w:p>
    <w:p w:rsidR="007D4B4E" w:rsidRDefault="007D4B4E" w:rsidP="007D4B4E">
      <w:pPr>
        <w:widowControl w:val="0"/>
        <w:autoSpaceDE w:val="0"/>
        <w:autoSpaceDN w:val="0"/>
        <w:adjustRightInd w:val="0"/>
        <w:jc w:val="center"/>
        <w:rPr>
          <w:szCs w:val="28"/>
        </w:rPr>
      </w:pPr>
      <w:r>
        <w:rPr>
          <w:szCs w:val="28"/>
        </w:rPr>
        <w:t xml:space="preserve">о выполнении основных мероприятий, приоритетных основных мероприятий </w:t>
      </w:r>
    </w:p>
    <w:p w:rsidR="007D4B4E" w:rsidRDefault="007D4B4E" w:rsidP="007D4B4E">
      <w:pPr>
        <w:widowControl w:val="0"/>
        <w:autoSpaceDE w:val="0"/>
        <w:autoSpaceDN w:val="0"/>
        <w:adjustRightInd w:val="0"/>
        <w:jc w:val="center"/>
        <w:rPr>
          <w:szCs w:val="28"/>
        </w:rPr>
      </w:pPr>
      <w:r>
        <w:rPr>
          <w:szCs w:val="28"/>
        </w:rPr>
        <w:t xml:space="preserve"> а также контрольных событий муниципальной программы «Охрана окружающей среды и рациональное природопользование»  за 2023 г.</w:t>
      </w:r>
    </w:p>
    <w:tbl>
      <w:tblPr>
        <w:tblW w:w="1531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694"/>
        <w:gridCol w:w="2694"/>
        <w:gridCol w:w="1134"/>
        <w:gridCol w:w="993"/>
        <w:gridCol w:w="1134"/>
        <w:gridCol w:w="2269"/>
        <w:gridCol w:w="1985"/>
        <w:gridCol w:w="1702"/>
      </w:tblGrid>
      <w:tr w:rsidR="007D4B4E" w:rsidTr="007D4B4E">
        <w:trPr>
          <w:trHeight w:val="552"/>
        </w:trPr>
        <w:tc>
          <w:tcPr>
            <w:tcW w:w="710"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 xml:space="preserve">№ </w:t>
            </w:r>
            <w:proofErr w:type="gramStart"/>
            <w:r>
              <w:rPr>
                <w:szCs w:val="24"/>
              </w:rPr>
              <w:t>п</w:t>
            </w:r>
            <w:proofErr w:type="gramEnd"/>
            <w:r>
              <w:rPr>
                <w:szCs w:val="24"/>
              </w:rPr>
              <w:t>/п</w:t>
            </w:r>
          </w:p>
        </w:tc>
        <w:tc>
          <w:tcPr>
            <w:tcW w:w="2693" w:type="dxa"/>
            <w:vMerge w:val="restart"/>
            <w:tcBorders>
              <w:top w:val="single" w:sz="4" w:space="0" w:color="auto"/>
              <w:left w:val="single" w:sz="4" w:space="0" w:color="auto"/>
              <w:bottom w:val="single" w:sz="4" w:space="0" w:color="auto"/>
              <w:right w:val="single" w:sz="4" w:space="0" w:color="auto"/>
            </w:tcBorders>
          </w:tcPr>
          <w:p w:rsidR="007D4B4E" w:rsidRDefault="007D4B4E">
            <w:pPr>
              <w:widowControl w:val="0"/>
              <w:autoSpaceDE w:val="0"/>
              <w:autoSpaceDN w:val="0"/>
              <w:adjustRightInd w:val="0"/>
              <w:spacing w:line="240" w:lineRule="atLeast"/>
              <w:jc w:val="center"/>
              <w:rPr>
                <w:szCs w:val="24"/>
                <w:lang w:eastAsia="en-US"/>
              </w:rPr>
            </w:pPr>
            <w:r>
              <w:rPr>
                <w:szCs w:val="24"/>
              </w:rPr>
              <w:t xml:space="preserve">Номер и наименование </w:t>
            </w:r>
          </w:p>
          <w:p w:rsidR="007D4B4E" w:rsidRDefault="007D4B4E">
            <w:pPr>
              <w:widowControl w:val="0"/>
              <w:autoSpaceDE w:val="0"/>
              <w:autoSpaceDN w:val="0"/>
              <w:adjustRightInd w:val="0"/>
              <w:spacing w:line="240" w:lineRule="atLeast"/>
              <w:jc w:val="center"/>
              <w:rPr>
                <w:szCs w:val="24"/>
                <w:lang w:eastAsia="en-US"/>
              </w:rPr>
            </w:pPr>
          </w:p>
        </w:tc>
        <w:tc>
          <w:tcPr>
            <w:tcW w:w="2693"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 xml:space="preserve">Ответственный </w:t>
            </w:r>
            <w:r>
              <w:rPr>
                <w:szCs w:val="24"/>
              </w:rPr>
              <w:br/>
              <w:t xml:space="preserve"> исполнитель, соисполнитель, участник  </w:t>
            </w:r>
            <w:r>
              <w:rPr>
                <w:szCs w:val="24"/>
              </w:rPr>
              <w:br/>
              <w:t>(должность/ ФИО)</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proofErr w:type="spellStart"/>
            <w:r>
              <w:rPr>
                <w:szCs w:val="24"/>
              </w:rPr>
              <w:t>Плано</w:t>
            </w:r>
            <w:proofErr w:type="spellEnd"/>
            <w:r>
              <w:rPr>
                <w:szCs w:val="24"/>
              </w:rPr>
              <w:t>-</w:t>
            </w:r>
          </w:p>
          <w:p w:rsidR="007D4B4E" w:rsidRDefault="007D4B4E">
            <w:pPr>
              <w:widowControl w:val="0"/>
              <w:autoSpaceDE w:val="0"/>
              <w:autoSpaceDN w:val="0"/>
              <w:adjustRightInd w:val="0"/>
              <w:spacing w:line="240" w:lineRule="atLeast"/>
              <w:jc w:val="center"/>
              <w:rPr>
                <w:szCs w:val="24"/>
                <w:lang w:eastAsia="en-US"/>
              </w:rPr>
            </w:pPr>
            <w:r>
              <w:rPr>
                <w:szCs w:val="24"/>
              </w:rPr>
              <w:t xml:space="preserve">вый срок окончания </w:t>
            </w:r>
            <w:proofErr w:type="spellStart"/>
            <w:proofErr w:type="gramStart"/>
            <w:r>
              <w:rPr>
                <w:szCs w:val="24"/>
              </w:rPr>
              <w:t>реализа-ции</w:t>
            </w:r>
            <w:proofErr w:type="spellEnd"/>
            <w:proofErr w:type="gramEnd"/>
          </w:p>
        </w:tc>
        <w:tc>
          <w:tcPr>
            <w:tcW w:w="2127" w:type="dxa"/>
            <w:gridSpan w:val="2"/>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Фактический срок</w:t>
            </w:r>
          </w:p>
        </w:tc>
        <w:tc>
          <w:tcPr>
            <w:tcW w:w="4252" w:type="dxa"/>
            <w:gridSpan w:val="2"/>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Результаты</w:t>
            </w:r>
          </w:p>
        </w:tc>
        <w:tc>
          <w:tcPr>
            <w:tcW w:w="1701"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Причины не реализации/ реализации не в полном объеме</w:t>
            </w:r>
          </w:p>
        </w:tc>
      </w:tr>
      <w:tr w:rsidR="007D4B4E" w:rsidTr="007D4B4E">
        <w:tc>
          <w:tcPr>
            <w:tcW w:w="710"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993"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 xml:space="preserve">начала </w:t>
            </w:r>
            <w:proofErr w:type="spellStart"/>
            <w:proofErr w:type="gramStart"/>
            <w:r>
              <w:rPr>
                <w:szCs w:val="24"/>
              </w:rPr>
              <w:t>реали-зации</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proofErr w:type="spellStart"/>
            <w:proofErr w:type="gramStart"/>
            <w:r>
              <w:rPr>
                <w:szCs w:val="24"/>
              </w:rPr>
              <w:t>оконча-ния</w:t>
            </w:r>
            <w:proofErr w:type="spellEnd"/>
            <w:proofErr w:type="gramEnd"/>
            <w:r>
              <w:rPr>
                <w:szCs w:val="24"/>
              </w:rPr>
              <w:t xml:space="preserve"> </w:t>
            </w:r>
            <w:proofErr w:type="spellStart"/>
            <w:r>
              <w:rPr>
                <w:szCs w:val="24"/>
              </w:rPr>
              <w:t>реали</w:t>
            </w:r>
            <w:proofErr w:type="spellEnd"/>
            <w:r>
              <w:rPr>
                <w:szCs w:val="24"/>
              </w:rPr>
              <w:t>-</w:t>
            </w:r>
          </w:p>
          <w:p w:rsidR="007D4B4E" w:rsidRDefault="007D4B4E">
            <w:pPr>
              <w:widowControl w:val="0"/>
              <w:autoSpaceDE w:val="0"/>
              <w:autoSpaceDN w:val="0"/>
              <w:adjustRightInd w:val="0"/>
              <w:spacing w:line="240" w:lineRule="atLeast"/>
              <w:jc w:val="center"/>
              <w:rPr>
                <w:szCs w:val="24"/>
                <w:lang w:eastAsia="en-US"/>
              </w:rPr>
            </w:pPr>
            <w:proofErr w:type="spellStart"/>
            <w:r>
              <w:rPr>
                <w:szCs w:val="24"/>
              </w:rPr>
              <w:t>зации</w:t>
            </w:r>
            <w:proofErr w:type="spellEnd"/>
          </w:p>
        </w:tc>
        <w:tc>
          <w:tcPr>
            <w:tcW w:w="2268"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запланированные</w:t>
            </w:r>
          </w:p>
        </w:tc>
        <w:tc>
          <w:tcPr>
            <w:tcW w:w="1984"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достигнутые</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r>
      <w:tr w:rsidR="007D4B4E" w:rsidTr="007D4B4E">
        <w:tc>
          <w:tcPr>
            <w:tcW w:w="710"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1</w:t>
            </w: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2</w:t>
            </w: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3</w:t>
            </w:r>
          </w:p>
        </w:tc>
        <w:tc>
          <w:tcPr>
            <w:tcW w:w="1134"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4</w:t>
            </w:r>
          </w:p>
        </w:tc>
        <w:tc>
          <w:tcPr>
            <w:tcW w:w="993"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5</w:t>
            </w:r>
          </w:p>
        </w:tc>
        <w:tc>
          <w:tcPr>
            <w:tcW w:w="1134"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6</w:t>
            </w:r>
          </w:p>
        </w:tc>
        <w:tc>
          <w:tcPr>
            <w:tcW w:w="2268"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7</w:t>
            </w:r>
          </w:p>
        </w:tc>
        <w:tc>
          <w:tcPr>
            <w:tcW w:w="1984"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8</w:t>
            </w:r>
          </w:p>
        </w:tc>
        <w:tc>
          <w:tcPr>
            <w:tcW w:w="1701"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9</w:t>
            </w:r>
          </w:p>
        </w:tc>
      </w:tr>
      <w:tr w:rsidR="007D4B4E" w:rsidTr="007D4B4E">
        <w:tc>
          <w:tcPr>
            <w:tcW w:w="710"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rPr>
                <w:szCs w:val="24"/>
                <w:lang w:eastAsia="en-US"/>
              </w:rPr>
            </w:pPr>
            <w:r>
              <w:rPr>
                <w:szCs w:val="24"/>
              </w:rPr>
              <w:t>1</w:t>
            </w: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rPr>
                <w:szCs w:val="24"/>
                <w:lang w:eastAsia="en-US"/>
              </w:rPr>
            </w:pPr>
            <w:r>
              <w:rPr>
                <w:b/>
                <w:szCs w:val="24"/>
              </w:rPr>
              <w:t>Подпрограмма 1</w:t>
            </w:r>
            <w:r>
              <w:rPr>
                <w:szCs w:val="24"/>
              </w:rPr>
              <w:t xml:space="preserve"> «Охрана окружающей среды в Октябрьском районе»</w:t>
            </w: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autoSpaceDE w:val="0"/>
              <w:autoSpaceDN w:val="0"/>
              <w:adjustRightInd w:val="0"/>
              <w:spacing w:line="240" w:lineRule="atLeast"/>
              <w:jc w:val="center"/>
              <w:rPr>
                <w:szCs w:val="24"/>
                <w:lang w:eastAsia="en-US"/>
              </w:rPr>
            </w:pPr>
            <w:r>
              <w:rPr>
                <w:szCs w:val="24"/>
              </w:rPr>
              <w:t>Исполнитель подпрограммы: Администрация Октябрьского района. Участники:</w:t>
            </w:r>
          </w:p>
          <w:p w:rsidR="007D4B4E" w:rsidRDefault="007D4B4E">
            <w:pPr>
              <w:widowControl w:val="0"/>
              <w:autoSpaceDE w:val="0"/>
              <w:autoSpaceDN w:val="0"/>
              <w:adjustRightInd w:val="0"/>
              <w:spacing w:line="240" w:lineRule="atLeast"/>
              <w:ind w:left="-75" w:right="-75"/>
              <w:jc w:val="center"/>
              <w:rPr>
                <w:szCs w:val="24"/>
              </w:rPr>
            </w:pPr>
            <w:r>
              <w:rPr>
                <w:szCs w:val="24"/>
              </w:rPr>
              <w:t>отдел образования; отдел физической культуры спорта и туризма Администрации Октябрьского района;</w:t>
            </w:r>
          </w:p>
          <w:p w:rsidR="007D4B4E" w:rsidRDefault="007D4B4E">
            <w:pPr>
              <w:widowControl w:val="0"/>
              <w:autoSpaceDE w:val="0"/>
              <w:autoSpaceDN w:val="0"/>
              <w:adjustRightInd w:val="0"/>
              <w:spacing w:line="240" w:lineRule="atLeast"/>
              <w:ind w:left="-75" w:right="-75"/>
              <w:jc w:val="center"/>
              <w:rPr>
                <w:szCs w:val="24"/>
              </w:rPr>
            </w:pPr>
            <w:r>
              <w:rPr>
                <w:szCs w:val="24"/>
              </w:rPr>
              <w:t>МКУ Октябрьского района «Управление ГОЧС»;</w:t>
            </w:r>
          </w:p>
          <w:p w:rsidR="007D4B4E" w:rsidRDefault="007D4B4E">
            <w:pPr>
              <w:widowControl w:val="0"/>
              <w:autoSpaceDE w:val="0"/>
              <w:autoSpaceDN w:val="0"/>
              <w:adjustRightInd w:val="0"/>
              <w:spacing w:line="240" w:lineRule="atLeast"/>
              <w:jc w:val="center"/>
              <w:rPr>
                <w:szCs w:val="24"/>
                <w:lang w:eastAsia="en-US"/>
              </w:rPr>
            </w:pPr>
            <w:r>
              <w:rPr>
                <w:szCs w:val="24"/>
              </w:rPr>
              <w:t>муниципальные образования Октябрьского района</w:t>
            </w:r>
          </w:p>
        </w:tc>
        <w:tc>
          <w:tcPr>
            <w:tcW w:w="1134"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Х</w:t>
            </w:r>
          </w:p>
        </w:tc>
        <w:tc>
          <w:tcPr>
            <w:tcW w:w="993"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Х</w:t>
            </w:r>
          </w:p>
        </w:tc>
        <w:tc>
          <w:tcPr>
            <w:tcW w:w="1134"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Х</w:t>
            </w:r>
          </w:p>
        </w:tc>
        <w:tc>
          <w:tcPr>
            <w:tcW w:w="2268" w:type="dxa"/>
            <w:tcBorders>
              <w:top w:val="single" w:sz="4" w:space="0" w:color="auto"/>
              <w:left w:val="single" w:sz="4" w:space="0" w:color="auto"/>
              <w:bottom w:val="single" w:sz="4" w:space="0" w:color="auto"/>
              <w:right w:val="single" w:sz="4" w:space="0" w:color="auto"/>
            </w:tcBorders>
            <w:hideMark/>
          </w:tcPr>
          <w:p w:rsidR="007D4B4E" w:rsidRDefault="007D4B4E">
            <w:pPr>
              <w:spacing w:line="240" w:lineRule="atLeast"/>
              <w:jc w:val="center"/>
              <w:rPr>
                <w:szCs w:val="24"/>
                <w:lang w:eastAsia="en-US"/>
              </w:rPr>
            </w:pPr>
            <w:r>
              <w:rPr>
                <w:szCs w:val="24"/>
              </w:rPr>
              <w:t xml:space="preserve">обеспечение потребностей населения, органов государственной власти, секторов экономики в информации о состоянии окружающей среды, ее загрязнении в </w:t>
            </w:r>
            <w:proofErr w:type="spellStart"/>
            <w:r>
              <w:rPr>
                <w:szCs w:val="24"/>
              </w:rPr>
              <w:t>т.ч</w:t>
            </w:r>
            <w:proofErr w:type="spellEnd"/>
            <w:r>
              <w:rPr>
                <w:szCs w:val="24"/>
              </w:rPr>
              <w:t xml:space="preserve">. для принятия  мер по предотвращению негативного воздействия на окружающую среду </w:t>
            </w:r>
            <w:r>
              <w:rPr>
                <w:szCs w:val="24"/>
              </w:rPr>
              <w:lastRenderedPageBreak/>
              <w:t>при осуществлении хозяйственной и иной деятельности;</w:t>
            </w:r>
          </w:p>
          <w:p w:rsidR="007D4B4E" w:rsidRDefault="007D4B4E">
            <w:pPr>
              <w:spacing w:line="240" w:lineRule="atLeast"/>
              <w:jc w:val="center"/>
              <w:rPr>
                <w:szCs w:val="24"/>
              </w:rPr>
            </w:pPr>
            <w:r>
              <w:rPr>
                <w:szCs w:val="24"/>
              </w:rPr>
              <w:t>увеличение площади особо охраняемых природных территорий Октябрьского района;</w:t>
            </w:r>
          </w:p>
          <w:p w:rsidR="007D4B4E" w:rsidRDefault="007D4B4E">
            <w:pPr>
              <w:spacing w:line="240" w:lineRule="atLeast"/>
              <w:jc w:val="center"/>
              <w:rPr>
                <w:szCs w:val="24"/>
                <w:lang w:eastAsia="en-US"/>
              </w:rPr>
            </w:pPr>
            <w:r>
              <w:rPr>
                <w:szCs w:val="24"/>
              </w:rPr>
              <w:t>формирование экологического сознания и повышение уровня экологической культуры населения</w:t>
            </w:r>
          </w:p>
        </w:tc>
        <w:tc>
          <w:tcPr>
            <w:tcW w:w="1984" w:type="dxa"/>
            <w:tcBorders>
              <w:top w:val="single" w:sz="4" w:space="0" w:color="auto"/>
              <w:left w:val="single" w:sz="4" w:space="0" w:color="auto"/>
              <w:bottom w:val="single" w:sz="4" w:space="0" w:color="auto"/>
              <w:right w:val="single" w:sz="4" w:space="0" w:color="auto"/>
            </w:tcBorders>
            <w:hideMark/>
          </w:tcPr>
          <w:p w:rsidR="007D4B4E" w:rsidRDefault="007D4B4E">
            <w:pPr>
              <w:spacing w:line="240" w:lineRule="atLeast"/>
              <w:jc w:val="center"/>
              <w:rPr>
                <w:szCs w:val="24"/>
                <w:lang w:eastAsia="en-US"/>
              </w:rPr>
            </w:pPr>
            <w:r>
              <w:rPr>
                <w:szCs w:val="24"/>
              </w:rPr>
              <w:lastRenderedPageBreak/>
              <w:t xml:space="preserve">обеспечение потребностей населения, органов государственной власти, секторов экономики в информации о состоянии окружающей среды, ее загрязнении в </w:t>
            </w:r>
            <w:proofErr w:type="spellStart"/>
            <w:r>
              <w:rPr>
                <w:szCs w:val="24"/>
              </w:rPr>
              <w:t>т.ч</w:t>
            </w:r>
            <w:proofErr w:type="spellEnd"/>
            <w:r>
              <w:rPr>
                <w:szCs w:val="24"/>
              </w:rPr>
              <w:t xml:space="preserve">. для принятия  мер по предотвращению негативного воздействия на </w:t>
            </w:r>
            <w:r>
              <w:rPr>
                <w:szCs w:val="24"/>
              </w:rPr>
              <w:lastRenderedPageBreak/>
              <w:t>окружающую среду при осуществлении хозяйственной и иной деятельности;</w:t>
            </w:r>
          </w:p>
          <w:p w:rsidR="007D4B4E" w:rsidRDefault="007D4B4E">
            <w:pPr>
              <w:spacing w:line="240" w:lineRule="atLeast"/>
              <w:jc w:val="center"/>
              <w:rPr>
                <w:szCs w:val="24"/>
              </w:rPr>
            </w:pPr>
            <w:r>
              <w:rPr>
                <w:szCs w:val="24"/>
              </w:rPr>
              <w:t>сохранение особо охраняемых природных территорий Октябрьского района;</w:t>
            </w:r>
          </w:p>
          <w:p w:rsidR="007D4B4E" w:rsidRDefault="007D4B4E">
            <w:pPr>
              <w:widowControl w:val="0"/>
              <w:autoSpaceDE w:val="0"/>
              <w:autoSpaceDN w:val="0"/>
              <w:adjustRightInd w:val="0"/>
              <w:spacing w:line="240" w:lineRule="atLeast"/>
              <w:jc w:val="center"/>
              <w:rPr>
                <w:szCs w:val="24"/>
                <w:lang w:eastAsia="en-US"/>
              </w:rPr>
            </w:pPr>
            <w:r>
              <w:rPr>
                <w:szCs w:val="24"/>
              </w:rPr>
              <w:t>формирование экологического сознания и повышение уровня экологической культуры населения</w:t>
            </w:r>
          </w:p>
        </w:tc>
        <w:tc>
          <w:tcPr>
            <w:tcW w:w="1701"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lastRenderedPageBreak/>
              <w:t>-</w:t>
            </w:r>
          </w:p>
        </w:tc>
      </w:tr>
      <w:tr w:rsidR="007D4B4E" w:rsidTr="007D4B4E">
        <w:tc>
          <w:tcPr>
            <w:tcW w:w="710" w:type="dxa"/>
            <w:tcBorders>
              <w:top w:val="single" w:sz="4" w:space="0" w:color="auto"/>
              <w:left w:val="single" w:sz="4" w:space="0" w:color="auto"/>
              <w:bottom w:val="single" w:sz="4" w:space="0" w:color="auto"/>
              <w:right w:val="single" w:sz="4" w:space="0" w:color="auto"/>
            </w:tcBorders>
            <w:hideMark/>
          </w:tcPr>
          <w:p w:rsidR="007D4B4E" w:rsidRDefault="007D4B4E">
            <w:pPr>
              <w:spacing w:line="216" w:lineRule="auto"/>
              <w:jc w:val="both"/>
              <w:rPr>
                <w:spacing w:val="-6"/>
                <w:kern w:val="2"/>
                <w:szCs w:val="24"/>
                <w:lang w:eastAsia="en-US"/>
              </w:rPr>
            </w:pPr>
            <w:r>
              <w:rPr>
                <w:spacing w:val="-6"/>
                <w:kern w:val="2"/>
                <w:szCs w:val="24"/>
              </w:rPr>
              <w:lastRenderedPageBreak/>
              <w:t>2</w:t>
            </w: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spacing w:line="216" w:lineRule="auto"/>
              <w:rPr>
                <w:szCs w:val="24"/>
                <w:lang w:eastAsia="en-US"/>
              </w:rPr>
            </w:pPr>
            <w:r>
              <w:rPr>
                <w:b/>
                <w:kern w:val="2"/>
                <w:szCs w:val="24"/>
              </w:rPr>
              <w:t>Основное мероприятие 1.1</w:t>
            </w:r>
            <w:r>
              <w:rPr>
                <w:kern w:val="2"/>
                <w:szCs w:val="24"/>
              </w:rPr>
              <w:t xml:space="preserve"> </w:t>
            </w:r>
            <w:r>
              <w:rPr>
                <w:szCs w:val="24"/>
              </w:rPr>
              <w:t>мониторинг состояния окружающей среды</w:t>
            </w:r>
          </w:p>
        </w:tc>
        <w:tc>
          <w:tcPr>
            <w:tcW w:w="2693" w:type="dxa"/>
            <w:vMerge w:val="restart"/>
            <w:tcBorders>
              <w:top w:val="single" w:sz="4" w:space="0" w:color="auto"/>
              <w:left w:val="single" w:sz="4" w:space="0" w:color="auto"/>
              <w:bottom w:val="single" w:sz="4" w:space="0" w:color="auto"/>
              <w:right w:val="single" w:sz="4" w:space="0" w:color="auto"/>
            </w:tcBorders>
          </w:tcPr>
          <w:p w:rsidR="007D4B4E" w:rsidRDefault="007D4B4E">
            <w:pPr>
              <w:widowControl w:val="0"/>
              <w:autoSpaceDE w:val="0"/>
              <w:autoSpaceDN w:val="0"/>
              <w:adjustRightInd w:val="0"/>
              <w:spacing w:line="240" w:lineRule="atLeast"/>
              <w:ind w:left="-75" w:right="-75"/>
              <w:jc w:val="center"/>
              <w:rPr>
                <w:szCs w:val="24"/>
                <w:lang w:eastAsia="en-US"/>
              </w:rPr>
            </w:pPr>
            <w:r>
              <w:rPr>
                <w:szCs w:val="24"/>
              </w:rPr>
              <w:t>отдел по сельскому хозяйству и перерабатывающей промышленности, МКУ Октябрьского района «Управление ГОЧС»</w:t>
            </w:r>
          </w:p>
          <w:p w:rsidR="007D4B4E" w:rsidRDefault="007D4B4E">
            <w:pPr>
              <w:widowControl w:val="0"/>
              <w:autoSpaceDE w:val="0"/>
              <w:autoSpaceDN w:val="0"/>
              <w:adjustRightInd w:val="0"/>
              <w:spacing w:line="240" w:lineRule="atLeast"/>
              <w:ind w:left="-75" w:right="-75"/>
              <w:jc w:val="center"/>
              <w:rPr>
                <w:szCs w:val="24"/>
              </w:rPr>
            </w:pPr>
            <w:r>
              <w:rPr>
                <w:szCs w:val="24"/>
              </w:rPr>
              <w:t>Администрации Октябрьского района,</w:t>
            </w:r>
          </w:p>
          <w:p w:rsidR="007D4B4E" w:rsidRDefault="007D4B4E">
            <w:pPr>
              <w:widowControl w:val="0"/>
              <w:autoSpaceDE w:val="0"/>
              <w:autoSpaceDN w:val="0"/>
              <w:adjustRightInd w:val="0"/>
              <w:spacing w:line="240" w:lineRule="atLeast"/>
              <w:jc w:val="center"/>
              <w:rPr>
                <w:szCs w:val="24"/>
              </w:rPr>
            </w:pPr>
            <w:r>
              <w:rPr>
                <w:szCs w:val="24"/>
              </w:rPr>
              <w:t>муниципальные образования Октябрьского района</w:t>
            </w:r>
          </w:p>
          <w:p w:rsidR="007D4B4E" w:rsidRDefault="007D4B4E">
            <w:pPr>
              <w:widowControl w:val="0"/>
              <w:autoSpaceDE w:val="0"/>
              <w:autoSpaceDN w:val="0"/>
              <w:adjustRightInd w:val="0"/>
              <w:spacing w:line="240" w:lineRule="atLeast"/>
              <w:jc w:val="center"/>
              <w:rPr>
                <w:szCs w:val="24"/>
                <w:lang w:eastAsia="en-US"/>
              </w:rPr>
            </w:pPr>
          </w:p>
        </w:tc>
        <w:tc>
          <w:tcPr>
            <w:tcW w:w="1134"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31.12.2023</w:t>
            </w:r>
          </w:p>
        </w:tc>
        <w:tc>
          <w:tcPr>
            <w:tcW w:w="993"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01.01.2023</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31.12.2023</w:t>
            </w:r>
          </w:p>
        </w:tc>
        <w:tc>
          <w:tcPr>
            <w:tcW w:w="2268"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 xml:space="preserve">Информация </w:t>
            </w:r>
            <w:r>
              <w:rPr>
                <w:szCs w:val="24"/>
              </w:rPr>
              <w:br/>
              <w:t xml:space="preserve">о качестве окружающей среды, необходимая для своевременного выявления изменений состояния окружающей среды, </w:t>
            </w:r>
            <w:r>
              <w:rPr>
                <w:spacing w:val="-4"/>
                <w:szCs w:val="24"/>
              </w:rPr>
              <w:t>их оценки и прогноза,</w:t>
            </w:r>
            <w:r>
              <w:rPr>
                <w:szCs w:val="24"/>
              </w:rPr>
              <w:t xml:space="preserve"> разработки мероприятий </w:t>
            </w:r>
            <w:r>
              <w:rPr>
                <w:szCs w:val="24"/>
              </w:rPr>
              <w:br/>
              <w:t xml:space="preserve">по снижению </w:t>
            </w:r>
            <w:r>
              <w:rPr>
                <w:szCs w:val="24"/>
              </w:rPr>
              <w:lastRenderedPageBreak/>
              <w:t>уровня  негативного воздействия</w:t>
            </w:r>
          </w:p>
        </w:tc>
        <w:tc>
          <w:tcPr>
            <w:tcW w:w="1984" w:type="dxa"/>
            <w:vMerge w:val="restart"/>
            <w:tcBorders>
              <w:top w:val="single" w:sz="4" w:space="0" w:color="auto"/>
              <w:left w:val="single" w:sz="4" w:space="0" w:color="auto"/>
              <w:bottom w:val="single" w:sz="4" w:space="0" w:color="auto"/>
              <w:right w:val="single" w:sz="4" w:space="0" w:color="auto"/>
            </w:tcBorders>
          </w:tcPr>
          <w:p w:rsidR="007D4B4E" w:rsidRDefault="007D4B4E">
            <w:pPr>
              <w:widowControl w:val="0"/>
              <w:autoSpaceDE w:val="0"/>
              <w:autoSpaceDN w:val="0"/>
              <w:adjustRightInd w:val="0"/>
              <w:spacing w:line="240" w:lineRule="atLeast"/>
              <w:jc w:val="center"/>
              <w:rPr>
                <w:szCs w:val="24"/>
                <w:lang w:eastAsia="ar-SA"/>
              </w:rPr>
            </w:pPr>
            <w:r>
              <w:rPr>
                <w:szCs w:val="24"/>
              </w:rPr>
              <w:lastRenderedPageBreak/>
              <w:t xml:space="preserve">3 материала </w:t>
            </w:r>
            <w:proofErr w:type="gramStart"/>
            <w:r>
              <w:rPr>
                <w:szCs w:val="24"/>
              </w:rPr>
              <w:t>согласно соглашения</w:t>
            </w:r>
            <w:proofErr w:type="gramEnd"/>
            <w:r>
              <w:rPr>
                <w:szCs w:val="24"/>
              </w:rPr>
              <w:t xml:space="preserve"> заключенного с </w:t>
            </w:r>
            <w:proofErr w:type="spellStart"/>
            <w:r>
              <w:rPr>
                <w:szCs w:val="24"/>
              </w:rPr>
              <w:t>Минприродой</w:t>
            </w:r>
            <w:proofErr w:type="spellEnd"/>
            <w:r>
              <w:rPr>
                <w:szCs w:val="24"/>
              </w:rPr>
              <w:t xml:space="preserve"> РО преданы согласно подведомственности, для проведения контрольных мероприятий. Проверки проведены.</w:t>
            </w:r>
          </w:p>
          <w:p w:rsidR="007D4B4E" w:rsidRDefault="007D4B4E">
            <w:pPr>
              <w:widowControl w:val="0"/>
              <w:autoSpaceDE w:val="0"/>
              <w:autoSpaceDN w:val="0"/>
              <w:adjustRightInd w:val="0"/>
              <w:spacing w:line="240" w:lineRule="atLeast"/>
              <w:jc w:val="center"/>
              <w:rPr>
                <w:szCs w:val="24"/>
                <w:lang w:eastAsia="ar-SA"/>
              </w:rPr>
            </w:pPr>
          </w:p>
        </w:tc>
        <w:tc>
          <w:tcPr>
            <w:tcW w:w="1701"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w:t>
            </w:r>
          </w:p>
        </w:tc>
      </w:tr>
      <w:tr w:rsidR="007D4B4E" w:rsidTr="007D4B4E">
        <w:tc>
          <w:tcPr>
            <w:tcW w:w="710" w:type="dxa"/>
            <w:tcBorders>
              <w:top w:val="single" w:sz="4" w:space="0" w:color="auto"/>
              <w:left w:val="single" w:sz="4" w:space="0" w:color="auto"/>
              <w:bottom w:val="single" w:sz="4" w:space="0" w:color="auto"/>
              <w:right w:val="single" w:sz="4" w:space="0" w:color="auto"/>
            </w:tcBorders>
            <w:hideMark/>
          </w:tcPr>
          <w:p w:rsidR="007D4B4E" w:rsidRDefault="007D4B4E">
            <w:pPr>
              <w:spacing w:line="216" w:lineRule="auto"/>
              <w:jc w:val="both"/>
              <w:rPr>
                <w:spacing w:val="-6"/>
                <w:kern w:val="2"/>
                <w:szCs w:val="24"/>
                <w:lang w:eastAsia="en-US"/>
              </w:rPr>
            </w:pPr>
            <w:r>
              <w:rPr>
                <w:spacing w:val="-6"/>
                <w:kern w:val="2"/>
                <w:szCs w:val="24"/>
              </w:rPr>
              <w:t>3</w:t>
            </w: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spacing w:line="216" w:lineRule="auto"/>
              <w:rPr>
                <w:kern w:val="2"/>
                <w:szCs w:val="24"/>
                <w:lang w:eastAsia="en-US"/>
              </w:rPr>
            </w:pPr>
            <w:r>
              <w:rPr>
                <w:b/>
                <w:kern w:val="2"/>
                <w:szCs w:val="24"/>
              </w:rPr>
              <w:t>Контрольное событие 1.1</w:t>
            </w:r>
            <w:r>
              <w:rPr>
                <w:spacing w:val="-4"/>
                <w:szCs w:val="24"/>
              </w:rPr>
              <w:t xml:space="preserve"> </w:t>
            </w:r>
            <w:r>
              <w:rPr>
                <w:szCs w:val="24"/>
              </w:rPr>
              <w:t>количество хозяйствующих субъектов зарегистрированных в реестре объектов негативного воздействия</w:t>
            </w: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425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ar-S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r>
      <w:tr w:rsidR="007D4B4E" w:rsidTr="007D4B4E">
        <w:tc>
          <w:tcPr>
            <w:tcW w:w="710" w:type="dxa"/>
            <w:tcBorders>
              <w:top w:val="single" w:sz="4" w:space="0" w:color="auto"/>
              <w:left w:val="single" w:sz="4" w:space="0" w:color="auto"/>
              <w:bottom w:val="single" w:sz="4" w:space="0" w:color="auto"/>
              <w:right w:val="single" w:sz="4" w:space="0" w:color="auto"/>
            </w:tcBorders>
            <w:hideMark/>
          </w:tcPr>
          <w:p w:rsidR="007D4B4E" w:rsidRDefault="007D4B4E">
            <w:pPr>
              <w:spacing w:line="216" w:lineRule="auto"/>
              <w:jc w:val="both"/>
              <w:rPr>
                <w:spacing w:val="-6"/>
                <w:kern w:val="2"/>
                <w:szCs w:val="24"/>
                <w:lang w:eastAsia="en-US"/>
              </w:rPr>
            </w:pPr>
            <w:r>
              <w:rPr>
                <w:spacing w:val="-6"/>
                <w:kern w:val="2"/>
                <w:szCs w:val="24"/>
              </w:rPr>
              <w:t>4</w:t>
            </w: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spacing w:line="216" w:lineRule="auto"/>
              <w:rPr>
                <w:b/>
                <w:szCs w:val="24"/>
                <w:lang w:eastAsia="en-US"/>
              </w:rPr>
            </w:pPr>
            <w:r>
              <w:rPr>
                <w:b/>
                <w:kern w:val="2"/>
                <w:szCs w:val="24"/>
              </w:rPr>
              <w:t>Контрольное событие 1.2</w:t>
            </w:r>
          </w:p>
          <w:p w:rsidR="007D4B4E" w:rsidRDefault="007D4B4E">
            <w:pPr>
              <w:spacing w:line="216" w:lineRule="auto"/>
              <w:rPr>
                <w:kern w:val="2"/>
                <w:szCs w:val="24"/>
                <w:lang w:eastAsia="en-US"/>
              </w:rPr>
            </w:pPr>
            <w:r>
              <w:rPr>
                <w:szCs w:val="24"/>
              </w:rPr>
              <w:t>количество объектов негативного воздействия</w:t>
            </w:r>
            <w:r>
              <w:rPr>
                <w:szCs w:val="24"/>
              </w:rPr>
              <w:br/>
            </w:r>
            <w:r>
              <w:rPr>
                <w:szCs w:val="24"/>
              </w:rPr>
              <w:lastRenderedPageBreak/>
              <w:t>с установленным объемом выбросов вредных (загрязняющих) веществ в атмосферный воздух в региональном реестре объектов негативного воздействия;</w:t>
            </w: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425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ar-S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r>
      <w:tr w:rsidR="007D4B4E" w:rsidTr="007D4B4E">
        <w:tc>
          <w:tcPr>
            <w:tcW w:w="710"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rPr>
                <w:szCs w:val="24"/>
                <w:lang w:eastAsia="en-US"/>
              </w:rPr>
            </w:pPr>
            <w:r>
              <w:rPr>
                <w:szCs w:val="24"/>
              </w:rPr>
              <w:lastRenderedPageBreak/>
              <w:t>5</w:t>
            </w: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rPr>
                <w:szCs w:val="24"/>
                <w:lang w:eastAsia="en-US"/>
              </w:rPr>
            </w:pPr>
            <w:r>
              <w:rPr>
                <w:b/>
                <w:szCs w:val="24"/>
              </w:rPr>
              <w:t>Основное мероприятие 1.2.</w:t>
            </w:r>
            <w:r>
              <w:rPr>
                <w:szCs w:val="24"/>
              </w:rPr>
              <w:t xml:space="preserve"> увеличение площади особо охраняемых природных территорий Октябрьского района</w:t>
            </w:r>
          </w:p>
        </w:tc>
        <w:tc>
          <w:tcPr>
            <w:tcW w:w="2693" w:type="dxa"/>
            <w:vMerge w:val="restart"/>
            <w:tcBorders>
              <w:top w:val="single" w:sz="4" w:space="0" w:color="auto"/>
              <w:left w:val="single" w:sz="4" w:space="0" w:color="auto"/>
              <w:bottom w:val="single" w:sz="4" w:space="0" w:color="auto"/>
              <w:right w:val="single" w:sz="4" w:space="0" w:color="auto"/>
            </w:tcBorders>
          </w:tcPr>
          <w:p w:rsidR="007D4B4E" w:rsidRDefault="007D4B4E">
            <w:pPr>
              <w:widowControl w:val="0"/>
              <w:autoSpaceDE w:val="0"/>
              <w:autoSpaceDN w:val="0"/>
              <w:adjustRightInd w:val="0"/>
              <w:spacing w:line="240" w:lineRule="atLeast"/>
              <w:jc w:val="center"/>
              <w:rPr>
                <w:szCs w:val="24"/>
                <w:lang w:eastAsia="en-US"/>
              </w:rPr>
            </w:pPr>
            <w:r>
              <w:rPr>
                <w:szCs w:val="24"/>
              </w:rPr>
              <w:t>отдел по сельскому хозяйству и перерабатывающей промышленности Администрации Октябрьского района,</w:t>
            </w:r>
          </w:p>
          <w:p w:rsidR="007D4B4E" w:rsidRDefault="007D4B4E">
            <w:pPr>
              <w:widowControl w:val="0"/>
              <w:autoSpaceDE w:val="0"/>
              <w:autoSpaceDN w:val="0"/>
              <w:adjustRightInd w:val="0"/>
              <w:spacing w:line="240" w:lineRule="atLeast"/>
              <w:jc w:val="center"/>
              <w:rPr>
                <w:szCs w:val="24"/>
              </w:rPr>
            </w:pPr>
            <w:r>
              <w:rPr>
                <w:szCs w:val="24"/>
              </w:rPr>
              <w:t>муниципальные образования Октябрьского района</w:t>
            </w:r>
          </w:p>
          <w:p w:rsidR="007D4B4E" w:rsidRDefault="007D4B4E">
            <w:pPr>
              <w:widowControl w:val="0"/>
              <w:autoSpaceDE w:val="0"/>
              <w:autoSpaceDN w:val="0"/>
              <w:adjustRightInd w:val="0"/>
              <w:spacing w:line="240" w:lineRule="atLeast"/>
              <w:jc w:val="center"/>
              <w:rPr>
                <w:szCs w:val="24"/>
                <w:lang w:eastAsia="en-US"/>
              </w:rPr>
            </w:pPr>
          </w:p>
        </w:tc>
        <w:tc>
          <w:tcPr>
            <w:tcW w:w="1134"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31.12.2023</w:t>
            </w:r>
          </w:p>
        </w:tc>
        <w:tc>
          <w:tcPr>
            <w:tcW w:w="993"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01.01.</w:t>
            </w:r>
          </w:p>
          <w:p w:rsidR="007D4B4E" w:rsidRDefault="007D4B4E">
            <w:pPr>
              <w:widowControl w:val="0"/>
              <w:autoSpaceDE w:val="0"/>
              <w:autoSpaceDN w:val="0"/>
              <w:adjustRightInd w:val="0"/>
              <w:spacing w:line="240" w:lineRule="atLeast"/>
              <w:jc w:val="center"/>
              <w:rPr>
                <w:szCs w:val="24"/>
                <w:lang w:eastAsia="en-US"/>
              </w:rPr>
            </w:pPr>
            <w:r>
              <w:rPr>
                <w:szCs w:val="24"/>
              </w:rPr>
              <w:t>2023</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31.12.</w:t>
            </w:r>
          </w:p>
          <w:p w:rsidR="007D4B4E" w:rsidRDefault="007D4B4E">
            <w:pPr>
              <w:widowControl w:val="0"/>
              <w:autoSpaceDE w:val="0"/>
              <w:autoSpaceDN w:val="0"/>
              <w:adjustRightInd w:val="0"/>
              <w:spacing w:line="240" w:lineRule="atLeast"/>
              <w:jc w:val="center"/>
              <w:rPr>
                <w:szCs w:val="24"/>
                <w:lang w:eastAsia="en-US"/>
              </w:rPr>
            </w:pPr>
            <w:r>
              <w:rPr>
                <w:szCs w:val="24"/>
              </w:rPr>
              <w:t>2023</w:t>
            </w:r>
          </w:p>
        </w:tc>
        <w:tc>
          <w:tcPr>
            <w:tcW w:w="2268"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участие в сохранении природных комплексов,</w:t>
            </w:r>
            <w:r>
              <w:rPr>
                <w:spacing w:val="-4"/>
                <w:szCs w:val="24"/>
              </w:rPr>
              <w:t xml:space="preserve"> участие в разработке</w:t>
            </w:r>
            <w:r>
              <w:rPr>
                <w:szCs w:val="24"/>
              </w:rPr>
              <w:t xml:space="preserve"> мер по сохранению </w:t>
            </w:r>
            <w:r>
              <w:rPr>
                <w:szCs w:val="24"/>
              </w:rPr>
              <w:br/>
              <w:t>и восстановлению природных систем и созданию научно-методической базы для организации экологического просвещения</w:t>
            </w:r>
            <w:r>
              <w:rPr>
                <w:szCs w:val="24"/>
              </w:rPr>
              <w:br/>
              <w:t>и эколого-рекреационной деятельности</w:t>
            </w:r>
          </w:p>
        </w:tc>
        <w:tc>
          <w:tcPr>
            <w:tcW w:w="1984"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pStyle w:val="af5"/>
              <w:widowControl w:val="0"/>
              <w:spacing w:line="240" w:lineRule="atLeast"/>
              <w:ind w:firstLine="33"/>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в целях сохранения уникальных природных территорий Октябрьского района прошли согласования  на  предмет наличия в границах участков проектирования объектов особо охраняемых природных территорий местного значения 8 запросов хозяйствующих субъектов. В 2023 году осуществлялись рейдовые осмотры заказника на предмет соблюдения </w:t>
            </w:r>
            <w:r>
              <w:rPr>
                <w:rFonts w:ascii="Times New Roman" w:eastAsia="Calibri" w:hAnsi="Times New Roman" w:cs="Times New Roman"/>
                <w:sz w:val="24"/>
                <w:szCs w:val="24"/>
                <w:lang w:eastAsia="en-US"/>
              </w:rPr>
              <w:lastRenderedPageBreak/>
              <w:t>требований природоохранного законодательства, нарушений природоохранного законодательства не выявлено.</w:t>
            </w:r>
          </w:p>
        </w:tc>
        <w:tc>
          <w:tcPr>
            <w:tcW w:w="1701"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lastRenderedPageBreak/>
              <w:t>-</w:t>
            </w:r>
          </w:p>
        </w:tc>
      </w:tr>
      <w:tr w:rsidR="007D4B4E" w:rsidTr="007D4B4E">
        <w:tc>
          <w:tcPr>
            <w:tcW w:w="710"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rPr>
                <w:szCs w:val="24"/>
                <w:lang w:eastAsia="en-US"/>
              </w:rPr>
            </w:pPr>
            <w:r>
              <w:rPr>
                <w:szCs w:val="24"/>
              </w:rPr>
              <w:t>6</w:t>
            </w: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spacing w:line="216" w:lineRule="auto"/>
              <w:rPr>
                <w:b/>
                <w:szCs w:val="24"/>
                <w:lang w:eastAsia="en-US"/>
              </w:rPr>
            </w:pPr>
            <w:r>
              <w:rPr>
                <w:b/>
                <w:kern w:val="2"/>
                <w:szCs w:val="24"/>
              </w:rPr>
              <w:t>Контрольное событие 1.3</w:t>
            </w:r>
          </w:p>
          <w:p w:rsidR="007D4B4E" w:rsidRDefault="007D4B4E">
            <w:pPr>
              <w:widowControl w:val="0"/>
              <w:autoSpaceDE w:val="0"/>
              <w:autoSpaceDN w:val="0"/>
              <w:adjustRightInd w:val="0"/>
              <w:spacing w:line="240" w:lineRule="atLeast"/>
              <w:rPr>
                <w:szCs w:val="24"/>
                <w:lang w:eastAsia="en-US"/>
              </w:rPr>
            </w:pPr>
            <w:r>
              <w:rPr>
                <w:szCs w:val="24"/>
              </w:rPr>
              <w:t>увеличение удельного веса площади особо охраняемых природных территорий к общей площади Ростовской области</w:t>
            </w: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425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r>
      <w:tr w:rsidR="007D4B4E" w:rsidTr="007D4B4E">
        <w:tc>
          <w:tcPr>
            <w:tcW w:w="710"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rPr>
                <w:szCs w:val="24"/>
                <w:lang w:eastAsia="en-US"/>
              </w:rPr>
            </w:pPr>
            <w:r>
              <w:rPr>
                <w:szCs w:val="24"/>
              </w:rPr>
              <w:lastRenderedPageBreak/>
              <w:t>7</w:t>
            </w: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spacing w:line="216" w:lineRule="auto"/>
              <w:rPr>
                <w:b/>
                <w:kern w:val="2"/>
                <w:szCs w:val="24"/>
                <w:lang w:eastAsia="en-US"/>
              </w:rPr>
            </w:pPr>
            <w:r>
              <w:rPr>
                <w:b/>
                <w:szCs w:val="24"/>
              </w:rPr>
              <w:t>Основное мероприятие 1.3</w:t>
            </w:r>
            <w:r>
              <w:rPr>
                <w:szCs w:val="24"/>
              </w:rPr>
              <w:t xml:space="preserve"> Экологическое просвещение </w:t>
            </w:r>
            <w:r>
              <w:rPr>
                <w:szCs w:val="24"/>
              </w:rPr>
              <w:br/>
              <w:t>и формирование экологической культуры населения</w:t>
            </w:r>
          </w:p>
        </w:tc>
        <w:tc>
          <w:tcPr>
            <w:tcW w:w="2693" w:type="dxa"/>
            <w:vMerge w:val="restart"/>
            <w:tcBorders>
              <w:top w:val="single" w:sz="4" w:space="0" w:color="auto"/>
              <w:left w:val="single" w:sz="4" w:space="0" w:color="auto"/>
              <w:bottom w:val="single" w:sz="4" w:space="0" w:color="auto"/>
              <w:right w:val="single" w:sz="4" w:space="0" w:color="auto"/>
            </w:tcBorders>
          </w:tcPr>
          <w:p w:rsidR="007D4B4E" w:rsidRDefault="007D4B4E">
            <w:pPr>
              <w:widowControl w:val="0"/>
              <w:autoSpaceDE w:val="0"/>
              <w:autoSpaceDN w:val="0"/>
              <w:adjustRightInd w:val="0"/>
              <w:spacing w:line="240" w:lineRule="atLeast"/>
              <w:jc w:val="center"/>
              <w:rPr>
                <w:szCs w:val="24"/>
                <w:lang w:eastAsia="en-US"/>
              </w:rPr>
            </w:pPr>
            <w:r>
              <w:rPr>
                <w:szCs w:val="24"/>
              </w:rPr>
              <w:t>отдел по сельскому хозяйству и перерабатывающей промышленности, отдел образования Администрации Октябрьского района, отдел физической культуры спорта и туризма Администрации Октябрьского района,</w:t>
            </w:r>
          </w:p>
          <w:p w:rsidR="007D4B4E" w:rsidRDefault="007D4B4E">
            <w:pPr>
              <w:widowControl w:val="0"/>
              <w:autoSpaceDE w:val="0"/>
              <w:autoSpaceDN w:val="0"/>
              <w:adjustRightInd w:val="0"/>
              <w:spacing w:line="240" w:lineRule="atLeast"/>
              <w:jc w:val="center"/>
              <w:rPr>
                <w:szCs w:val="24"/>
              </w:rPr>
            </w:pPr>
            <w:r>
              <w:rPr>
                <w:szCs w:val="24"/>
              </w:rPr>
              <w:t>муниципальные образования Октябрьского района</w:t>
            </w:r>
          </w:p>
          <w:p w:rsidR="007D4B4E" w:rsidRDefault="007D4B4E">
            <w:pPr>
              <w:widowControl w:val="0"/>
              <w:autoSpaceDE w:val="0"/>
              <w:autoSpaceDN w:val="0"/>
              <w:adjustRightInd w:val="0"/>
              <w:spacing w:line="240" w:lineRule="atLeast"/>
              <w:jc w:val="center"/>
              <w:rPr>
                <w:szCs w:val="24"/>
                <w:lang w:eastAsia="en-US"/>
              </w:rPr>
            </w:pPr>
          </w:p>
        </w:tc>
        <w:tc>
          <w:tcPr>
            <w:tcW w:w="1134"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31.12.2023</w:t>
            </w:r>
          </w:p>
        </w:tc>
        <w:tc>
          <w:tcPr>
            <w:tcW w:w="993"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01.01.2023</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31.12.2023</w:t>
            </w:r>
          </w:p>
        </w:tc>
        <w:tc>
          <w:tcPr>
            <w:tcW w:w="2268"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формирование ответственного отношения к природе, рост уровня экологической культуры населения, развитие системы экологического просвещения,</w:t>
            </w:r>
          </w:p>
          <w:p w:rsidR="007D4B4E" w:rsidRDefault="007D4B4E">
            <w:pPr>
              <w:widowControl w:val="0"/>
              <w:autoSpaceDE w:val="0"/>
              <w:autoSpaceDN w:val="0"/>
              <w:adjustRightInd w:val="0"/>
              <w:spacing w:line="240" w:lineRule="atLeast"/>
              <w:jc w:val="center"/>
              <w:rPr>
                <w:szCs w:val="24"/>
                <w:lang w:eastAsia="en-US"/>
              </w:rPr>
            </w:pPr>
            <w:r>
              <w:rPr>
                <w:szCs w:val="24"/>
              </w:rPr>
              <w:t xml:space="preserve">повышение экологической грамотности населения; вовлечение широких слоев населения </w:t>
            </w:r>
            <w:r>
              <w:rPr>
                <w:szCs w:val="24"/>
              </w:rPr>
              <w:br/>
              <w:t>в природоохранные мероприятия</w:t>
            </w:r>
          </w:p>
        </w:tc>
        <w:tc>
          <w:tcPr>
            <w:tcW w:w="1984"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jc w:val="center"/>
              <w:rPr>
                <w:szCs w:val="24"/>
                <w:lang w:eastAsia="en-US"/>
              </w:rPr>
            </w:pPr>
            <w:proofErr w:type="gramStart"/>
            <w:r>
              <w:rPr>
                <w:bCs/>
                <w:szCs w:val="24"/>
              </w:rPr>
              <w:t xml:space="preserve">в «Дни защиты от экологической опасности проведены </w:t>
            </w:r>
            <w:r>
              <w:rPr>
                <w:szCs w:val="24"/>
              </w:rPr>
              <w:t xml:space="preserve">экологические субботники с ликвидацией 127 свалочного очага и уборкой 100 тонн мусора,  проведено 160 рейда в части выявления и устранения нарушения законодательства в области охраны окружающей среды, в рамках экологического образования/ просвещения прошло – 150 мероприятия экологической </w:t>
            </w:r>
            <w:r>
              <w:rPr>
                <w:szCs w:val="24"/>
              </w:rPr>
              <w:lastRenderedPageBreak/>
              <w:t xml:space="preserve">направленности (в том числе в рамках Всероссийского «Праздника </w:t>
            </w:r>
            <w:proofErr w:type="spellStart"/>
            <w:r>
              <w:rPr>
                <w:szCs w:val="24"/>
              </w:rPr>
              <w:t>Эколят</w:t>
            </w:r>
            <w:proofErr w:type="spellEnd"/>
            <w:r>
              <w:rPr>
                <w:szCs w:val="24"/>
              </w:rPr>
              <w:t xml:space="preserve"> – Молодых защитников Природы».</w:t>
            </w:r>
            <w:proofErr w:type="gramEnd"/>
            <w:r>
              <w:rPr>
                <w:szCs w:val="24"/>
              </w:rPr>
              <w:t xml:space="preserve"> В рамках проведения осенне – весенних Дней древонасаждений на территории Октябрьского района </w:t>
            </w:r>
          </w:p>
          <w:p w:rsidR="007D4B4E" w:rsidRDefault="007D4B4E">
            <w:pPr>
              <w:jc w:val="center"/>
              <w:rPr>
                <w:bCs/>
                <w:spacing w:val="3"/>
                <w:szCs w:val="24"/>
              </w:rPr>
            </w:pPr>
            <w:r>
              <w:rPr>
                <w:szCs w:val="24"/>
              </w:rPr>
              <w:t xml:space="preserve">высажено более 3,0 тысяч деревьев и кустарников, проведены </w:t>
            </w:r>
            <w:proofErr w:type="spellStart"/>
            <w:r>
              <w:rPr>
                <w:szCs w:val="24"/>
              </w:rPr>
              <w:t>уходные</w:t>
            </w:r>
            <w:proofErr w:type="spellEnd"/>
            <w:r>
              <w:rPr>
                <w:szCs w:val="24"/>
              </w:rPr>
              <w:t xml:space="preserve"> работы за зелеными насаждениями, б</w:t>
            </w:r>
            <w:r>
              <w:rPr>
                <w:bCs/>
                <w:spacing w:val="3"/>
                <w:szCs w:val="24"/>
              </w:rPr>
              <w:t xml:space="preserve">лагодаря активному участию в мероприятиях сотрудников аппаратов муниципалитетов, служб жилищно-коммунального хозяйства, </w:t>
            </w:r>
            <w:r>
              <w:rPr>
                <w:bCs/>
                <w:spacing w:val="3"/>
                <w:szCs w:val="24"/>
              </w:rPr>
              <w:lastRenderedPageBreak/>
              <w:t xml:space="preserve">социально-культурного назначения, сельхоз предприятий, волонтеров-добровольцев, школьников и педагогов в Октябрьском районе стало намного зеленее. </w:t>
            </w:r>
          </w:p>
          <w:p w:rsidR="007D4B4E" w:rsidRDefault="007D4B4E">
            <w:pPr>
              <w:jc w:val="center"/>
              <w:rPr>
                <w:szCs w:val="24"/>
                <w:highlight w:val="yellow"/>
                <w:lang w:eastAsia="en-US"/>
              </w:rPr>
            </w:pPr>
            <w:r>
              <w:rPr>
                <w:szCs w:val="24"/>
                <w:shd w:val="clear" w:color="auto" w:fill="FFFFFF"/>
              </w:rPr>
              <w:t>Данные о посадках зеленых насаждений в социально значимых местах внесены в электронный реестр зеленых насаждений Минприроды РО.</w:t>
            </w:r>
          </w:p>
        </w:tc>
        <w:tc>
          <w:tcPr>
            <w:tcW w:w="1701"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lastRenderedPageBreak/>
              <w:t>-</w:t>
            </w:r>
          </w:p>
        </w:tc>
      </w:tr>
      <w:tr w:rsidR="007D4B4E" w:rsidTr="007D4B4E">
        <w:tc>
          <w:tcPr>
            <w:tcW w:w="710" w:type="dxa"/>
            <w:tcBorders>
              <w:top w:val="single" w:sz="4" w:space="0" w:color="auto"/>
              <w:left w:val="single" w:sz="4" w:space="0" w:color="auto"/>
              <w:bottom w:val="single" w:sz="4" w:space="0" w:color="auto"/>
              <w:right w:val="single" w:sz="4" w:space="0" w:color="auto"/>
            </w:tcBorders>
            <w:hideMark/>
          </w:tcPr>
          <w:p w:rsidR="007D4B4E" w:rsidRDefault="007D4B4E">
            <w:pPr>
              <w:spacing w:line="216" w:lineRule="auto"/>
              <w:jc w:val="both"/>
              <w:rPr>
                <w:spacing w:val="-6"/>
                <w:kern w:val="2"/>
                <w:szCs w:val="24"/>
                <w:lang w:eastAsia="en-US"/>
              </w:rPr>
            </w:pPr>
            <w:r>
              <w:rPr>
                <w:spacing w:val="-6"/>
                <w:kern w:val="2"/>
                <w:szCs w:val="24"/>
              </w:rPr>
              <w:t>8</w:t>
            </w: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spacing w:line="216" w:lineRule="auto"/>
              <w:rPr>
                <w:szCs w:val="24"/>
                <w:lang w:eastAsia="en-US"/>
              </w:rPr>
            </w:pPr>
            <w:r>
              <w:rPr>
                <w:b/>
                <w:kern w:val="2"/>
                <w:szCs w:val="24"/>
              </w:rPr>
              <w:t>Контрольное событие</w:t>
            </w:r>
            <w:r>
              <w:rPr>
                <w:b/>
                <w:szCs w:val="24"/>
              </w:rPr>
              <w:t xml:space="preserve"> 1.4</w:t>
            </w:r>
            <w:r>
              <w:rPr>
                <w:szCs w:val="24"/>
              </w:rPr>
              <w:t xml:space="preserve"> количество ежегодных мероприятий по экологическому просвещению и образованию, проводимых на территории района в рамках экологических акций</w:t>
            </w: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425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highlight w:val="yellow"/>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r>
      <w:tr w:rsidR="007D4B4E" w:rsidTr="007D4B4E">
        <w:tc>
          <w:tcPr>
            <w:tcW w:w="710" w:type="dxa"/>
            <w:tcBorders>
              <w:top w:val="single" w:sz="4" w:space="0" w:color="auto"/>
              <w:left w:val="single" w:sz="4" w:space="0" w:color="auto"/>
              <w:bottom w:val="single" w:sz="4" w:space="0" w:color="auto"/>
              <w:right w:val="single" w:sz="4" w:space="0" w:color="auto"/>
            </w:tcBorders>
            <w:hideMark/>
          </w:tcPr>
          <w:p w:rsidR="007D4B4E" w:rsidRDefault="007D4B4E">
            <w:pPr>
              <w:spacing w:line="216" w:lineRule="auto"/>
              <w:jc w:val="both"/>
              <w:rPr>
                <w:spacing w:val="-6"/>
                <w:kern w:val="2"/>
                <w:szCs w:val="24"/>
                <w:lang w:eastAsia="en-US"/>
              </w:rPr>
            </w:pPr>
            <w:r>
              <w:rPr>
                <w:spacing w:val="-6"/>
                <w:kern w:val="2"/>
                <w:szCs w:val="24"/>
              </w:rPr>
              <w:t>9</w:t>
            </w: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spacing w:line="216" w:lineRule="auto"/>
              <w:rPr>
                <w:b/>
                <w:kern w:val="2"/>
                <w:szCs w:val="24"/>
                <w:lang w:eastAsia="en-US"/>
              </w:rPr>
            </w:pPr>
            <w:r>
              <w:rPr>
                <w:b/>
                <w:szCs w:val="24"/>
              </w:rPr>
              <w:t>Основное мероприятие 1.4.</w:t>
            </w:r>
            <w:r>
              <w:rPr>
                <w:szCs w:val="24"/>
              </w:rPr>
              <w:t xml:space="preserve"> </w:t>
            </w:r>
            <w:r>
              <w:rPr>
                <w:iCs/>
                <w:szCs w:val="24"/>
              </w:rPr>
              <w:t>Организация детско-юношеского экологического движения</w:t>
            </w: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425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highlight w:val="yellow"/>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r>
      <w:tr w:rsidR="007D4B4E" w:rsidTr="007D4B4E">
        <w:tc>
          <w:tcPr>
            <w:tcW w:w="710" w:type="dxa"/>
            <w:tcBorders>
              <w:top w:val="single" w:sz="4" w:space="0" w:color="auto"/>
              <w:left w:val="single" w:sz="4" w:space="0" w:color="auto"/>
              <w:bottom w:val="single" w:sz="4" w:space="0" w:color="auto"/>
              <w:right w:val="single" w:sz="4" w:space="0" w:color="auto"/>
            </w:tcBorders>
            <w:hideMark/>
          </w:tcPr>
          <w:p w:rsidR="007D4B4E" w:rsidRDefault="007D4B4E">
            <w:pPr>
              <w:autoSpaceDE w:val="0"/>
              <w:autoSpaceDN w:val="0"/>
              <w:adjustRightInd w:val="0"/>
              <w:spacing w:line="216" w:lineRule="auto"/>
              <w:jc w:val="both"/>
              <w:rPr>
                <w:spacing w:val="-6"/>
                <w:kern w:val="2"/>
                <w:szCs w:val="24"/>
                <w:lang w:eastAsia="en-US"/>
              </w:rPr>
            </w:pPr>
            <w:r>
              <w:rPr>
                <w:spacing w:val="-6"/>
                <w:kern w:val="2"/>
                <w:szCs w:val="24"/>
              </w:rPr>
              <w:t>10</w:t>
            </w: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spacing w:line="216" w:lineRule="auto"/>
              <w:rPr>
                <w:b/>
                <w:szCs w:val="24"/>
                <w:lang w:eastAsia="en-US"/>
              </w:rPr>
            </w:pPr>
            <w:r>
              <w:rPr>
                <w:b/>
                <w:kern w:val="2"/>
                <w:szCs w:val="24"/>
              </w:rPr>
              <w:t>Контрольное событие 1.5</w:t>
            </w:r>
          </w:p>
          <w:p w:rsidR="007D4B4E" w:rsidRDefault="007D4B4E">
            <w:pPr>
              <w:spacing w:line="216" w:lineRule="auto"/>
              <w:rPr>
                <w:szCs w:val="24"/>
                <w:lang w:eastAsia="en-US"/>
              </w:rPr>
            </w:pPr>
            <w:r>
              <w:rPr>
                <w:szCs w:val="24"/>
              </w:rPr>
              <w:t xml:space="preserve">количество детей,  привлеченных к участию в мероприятиях </w:t>
            </w:r>
            <w:r>
              <w:rPr>
                <w:szCs w:val="24"/>
              </w:rPr>
              <w:lastRenderedPageBreak/>
              <w:t>экологического движения (слетах)</w:t>
            </w: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425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highlight w:val="yellow"/>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r>
      <w:tr w:rsidR="007D4B4E" w:rsidTr="007D4B4E">
        <w:tc>
          <w:tcPr>
            <w:tcW w:w="710" w:type="dxa"/>
            <w:tcBorders>
              <w:top w:val="single" w:sz="4" w:space="0" w:color="auto"/>
              <w:left w:val="single" w:sz="4" w:space="0" w:color="auto"/>
              <w:bottom w:val="single" w:sz="4" w:space="0" w:color="auto"/>
              <w:right w:val="single" w:sz="4" w:space="0" w:color="auto"/>
            </w:tcBorders>
            <w:hideMark/>
          </w:tcPr>
          <w:p w:rsidR="007D4B4E" w:rsidRDefault="007D4B4E">
            <w:pPr>
              <w:autoSpaceDE w:val="0"/>
              <w:autoSpaceDN w:val="0"/>
              <w:adjustRightInd w:val="0"/>
              <w:spacing w:line="216" w:lineRule="auto"/>
              <w:jc w:val="both"/>
              <w:rPr>
                <w:spacing w:val="-6"/>
                <w:kern w:val="2"/>
                <w:szCs w:val="24"/>
                <w:lang w:eastAsia="en-US"/>
              </w:rPr>
            </w:pPr>
            <w:r>
              <w:rPr>
                <w:spacing w:val="-6"/>
                <w:kern w:val="2"/>
                <w:szCs w:val="24"/>
              </w:rPr>
              <w:lastRenderedPageBreak/>
              <w:t>11</w:t>
            </w: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rPr>
                <w:b/>
                <w:szCs w:val="24"/>
                <w:lang w:eastAsia="en-US"/>
              </w:rPr>
            </w:pPr>
            <w:r>
              <w:rPr>
                <w:b/>
                <w:szCs w:val="24"/>
              </w:rPr>
              <w:t>Основное мероприятие 1.5</w:t>
            </w:r>
          </w:p>
          <w:p w:rsidR="007D4B4E" w:rsidRDefault="007D4B4E">
            <w:pPr>
              <w:widowControl w:val="0"/>
              <w:autoSpaceDE w:val="0"/>
              <w:autoSpaceDN w:val="0"/>
              <w:adjustRightInd w:val="0"/>
              <w:rPr>
                <w:szCs w:val="24"/>
                <w:lang w:eastAsia="en-US"/>
              </w:rPr>
            </w:pPr>
            <w:r>
              <w:rPr>
                <w:szCs w:val="24"/>
              </w:rPr>
              <w:t>Обеспечение общественности  информацией  о состоянии окружающей среды по средствам СМИ</w:t>
            </w:r>
          </w:p>
        </w:tc>
        <w:tc>
          <w:tcPr>
            <w:tcW w:w="2693" w:type="dxa"/>
            <w:vMerge w:val="restart"/>
            <w:tcBorders>
              <w:top w:val="single" w:sz="4" w:space="0" w:color="auto"/>
              <w:left w:val="single" w:sz="4" w:space="0" w:color="auto"/>
              <w:bottom w:val="single" w:sz="4" w:space="0" w:color="auto"/>
              <w:right w:val="single" w:sz="4" w:space="0" w:color="auto"/>
            </w:tcBorders>
          </w:tcPr>
          <w:p w:rsidR="007D4B4E" w:rsidRDefault="007D4B4E">
            <w:pPr>
              <w:widowControl w:val="0"/>
              <w:autoSpaceDE w:val="0"/>
              <w:autoSpaceDN w:val="0"/>
              <w:adjustRightInd w:val="0"/>
              <w:spacing w:line="240" w:lineRule="atLeast"/>
              <w:jc w:val="center"/>
              <w:rPr>
                <w:szCs w:val="24"/>
                <w:lang w:eastAsia="en-US"/>
              </w:rPr>
            </w:pPr>
            <w:r>
              <w:rPr>
                <w:szCs w:val="24"/>
              </w:rPr>
              <w:t xml:space="preserve">отдел по сельскому хозяйству и перерабатывающей промышленности, отдел образования Администрации Октябрьского района, отдел физической культуры спорта и туризма Администрации </w:t>
            </w:r>
            <w:r>
              <w:rPr>
                <w:szCs w:val="24"/>
              </w:rPr>
              <w:lastRenderedPageBreak/>
              <w:t>Октябрьского района,</w:t>
            </w:r>
          </w:p>
          <w:p w:rsidR="007D4B4E" w:rsidRDefault="007D4B4E">
            <w:pPr>
              <w:widowControl w:val="0"/>
              <w:autoSpaceDE w:val="0"/>
              <w:autoSpaceDN w:val="0"/>
              <w:adjustRightInd w:val="0"/>
              <w:spacing w:line="240" w:lineRule="atLeast"/>
              <w:jc w:val="center"/>
              <w:rPr>
                <w:szCs w:val="24"/>
              </w:rPr>
            </w:pPr>
            <w:r>
              <w:rPr>
                <w:szCs w:val="24"/>
              </w:rPr>
              <w:t>муниципальные образования Октябрьского района</w:t>
            </w:r>
          </w:p>
          <w:p w:rsidR="007D4B4E" w:rsidRDefault="007D4B4E">
            <w:pPr>
              <w:widowControl w:val="0"/>
              <w:autoSpaceDE w:val="0"/>
              <w:autoSpaceDN w:val="0"/>
              <w:adjustRightInd w:val="0"/>
              <w:spacing w:line="240" w:lineRule="atLeast"/>
              <w:jc w:val="center"/>
              <w:rPr>
                <w:szCs w:val="24"/>
                <w:lang w:eastAsia="en-US"/>
              </w:rPr>
            </w:pPr>
          </w:p>
        </w:tc>
        <w:tc>
          <w:tcPr>
            <w:tcW w:w="1134"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lastRenderedPageBreak/>
              <w:t>31.12.2023</w:t>
            </w:r>
          </w:p>
        </w:tc>
        <w:tc>
          <w:tcPr>
            <w:tcW w:w="993"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01.01.2023</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31.12.2023</w:t>
            </w:r>
          </w:p>
        </w:tc>
        <w:tc>
          <w:tcPr>
            <w:tcW w:w="2268"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обеспечение органов местного самоуправления, государственных органов исполнительной</w:t>
            </w:r>
            <w:r>
              <w:rPr>
                <w:szCs w:val="24"/>
              </w:rPr>
              <w:br/>
              <w:t xml:space="preserve">и законодательной власти, школ </w:t>
            </w:r>
            <w:r>
              <w:rPr>
                <w:szCs w:val="24"/>
              </w:rPr>
              <w:br/>
              <w:t>и библиотек Ростовской области информацией</w:t>
            </w:r>
            <w:r>
              <w:rPr>
                <w:szCs w:val="24"/>
              </w:rPr>
              <w:br/>
            </w:r>
            <w:r>
              <w:rPr>
                <w:szCs w:val="24"/>
              </w:rPr>
              <w:lastRenderedPageBreak/>
              <w:t xml:space="preserve">о состоянии окружающей среды </w:t>
            </w:r>
            <w:r>
              <w:rPr>
                <w:szCs w:val="24"/>
              </w:rPr>
              <w:br/>
              <w:t>и природных ресурсов Ростовской области</w:t>
            </w:r>
          </w:p>
        </w:tc>
        <w:tc>
          <w:tcPr>
            <w:tcW w:w="1984"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lastRenderedPageBreak/>
              <w:t xml:space="preserve">информация о состоянии окружающей среды </w:t>
            </w:r>
            <w:proofErr w:type="gramStart"/>
            <w:r>
              <w:rPr>
                <w:szCs w:val="24"/>
              </w:rPr>
              <w:t>в</w:t>
            </w:r>
            <w:proofErr w:type="gramEnd"/>
            <w:r>
              <w:rPr>
                <w:szCs w:val="24"/>
              </w:rPr>
              <w:t xml:space="preserve"> </w:t>
            </w:r>
            <w:proofErr w:type="gramStart"/>
            <w:r>
              <w:rPr>
                <w:szCs w:val="24"/>
              </w:rPr>
              <w:t>Октябрьском</w:t>
            </w:r>
            <w:proofErr w:type="gramEnd"/>
            <w:r>
              <w:rPr>
                <w:szCs w:val="24"/>
              </w:rPr>
              <w:t xml:space="preserve"> районе предоставлена для внесения в Экологический Вестник Ростовской </w:t>
            </w:r>
            <w:r>
              <w:rPr>
                <w:szCs w:val="24"/>
              </w:rPr>
              <w:lastRenderedPageBreak/>
              <w:t>области.</w:t>
            </w:r>
          </w:p>
          <w:p w:rsidR="007D4B4E" w:rsidRDefault="007D4B4E">
            <w:pPr>
              <w:widowControl w:val="0"/>
              <w:autoSpaceDE w:val="0"/>
              <w:autoSpaceDN w:val="0"/>
              <w:adjustRightInd w:val="0"/>
              <w:spacing w:line="240" w:lineRule="atLeast"/>
              <w:jc w:val="center"/>
              <w:rPr>
                <w:szCs w:val="24"/>
                <w:highlight w:val="yellow"/>
                <w:lang w:eastAsia="en-US"/>
              </w:rPr>
            </w:pPr>
            <w:r>
              <w:rPr>
                <w:szCs w:val="24"/>
              </w:rPr>
              <w:t>На официальном сайте Администрации Октябрьского района размещено более 95 публикаций о природоохранных мероприятиях в Октябрьском районе.</w:t>
            </w:r>
          </w:p>
        </w:tc>
        <w:tc>
          <w:tcPr>
            <w:tcW w:w="1701"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lastRenderedPageBreak/>
              <w:t>-</w:t>
            </w:r>
          </w:p>
        </w:tc>
      </w:tr>
      <w:tr w:rsidR="007D4B4E" w:rsidTr="007D4B4E">
        <w:tc>
          <w:tcPr>
            <w:tcW w:w="710" w:type="dxa"/>
            <w:tcBorders>
              <w:top w:val="single" w:sz="4" w:space="0" w:color="auto"/>
              <w:left w:val="single" w:sz="4" w:space="0" w:color="auto"/>
              <w:bottom w:val="single" w:sz="4" w:space="0" w:color="auto"/>
              <w:right w:val="single" w:sz="4" w:space="0" w:color="auto"/>
            </w:tcBorders>
            <w:hideMark/>
          </w:tcPr>
          <w:p w:rsidR="007D4B4E" w:rsidRDefault="007D4B4E">
            <w:pPr>
              <w:autoSpaceDE w:val="0"/>
              <w:autoSpaceDN w:val="0"/>
              <w:adjustRightInd w:val="0"/>
              <w:spacing w:line="216" w:lineRule="auto"/>
              <w:jc w:val="both"/>
              <w:rPr>
                <w:spacing w:val="-6"/>
                <w:kern w:val="2"/>
                <w:szCs w:val="24"/>
                <w:lang w:eastAsia="en-US"/>
              </w:rPr>
            </w:pPr>
            <w:r>
              <w:rPr>
                <w:spacing w:val="-6"/>
                <w:kern w:val="2"/>
                <w:szCs w:val="24"/>
              </w:rPr>
              <w:t>12</w:t>
            </w: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rPr>
                <w:b/>
                <w:szCs w:val="24"/>
                <w:lang w:eastAsia="en-US"/>
              </w:rPr>
            </w:pPr>
            <w:r>
              <w:rPr>
                <w:b/>
                <w:kern w:val="2"/>
                <w:szCs w:val="24"/>
              </w:rPr>
              <w:t>Контрольное событие 1.6</w:t>
            </w:r>
          </w:p>
          <w:p w:rsidR="007D4B4E" w:rsidRDefault="007D4B4E">
            <w:pPr>
              <w:widowControl w:val="0"/>
              <w:autoSpaceDE w:val="0"/>
              <w:autoSpaceDN w:val="0"/>
              <w:adjustRightInd w:val="0"/>
              <w:rPr>
                <w:szCs w:val="24"/>
                <w:lang w:eastAsia="en-US"/>
              </w:rPr>
            </w:pPr>
            <w:r>
              <w:rPr>
                <w:szCs w:val="24"/>
              </w:rPr>
              <w:t xml:space="preserve">количество </w:t>
            </w:r>
            <w:r>
              <w:rPr>
                <w:szCs w:val="24"/>
              </w:rPr>
              <w:lastRenderedPageBreak/>
              <w:t>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425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highlight w:val="yellow"/>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r>
      <w:tr w:rsidR="007D4B4E" w:rsidTr="007D4B4E">
        <w:tc>
          <w:tcPr>
            <w:tcW w:w="710"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rPr>
                <w:szCs w:val="24"/>
                <w:lang w:eastAsia="en-US"/>
              </w:rPr>
            </w:pPr>
            <w:r>
              <w:rPr>
                <w:szCs w:val="24"/>
              </w:rPr>
              <w:lastRenderedPageBreak/>
              <w:t>13</w:t>
            </w: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rPr>
                <w:szCs w:val="24"/>
                <w:lang w:eastAsia="en-US"/>
              </w:rPr>
            </w:pPr>
            <w:r>
              <w:rPr>
                <w:b/>
                <w:szCs w:val="24"/>
              </w:rPr>
              <w:t>Подпрограмма 2</w:t>
            </w:r>
            <w:r>
              <w:rPr>
                <w:szCs w:val="24"/>
              </w:rPr>
              <w:t xml:space="preserve"> «Развитие водохозяйственного комплекса Октябрьского района»</w:t>
            </w: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 xml:space="preserve">Исполнитель подпрограммы: администрация Октябрьского района в лице комитета по управлению муниципальным имуществом </w:t>
            </w:r>
          </w:p>
          <w:p w:rsidR="007D4B4E" w:rsidRDefault="007D4B4E">
            <w:pPr>
              <w:widowControl w:val="0"/>
              <w:autoSpaceDE w:val="0"/>
              <w:autoSpaceDN w:val="0"/>
              <w:adjustRightInd w:val="0"/>
              <w:spacing w:line="240" w:lineRule="atLeast"/>
              <w:jc w:val="center"/>
              <w:rPr>
                <w:szCs w:val="24"/>
              </w:rPr>
            </w:pPr>
            <w:r>
              <w:rPr>
                <w:szCs w:val="24"/>
              </w:rPr>
              <w:t>Участники: отдел по сельскому хозяйству и перерабатывающей промышленности отдел строительства, ремонта, ЖКХ и транспорта, отдел архитектуры и сопровождения проектов Администрации Октябрьского района, МКУ Октябрьского района «Управление ГОЧС»,</w:t>
            </w:r>
          </w:p>
          <w:p w:rsidR="007D4B4E" w:rsidRDefault="007D4B4E">
            <w:pPr>
              <w:widowControl w:val="0"/>
              <w:autoSpaceDE w:val="0"/>
              <w:autoSpaceDN w:val="0"/>
              <w:adjustRightInd w:val="0"/>
              <w:spacing w:line="240" w:lineRule="atLeast"/>
              <w:jc w:val="center"/>
              <w:rPr>
                <w:szCs w:val="24"/>
                <w:lang w:eastAsia="en-US"/>
              </w:rPr>
            </w:pPr>
            <w:r>
              <w:rPr>
                <w:szCs w:val="24"/>
              </w:rPr>
              <w:t>муниципальные образования</w:t>
            </w:r>
          </w:p>
        </w:tc>
        <w:tc>
          <w:tcPr>
            <w:tcW w:w="1134"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Х</w:t>
            </w:r>
          </w:p>
        </w:tc>
        <w:tc>
          <w:tcPr>
            <w:tcW w:w="993"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Х</w:t>
            </w:r>
          </w:p>
        </w:tc>
        <w:tc>
          <w:tcPr>
            <w:tcW w:w="1134"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Х</w:t>
            </w:r>
          </w:p>
        </w:tc>
        <w:tc>
          <w:tcPr>
            <w:tcW w:w="2268" w:type="dxa"/>
            <w:tcBorders>
              <w:top w:val="single" w:sz="4" w:space="0" w:color="auto"/>
              <w:left w:val="single" w:sz="4" w:space="0" w:color="auto"/>
              <w:bottom w:val="single" w:sz="4" w:space="0" w:color="auto"/>
              <w:right w:val="single" w:sz="4" w:space="0" w:color="auto"/>
            </w:tcBorders>
            <w:hideMark/>
          </w:tcPr>
          <w:p w:rsidR="007D4B4E" w:rsidRDefault="007D4B4E">
            <w:pPr>
              <w:spacing w:line="240" w:lineRule="atLeast"/>
              <w:jc w:val="center"/>
              <w:rPr>
                <w:szCs w:val="24"/>
                <w:lang w:eastAsia="en-US"/>
              </w:rPr>
            </w:pPr>
            <w:r>
              <w:rPr>
                <w:szCs w:val="24"/>
              </w:rPr>
              <w:t>обеспечение благоприятных экологических условий для жизни населения на основе: повышения защищенности населения, объектов экономики и социальной сферы от  негативного воздействия вод; повышения безопасности и надежности эксплуатации существующих гидротехнических сооружений.</w:t>
            </w:r>
          </w:p>
        </w:tc>
        <w:tc>
          <w:tcPr>
            <w:tcW w:w="1984"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обеспечение благоприятных экологических условий для жизни населения на основе: повышения защищенности населения, объектов экономики и социальной сферы от  негативного воздействия вод; повышения безопасности и надежности эксплуатации существующих гидротехнических сооружений.</w:t>
            </w:r>
          </w:p>
        </w:tc>
        <w:tc>
          <w:tcPr>
            <w:tcW w:w="1701"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w:t>
            </w:r>
          </w:p>
        </w:tc>
      </w:tr>
      <w:tr w:rsidR="007D4B4E" w:rsidTr="007D4B4E">
        <w:tc>
          <w:tcPr>
            <w:tcW w:w="710"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16" w:lineRule="auto"/>
              <w:jc w:val="both"/>
              <w:rPr>
                <w:spacing w:val="-6"/>
                <w:szCs w:val="24"/>
                <w:lang w:eastAsia="en-US"/>
              </w:rPr>
            </w:pPr>
            <w:r>
              <w:rPr>
                <w:spacing w:val="-6"/>
                <w:szCs w:val="24"/>
              </w:rPr>
              <w:lastRenderedPageBreak/>
              <w:t>14</w:t>
            </w: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spacing w:line="216" w:lineRule="auto"/>
              <w:rPr>
                <w:szCs w:val="24"/>
                <w:lang w:eastAsia="en-US"/>
              </w:rPr>
            </w:pPr>
            <w:r>
              <w:rPr>
                <w:b/>
                <w:szCs w:val="24"/>
              </w:rPr>
              <w:t>Основное мероприятие 2.1.</w:t>
            </w:r>
            <w:r>
              <w:rPr>
                <w:szCs w:val="24"/>
              </w:rPr>
              <w:t xml:space="preserve"> Выполнение мероприятий по восстановлению </w:t>
            </w:r>
            <w:r>
              <w:rPr>
                <w:szCs w:val="24"/>
              </w:rPr>
              <w:br/>
              <w:t>и экологической реабилитации водных объектов</w:t>
            </w:r>
          </w:p>
        </w:tc>
        <w:tc>
          <w:tcPr>
            <w:tcW w:w="2693"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ind w:left="-75" w:right="-75"/>
              <w:jc w:val="center"/>
              <w:rPr>
                <w:szCs w:val="24"/>
                <w:lang w:eastAsia="en-US"/>
              </w:rPr>
            </w:pPr>
            <w:r>
              <w:rPr>
                <w:szCs w:val="24"/>
              </w:rPr>
              <w:t>отдел по сельскому хозяйству и перерабатывающей промышленности, отдел архитектуры и сопровождения проектов, МКУ Октябрьского района «Управление ГОЧС»</w:t>
            </w:r>
          </w:p>
          <w:p w:rsidR="007D4B4E" w:rsidRDefault="007D4B4E">
            <w:pPr>
              <w:widowControl w:val="0"/>
              <w:autoSpaceDE w:val="0"/>
              <w:autoSpaceDN w:val="0"/>
              <w:adjustRightInd w:val="0"/>
              <w:spacing w:line="240" w:lineRule="atLeast"/>
              <w:jc w:val="center"/>
              <w:rPr>
                <w:szCs w:val="24"/>
              </w:rPr>
            </w:pPr>
            <w:r>
              <w:rPr>
                <w:szCs w:val="24"/>
              </w:rPr>
              <w:t>Администрации Октябрьского района,</w:t>
            </w:r>
          </w:p>
          <w:p w:rsidR="007D4B4E" w:rsidRDefault="007D4B4E">
            <w:pPr>
              <w:widowControl w:val="0"/>
              <w:autoSpaceDE w:val="0"/>
              <w:autoSpaceDN w:val="0"/>
              <w:adjustRightInd w:val="0"/>
              <w:spacing w:line="240" w:lineRule="atLeast"/>
              <w:jc w:val="center"/>
              <w:rPr>
                <w:szCs w:val="24"/>
                <w:lang w:eastAsia="en-US"/>
              </w:rPr>
            </w:pPr>
            <w:r>
              <w:rPr>
                <w:szCs w:val="24"/>
              </w:rPr>
              <w:t>муниципальные образования Октябрьского района</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31.12.2023</w:t>
            </w:r>
          </w:p>
        </w:tc>
        <w:tc>
          <w:tcPr>
            <w:tcW w:w="993"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01.01.2023</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31.12.2023</w:t>
            </w:r>
          </w:p>
        </w:tc>
        <w:tc>
          <w:tcPr>
            <w:tcW w:w="2268" w:type="dxa"/>
            <w:vMerge w:val="restart"/>
            <w:tcBorders>
              <w:top w:val="single" w:sz="4" w:space="0" w:color="auto"/>
              <w:left w:val="single" w:sz="4" w:space="0" w:color="auto"/>
              <w:bottom w:val="single" w:sz="4" w:space="0" w:color="auto"/>
              <w:right w:val="single" w:sz="4" w:space="0" w:color="auto"/>
            </w:tcBorders>
          </w:tcPr>
          <w:p w:rsidR="007D4B4E" w:rsidRDefault="007D4B4E">
            <w:pPr>
              <w:widowControl w:val="0"/>
              <w:spacing w:line="240" w:lineRule="atLeast"/>
              <w:jc w:val="center"/>
              <w:rPr>
                <w:szCs w:val="24"/>
                <w:lang w:eastAsia="en-US"/>
              </w:rPr>
            </w:pPr>
            <w:r>
              <w:rPr>
                <w:szCs w:val="24"/>
              </w:rPr>
              <w:t xml:space="preserve">восстановление водных объектов, улучшение </w:t>
            </w:r>
            <w:r>
              <w:rPr>
                <w:szCs w:val="24"/>
              </w:rPr>
              <w:br/>
              <w:t xml:space="preserve">их состояния, оздоровление экологической обстановки </w:t>
            </w:r>
            <w:r>
              <w:rPr>
                <w:szCs w:val="24"/>
              </w:rPr>
              <w:br/>
              <w:t>на водных объектах</w:t>
            </w:r>
          </w:p>
          <w:p w:rsidR="007D4B4E" w:rsidRDefault="007D4B4E">
            <w:pPr>
              <w:widowControl w:val="0"/>
              <w:autoSpaceDE w:val="0"/>
              <w:autoSpaceDN w:val="0"/>
              <w:adjustRightInd w:val="0"/>
              <w:spacing w:line="240" w:lineRule="atLeast"/>
              <w:jc w:val="center"/>
              <w:rPr>
                <w:szCs w:val="24"/>
                <w:lang w:eastAsia="en-US"/>
              </w:rPr>
            </w:pPr>
          </w:p>
        </w:tc>
        <w:tc>
          <w:tcPr>
            <w:tcW w:w="1984"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jc w:val="center"/>
              <w:rPr>
                <w:szCs w:val="24"/>
                <w:lang w:eastAsia="en-US"/>
              </w:rPr>
            </w:pPr>
            <w:r>
              <w:rPr>
                <w:szCs w:val="24"/>
              </w:rPr>
              <w:t xml:space="preserve">с целью реализации министерством природных ресурсов и экологии Ростовской области мероприятий по охране водных объектов и предотвращению негативного воздействия вод,  подготовлены сведения </w:t>
            </w:r>
            <w:proofErr w:type="gramStart"/>
            <w:r>
              <w:rPr>
                <w:szCs w:val="24"/>
              </w:rPr>
              <w:t>о</w:t>
            </w:r>
            <w:proofErr w:type="gramEnd"/>
            <w:r>
              <w:rPr>
                <w:szCs w:val="24"/>
              </w:rPr>
              <w:t xml:space="preserve"> населенных пунктов, подверженных негативному воздействию вод, согласно установленных форм, поселениями Октябрьского района.</w:t>
            </w:r>
          </w:p>
          <w:p w:rsidR="007D4B4E" w:rsidRDefault="007D4B4E">
            <w:pPr>
              <w:jc w:val="center"/>
              <w:rPr>
                <w:szCs w:val="24"/>
              </w:rPr>
            </w:pPr>
            <w:r>
              <w:rPr>
                <w:szCs w:val="24"/>
              </w:rPr>
              <w:t xml:space="preserve">Документация  по расчистке рек подготовлена и отправлена в Министерство природных ресурсов и экологии Ростовской </w:t>
            </w:r>
            <w:r>
              <w:rPr>
                <w:szCs w:val="24"/>
              </w:rPr>
              <w:lastRenderedPageBreak/>
              <w:t>области.</w:t>
            </w:r>
          </w:p>
          <w:p w:rsidR="0071429F" w:rsidRDefault="007D4B4E" w:rsidP="0071429F">
            <w:pPr>
              <w:jc w:val="center"/>
              <w:rPr>
                <w:szCs w:val="24"/>
              </w:rPr>
            </w:pPr>
            <w:r>
              <w:rPr>
                <w:szCs w:val="24"/>
              </w:rPr>
              <w:t xml:space="preserve">В единый федеральный проект  по оздоровлению водных  объектов </w:t>
            </w:r>
            <w:proofErr w:type="gramStart"/>
            <w:r>
              <w:rPr>
                <w:szCs w:val="24"/>
              </w:rPr>
              <w:t>включены</w:t>
            </w:r>
            <w:proofErr w:type="gramEnd"/>
            <w:r>
              <w:rPr>
                <w:szCs w:val="24"/>
              </w:rPr>
              <w:t xml:space="preserve"> 5 </w:t>
            </w:r>
            <w:r w:rsidR="0071429F">
              <w:rPr>
                <w:szCs w:val="24"/>
              </w:rPr>
              <w:t>участков рек Октябрьского района</w:t>
            </w:r>
          </w:p>
          <w:p w:rsidR="007D4B4E" w:rsidRDefault="007D4B4E">
            <w:pPr>
              <w:jc w:val="center"/>
              <w:rPr>
                <w:bCs/>
                <w:szCs w:val="24"/>
                <w:lang w:eastAsia="en-US"/>
              </w:rPr>
            </w:pPr>
            <w:proofErr w:type="gramStart"/>
            <w:r>
              <w:rPr>
                <w:bCs/>
                <w:szCs w:val="24"/>
              </w:rPr>
              <w:t xml:space="preserve">В рамках реализации </w:t>
            </w:r>
            <w:r>
              <w:rPr>
                <w:szCs w:val="24"/>
              </w:rPr>
              <w:t>федерального проекта «Сохранение уникальных водных объектов»</w:t>
            </w:r>
            <w:r>
              <w:rPr>
                <w:bCs/>
                <w:szCs w:val="24"/>
              </w:rPr>
              <w:t xml:space="preserve"> проведены мероприятия по наведению санитарного порядка, в летне – осенний период</w:t>
            </w:r>
            <w:r>
              <w:rPr>
                <w:szCs w:val="24"/>
              </w:rPr>
              <w:t xml:space="preserve"> на 12 территориях </w:t>
            </w:r>
            <w:proofErr w:type="spellStart"/>
            <w:r>
              <w:rPr>
                <w:szCs w:val="24"/>
              </w:rPr>
              <w:t>водоохранных</w:t>
            </w:r>
            <w:proofErr w:type="spellEnd"/>
            <w:r>
              <w:rPr>
                <w:szCs w:val="24"/>
              </w:rPr>
              <w:t xml:space="preserve"> зон района</w:t>
            </w:r>
            <w:r>
              <w:rPr>
                <w:bCs/>
                <w:szCs w:val="24"/>
              </w:rPr>
              <w:t xml:space="preserve">, </w:t>
            </w:r>
            <w:r>
              <w:rPr>
                <w:szCs w:val="24"/>
              </w:rPr>
              <w:t xml:space="preserve">соблюдая  все санитарные рекомендации: силами аппаратов администраций поселений, </w:t>
            </w:r>
            <w:r>
              <w:rPr>
                <w:szCs w:val="24"/>
              </w:rPr>
              <w:lastRenderedPageBreak/>
              <w:t>волонтеров, казачества, учащихся школ, очищено от бытового мусора                52,2 км, приняло участников – 155 человек</w:t>
            </w:r>
            <w:r>
              <w:rPr>
                <w:bCs/>
                <w:szCs w:val="24"/>
              </w:rPr>
              <w:t>, а</w:t>
            </w:r>
            <w:r>
              <w:rPr>
                <w:szCs w:val="24"/>
              </w:rPr>
              <w:t>кция проходила в 12 поселениях района.</w:t>
            </w:r>
            <w:proofErr w:type="gramEnd"/>
            <w:r>
              <w:rPr>
                <w:szCs w:val="24"/>
              </w:rPr>
              <w:t xml:space="preserve"> Информация размещена в областной </w:t>
            </w:r>
            <w:proofErr w:type="spellStart"/>
            <w:proofErr w:type="gramStart"/>
            <w:r>
              <w:rPr>
                <w:szCs w:val="24"/>
              </w:rPr>
              <w:t>информацион</w:t>
            </w:r>
            <w:proofErr w:type="spellEnd"/>
            <w:r>
              <w:rPr>
                <w:szCs w:val="24"/>
              </w:rPr>
              <w:t>-ной</w:t>
            </w:r>
            <w:proofErr w:type="gramEnd"/>
            <w:r>
              <w:rPr>
                <w:szCs w:val="24"/>
              </w:rPr>
              <w:t xml:space="preserve"> сети.</w:t>
            </w:r>
          </w:p>
        </w:tc>
        <w:tc>
          <w:tcPr>
            <w:tcW w:w="1701"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lastRenderedPageBreak/>
              <w:t>-</w:t>
            </w:r>
          </w:p>
        </w:tc>
      </w:tr>
      <w:tr w:rsidR="007D4B4E" w:rsidTr="007D4B4E">
        <w:tc>
          <w:tcPr>
            <w:tcW w:w="710"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16" w:lineRule="auto"/>
              <w:jc w:val="both"/>
              <w:rPr>
                <w:spacing w:val="-6"/>
                <w:szCs w:val="24"/>
                <w:lang w:eastAsia="en-US"/>
              </w:rPr>
            </w:pPr>
            <w:r>
              <w:rPr>
                <w:spacing w:val="-6"/>
                <w:szCs w:val="24"/>
              </w:rPr>
              <w:t>15</w:t>
            </w: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spacing w:line="216" w:lineRule="auto"/>
              <w:rPr>
                <w:b/>
                <w:szCs w:val="24"/>
                <w:lang w:eastAsia="en-US"/>
              </w:rPr>
            </w:pPr>
            <w:r>
              <w:rPr>
                <w:b/>
                <w:kern w:val="2"/>
                <w:szCs w:val="24"/>
              </w:rPr>
              <w:t>Контрольное событие 2.1</w:t>
            </w:r>
          </w:p>
          <w:p w:rsidR="007D4B4E" w:rsidRDefault="007D4B4E">
            <w:pPr>
              <w:spacing w:line="216" w:lineRule="auto"/>
              <w:rPr>
                <w:szCs w:val="24"/>
                <w:lang w:eastAsia="en-US"/>
              </w:rPr>
            </w:pPr>
            <w:r>
              <w:rPr>
                <w:szCs w:val="24"/>
              </w:rPr>
              <w:t>протяженность участков водных объектов, на которых выполнены мероприятия по восстановлению и экологической реабилитации</w:t>
            </w: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425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bCs/>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r>
      <w:tr w:rsidR="007D4B4E" w:rsidTr="007D4B4E">
        <w:tc>
          <w:tcPr>
            <w:tcW w:w="710" w:type="dxa"/>
            <w:tcBorders>
              <w:top w:val="single" w:sz="4" w:space="0" w:color="auto"/>
              <w:left w:val="single" w:sz="4" w:space="0" w:color="auto"/>
              <w:bottom w:val="single" w:sz="4" w:space="0" w:color="auto"/>
              <w:right w:val="single" w:sz="4" w:space="0" w:color="auto"/>
            </w:tcBorders>
            <w:hideMark/>
          </w:tcPr>
          <w:p w:rsidR="007D4B4E" w:rsidRDefault="007D4B4E">
            <w:pPr>
              <w:spacing w:line="216" w:lineRule="auto"/>
              <w:jc w:val="both"/>
              <w:rPr>
                <w:spacing w:val="-6"/>
                <w:kern w:val="2"/>
                <w:szCs w:val="24"/>
                <w:lang w:eastAsia="en-US"/>
              </w:rPr>
            </w:pPr>
            <w:r>
              <w:rPr>
                <w:spacing w:val="-6"/>
                <w:kern w:val="2"/>
                <w:szCs w:val="24"/>
              </w:rPr>
              <w:lastRenderedPageBreak/>
              <w:t>16</w:t>
            </w: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16" w:lineRule="auto"/>
              <w:rPr>
                <w:kern w:val="2"/>
                <w:szCs w:val="24"/>
                <w:lang w:eastAsia="en-US"/>
              </w:rPr>
            </w:pPr>
            <w:r>
              <w:rPr>
                <w:b/>
                <w:szCs w:val="24"/>
              </w:rPr>
              <w:t>Основное мероприятие 2.2.</w:t>
            </w:r>
            <w:r>
              <w:rPr>
                <w:szCs w:val="24"/>
              </w:rPr>
              <w:t xml:space="preserve"> Осуществление мероприятий по защите от негативного воздействия вод посредством </w:t>
            </w:r>
            <w:r>
              <w:rPr>
                <w:spacing w:val="-8"/>
                <w:szCs w:val="24"/>
              </w:rPr>
              <w:t>обеспечения безопасности ГТС</w:t>
            </w:r>
          </w:p>
        </w:tc>
        <w:tc>
          <w:tcPr>
            <w:tcW w:w="2693"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отдел по сельскому хозяйству и перерабатывающей промышленности, отдел строительства, ремонта, ЖКХ и транспорта,</w:t>
            </w:r>
          </w:p>
          <w:p w:rsidR="007D4B4E" w:rsidRDefault="007D4B4E">
            <w:pPr>
              <w:widowControl w:val="0"/>
              <w:autoSpaceDE w:val="0"/>
              <w:autoSpaceDN w:val="0"/>
              <w:adjustRightInd w:val="0"/>
              <w:spacing w:line="240" w:lineRule="atLeast"/>
              <w:ind w:left="-75" w:right="-75"/>
              <w:jc w:val="center"/>
              <w:rPr>
                <w:color w:val="auto"/>
                <w:szCs w:val="24"/>
              </w:rPr>
            </w:pPr>
            <w:r>
              <w:rPr>
                <w:szCs w:val="24"/>
              </w:rPr>
              <w:t>МКУ Октябрьского района «Управление ГОЧС»</w:t>
            </w:r>
          </w:p>
          <w:p w:rsidR="007D4B4E" w:rsidRDefault="007D4B4E">
            <w:pPr>
              <w:widowControl w:val="0"/>
              <w:autoSpaceDE w:val="0"/>
              <w:autoSpaceDN w:val="0"/>
              <w:adjustRightInd w:val="0"/>
              <w:spacing w:line="240" w:lineRule="atLeast"/>
              <w:jc w:val="center"/>
              <w:rPr>
                <w:szCs w:val="24"/>
              </w:rPr>
            </w:pPr>
            <w:r>
              <w:rPr>
                <w:szCs w:val="24"/>
              </w:rPr>
              <w:t>Администрации Октябрьского района,</w:t>
            </w:r>
          </w:p>
          <w:p w:rsidR="007D4B4E" w:rsidRDefault="007D4B4E">
            <w:pPr>
              <w:widowControl w:val="0"/>
              <w:autoSpaceDE w:val="0"/>
              <w:autoSpaceDN w:val="0"/>
              <w:adjustRightInd w:val="0"/>
              <w:spacing w:line="240" w:lineRule="atLeast"/>
              <w:ind w:left="-75" w:right="-75"/>
              <w:jc w:val="center"/>
              <w:rPr>
                <w:szCs w:val="24"/>
                <w:lang w:eastAsia="en-US"/>
              </w:rPr>
            </w:pPr>
            <w:r>
              <w:rPr>
                <w:szCs w:val="24"/>
              </w:rPr>
              <w:t>муниципальные образования Октябрьского района</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31.12.2023</w:t>
            </w:r>
          </w:p>
        </w:tc>
        <w:tc>
          <w:tcPr>
            <w:tcW w:w="993"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01.01.2023</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31.12.2023</w:t>
            </w:r>
          </w:p>
        </w:tc>
        <w:tc>
          <w:tcPr>
            <w:tcW w:w="2268"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 xml:space="preserve">повышение уровня защищенности населения района посредством обеспечения безопасности ГТС, предотвращение </w:t>
            </w:r>
            <w:r>
              <w:rPr>
                <w:spacing w:val="-6"/>
                <w:szCs w:val="24"/>
              </w:rPr>
              <w:t>ущерба, причиненного</w:t>
            </w:r>
            <w:r>
              <w:rPr>
                <w:szCs w:val="24"/>
              </w:rPr>
              <w:t xml:space="preserve"> населению и экономике  района негативным воздействием вод</w:t>
            </w:r>
          </w:p>
        </w:tc>
        <w:tc>
          <w:tcPr>
            <w:tcW w:w="1984" w:type="dxa"/>
            <w:vMerge w:val="restart"/>
            <w:tcBorders>
              <w:top w:val="single" w:sz="4" w:space="0" w:color="auto"/>
              <w:left w:val="single" w:sz="4" w:space="0" w:color="auto"/>
              <w:bottom w:val="single" w:sz="4" w:space="0" w:color="auto"/>
              <w:right w:val="single" w:sz="4" w:space="0" w:color="auto"/>
            </w:tcBorders>
          </w:tcPr>
          <w:p w:rsidR="007D4B4E" w:rsidRDefault="007D4B4E">
            <w:pPr>
              <w:spacing w:line="240" w:lineRule="atLeast"/>
              <w:jc w:val="center"/>
              <w:rPr>
                <w:szCs w:val="24"/>
                <w:lang w:eastAsia="en-US"/>
              </w:rPr>
            </w:pPr>
            <w:r>
              <w:rPr>
                <w:szCs w:val="24"/>
              </w:rPr>
              <w:t xml:space="preserve">Совместно со службами Минприроды РО, </w:t>
            </w:r>
            <w:proofErr w:type="spellStart"/>
            <w:r>
              <w:rPr>
                <w:szCs w:val="24"/>
              </w:rPr>
              <w:t>Ростехнадзора</w:t>
            </w:r>
            <w:proofErr w:type="spellEnd"/>
            <w:r>
              <w:rPr>
                <w:szCs w:val="24"/>
              </w:rPr>
              <w:t xml:space="preserve"> проведено обследование 5 ГТС потенциально опасных в период полноводия, по результатам выданы  соответствующие рекомендации при подготовке к безопасному пропуску паводка</w:t>
            </w:r>
          </w:p>
          <w:p w:rsidR="007D4B4E" w:rsidRDefault="007D4B4E">
            <w:pPr>
              <w:spacing w:line="240" w:lineRule="atLeast"/>
              <w:jc w:val="center"/>
              <w:rPr>
                <w:szCs w:val="24"/>
              </w:rPr>
            </w:pPr>
            <w:r>
              <w:rPr>
                <w:szCs w:val="24"/>
              </w:rPr>
              <w:lastRenderedPageBreak/>
              <w:t>В рамках проводимой работы  Министерства природных ресурсов по обеспечению безопасности  гидротехнических сооружений по выявлению потенциально опасных ГТС, на которых в случае гидродинамической аварии в зону затопления попадают объекты инфраструктуры и жилые дома.</w:t>
            </w:r>
          </w:p>
          <w:p w:rsidR="007D4B4E" w:rsidRDefault="007D4B4E">
            <w:pPr>
              <w:spacing w:line="240" w:lineRule="atLeast"/>
              <w:jc w:val="center"/>
              <w:rPr>
                <w:szCs w:val="24"/>
                <w:lang w:eastAsia="en-US"/>
              </w:rPr>
            </w:pPr>
          </w:p>
        </w:tc>
        <w:tc>
          <w:tcPr>
            <w:tcW w:w="1701"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lastRenderedPageBreak/>
              <w:t>-</w:t>
            </w:r>
          </w:p>
        </w:tc>
      </w:tr>
      <w:tr w:rsidR="007D4B4E" w:rsidTr="007D4B4E">
        <w:tc>
          <w:tcPr>
            <w:tcW w:w="710" w:type="dxa"/>
            <w:tcBorders>
              <w:top w:val="single" w:sz="4" w:space="0" w:color="auto"/>
              <w:left w:val="single" w:sz="4" w:space="0" w:color="auto"/>
              <w:bottom w:val="single" w:sz="4" w:space="0" w:color="auto"/>
              <w:right w:val="single" w:sz="4" w:space="0" w:color="auto"/>
            </w:tcBorders>
            <w:hideMark/>
          </w:tcPr>
          <w:p w:rsidR="007D4B4E" w:rsidRDefault="007D4B4E">
            <w:pPr>
              <w:spacing w:line="216" w:lineRule="auto"/>
              <w:jc w:val="both"/>
              <w:rPr>
                <w:spacing w:val="-6"/>
                <w:kern w:val="2"/>
                <w:szCs w:val="24"/>
                <w:lang w:eastAsia="en-US"/>
              </w:rPr>
            </w:pPr>
            <w:r>
              <w:rPr>
                <w:spacing w:val="-6"/>
                <w:kern w:val="2"/>
                <w:szCs w:val="24"/>
              </w:rPr>
              <w:t>17</w:t>
            </w: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16" w:lineRule="auto"/>
              <w:rPr>
                <w:b/>
                <w:szCs w:val="24"/>
                <w:lang w:eastAsia="en-US"/>
              </w:rPr>
            </w:pPr>
            <w:r>
              <w:rPr>
                <w:b/>
                <w:kern w:val="2"/>
                <w:szCs w:val="24"/>
              </w:rPr>
              <w:t>Контрольное событие 2.2</w:t>
            </w:r>
          </w:p>
          <w:p w:rsidR="007D4B4E" w:rsidRDefault="007D4B4E">
            <w:pPr>
              <w:widowControl w:val="0"/>
              <w:autoSpaceDE w:val="0"/>
              <w:autoSpaceDN w:val="0"/>
              <w:adjustRightInd w:val="0"/>
              <w:spacing w:line="216" w:lineRule="auto"/>
              <w:rPr>
                <w:szCs w:val="24"/>
                <w:lang w:eastAsia="en-US"/>
              </w:rPr>
            </w:pPr>
            <w:r>
              <w:rPr>
                <w:szCs w:val="24"/>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425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r>
      <w:tr w:rsidR="007D4B4E" w:rsidTr="007D4B4E">
        <w:tc>
          <w:tcPr>
            <w:tcW w:w="710" w:type="dxa"/>
            <w:tcBorders>
              <w:top w:val="single" w:sz="4" w:space="0" w:color="auto"/>
              <w:left w:val="single" w:sz="4" w:space="0" w:color="auto"/>
              <w:bottom w:val="single" w:sz="4" w:space="0" w:color="auto"/>
              <w:right w:val="single" w:sz="4" w:space="0" w:color="auto"/>
            </w:tcBorders>
            <w:hideMark/>
          </w:tcPr>
          <w:p w:rsidR="007D4B4E" w:rsidRDefault="007D4B4E">
            <w:pPr>
              <w:spacing w:line="216" w:lineRule="auto"/>
              <w:jc w:val="both"/>
              <w:rPr>
                <w:spacing w:val="-6"/>
                <w:kern w:val="2"/>
                <w:szCs w:val="24"/>
                <w:lang w:eastAsia="en-US"/>
              </w:rPr>
            </w:pPr>
            <w:r>
              <w:rPr>
                <w:spacing w:val="-6"/>
                <w:kern w:val="2"/>
                <w:szCs w:val="24"/>
              </w:rPr>
              <w:t>18</w:t>
            </w: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16" w:lineRule="auto"/>
              <w:rPr>
                <w:b/>
                <w:szCs w:val="24"/>
                <w:lang w:eastAsia="en-US"/>
              </w:rPr>
            </w:pPr>
            <w:r>
              <w:rPr>
                <w:b/>
                <w:kern w:val="2"/>
                <w:szCs w:val="24"/>
              </w:rPr>
              <w:t>Контрольное событие 2.3</w:t>
            </w:r>
          </w:p>
          <w:p w:rsidR="007D4B4E" w:rsidRDefault="007D4B4E">
            <w:pPr>
              <w:widowControl w:val="0"/>
              <w:autoSpaceDE w:val="0"/>
              <w:autoSpaceDN w:val="0"/>
              <w:adjustRightInd w:val="0"/>
              <w:spacing w:line="216" w:lineRule="auto"/>
              <w:rPr>
                <w:szCs w:val="24"/>
                <w:lang w:eastAsia="en-US"/>
              </w:rPr>
            </w:pPr>
            <w:r>
              <w:rPr>
                <w:szCs w:val="24"/>
              </w:rPr>
              <w:t xml:space="preserve">доля гидротехнических </w:t>
            </w:r>
            <w:r>
              <w:rPr>
                <w:szCs w:val="24"/>
              </w:rPr>
              <w:lastRenderedPageBreak/>
              <w:t>сооружений с неудовлетворительным и опасным уровнем безопасности, приведенных в безопасное  техническое состояние</w:t>
            </w: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425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r>
      <w:tr w:rsidR="007D4B4E" w:rsidTr="007D4B4E">
        <w:trPr>
          <w:trHeight w:val="1666"/>
        </w:trPr>
        <w:tc>
          <w:tcPr>
            <w:tcW w:w="710"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rPr>
                <w:szCs w:val="24"/>
                <w:lang w:eastAsia="en-US"/>
              </w:rPr>
            </w:pPr>
            <w:r>
              <w:rPr>
                <w:szCs w:val="24"/>
              </w:rPr>
              <w:lastRenderedPageBreak/>
              <w:t>19</w:t>
            </w: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pStyle w:val="ConsPlusCell"/>
              <w:spacing w:line="240" w:lineRule="atLeast"/>
              <w:jc w:val="both"/>
              <w:rPr>
                <w:b/>
                <w:sz w:val="24"/>
                <w:szCs w:val="24"/>
              </w:rPr>
            </w:pPr>
            <w:r>
              <w:rPr>
                <w:b/>
                <w:sz w:val="24"/>
                <w:szCs w:val="24"/>
              </w:rPr>
              <w:t>Основное мероприятие 2.3.</w:t>
            </w:r>
          </w:p>
          <w:p w:rsidR="007D4B4E" w:rsidRDefault="007D4B4E">
            <w:pPr>
              <w:pStyle w:val="ConsPlusCell"/>
              <w:spacing w:line="240" w:lineRule="atLeast"/>
              <w:jc w:val="both"/>
              <w:rPr>
                <w:b/>
                <w:sz w:val="24"/>
                <w:szCs w:val="24"/>
              </w:rPr>
            </w:pPr>
            <w:r>
              <w:rPr>
                <w:sz w:val="24"/>
                <w:szCs w:val="24"/>
              </w:rPr>
              <w:t>Обслуживание водоотливного комплекса шахтных вод                     ш. им. Кирова</w:t>
            </w:r>
          </w:p>
        </w:tc>
        <w:tc>
          <w:tcPr>
            <w:tcW w:w="2693"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отдел строительства, ремонта, ЖКХ и транспорта</w:t>
            </w:r>
          </w:p>
          <w:p w:rsidR="007D4B4E" w:rsidRDefault="007D4B4E">
            <w:pPr>
              <w:widowControl w:val="0"/>
              <w:autoSpaceDE w:val="0"/>
              <w:autoSpaceDN w:val="0"/>
              <w:adjustRightInd w:val="0"/>
              <w:spacing w:line="240" w:lineRule="atLeast"/>
              <w:jc w:val="center"/>
              <w:rPr>
                <w:szCs w:val="24"/>
                <w:lang w:eastAsia="en-US"/>
              </w:rPr>
            </w:pPr>
            <w:r>
              <w:rPr>
                <w:szCs w:val="24"/>
              </w:rPr>
              <w:t>Администрации Октябрьского района</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31.12.2023</w:t>
            </w:r>
          </w:p>
        </w:tc>
        <w:tc>
          <w:tcPr>
            <w:tcW w:w="993"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01.01.2023</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31.12.2023</w:t>
            </w:r>
          </w:p>
        </w:tc>
        <w:tc>
          <w:tcPr>
            <w:tcW w:w="2268"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 xml:space="preserve">повышение уровня защищенности населения района, предотвращение </w:t>
            </w:r>
            <w:r>
              <w:rPr>
                <w:spacing w:val="-6"/>
                <w:szCs w:val="24"/>
              </w:rPr>
              <w:t>ущерба, причиненного</w:t>
            </w:r>
            <w:r>
              <w:rPr>
                <w:szCs w:val="24"/>
              </w:rPr>
              <w:t xml:space="preserve"> населению и экономике  района негативным воздействием подземных шахтных вод</w:t>
            </w:r>
          </w:p>
        </w:tc>
        <w:tc>
          <w:tcPr>
            <w:tcW w:w="1984"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 xml:space="preserve">работы по обслуживанию водоотливного комплекса шахтных вод                      ш. им. Кирова выполнены на общую сумму  - 35676,9  тыс. руб. </w:t>
            </w:r>
          </w:p>
        </w:tc>
        <w:tc>
          <w:tcPr>
            <w:tcW w:w="1701"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w:t>
            </w:r>
          </w:p>
        </w:tc>
      </w:tr>
      <w:tr w:rsidR="007D4B4E" w:rsidTr="007D4B4E">
        <w:tc>
          <w:tcPr>
            <w:tcW w:w="710" w:type="dxa"/>
            <w:tcBorders>
              <w:top w:val="single" w:sz="4" w:space="0" w:color="auto"/>
              <w:left w:val="single" w:sz="4" w:space="0" w:color="auto"/>
              <w:bottom w:val="single" w:sz="4" w:space="0" w:color="auto"/>
              <w:right w:val="single" w:sz="4" w:space="0" w:color="auto"/>
            </w:tcBorders>
            <w:hideMark/>
          </w:tcPr>
          <w:p w:rsidR="007D4B4E" w:rsidRDefault="007D4B4E">
            <w:pPr>
              <w:spacing w:line="216" w:lineRule="auto"/>
              <w:jc w:val="both"/>
              <w:rPr>
                <w:spacing w:val="-6"/>
                <w:kern w:val="2"/>
                <w:szCs w:val="24"/>
                <w:lang w:eastAsia="en-US"/>
              </w:rPr>
            </w:pPr>
            <w:r>
              <w:rPr>
                <w:spacing w:val="-6"/>
                <w:kern w:val="2"/>
                <w:szCs w:val="24"/>
              </w:rPr>
              <w:t>20</w:t>
            </w: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pStyle w:val="ConsPlusCell"/>
              <w:rPr>
                <w:b/>
                <w:sz w:val="24"/>
                <w:szCs w:val="24"/>
              </w:rPr>
            </w:pPr>
            <w:r>
              <w:rPr>
                <w:b/>
                <w:sz w:val="24"/>
                <w:szCs w:val="24"/>
              </w:rPr>
              <w:t>Контрольное событие 2.4</w:t>
            </w:r>
          </w:p>
          <w:p w:rsidR="007D4B4E" w:rsidRDefault="007D4B4E">
            <w:pPr>
              <w:pStyle w:val="ConsPlusCell"/>
              <w:rPr>
                <w:sz w:val="24"/>
                <w:szCs w:val="24"/>
              </w:rPr>
            </w:pPr>
            <w:r>
              <w:rPr>
                <w:sz w:val="24"/>
                <w:szCs w:val="24"/>
              </w:rPr>
              <w:t xml:space="preserve">количество действующих объектов по обслуживанию водоотливного комплекса шахтных вод   </w:t>
            </w:r>
            <w:r>
              <w:rPr>
                <w:sz w:val="24"/>
                <w:szCs w:val="24"/>
              </w:rPr>
              <w:lastRenderedPageBreak/>
              <w:t>ш. им. Кирова.</w:t>
            </w: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425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r>
      <w:tr w:rsidR="007D4B4E" w:rsidTr="007D4B4E">
        <w:tc>
          <w:tcPr>
            <w:tcW w:w="710"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rPr>
                <w:szCs w:val="24"/>
                <w:lang w:eastAsia="en-US"/>
              </w:rPr>
            </w:pPr>
            <w:r>
              <w:rPr>
                <w:szCs w:val="24"/>
              </w:rPr>
              <w:lastRenderedPageBreak/>
              <w:t>21</w:t>
            </w: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rPr>
                <w:szCs w:val="24"/>
                <w:lang w:eastAsia="en-US"/>
              </w:rPr>
            </w:pPr>
            <w:r>
              <w:rPr>
                <w:b/>
                <w:szCs w:val="24"/>
              </w:rPr>
              <w:t>Подпрограмма 3</w:t>
            </w:r>
            <w:r>
              <w:rPr>
                <w:szCs w:val="24"/>
              </w:rPr>
              <w:t xml:space="preserve"> «Повышение эффективности деятельности по обращению с отходами на территории Октябрьского района»</w:t>
            </w: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spacing w:line="240" w:lineRule="atLeast"/>
              <w:jc w:val="center"/>
              <w:rPr>
                <w:szCs w:val="24"/>
                <w:lang w:eastAsia="en-US"/>
              </w:rPr>
            </w:pPr>
            <w:r>
              <w:rPr>
                <w:szCs w:val="24"/>
              </w:rPr>
              <w:t>Исполнитель подпрограммы:</w:t>
            </w:r>
          </w:p>
          <w:p w:rsidR="007D4B4E" w:rsidRDefault="007D4B4E">
            <w:pPr>
              <w:spacing w:line="240" w:lineRule="atLeast"/>
              <w:jc w:val="center"/>
              <w:rPr>
                <w:szCs w:val="24"/>
              </w:rPr>
            </w:pPr>
            <w:r>
              <w:rPr>
                <w:szCs w:val="24"/>
              </w:rPr>
              <w:t>администрация Октябрьского района в лице отдела строительства, ремонта, ЖКХ и транспорта;</w:t>
            </w:r>
          </w:p>
          <w:p w:rsidR="007D4B4E" w:rsidRDefault="007D4B4E">
            <w:pPr>
              <w:spacing w:line="240" w:lineRule="atLeast"/>
              <w:jc w:val="center"/>
              <w:rPr>
                <w:szCs w:val="24"/>
              </w:rPr>
            </w:pPr>
            <w:r>
              <w:rPr>
                <w:szCs w:val="24"/>
              </w:rPr>
              <w:t>Участники подпрограммы:</w:t>
            </w:r>
          </w:p>
          <w:p w:rsidR="007D4B4E" w:rsidRDefault="007D4B4E">
            <w:pPr>
              <w:spacing w:line="240" w:lineRule="atLeast"/>
              <w:jc w:val="center"/>
              <w:rPr>
                <w:szCs w:val="24"/>
                <w:lang w:eastAsia="en-US"/>
              </w:rPr>
            </w:pPr>
            <w:r>
              <w:rPr>
                <w:szCs w:val="24"/>
              </w:rPr>
              <w:t>Региональный оператор, ООО «</w:t>
            </w:r>
            <w:proofErr w:type="spellStart"/>
            <w:r>
              <w:rPr>
                <w:szCs w:val="24"/>
              </w:rPr>
              <w:t>Экострой</w:t>
            </w:r>
            <w:proofErr w:type="spellEnd"/>
            <w:r>
              <w:rPr>
                <w:szCs w:val="24"/>
              </w:rPr>
              <w:t>-Дон», муниципальные образования Октябрьского района</w:t>
            </w:r>
          </w:p>
        </w:tc>
        <w:tc>
          <w:tcPr>
            <w:tcW w:w="1134"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Х</w:t>
            </w:r>
          </w:p>
        </w:tc>
        <w:tc>
          <w:tcPr>
            <w:tcW w:w="993"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Х</w:t>
            </w:r>
          </w:p>
        </w:tc>
        <w:tc>
          <w:tcPr>
            <w:tcW w:w="1134"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Х</w:t>
            </w:r>
          </w:p>
        </w:tc>
        <w:tc>
          <w:tcPr>
            <w:tcW w:w="2268" w:type="dxa"/>
            <w:tcBorders>
              <w:top w:val="single" w:sz="4" w:space="0" w:color="auto"/>
              <w:left w:val="single" w:sz="4" w:space="0" w:color="auto"/>
              <w:bottom w:val="single" w:sz="4" w:space="0" w:color="auto"/>
              <w:right w:val="single" w:sz="4" w:space="0" w:color="auto"/>
            </w:tcBorders>
            <w:hideMark/>
          </w:tcPr>
          <w:p w:rsidR="007D4B4E" w:rsidRDefault="007D4B4E">
            <w:pPr>
              <w:autoSpaceDE w:val="0"/>
              <w:autoSpaceDN w:val="0"/>
              <w:adjustRightInd w:val="0"/>
              <w:spacing w:line="240" w:lineRule="atLeast"/>
              <w:jc w:val="center"/>
              <w:rPr>
                <w:szCs w:val="24"/>
                <w:lang w:eastAsia="en-US"/>
              </w:rPr>
            </w:pPr>
            <w:r>
              <w:rPr>
                <w:szCs w:val="24"/>
              </w:rPr>
              <w:t>уменьшение негативного воздействия твердых коммунальных отходов на окружающую среду</w:t>
            </w:r>
            <w:r>
              <w:rPr>
                <w:szCs w:val="24"/>
              </w:rPr>
              <w:br/>
              <w:t>и здоровье населения</w:t>
            </w:r>
          </w:p>
        </w:tc>
        <w:tc>
          <w:tcPr>
            <w:tcW w:w="1984"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уменьшение негативного воздействия твердых коммунальных отходов на окружающую среду</w:t>
            </w:r>
            <w:r>
              <w:rPr>
                <w:szCs w:val="24"/>
              </w:rPr>
              <w:br/>
              <w:t>и здоровье населения</w:t>
            </w:r>
          </w:p>
        </w:tc>
        <w:tc>
          <w:tcPr>
            <w:tcW w:w="1701"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w:t>
            </w:r>
          </w:p>
        </w:tc>
      </w:tr>
      <w:tr w:rsidR="007D4B4E" w:rsidTr="007D4B4E">
        <w:tc>
          <w:tcPr>
            <w:tcW w:w="710"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rPr>
                <w:szCs w:val="24"/>
                <w:lang w:eastAsia="en-US"/>
              </w:rPr>
            </w:pPr>
            <w:r>
              <w:rPr>
                <w:szCs w:val="24"/>
              </w:rPr>
              <w:t>22</w:t>
            </w: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rPr>
                <w:szCs w:val="24"/>
                <w:lang w:eastAsia="en-US"/>
              </w:rPr>
            </w:pPr>
            <w:r>
              <w:rPr>
                <w:b/>
                <w:szCs w:val="24"/>
              </w:rPr>
              <w:t>Основное мероприятие 3.1.</w:t>
            </w:r>
            <w:r>
              <w:rPr>
                <w:szCs w:val="24"/>
              </w:rPr>
              <w:t xml:space="preserve"> Развитие инфраструктуры по раздельному сбору, утилизации (использованию), обезвреживанию</w:t>
            </w:r>
            <w:r>
              <w:rPr>
                <w:szCs w:val="24"/>
              </w:rPr>
              <w:br/>
              <w:t>и экологически и санитарно-</w:t>
            </w:r>
            <w:proofErr w:type="spellStart"/>
            <w:r>
              <w:rPr>
                <w:szCs w:val="24"/>
              </w:rPr>
              <w:t>эпидемиологически</w:t>
            </w:r>
            <w:proofErr w:type="spellEnd"/>
            <w:r>
              <w:rPr>
                <w:szCs w:val="24"/>
              </w:rPr>
              <w:t xml:space="preserve"> безопасному размещению твердых коммунальных отходов</w:t>
            </w:r>
          </w:p>
        </w:tc>
        <w:tc>
          <w:tcPr>
            <w:tcW w:w="2693"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spacing w:line="240" w:lineRule="atLeast"/>
              <w:jc w:val="center"/>
              <w:rPr>
                <w:szCs w:val="24"/>
                <w:lang w:eastAsia="en-US"/>
              </w:rPr>
            </w:pPr>
            <w:r>
              <w:rPr>
                <w:szCs w:val="24"/>
              </w:rPr>
              <w:t>ООО «</w:t>
            </w:r>
            <w:proofErr w:type="spellStart"/>
            <w:r>
              <w:rPr>
                <w:szCs w:val="24"/>
              </w:rPr>
              <w:t>Экострой</w:t>
            </w:r>
            <w:proofErr w:type="spellEnd"/>
            <w:r>
              <w:rPr>
                <w:szCs w:val="24"/>
              </w:rPr>
              <w:t>-Дон», отдел строительства, ремонта, ЖКХ и транспорта</w:t>
            </w:r>
          </w:p>
          <w:p w:rsidR="007D4B4E" w:rsidRDefault="007D4B4E">
            <w:pPr>
              <w:spacing w:line="240" w:lineRule="atLeast"/>
              <w:jc w:val="center"/>
              <w:rPr>
                <w:color w:val="auto"/>
                <w:szCs w:val="24"/>
              </w:rPr>
            </w:pPr>
            <w:r>
              <w:rPr>
                <w:szCs w:val="24"/>
              </w:rPr>
              <w:t>Администрации Октябрьского района</w:t>
            </w:r>
          </w:p>
          <w:p w:rsidR="007D4B4E" w:rsidRDefault="007D4B4E">
            <w:pPr>
              <w:widowControl w:val="0"/>
              <w:autoSpaceDE w:val="0"/>
              <w:autoSpaceDN w:val="0"/>
              <w:adjustRightInd w:val="0"/>
              <w:spacing w:line="240" w:lineRule="atLeast"/>
              <w:jc w:val="center"/>
              <w:rPr>
                <w:szCs w:val="24"/>
                <w:lang w:eastAsia="en-US"/>
              </w:rPr>
            </w:pPr>
            <w:r>
              <w:rPr>
                <w:szCs w:val="24"/>
              </w:rPr>
              <w:t>муниципальные образования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31.12.2023</w:t>
            </w:r>
          </w:p>
        </w:tc>
        <w:tc>
          <w:tcPr>
            <w:tcW w:w="993"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01.01.2023</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31.12.2023</w:t>
            </w:r>
          </w:p>
        </w:tc>
        <w:tc>
          <w:tcPr>
            <w:tcW w:w="2268" w:type="dxa"/>
            <w:vMerge w:val="restart"/>
            <w:tcBorders>
              <w:top w:val="single" w:sz="4" w:space="0" w:color="auto"/>
              <w:left w:val="single" w:sz="4" w:space="0" w:color="auto"/>
              <w:bottom w:val="single" w:sz="4" w:space="0" w:color="auto"/>
              <w:right w:val="single" w:sz="4" w:space="0" w:color="auto"/>
            </w:tcBorders>
          </w:tcPr>
          <w:p w:rsidR="007D4B4E" w:rsidRDefault="007D4B4E">
            <w:pPr>
              <w:widowControl w:val="0"/>
              <w:autoSpaceDE w:val="0"/>
              <w:autoSpaceDN w:val="0"/>
              <w:adjustRightInd w:val="0"/>
              <w:spacing w:line="240" w:lineRule="atLeast"/>
              <w:jc w:val="center"/>
              <w:rPr>
                <w:szCs w:val="24"/>
                <w:lang w:eastAsia="en-US"/>
              </w:rPr>
            </w:pPr>
            <w:r>
              <w:rPr>
                <w:szCs w:val="24"/>
              </w:rPr>
              <w:t xml:space="preserve">улучшение экологической обстановки </w:t>
            </w:r>
            <w:r>
              <w:rPr>
                <w:szCs w:val="24"/>
              </w:rPr>
              <w:br/>
              <w:t>территории Октябрьского района</w:t>
            </w:r>
          </w:p>
          <w:p w:rsidR="007D4B4E" w:rsidRDefault="007D4B4E">
            <w:pPr>
              <w:widowControl w:val="0"/>
              <w:autoSpaceDE w:val="0"/>
              <w:autoSpaceDN w:val="0"/>
              <w:adjustRightInd w:val="0"/>
              <w:spacing w:line="240" w:lineRule="atLeast"/>
              <w:jc w:val="center"/>
              <w:rPr>
                <w:szCs w:val="24"/>
                <w:lang w:eastAsia="en-US"/>
              </w:rPr>
            </w:pPr>
          </w:p>
        </w:tc>
        <w:tc>
          <w:tcPr>
            <w:tcW w:w="1984" w:type="dxa"/>
            <w:tcBorders>
              <w:top w:val="single" w:sz="4" w:space="0" w:color="auto"/>
              <w:left w:val="single" w:sz="4" w:space="0" w:color="auto"/>
              <w:bottom w:val="single" w:sz="4" w:space="0" w:color="auto"/>
              <w:right w:val="single" w:sz="4" w:space="0" w:color="auto"/>
            </w:tcBorders>
          </w:tcPr>
          <w:p w:rsidR="007D4B4E" w:rsidRDefault="007D4B4E">
            <w:pPr>
              <w:ind w:firstLine="33"/>
              <w:jc w:val="center"/>
              <w:rPr>
                <w:szCs w:val="24"/>
                <w:lang w:eastAsia="en-US"/>
              </w:rPr>
            </w:pPr>
            <w:r>
              <w:rPr>
                <w:szCs w:val="24"/>
              </w:rPr>
              <w:t>На территории Октябрьского района  установлено 4 контейнера для раздельного сбора мусора.</w:t>
            </w:r>
          </w:p>
          <w:p w:rsidR="007D4B4E" w:rsidRDefault="007D4B4E">
            <w:pPr>
              <w:widowControl w:val="0"/>
              <w:autoSpaceDE w:val="0"/>
              <w:autoSpaceDN w:val="0"/>
              <w:adjustRightInd w:val="0"/>
              <w:spacing w:line="240" w:lineRule="atLeast"/>
              <w:jc w:val="center"/>
              <w:rPr>
                <w:szCs w:val="24"/>
                <w:lang w:eastAsia="en-US"/>
              </w:rPr>
            </w:pPr>
          </w:p>
        </w:tc>
        <w:tc>
          <w:tcPr>
            <w:tcW w:w="1701"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jc w:val="center"/>
              <w:rPr>
                <w:szCs w:val="24"/>
                <w:lang w:eastAsia="en-US"/>
              </w:rPr>
            </w:pPr>
            <w:r>
              <w:rPr>
                <w:szCs w:val="24"/>
              </w:rPr>
              <w:t>-</w:t>
            </w:r>
          </w:p>
        </w:tc>
      </w:tr>
      <w:tr w:rsidR="007D4B4E" w:rsidTr="007D4B4E">
        <w:tc>
          <w:tcPr>
            <w:tcW w:w="710" w:type="dxa"/>
            <w:tcBorders>
              <w:top w:val="single" w:sz="4" w:space="0" w:color="auto"/>
              <w:left w:val="single" w:sz="4" w:space="0" w:color="auto"/>
              <w:bottom w:val="single" w:sz="4" w:space="0" w:color="auto"/>
              <w:right w:val="single" w:sz="4" w:space="0" w:color="auto"/>
            </w:tcBorders>
            <w:hideMark/>
          </w:tcPr>
          <w:p w:rsidR="007D4B4E" w:rsidRDefault="007D4B4E">
            <w:pPr>
              <w:spacing w:line="216" w:lineRule="auto"/>
              <w:jc w:val="both"/>
              <w:rPr>
                <w:spacing w:val="-6"/>
                <w:kern w:val="2"/>
                <w:szCs w:val="24"/>
                <w:lang w:eastAsia="en-US"/>
              </w:rPr>
            </w:pPr>
            <w:r>
              <w:rPr>
                <w:spacing w:val="-6"/>
                <w:kern w:val="2"/>
                <w:szCs w:val="24"/>
              </w:rPr>
              <w:t>23</w:t>
            </w: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16" w:lineRule="auto"/>
              <w:rPr>
                <w:b/>
                <w:szCs w:val="24"/>
                <w:lang w:eastAsia="en-US"/>
              </w:rPr>
            </w:pPr>
            <w:r>
              <w:rPr>
                <w:b/>
                <w:szCs w:val="24"/>
              </w:rPr>
              <w:t xml:space="preserve">Контрольное событие 3.1 </w:t>
            </w:r>
          </w:p>
          <w:p w:rsidR="007D4B4E" w:rsidRDefault="007D4B4E">
            <w:pPr>
              <w:widowControl w:val="0"/>
              <w:autoSpaceDE w:val="0"/>
              <w:autoSpaceDN w:val="0"/>
              <w:adjustRightInd w:val="0"/>
              <w:spacing w:line="216" w:lineRule="auto"/>
              <w:rPr>
                <w:szCs w:val="24"/>
                <w:lang w:eastAsia="en-US"/>
              </w:rPr>
            </w:pPr>
            <w:r>
              <w:rPr>
                <w:szCs w:val="24"/>
              </w:rPr>
              <w:t>количество твердых коммунальных отходов, направляемых</w:t>
            </w:r>
            <w:r>
              <w:rPr>
                <w:szCs w:val="24"/>
              </w:rPr>
              <w:br/>
              <w:t xml:space="preserve">на захоронение на межмуниципальный </w:t>
            </w:r>
            <w:r>
              <w:rPr>
                <w:szCs w:val="24"/>
              </w:rPr>
              <w:lastRenderedPageBreak/>
              <w:t xml:space="preserve">экологический </w:t>
            </w:r>
            <w:proofErr w:type="spellStart"/>
            <w:r>
              <w:rPr>
                <w:szCs w:val="24"/>
              </w:rPr>
              <w:t>отходопере-рабатывающий</w:t>
            </w:r>
            <w:proofErr w:type="spellEnd"/>
            <w:r>
              <w:rPr>
                <w:szCs w:val="24"/>
              </w:rPr>
              <w:t xml:space="preserve"> комплекс</w:t>
            </w: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425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984" w:type="dxa"/>
            <w:tcBorders>
              <w:top w:val="single" w:sz="4" w:space="0" w:color="auto"/>
              <w:left w:val="single" w:sz="4" w:space="0" w:color="auto"/>
              <w:bottom w:val="single" w:sz="4" w:space="0" w:color="auto"/>
              <w:right w:val="single" w:sz="4" w:space="0" w:color="auto"/>
            </w:tcBorders>
            <w:hideMark/>
          </w:tcPr>
          <w:p w:rsidR="007D4B4E" w:rsidRDefault="007D4B4E">
            <w:pPr>
              <w:ind w:firstLine="33"/>
              <w:jc w:val="center"/>
              <w:rPr>
                <w:szCs w:val="24"/>
                <w:lang w:eastAsia="en-US"/>
              </w:rPr>
            </w:pPr>
            <w:r>
              <w:rPr>
                <w:szCs w:val="24"/>
              </w:rPr>
              <w:t xml:space="preserve">Поскольку на территории Октябрьского района отсутствуют действующие </w:t>
            </w:r>
            <w:r>
              <w:rPr>
                <w:szCs w:val="24"/>
              </w:rPr>
              <w:lastRenderedPageBreak/>
              <w:t xml:space="preserve">объекты размещения отходов, вывоз ТКО осуществляется на объекты ближайших муниципальных образований - г. Шахты и г. Новочеркасск, г. Новошахтинск, оставленных  до введения в эксплуатацию </w:t>
            </w:r>
            <w:proofErr w:type="spellStart"/>
            <w:r>
              <w:rPr>
                <w:szCs w:val="24"/>
              </w:rPr>
              <w:t>Красносулинского</w:t>
            </w:r>
            <w:proofErr w:type="spellEnd"/>
            <w:r>
              <w:rPr>
                <w:szCs w:val="24"/>
              </w:rPr>
              <w:t xml:space="preserve"> </w:t>
            </w:r>
            <w:proofErr w:type="spellStart"/>
            <w:r>
              <w:rPr>
                <w:szCs w:val="24"/>
              </w:rPr>
              <w:t>МЭОКа</w:t>
            </w:r>
            <w:proofErr w:type="spellEnd"/>
            <w:r>
              <w:rPr>
                <w:szCs w:val="24"/>
              </w:rPr>
              <w:t>.</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r>
      <w:tr w:rsidR="007D4B4E" w:rsidTr="007D4B4E">
        <w:tc>
          <w:tcPr>
            <w:tcW w:w="710" w:type="dxa"/>
            <w:tcBorders>
              <w:top w:val="single" w:sz="4" w:space="0" w:color="auto"/>
              <w:left w:val="single" w:sz="4" w:space="0" w:color="auto"/>
              <w:bottom w:val="single" w:sz="4" w:space="0" w:color="auto"/>
              <w:right w:val="single" w:sz="4" w:space="0" w:color="auto"/>
            </w:tcBorders>
          </w:tcPr>
          <w:p w:rsidR="007D4B4E" w:rsidRDefault="007D4B4E">
            <w:pPr>
              <w:spacing w:line="216" w:lineRule="auto"/>
              <w:jc w:val="both"/>
              <w:rPr>
                <w:spacing w:val="-6"/>
                <w:kern w:val="2"/>
                <w:szCs w:val="24"/>
                <w:lang w:eastAsia="en-US"/>
              </w:rPr>
            </w:pP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16" w:lineRule="auto"/>
              <w:rPr>
                <w:b/>
                <w:szCs w:val="24"/>
                <w:lang w:eastAsia="en-US"/>
              </w:rPr>
            </w:pPr>
            <w:r>
              <w:rPr>
                <w:b/>
                <w:szCs w:val="24"/>
              </w:rPr>
              <w:t xml:space="preserve">Основное </w:t>
            </w:r>
          </w:p>
          <w:p w:rsidR="007D4B4E" w:rsidRDefault="007D4B4E">
            <w:pPr>
              <w:widowControl w:val="0"/>
              <w:autoSpaceDE w:val="0"/>
              <w:autoSpaceDN w:val="0"/>
              <w:adjustRightInd w:val="0"/>
              <w:spacing w:line="216" w:lineRule="auto"/>
              <w:rPr>
                <w:b/>
                <w:szCs w:val="24"/>
              </w:rPr>
            </w:pPr>
            <w:r>
              <w:rPr>
                <w:b/>
                <w:szCs w:val="24"/>
              </w:rPr>
              <w:t>мероприятие 3.2</w:t>
            </w:r>
          </w:p>
          <w:p w:rsidR="007D4B4E" w:rsidRDefault="007D4B4E">
            <w:pPr>
              <w:widowControl w:val="0"/>
              <w:autoSpaceDE w:val="0"/>
              <w:autoSpaceDN w:val="0"/>
              <w:adjustRightInd w:val="0"/>
              <w:spacing w:line="216" w:lineRule="auto"/>
              <w:rPr>
                <w:szCs w:val="24"/>
                <w:lang w:eastAsia="en-US"/>
              </w:rPr>
            </w:pPr>
            <w:r>
              <w:rPr>
                <w:szCs w:val="24"/>
              </w:rPr>
              <w:t>разработка проекта рекультивации загрязненных земельных участков (полигон ТКО)</w:t>
            </w: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425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984" w:type="dxa"/>
            <w:tcBorders>
              <w:top w:val="single" w:sz="4" w:space="0" w:color="auto"/>
              <w:left w:val="single" w:sz="4" w:space="0" w:color="auto"/>
              <w:bottom w:val="single" w:sz="4" w:space="0" w:color="auto"/>
              <w:right w:val="single" w:sz="4" w:space="0" w:color="auto"/>
            </w:tcBorders>
            <w:hideMark/>
          </w:tcPr>
          <w:p w:rsidR="007D4B4E" w:rsidRDefault="007D4B4E">
            <w:pPr>
              <w:ind w:firstLine="33"/>
              <w:jc w:val="center"/>
              <w:rPr>
                <w:szCs w:val="24"/>
                <w:lang w:eastAsia="en-US"/>
              </w:rPr>
            </w:pPr>
            <w:r>
              <w:rPr>
                <w:szCs w:val="24"/>
              </w:rPr>
              <w:t xml:space="preserve">При выделении бюджетных ассигнований из областного бюджета будет разработан проект рекультивации  </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r>
      <w:tr w:rsidR="007D4B4E" w:rsidTr="007D4B4E">
        <w:tc>
          <w:tcPr>
            <w:tcW w:w="710" w:type="dxa"/>
            <w:tcBorders>
              <w:top w:val="single" w:sz="4" w:space="0" w:color="auto"/>
              <w:left w:val="single" w:sz="4" w:space="0" w:color="auto"/>
              <w:bottom w:val="single" w:sz="4" w:space="0" w:color="auto"/>
              <w:right w:val="single" w:sz="4" w:space="0" w:color="auto"/>
            </w:tcBorders>
            <w:hideMark/>
          </w:tcPr>
          <w:p w:rsidR="007D4B4E" w:rsidRDefault="007D4B4E">
            <w:pPr>
              <w:spacing w:line="216" w:lineRule="auto"/>
              <w:jc w:val="both"/>
              <w:rPr>
                <w:spacing w:val="-6"/>
                <w:kern w:val="2"/>
                <w:szCs w:val="24"/>
                <w:lang w:eastAsia="en-US"/>
              </w:rPr>
            </w:pPr>
            <w:r>
              <w:rPr>
                <w:spacing w:val="-6"/>
                <w:kern w:val="2"/>
                <w:szCs w:val="24"/>
              </w:rPr>
              <w:t>24</w:t>
            </w: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16" w:lineRule="auto"/>
              <w:rPr>
                <w:b/>
                <w:szCs w:val="24"/>
                <w:lang w:eastAsia="en-US"/>
              </w:rPr>
            </w:pPr>
            <w:r>
              <w:rPr>
                <w:b/>
                <w:szCs w:val="24"/>
              </w:rPr>
              <w:t>Контрольное событие 3.2</w:t>
            </w:r>
          </w:p>
          <w:p w:rsidR="007D4B4E" w:rsidRDefault="007D4B4E">
            <w:pPr>
              <w:widowControl w:val="0"/>
              <w:autoSpaceDE w:val="0"/>
              <w:autoSpaceDN w:val="0"/>
              <w:adjustRightInd w:val="0"/>
              <w:spacing w:line="216" w:lineRule="auto"/>
              <w:rPr>
                <w:szCs w:val="24"/>
                <w:lang w:eastAsia="en-US"/>
              </w:rPr>
            </w:pPr>
            <w:r>
              <w:rPr>
                <w:szCs w:val="24"/>
              </w:rPr>
              <w:t xml:space="preserve">количество </w:t>
            </w:r>
            <w:proofErr w:type="spellStart"/>
            <w:r>
              <w:rPr>
                <w:szCs w:val="24"/>
              </w:rPr>
              <w:t>рекультивированных</w:t>
            </w:r>
            <w:proofErr w:type="spellEnd"/>
            <w:r>
              <w:rPr>
                <w:szCs w:val="24"/>
              </w:rPr>
              <w:t xml:space="preserve"> загрязненных земельных участков (полигон ТКО)</w:t>
            </w: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425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984" w:type="dxa"/>
            <w:tcBorders>
              <w:top w:val="single" w:sz="4" w:space="0" w:color="auto"/>
              <w:left w:val="single" w:sz="4" w:space="0" w:color="auto"/>
              <w:bottom w:val="single" w:sz="4" w:space="0" w:color="auto"/>
              <w:right w:val="single" w:sz="4" w:space="0" w:color="auto"/>
            </w:tcBorders>
            <w:hideMark/>
          </w:tcPr>
          <w:p w:rsidR="007D4B4E" w:rsidRDefault="007D4B4E">
            <w:pPr>
              <w:ind w:firstLine="33"/>
              <w:jc w:val="center"/>
              <w:rPr>
                <w:szCs w:val="24"/>
                <w:lang w:eastAsia="en-US"/>
              </w:rPr>
            </w:pPr>
            <w:r>
              <w:rPr>
                <w:szCs w:val="24"/>
              </w:rPr>
              <w:t>Сведения</w:t>
            </w:r>
            <w:r>
              <w:rPr>
                <w:bCs/>
                <w:szCs w:val="24"/>
              </w:rPr>
              <w:t xml:space="preserve"> по объекту: </w:t>
            </w:r>
            <w:r>
              <w:rPr>
                <w:szCs w:val="24"/>
                <w:shd w:val="clear" w:color="auto" w:fill="FFFFFF"/>
              </w:rPr>
              <w:t>свалка по адресу: Ростовская область, Октябрьский район, автодорога "Дон-4-Каменоломни",7 +600 (слева)</w:t>
            </w:r>
            <w:r>
              <w:rPr>
                <w:bCs/>
                <w:szCs w:val="24"/>
              </w:rPr>
              <w:t xml:space="preserve">» - </w:t>
            </w:r>
            <w:r>
              <w:rPr>
                <w:bCs/>
                <w:szCs w:val="24"/>
              </w:rPr>
              <w:lastRenderedPageBreak/>
              <w:t>недействующего с 2014 г., внесены</w:t>
            </w:r>
            <w:r>
              <w:rPr>
                <w:szCs w:val="24"/>
              </w:rPr>
              <w:t xml:space="preserve"> в региональный кадастр отходов по Октябрьскому району о местах захоронения отходов подлежащих рекультивации в соответствии с установленным законодательством Порядком.</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r>
      <w:tr w:rsidR="007D4B4E" w:rsidTr="007D4B4E">
        <w:tc>
          <w:tcPr>
            <w:tcW w:w="710" w:type="dxa"/>
            <w:tcBorders>
              <w:top w:val="single" w:sz="4" w:space="0" w:color="auto"/>
              <w:left w:val="single" w:sz="4" w:space="0" w:color="auto"/>
              <w:bottom w:val="single" w:sz="4" w:space="0" w:color="auto"/>
              <w:right w:val="single" w:sz="4" w:space="0" w:color="auto"/>
            </w:tcBorders>
          </w:tcPr>
          <w:p w:rsidR="007D4B4E" w:rsidRDefault="007D4B4E">
            <w:pPr>
              <w:spacing w:line="216" w:lineRule="auto"/>
              <w:jc w:val="both"/>
              <w:rPr>
                <w:spacing w:val="-6"/>
                <w:kern w:val="2"/>
                <w:szCs w:val="24"/>
                <w:lang w:eastAsia="en-US"/>
              </w:rPr>
            </w:pP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16" w:lineRule="auto"/>
              <w:rPr>
                <w:b/>
                <w:szCs w:val="24"/>
                <w:lang w:eastAsia="en-US"/>
              </w:rPr>
            </w:pPr>
            <w:r>
              <w:rPr>
                <w:b/>
                <w:szCs w:val="24"/>
              </w:rPr>
              <w:t>Основное мероприятие 3.3</w:t>
            </w:r>
          </w:p>
          <w:p w:rsidR="007D4B4E" w:rsidRDefault="007D4B4E">
            <w:pPr>
              <w:widowControl w:val="0"/>
              <w:autoSpaceDE w:val="0"/>
              <w:autoSpaceDN w:val="0"/>
              <w:adjustRightInd w:val="0"/>
              <w:spacing w:line="216" w:lineRule="auto"/>
              <w:rPr>
                <w:szCs w:val="24"/>
                <w:lang w:eastAsia="en-US"/>
              </w:rPr>
            </w:pPr>
            <w:r>
              <w:rPr>
                <w:szCs w:val="24"/>
              </w:rPr>
              <w:t>ликвидация мест несанкционированного размещения отходов</w:t>
            </w:r>
          </w:p>
        </w:tc>
        <w:tc>
          <w:tcPr>
            <w:tcW w:w="2693" w:type="dxa"/>
            <w:tcBorders>
              <w:top w:val="single" w:sz="4" w:space="0" w:color="auto"/>
              <w:left w:val="single" w:sz="4" w:space="0" w:color="auto"/>
              <w:bottom w:val="single" w:sz="4" w:space="0" w:color="auto"/>
              <w:right w:val="single" w:sz="4" w:space="0" w:color="auto"/>
            </w:tcBorders>
          </w:tcPr>
          <w:p w:rsidR="007D4B4E" w:rsidRDefault="007D4B4E">
            <w:pPr>
              <w:spacing w:line="240" w:lineRule="atLeast"/>
              <w:jc w:val="center"/>
              <w:rPr>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7D4B4E" w:rsidRDefault="007D4B4E">
            <w:pPr>
              <w:widowControl w:val="0"/>
              <w:autoSpaceDE w:val="0"/>
              <w:autoSpaceDN w:val="0"/>
              <w:adjustRightInd w:val="0"/>
              <w:spacing w:line="240" w:lineRule="atLeast"/>
              <w:jc w:val="center"/>
              <w:rPr>
                <w:szCs w:val="24"/>
                <w:lang w:eastAsia="en-US"/>
              </w:rPr>
            </w:pPr>
          </w:p>
        </w:tc>
        <w:tc>
          <w:tcPr>
            <w:tcW w:w="993" w:type="dxa"/>
            <w:tcBorders>
              <w:top w:val="single" w:sz="4" w:space="0" w:color="auto"/>
              <w:left w:val="single" w:sz="4" w:space="0" w:color="auto"/>
              <w:bottom w:val="single" w:sz="4" w:space="0" w:color="auto"/>
              <w:right w:val="single" w:sz="4" w:space="0" w:color="auto"/>
            </w:tcBorders>
          </w:tcPr>
          <w:p w:rsidR="007D4B4E" w:rsidRDefault="007D4B4E">
            <w:pPr>
              <w:widowControl w:val="0"/>
              <w:autoSpaceDE w:val="0"/>
              <w:autoSpaceDN w:val="0"/>
              <w:adjustRightInd w:val="0"/>
              <w:spacing w:line="240" w:lineRule="atLeast"/>
              <w:jc w:val="center"/>
              <w:rPr>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7D4B4E" w:rsidRDefault="007D4B4E">
            <w:pPr>
              <w:widowControl w:val="0"/>
              <w:autoSpaceDE w:val="0"/>
              <w:autoSpaceDN w:val="0"/>
              <w:adjustRightInd w:val="0"/>
              <w:spacing w:line="240" w:lineRule="atLeast"/>
              <w:jc w:val="center"/>
              <w:rPr>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rsidR="007D4B4E" w:rsidRDefault="007D4B4E">
            <w:pPr>
              <w:widowControl w:val="0"/>
              <w:autoSpaceDE w:val="0"/>
              <w:autoSpaceDN w:val="0"/>
              <w:adjustRightInd w:val="0"/>
              <w:spacing w:line="240" w:lineRule="atLeast"/>
              <w:jc w:val="center"/>
              <w:rPr>
                <w:szCs w:val="24"/>
                <w:lang w:eastAsia="en-US"/>
              </w:rPr>
            </w:pPr>
          </w:p>
        </w:tc>
        <w:tc>
          <w:tcPr>
            <w:tcW w:w="1984" w:type="dxa"/>
            <w:tcBorders>
              <w:top w:val="single" w:sz="4" w:space="0" w:color="auto"/>
              <w:left w:val="single" w:sz="4" w:space="0" w:color="auto"/>
              <w:bottom w:val="single" w:sz="4" w:space="0" w:color="auto"/>
              <w:right w:val="single" w:sz="4" w:space="0" w:color="auto"/>
            </w:tcBorders>
            <w:hideMark/>
          </w:tcPr>
          <w:p w:rsidR="007D4B4E" w:rsidRDefault="007D4B4E">
            <w:pPr>
              <w:ind w:firstLine="33"/>
              <w:jc w:val="center"/>
              <w:rPr>
                <w:szCs w:val="24"/>
                <w:lang w:eastAsia="en-US"/>
              </w:rPr>
            </w:pPr>
            <w:r>
              <w:rPr>
                <w:szCs w:val="24"/>
              </w:rPr>
              <w:t>На территории Октябрьского района отсутствуют  выявленные места несанкционированного размещения отходов</w:t>
            </w:r>
          </w:p>
        </w:tc>
        <w:tc>
          <w:tcPr>
            <w:tcW w:w="1701"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rPr>
                <w:szCs w:val="24"/>
                <w:lang w:eastAsia="en-US"/>
              </w:rPr>
            </w:pPr>
            <w:r>
              <w:rPr>
                <w:szCs w:val="24"/>
              </w:rPr>
              <w:t>Все выявленные несанкционированные свалочные очаги, были ликвидированы собственниками земельных участков</w:t>
            </w:r>
          </w:p>
        </w:tc>
      </w:tr>
      <w:tr w:rsidR="007D4B4E" w:rsidTr="007D4B4E">
        <w:tc>
          <w:tcPr>
            <w:tcW w:w="710" w:type="dxa"/>
            <w:tcBorders>
              <w:top w:val="single" w:sz="4" w:space="0" w:color="auto"/>
              <w:left w:val="single" w:sz="4" w:space="0" w:color="auto"/>
              <w:bottom w:val="single" w:sz="4" w:space="0" w:color="auto"/>
              <w:right w:val="single" w:sz="4" w:space="0" w:color="auto"/>
            </w:tcBorders>
          </w:tcPr>
          <w:p w:rsidR="007D4B4E" w:rsidRDefault="007D4B4E">
            <w:pPr>
              <w:spacing w:line="216" w:lineRule="auto"/>
              <w:jc w:val="both"/>
              <w:rPr>
                <w:spacing w:val="-6"/>
                <w:kern w:val="2"/>
                <w:szCs w:val="24"/>
                <w:lang w:eastAsia="en-US"/>
              </w:rPr>
            </w:pPr>
          </w:p>
        </w:tc>
        <w:tc>
          <w:tcPr>
            <w:tcW w:w="2693"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16" w:lineRule="auto"/>
              <w:rPr>
                <w:b/>
                <w:szCs w:val="24"/>
                <w:lang w:eastAsia="en-US"/>
              </w:rPr>
            </w:pPr>
            <w:r>
              <w:rPr>
                <w:b/>
                <w:szCs w:val="24"/>
              </w:rPr>
              <w:t>Контрольное мероприятие 3.3</w:t>
            </w:r>
          </w:p>
          <w:p w:rsidR="007D4B4E" w:rsidRDefault="007D4B4E">
            <w:pPr>
              <w:widowControl w:val="0"/>
              <w:autoSpaceDE w:val="0"/>
              <w:autoSpaceDN w:val="0"/>
              <w:adjustRightInd w:val="0"/>
              <w:spacing w:line="216" w:lineRule="auto"/>
              <w:rPr>
                <w:szCs w:val="24"/>
                <w:lang w:eastAsia="en-US"/>
              </w:rPr>
            </w:pPr>
            <w:r>
              <w:rPr>
                <w:szCs w:val="24"/>
              </w:rPr>
              <w:t>количество ликвидируемых несанкционированных свалок</w:t>
            </w:r>
          </w:p>
        </w:tc>
        <w:tc>
          <w:tcPr>
            <w:tcW w:w="2693" w:type="dxa"/>
            <w:tcBorders>
              <w:top w:val="single" w:sz="4" w:space="0" w:color="auto"/>
              <w:left w:val="single" w:sz="4" w:space="0" w:color="auto"/>
              <w:bottom w:val="single" w:sz="4" w:space="0" w:color="auto"/>
              <w:right w:val="single" w:sz="4" w:space="0" w:color="auto"/>
            </w:tcBorders>
          </w:tcPr>
          <w:p w:rsidR="007D4B4E" w:rsidRDefault="007D4B4E">
            <w:pPr>
              <w:spacing w:line="240" w:lineRule="atLeast"/>
              <w:jc w:val="center"/>
              <w:rPr>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7D4B4E" w:rsidRDefault="007D4B4E">
            <w:pPr>
              <w:widowControl w:val="0"/>
              <w:autoSpaceDE w:val="0"/>
              <w:autoSpaceDN w:val="0"/>
              <w:adjustRightInd w:val="0"/>
              <w:spacing w:line="240" w:lineRule="atLeast"/>
              <w:jc w:val="center"/>
              <w:rPr>
                <w:szCs w:val="24"/>
                <w:lang w:eastAsia="en-US"/>
              </w:rPr>
            </w:pPr>
          </w:p>
        </w:tc>
        <w:tc>
          <w:tcPr>
            <w:tcW w:w="993" w:type="dxa"/>
            <w:tcBorders>
              <w:top w:val="single" w:sz="4" w:space="0" w:color="auto"/>
              <w:left w:val="single" w:sz="4" w:space="0" w:color="auto"/>
              <w:bottom w:val="single" w:sz="4" w:space="0" w:color="auto"/>
              <w:right w:val="single" w:sz="4" w:space="0" w:color="auto"/>
            </w:tcBorders>
          </w:tcPr>
          <w:p w:rsidR="007D4B4E" w:rsidRDefault="007D4B4E">
            <w:pPr>
              <w:widowControl w:val="0"/>
              <w:autoSpaceDE w:val="0"/>
              <w:autoSpaceDN w:val="0"/>
              <w:adjustRightInd w:val="0"/>
              <w:spacing w:line="240" w:lineRule="atLeast"/>
              <w:jc w:val="center"/>
              <w:rPr>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7D4B4E" w:rsidRDefault="007D4B4E">
            <w:pPr>
              <w:widowControl w:val="0"/>
              <w:autoSpaceDE w:val="0"/>
              <w:autoSpaceDN w:val="0"/>
              <w:adjustRightInd w:val="0"/>
              <w:spacing w:line="240" w:lineRule="atLeast"/>
              <w:jc w:val="center"/>
              <w:rPr>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rsidR="007D4B4E" w:rsidRDefault="007D4B4E">
            <w:pPr>
              <w:widowControl w:val="0"/>
              <w:autoSpaceDE w:val="0"/>
              <w:autoSpaceDN w:val="0"/>
              <w:adjustRightInd w:val="0"/>
              <w:spacing w:line="240" w:lineRule="atLeast"/>
              <w:jc w:val="center"/>
              <w:rPr>
                <w:szCs w:val="24"/>
                <w:lang w:eastAsia="en-US"/>
              </w:rPr>
            </w:pPr>
          </w:p>
        </w:tc>
        <w:tc>
          <w:tcPr>
            <w:tcW w:w="1984" w:type="dxa"/>
            <w:tcBorders>
              <w:top w:val="single" w:sz="4" w:space="0" w:color="auto"/>
              <w:left w:val="single" w:sz="4" w:space="0" w:color="auto"/>
              <w:bottom w:val="single" w:sz="4" w:space="0" w:color="auto"/>
              <w:right w:val="single" w:sz="4" w:space="0" w:color="auto"/>
            </w:tcBorders>
            <w:hideMark/>
          </w:tcPr>
          <w:p w:rsidR="007D4B4E" w:rsidRDefault="007D4B4E">
            <w:pPr>
              <w:ind w:firstLine="33"/>
              <w:jc w:val="center"/>
              <w:rPr>
                <w:sz w:val="28"/>
                <w:szCs w:val="22"/>
                <w:lang w:eastAsia="en-US"/>
              </w:rPr>
            </w:pPr>
            <w:r>
              <w:rPr>
                <w:szCs w:val="24"/>
              </w:rPr>
              <w:t>23</w:t>
            </w:r>
            <w:r>
              <w:t xml:space="preserve"> </w:t>
            </w:r>
          </w:p>
          <w:p w:rsidR="007D4B4E" w:rsidRDefault="007D4B4E">
            <w:pPr>
              <w:ind w:firstLine="33"/>
              <w:jc w:val="center"/>
              <w:rPr>
                <w:szCs w:val="24"/>
                <w:lang w:eastAsia="en-US"/>
              </w:rPr>
            </w:pPr>
            <w:proofErr w:type="gramStart"/>
            <w:r>
              <w:rPr>
                <w:szCs w:val="24"/>
              </w:rPr>
              <w:t>несанкционированных свалочных очага были выявлены на землях, у которых есть собственник</w:t>
            </w:r>
            <w:proofErr w:type="gramEnd"/>
          </w:p>
        </w:tc>
        <w:tc>
          <w:tcPr>
            <w:tcW w:w="1701" w:type="dxa"/>
            <w:tcBorders>
              <w:top w:val="single" w:sz="4" w:space="0" w:color="auto"/>
              <w:left w:val="single" w:sz="4" w:space="0" w:color="auto"/>
              <w:bottom w:val="single" w:sz="4" w:space="0" w:color="auto"/>
              <w:right w:val="single" w:sz="4" w:space="0" w:color="auto"/>
            </w:tcBorders>
          </w:tcPr>
          <w:p w:rsidR="007D4B4E" w:rsidRDefault="007D4B4E">
            <w:pPr>
              <w:ind w:firstLine="33"/>
              <w:jc w:val="center"/>
              <w:rPr>
                <w:szCs w:val="24"/>
                <w:lang w:eastAsia="en-US"/>
              </w:rPr>
            </w:pPr>
          </w:p>
        </w:tc>
      </w:tr>
    </w:tbl>
    <w:p w:rsidR="007D4B4E" w:rsidRDefault="007D4B4E" w:rsidP="007D4B4E">
      <w:pPr>
        <w:autoSpaceDE w:val="0"/>
        <w:autoSpaceDN w:val="0"/>
        <w:adjustRightInd w:val="0"/>
        <w:jc w:val="right"/>
        <w:rPr>
          <w:sz w:val="28"/>
          <w:szCs w:val="28"/>
          <w:lang w:eastAsia="en-US"/>
        </w:rPr>
      </w:pPr>
      <w:bookmarkStart w:id="7" w:name="Par1596"/>
      <w:bookmarkEnd w:id="7"/>
    </w:p>
    <w:p w:rsidR="007D4B4E" w:rsidRDefault="007D4B4E" w:rsidP="007D4B4E">
      <w:pPr>
        <w:autoSpaceDE w:val="0"/>
        <w:autoSpaceDN w:val="0"/>
        <w:adjustRightInd w:val="0"/>
        <w:jc w:val="right"/>
        <w:rPr>
          <w:szCs w:val="28"/>
        </w:rPr>
      </w:pPr>
    </w:p>
    <w:p w:rsidR="007D4B4E" w:rsidRDefault="007D4B4E" w:rsidP="007D4B4E">
      <w:pPr>
        <w:autoSpaceDE w:val="0"/>
        <w:autoSpaceDN w:val="0"/>
        <w:adjustRightInd w:val="0"/>
        <w:jc w:val="right"/>
        <w:rPr>
          <w:szCs w:val="28"/>
        </w:rPr>
      </w:pPr>
    </w:p>
    <w:p w:rsidR="007D4B4E" w:rsidRDefault="007D4B4E" w:rsidP="007D4B4E">
      <w:pPr>
        <w:autoSpaceDE w:val="0"/>
        <w:autoSpaceDN w:val="0"/>
        <w:adjustRightInd w:val="0"/>
        <w:spacing w:line="228" w:lineRule="auto"/>
        <w:ind w:firstLine="709"/>
        <w:jc w:val="both"/>
        <w:rPr>
          <w:szCs w:val="28"/>
        </w:rPr>
      </w:pPr>
      <w:r>
        <w:rPr>
          <w:szCs w:val="28"/>
        </w:rPr>
        <w:t xml:space="preserve">Организации, указанные в графе 3 настоящего приложения, не находящиеся в ведомственной принадлежности, участвуют в реализации мероприятий муниципальной программы Октябрьского района «Охрана окружающей среды и рациональное природопользование» по согласованию. </w:t>
      </w:r>
    </w:p>
    <w:p w:rsidR="007D4B4E" w:rsidRDefault="007D4B4E" w:rsidP="007D4B4E">
      <w:pPr>
        <w:autoSpaceDE w:val="0"/>
        <w:autoSpaceDN w:val="0"/>
        <w:adjustRightInd w:val="0"/>
        <w:rPr>
          <w:szCs w:val="28"/>
        </w:rPr>
      </w:pPr>
    </w:p>
    <w:p w:rsidR="007D4B4E" w:rsidRDefault="007D4B4E" w:rsidP="007D4B4E">
      <w:pPr>
        <w:autoSpaceDE w:val="0"/>
        <w:autoSpaceDN w:val="0"/>
        <w:adjustRightInd w:val="0"/>
        <w:rPr>
          <w:szCs w:val="28"/>
        </w:rPr>
      </w:pPr>
    </w:p>
    <w:p w:rsidR="007D4B4E" w:rsidRDefault="007D4B4E" w:rsidP="007D4B4E">
      <w:pPr>
        <w:autoSpaceDE w:val="0"/>
        <w:autoSpaceDN w:val="0"/>
        <w:adjustRightInd w:val="0"/>
        <w:rPr>
          <w:szCs w:val="28"/>
        </w:rPr>
      </w:pPr>
    </w:p>
    <w:p w:rsidR="007D4B4E" w:rsidRDefault="007D4B4E" w:rsidP="007D4B4E">
      <w:pPr>
        <w:autoSpaceDE w:val="0"/>
        <w:autoSpaceDN w:val="0"/>
        <w:adjustRightInd w:val="0"/>
        <w:rPr>
          <w:szCs w:val="28"/>
        </w:rPr>
      </w:pPr>
    </w:p>
    <w:p w:rsidR="007D4B4E" w:rsidRDefault="007D4B4E" w:rsidP="007D4B4E">
      <w:pPr>
        <w:autoSpaceDE w:val="0"/>
        <w:autoSpaceDN w:val="0"/>
        <w:adjustRightInd w:val="0"/>
        <w:rPr>
          <w:szCs w:val="28"/>
        </w:rPr>
      </w:pPr>
    </w:p>
    <w:p w:rsidR="007D4B4E" w:rsidRDefault="007D4B4E" w:rsidP="007D4B4E">
      <w:pPr>
        <w:autoSpaceDE w:val="0"/>
        <w:autoSpaceDN w:val="0"/>
        <w:adjustRightInd w:val="0"/>
        <w:rPr>
          <w:szCs w:val="28"/>
        </w:rPr>
      </w:pPr>
    </w:p>
    <w:p w:rsidR="007D4B4E" w:rsidRDefault="007D4B4E" w:rsidP="007D4B4E">
      <w:pPr>
        <w:autoSpaceDE w:val="0"/>
        <w:autoSpaceDN w:val="0"/>
        <w:adjustRightInd w:val="0"/>
        <w:rPr>
          <w:szCs w:val="28"/>
        </w:rPr>
      </w:pPr>
    </w:p>
    <w:p w:rsidR="007D4B4E" w:rsidRDefault="007D4B4E" w:rsidP="007D4B4E">
      <w:pPr>
        <w:autoSpaceDE w:val="0"/>
        <w:autoSpaceDN w:val="0"/>
        <w:adjustRightInd w:val="0"/>
        <w:rPr>
          <w:szCs w:val="28"/>
        </w:rPr>
      </w:pPr>
    </w:p>
    <w:p w:rsidR="007D4B4E" w:rsidRDefault="007D4B4E" w:rsidP="007D4B4E">
      <w:pPr>
        <w:autoSpaceDE w:val="0"/>
        <w:autoSpaceDN w:val="0"/>
        <w:adjustRightInd w:val="0"/>
        <w:rPr>
          <w:szCs w:val="28"/>
        </w:rPr>
      </w:pPr>
    </w:p>
    <w:p w:rsidR="007D4B4E" w:rsidRDefault="007D4B4E" w:rsidP="007D4B4E">
      <w:pPr>
        <w:autoSpaceDE w:val="0"/>
        <w:autoSpaceDN w:val="0"/>
        <w:adjustRightInd w:val="0"/>
        <w:rPr>
          <w:szCs w:val="28"/>
        </w:rPr>
      </w:pPr>
    </w:p>
    <w:p w:rsidR="007D4B4E" w:rsidRDefault="007D4B4E" w:rsidP="007D4B4E">
      <w:pPr>
        <w:autoSpaceDE w:val="0"/>
        <w:autoSpaceDN w:val="0"/>
        <w:adjustRightInd w:val="0"/>
        <w:rPr>
          <w:szCs w:val="28"/>
        </w:rPr>
      </w:pPr>
    </w:p>
    <w:p w:rsidR="007D4B4E" w:rsidRDefault="007D4B4E" w:rsidP="007D4B4E">
      <w:pPr>
        <w:autoSpaceDE w:val="0"/>
        <w:autoSpaceDN w:val="0"/>
        <w:adjustRightInd w:val="0"/>
        <w:rPr>
          <w:szCs w:val="28"/>
        </w:rPr>
      </w:pPr>
    </w:p>
    <w:p w:rsidR="007D4B4E" w:rsidRDefault="007D4B4E" w:rsidP="007D4B4E">
      <w:pPr>
        <w:autoSpaceDE w:val="0"/>
        <w:autoSpaceDN w:val="0"/>
        <w:adjustRightInd w:val="0"/>
        <w:rPr>
          <w:szCs w:val="28"/>
        </w:rPr>
      </w:pPr>
    </w:p>
    <w:p w:rsidR="007D4B4E" w:rsidRDefault="007D4B4E" w:rsidP="007D4B4E">
      <w:pPr>
        <w:autoSpaceDE w:val="0"/>
        <w:autoSpaceDN w:val="0"/>
        <w:adjustRightInd w:val="0"/>
        <w:rPr>
          <w:szCs w:val="28"/>
        </w:rPr>
      </w:pPr>
    </w:p>
    <w:p w:rsidR="007D4B4E" w:rsidRDefault="007D4B4E" w:rsidP="007D4B4E">
      <w:pPr>
        <w:autoSpaceDE w:val="0"/>
        <w:autoSpaceDN w:val="0"/>
        <w:adjustRightInd w:val="0"/>
        <w:rPr>
          <w:szCs w:val="28"/>
        </w:rPr>
      </w:pPr>
    </w:p>
    <w:p w:rsidR="007D4B4E" w:rsidRDefault="007D4B4E" w:rsidP="007D4B4E">
      <w:pPr>
        <w:autoSpaceDE w:val="0"/>
        <w:autoSpaceDN w:val="0"/>
        <w:adjustRightInd w:val="0"/>
        <w:rPr>
          <w:szCs w:val="28"/>
        </w:rPr>
      </w:pPr>
    </w:p>
    <w:p w:rsidR="007D4B4E" w:rsidRDefault="007D4B4E" w:rsidP="007D4B4E">
      <w:pPr>
        <w:autoSpaceDE w:val="0"/>
        <w:autoSpaceDN w:val="0"/>
        <w:adjustRightInd w:val="0"/>
        <w:rPr>
          <w:szCs w:val="28"/>
        </w:rPr>
      </w:pPr>
    </w:p>
    <w:p w:rsidR="007D4B4E" w:rsidRDefault="007D4B4E" w:rsidP="007D4B4E">
      <w:pPr>
        <w:autoSpaceDE w:val="0"/>
        <w:autoSpaceDN w:val="0"/>
        <w:adjustRightInd w:val="0"/>
        <w:rPr>
          <w:szCs w:val="28"/>
        </w:rPr>
      </w:pPr>
    </w:p>
    <w:p w:rsidR="007D4B4E" w:rsidRDefault="007D4B4E" w:rsidP="007D4B4E">
      <w:pPr>
        <w:autoSpaceDE w:val="0"/>
        <w:autoSpaceDN w:val="0"/>
        <w:adjustRightInd w:val="0"/>
        <w:rPr>
          <w:szCs w:val="28"/>
        </w:rPr>
      </w:pPr>
    </w:p>
    <w:p w:rsidR="007D4B4E" w:rsidRDefault="007D4B4E" w:rsidP="007D4B4E">
      <w:pPr>
        <w:autoSpaceDE w:val="0"/>
        <w:autoSpaceDN w:val="0"/>
        <w:adjustRightInd w:val="0"/>
        <w:rPr>
          <w:szCs w:val="28"/>
        </w:rPr>
      </w:pPr>
    </w:p>
    <w:p w:rsidR="007D4B4E" w:rsidRDefault="007D4B4E" w:rsidP="007D4B4E">
      <w:pPr>
        <w:autoSpaceDE w:val="0"/>
        <w:autoSpaceDN w:val="0"/>
        <w:adjustRightInd w:val="0"/>
        <w:rPr>
          <w:szCs w:val="28"/>
        </w:rPr>
      </w:pPr>
    </w:p>
    <w:p w:rsidR="007D4B4E" w:rsidRDefault="007D4B4E" w:rsidP="007D4B4E">
      <w:pPr>
        <w:autoSpaceDE w:val="0"/>
        <w:autoSpaceDN w:val="0"/>
        <w:adjustRightInd w:val="0"/>
        <w:rPr>
          <w:szCs w:val="28"/>
        </w:rPr>
      </w:pPr>
    </w:p>
    <w:p w:rsidR="007D4B4E" w:rsidRDefault="007D4B4E" w:rsidP="007D4B4E">
      <w:pPr>
        <w:autoSpaceDE w:val="0"/>
        <w:autoSpaceDN w:val="0"/>
        <w:adjustRightInd w:val="0"/>
        <w:rPr>
          <w:szCs w:val="28"/>
        </w:rPr>
      </w:pPr>
    </w:p>
    <w:p w:rsidR="007D4B4E" w:rsidRDefault="007D4B4E" w:rsidP="007D4B4E">
      <w:pPr>
        <w:autoSpaceDE w:val="0"/>
        <w:autoSpaceDN w:val="0"/>
        <w:adjustRightInd w:val="0"/>
        <w:rPr>
          <w:szCs w:val="28"/>
        </w:rPr>
      </w:pPr>
    </w:p>
    <w:p w:rsidR="007D4B4E" w:rsidRDefault="007D4B4E" w:rsidP="007D4B4E">
      <w:pPr>
        <w:autoSpaceDE w:val="0"/>
        <w:autoSpaceDN w:val="0"/>
        <w:adjustRightInd w:val="0"/>
        <w:jc w:val="right"/>
        <w:rPr>
          <w:szCs w:val="28"/>
        </w:rPr>
      </w:pPr>
    </w:p>
    <w:p w:rsidR="007D4B4E" w:rsidRPr="007D4B4E" w:rsidRDefault="007D4B4E" w:rsidP="007D4B4E">
      <w:pPr>
        <w:autoSpaceDE w:val="0"/>
        <w:autoSpaceDN w:val="0"/>
        <w:adjustRightInd w:val="0"/>
        <w:jc w:val="right"/>
        <w:rPr>
          <w:sz w:val="28"/>
          <w:szCs w:val="28"/>
        </w:rPr>
      </w:pPr>
      <w:r w:rsidRPr="007D4B4E">
        <w:rPr>
          <w:sz w:val="28"/>
          <w:szCs w:val="28"/>
        </w:rPr>
        <w:t>Приложение № 2</w:t>
      </w:r>
    </w:p>
    <w:p w:rsidR="007D4B4E" w:rsidRPr="007D4B4E" w:rsidRDefault="007D4B4E" w:rsidP="007D4B4E">
      <w:pPr>
        <w:pStyle w:val="af5"/>
        <w:tabs>
          <w:tab w:val="left" w:pos="4340"/>
        </w:tabs>
        <w:ind w:right="111"/>
        <w:jc w:val="right"/>
        <w:rPr>
          <w:rFonts w:ascii="Times New Roman" w:hAnsi="Times New Roman" w:cs="Times New Roman"/>
          <w:sz w:val="28"/>
          <w:szCs w:val="28"/>
        </w:rPr>
      </w:pPr>
      <w:r w:rsidRPr="007D4B4E">
        <w:rPr>
          <w:rFonts w:ascii="Times New Roman" w:hAnsi="Times New Roman" w:cs="Times New Roman"/>
          <w:sz w:val="28"/>
          <w:szCs w:val="28"/>
        </w:rPr>
        <w:t xml:space="preserve">                                                                                                                                          к отчету </w:t>
      </w:r>
      <w:r w:rsidRPr="007D4B4E">
        <w:rPr>
          <w:rFonts w:ascii="Times New Roman" w:hAnsi="Times New Roman" w:cs="Times New Roman"/>
          <w:color w:val="000000"/>
          <w:sz w:val="28"/>
          <w:szCs w:val="28"/>
        </w:rPr>
        <w:t>о</w:t>
      </w:r>
      <w:r w:rsidRPr="007D4B4E">
        <w:rPr>
          <w:rFonts w:ascii="Times New Roman" w:hAnsi="Times New Roman" w:cs="Times New Roman"/>
          <w:sz w:val="28"/>
          <w:szCs w:val="28"/>
        </w:rPr>
        <w:t xml:space="preserve"> реализации муниципальной программы Октябрьского района </w:t>
      </w:r>
    </w:p>
    <w:p w:rsidR="007D4B4E" w:rsidRPr="007D4B4E" w:rsidRDefault="007D4B4E" w:rsidP="007D4B4E">
      <w:pPr>
        <w:pStyle w:val="af5"/>
        <w:tabs>
          <w:tab w:val="left" w:pos="4340"/>
        </w:tabs>
        <w:ind w:right="111"/>
        <w:jc w:val="right"/>
        <w:rPr>
          <w:rFonts w:ascii="Times New Roman" w:hAnsi="Times New Roman" w:cs="Times New Roman"/>
          <w:sz w:val="28"/>
          <w:szCs w:val="28"/>
        </w:rPr>
      </w:pPr>
      <w:r w:rsidRPr="007D4B4E">
        <w:rPr>
          <w:rFonts w:ascii="Times New Roman" w:hAnsi="Times New Roman" w:cs="Times New Roman"/>
          <w:sz w:val="28"/>
          <w:szCs w:val="28"/>
        </w:rPr>
        <w:t xml:space="preserve">«Охрана окружающей среды и </w:t>
      </w:r>
    </w:p>
    <w:p w:rsidR="007D4B4E" w:rsidRPr="007D4B4E" w:rsidRDefault="007D4B4E" w:rsidP="007D4B4E">
      <w:pPr>
        <w:pStyle w:val="af5"/>
        <w:tabs>
          <w:tab w:val="left" w:pos="4340"/>
        </w:tabs>
        <w:ind w:right="111"/>
        <w:jc w:val="right"/>
        <w:rPr>
          <w:rFonts w:ascii="Times New Roman" w:hAnsi="Times New Roman" w:cs="Times New Roman"/>
          <w:sz w:val="28"/>
          <w:szCs w:val="28"/>
        </w:rPr>
      </w:pPr>
      <w:r w:rsidRPr="007D4B4E">
        <w:rPr>
          <w:rFonts w:ascii="Times New Roman" w:hAnsi="Times New Roman" w:cs="Times New Roman"/>
          <w:sz w:val="28"/>
          <w:szCs w:val="28"/>
        </w:rPr>
        <w:t xml:space="preserve">рациональное природопользование»  </w:t>
      </w:r>
    </w:p>
    <w:p w:rsidR="007D4B4E" w:rsidRPr="007D4B4E" w:rsidRDefault="007D4B4E" w:rsidP="007D4B4E">
      <w:pPr>
        <w:pStyle w:val="af5"/>
        <w:tabs>
          <w:tab w:val="left" w:pos="4340"/>
        </w:tabs>
        <w:ind w:right="111"/>
        <w:jc w:val="right"/>
        <w:rPr>
          <w:rFonts w:ascii="Times New Roman" w:hAnsi="Times New Roman" w:cs="Times New Roman"/>
          <w:sz w:val="28"/>
          <w:szCs w:val="28"/>
        </w:rPr>
      </w:pPr>
      <w:r w:rsidRPr="007D4B4E">
        <w:rPr>
          <w:rFonts w:ascii="Times New Roman" w:hAnsi="Times New Roman" w:cs="Times New Roman"/>
          <w:sz w:val="28"/>
          <w:szCs w:val="28"/>
        </w:rPr>
        <w:t xml:space="preserve">по результатам </w:t>
      </w:r>
      <w:r w:rsidRPr="007D4B4E">
        <w:rPr>
          <w:rFonts w:ascii="Times New Roman" w:hAnsi="Times New Roman" w:cs="Times New Roman"/>
          <w:color w:val="000000"/>
          <w:sz w:val="28"/>
          <w:szCs w:val="28"/>
        </w:rPr>
        <w:t xml:space="preserve">работы </w:t>
      </w:r>
      <w:r w:rsidRPr="007D4B4E">
        <w:rPr>
          <w:rFonts w:ascii="Times New Roman" w:hAnsi="Times New Roman" w:cs="Times New Roman"/>
          <w:sz w:val="28"/>
          <w:szCs w:val="28"/>
        </w:rPr>
        <w:t>за 2023год</w:t>
      </w:r>
    </w:p>
    <w:p w:rsidR="007D4B4E" w:rsidRPr="007D4B4E" w:rsidRDefault="007D4B4E" w:rsidP="007D4B4E">
      <w:pPr>
        <w:widowControl w:val="0"/>
        <w:autoSpaceDE w:val="0"/>
        <w:autoSpaceDN w:val="0"/>
        <w:adjustRightInd w:val="0"/>
        <w:jc w:val="right"/>
        <w:rPr>
          <w:sz w:val="28"/>
          <w:szCs w:val="28"/>
        </w:rPr>
      </w:pPr>
    </w:p>
    <w:p w:rsidR="007D4B4E" w:rsidRDefault="007D4B4E" w:rsidP="007D4B4E">
      <w:pPr>
        <w:widowControl w:val="0"/>
        <w:autoSpaceDE w:val="0"/>
        <w:autoSpaceDN w:val="0"/>
        <w:adjustRightInd w:val="0"/>
        <w:jc w:val="center"/>
        <w:rPr>
          <w:sz w:val="28"/>
          <w:szCs w:val="28"/>
        </w:rPr>
      </w:pPr>
      <w:r>
        <w:rPr>
          <w:szCs w:val="28"/>
        </w:rPr>
        <w:t>СВЕДЕНИЯ</w:t>
      </w:r>
    </w:p>
    <w:p w:rsidR="007D4B4E" w:rsidRDefault="007D4B4E" w:rsidP="007D4B4E">
      <w:pPr>
        <w:widowControl w:val="0"/>
        <w:autoSpaceDE w:val="0"/>
        <w:autoSpaceDN w:val="0"/>
        <w:adjustRightInd w:val="0"/>
        <w:jc w:val="center"/>
        <w:rPr>
          <w:szCs w:val="28"/>
        </w:rPr>
      </w:pPr>
      <w:r>
        <w:rPr>
          <w:szCs w:val="28"/>
        </w:rPr>
        <w:t>об использовании бюджетных ассигнований и внебюджетных средств на реализацию</w:t>
      </w:r>
    </w:p>
    <w:p w:rsidR="007D4B4E" w:rsidRDefault="007D4B4E" w:rsidP="007D4B4E">
      <w:pPr>
        <w:pStyle w:val="af5"/>
        <w:tabs>
          <w:tab w:val="left" w:pos="4340"/>
        </w:tabs>
        <w:ind w:right="111"/>
        <w:jc w:val="center"/>
        <w:rPr>
          <w:rFonts w:ascii="Times New Roman" w:hAnsi="Times New Roman" w:cs="Times New Roman"/>
          <w:sz w:val="28"/>
          <w:szCs w:val="28"/>
        </w:rPr>
      </w:pPr>
      <w:r>
        <w:rPr>
          <w:rFonts w:ascii="Times New Roman" w:eastAsia="Calibri" w:hAnsi="Times New Roman" w:cs="Times New Roman"/>
          <w:sz w:val="28"/>
          <w:szCs w:val="28"/>
          <w:lang w:eastAsia="en-US"/>
        </w:rPr>
        <w:t xml:space="preserve">муниципальной программы </w:t>
      </w:r>
      <w:r>
        <w:rPr>
          <w:rFonts w:ascii="Times New Roman" w:hAnsi="Times New Roman" w:cs="Times New Roman"/>
          <w:sz w:val="28"/>
          <w:szCs w:val="28"/>
        </w:rPr>
        <w:t>«Охрана окружающей среды и</w:t>
      </w:r>
    </w:p>
    <w:p w:rsidR="007D4B4E" w:rsidRDefault="007D4B4E" w:rsidP="007D4B4E">
      <w:pPr>
        <w:widowControl w:val="0"/>
        <w:autoSpaceDE w:val="0"/>
        <w:autoSpaceDN w:val="0"/>
        <w:adjustRightInd w:val="0"/>
        <w:jc w:val="center"/>
        <w:rPr>
          <w:sz w:val="28"/>
          <w:szCs w:val="28"/>
        </w:rPr>
      </w:pPr>
      <w:r>
        <w:rPr>
          <w:szCs w:val="28"/>
        </w:rPr>
        <w:t>рациональное природопользование» за 2023 г.</w:t>
      </w:r>
    </w:p>
    <w:tbl>
      <w:tblPr>
        <w:tblW w:w="14880" w:type="dxa"/>
        <w:tblInd w:w="-209" w:type="dxa"/>
        <w:tblLayout w:type="fixed"/>
        <w:tblCellMar>
          <w:left w:w="75" w:type="dxa"/>
          <w:right w:w="75" w:type="dxa"/>
        </w:tblCellMar>
        <w:tblLook w:val="04A0" w:firstRow="1" w:lastRow="0" w:firstColumn="1" w:lastColumn="0" w:noHBand="0" w:noVBand="1"/>
      </w:tblPr>
      <w:tblGrid>
        <w:gridCol w:w="3685"/>
        <w:gridCol w:w="2976"/>
        <w:gridCol w:w="2976"/>
        <w:gridCol w:w="2550"/>
        <w:gridCol w:w="2693"/>
      </w:tblGrid>
      <w:tr w:rsidR="007D4B4E" w:rsidTr="007D4B4E">
        <w:trPr>
          <w:trHeight w:val="305"/>
        </w:trPr>
        <w:tc>
          <w:tcPr>
            <w:tcW w:w="3686"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Наименование муниципальной программы, подпрограммы, основного мероприятия</w:t>
            </w:r>
          </w:p>
        </w:tc>
        <w:tc>
          <w:tcPr>
            <w:tcW w:w="2977"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Источники финансирования</w:t>
            </w:r>
          </w:p>
        </w:tc>
        <w:tc>
          <w:tcPr>
            <w:tcW w:w="5528" w:type="dxa"/>
            <w:gridSpan w:val="2"/>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Объем расходов (тыс. рублей), предусмотренных</w:t>
            </w:r>
          </w:p>
        </w:tc>
        <w:tc>
          <w:tcPr>
            <w:tcW w:w="2694"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 xml:space="preserve">Фактические </w:t>
            </w:r>
            <w:r>
              <w:rPr>
                <w:szCs w:val="24"/>
              </w:rPr>
              <w:br/>
              <w:t>расходы (тыс. рублей),</w:t>
            </w:r>
            <w:r>
              <w:rPr>
                <w:szCs w:val="24"/>
              </w:rPr>
              <w:br/>
            </w:r>
          </w:p>
        </w:tc>
      </w:tr>
      <w:tr w:rsidR="007D4B4E" w:rsidTr="007D4B4E">
        <w:trPr>
          <w:trHeight w:val="1178"/>
        </w:trPr>
        <w:tc>
          <w:tcPr>
            <w:tcW w:w="3686"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7" w:type="dxa"/>
            <w:tcBorders>
              <w:top w:val="single" w:sz="4" w:space="0" w:color="auto"/>
              <w:left w:val="single" w:sz="4" w:space="0" w:color="auto"/>
              <w:bottom w:val="single" w:sz="4" w:space="0" w:color="auto"/>
              <w:right w:val="single" w:sz="4" w:space="0" w:color="auto"/>
            </w:tcBorders>
          </w:tcPr>
          <w:p w:rsidR="007D4B4E" w:rsidRDefault="007D4B4E">
            <w:pPr>
              <w:widowControl w:val="0"/>
              <w:autoSpaceDE w:val="0"/>
              <w:autoSpaceDN w:val="0"/>
              <w:adjustRightInd w:val="0"/>
              <w:jc w:val="center"/>
              <w:rPr>
                <w:szCs w:val="24"/>
                <w:lang w:eastAsia="en-US"/>
              </w:rPr>
            </w:pPr>
            <w:r>
              <w:rPr>
                <w:szCs w:val="24"/>
              </w:rPr>
              <w:t xml:space="preserve">муниципальной программой </w:t>
            </w:r>
          </w:p>
          <w:p w:rsidR="007D4B4E" w:rsidRDefault="007D4B4E">
            <w:pPr>
              <w:widowControl w:val="0"/>
              <w:autoSpaceDE w:val="0"/>
              <w:autoSpaceDN w:val="0"/>
              <w:adjustRightInd w:val="0"/>
              <w:spacing w:after="200" w:line="276" w:lineRule="auto"/>
              <w:jc w:val="center"/>
              <w:rPr>
                <w:szCs w:val="24"/>
                <w:lang w:eastAsia="en-US"/>
              </w:rPr>
            </w:pPr>
          </w:p>
        </w:tc>
        <w:tc>
          <w:tcPr>
            <w:tcW w:w="2551"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сводной бюджетной росписью</w:t>
            </w: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r>
    </w:tbl>
    <w:p w:rsidR="007D4B4E" w:rsidRDefault="007D4B4E" w:rsidP="007D4B4E">
      <w:pPr>
        <w:widowControl w:val="0"/>
        <w:autoSpaceDE w:val="0"/>
        <w:autoSpaceDN w:val="0"/>
        <w:adjustRightInd w:val="0"/>
        <w:jc w:val="center"/>
        <w:rPr>
          <w:sz w:val="4"/>
          <w:szCs w:val="4"/>
          <w:lang w:eastAsia="en-US"/>
        </w:rPr>
      </w:pPr>
    </w:p>
    <w:tbl>
      <w:tblPr>
        <w:tblW w:w="14880" w:type="dxa"/>
        <w:tblInd w:w="-209" w:type="dxa"/>
        <w:tblLayout w:type="fixed"/>
        <w:tblCellMar>
          <w:left w:w="75" w:type="dxa"/>
          <w:right w:w="75" w:type="dxa"/>
        </w:tblCellMar>
        <w:tblLook w:val="04A0" w:firstRow="1" w:lastRow="0" w:firstColumn="1" w:lastColumn="0" w:noHBand="0" w:noVBand="1"/>
      </w:tblPr>
      <w:tblGrid>
        <w:gridCol w:w="3680"/>
        <w:gridCol w:w="2974"/>
        <w:gridCol w:w="2973"/>
        <w:gridCol w:w="2556"/>
        <w:gridCol w:w="2697"/>
      </w:tblGrid>
      <w:tr w:rsidR="007D4B4E" w:rsidTr="007D4B4E">
        <w:trPr>
          <w:trHeight w:val="283"/>
          <w:tblHeader/>
        </w:trPr>
        <w:tc>
          <w:tcPr>
            <w:tcW w:w="3682"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1</w:t>
            </w:r>
          </w:p>
        </w:tc>
        <w:tc>
          <w:tcPr>
            <w:tcW w:w="2975"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2</w:t>
            </w:r>
          </w:p>
        </w:tc>
        <w:tc>
          <w:tcPr>
            <w:tcW w:w="2974"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3</w:t>
            </w:r>
          </w:p>
        </w:tc>
        <w:tc>
          <w:tcPr>
            <w:tcW w:w="2556"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4</w:t>
            </w:r>
          </w:p>
        </w:tc>
        <w:tc>
          <w:tcPr>
            <w:tcW w:w="2698"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5</w:t>
            </w:r>
          </w:p>
        </w:tc>
      </w:tr>
      <w:tr w:rsidR="007D4B4E" w:rsidTr="007D4B4E">
        <w:trPr>
          <w:trHeight w:val="333"/>
        </w:trPr>
        <w:tc>
          <w:tcPr>
            <w:tcW w:w="3682" w:type="dxa"/>
            <w:vMerge w:val="restart"/>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rPr>
                <w:szCs w:val="24"/>
                <w:lang w:eastAsia="en-US"/>
              </w:rPr>
            </w:pPr>
            <w:r>
              <w:rPr>
                <w:szCs w:val="24"/>
              </w:rPr>
              <w:t>Муниципальная</w:t>
            </w:r>
            <w:r>
              <w:rPr>
                <w:szCs w:val="24"/>
              </w:rPr>
              <w:br/>
              <w:t xml:space="preserve">программа «Охрана окружающей среды и рациональное природопользование»     </w:t>
            </w: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Всего</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41513,0</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41513,0</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35676,9</w:t>
            </w:r>
          </w:p>
        </w:tc>
      </w:tr>
      <w:tr w:rsidR="007D4B4E" w:rsidTr="007D4B4E">
        <w:trPr>
          <w:trHeight w:val="309"/>
        </w:trPr>
        <w:tc>
          <w:tcPr>
            <w:tcW w:w="3682" w:type="dxa"/>
            <w:vMerge/>
            <w:tcBorders>
              <w:top w:val="nil"/>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Бюджет Октябрьского района</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41513,0</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41513,0</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35676,9</w:t>
            </w:r>
          </w:p>
        </w:tc>
      </w:tr>
      <w:tr w:rsidR="007D4B4E" w:rsidTr="007D4B4E">
        <w:trPr>
          <w:trHeight w:val="387"/>
        </w:trPr>
        <w:tc>
          <w:tcPr>
            <w:tcW w:w="3682" w:type="dxa"/>
            <w:vMerge/>
            <w:tcBorders>
              <w:top w:val="nil"/>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szCs w:val="24"/>
                <w:lang w:eastAsia="en-US"/>
              </w:rPr>
            </w:pPr>
            <w:r>
              <w:rPr>
                <w:bCs/>
                <w:szCs w:val="24"/>
              </w:rPr>
              <w:t>безвозмездные поступления в бюджет Октябрьского района,</w:t>
            </w:r>
          </w:p>
        </w:tc>
        <w:tc>
          <w:tcPr>
            <w:tcW w:w="2974"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c>
          <w:tcPr>
            <w:tcW w:w="2556"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c>
          <w:tcPr>
            <w:tcW w:w="2698"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r>
      <w:tr w:rsidR="007D4B4E" w:rsidTr="007D4B4E">
        <w:trPr>
          <w:trHeight w:val="317"/>
        </w:trPr>
        <w:tc>
          <w:tcPr>
            <w:tcW w:w="3682" w:type="dxa"/>
            <w:vMerge/>
            <w:tcBorders>
              <w:top w:val="nil"/>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i/>
                <w:iCs/>
                <w:szCs w:val="24"/>
                <w:lang w:eastAsia="en-US"/>
              </w:rPr>
            </w:pPr>
            <w:r>
              <w:rPr>
                <w:bCs/>
                <w:i/>
                <w:iCs/>
                <w:szCs w:val="24"/>
              </w:rPr>
              <w:t>в том числе за счет средств:</w:t>
            </w:r>
          </w:p>
        </w:tc>
        <w:tc>
          <w:tcPr>
            <w:tcW w:w="2974"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rPr>
                <w:szCs w:val="24"/>
                <w:lang w:eastAsia="en-US"/>
              </w:rPr>
            </w:pPr>
          </w:p>
        </w:tc>
        <w:tc>
          <w:tcPr>
            <w:tcW w:w="2556"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rPr>
                <w:szCs w:val="24"/>
                <w:lang w:eastAsia="en-US"/>
              </w:rPr>
            </w:pPr>
          </w:p>
        </w:tc>
        <w:tc>
          <w:tcPr>
            <w:tcW w:w="2698"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rPr>
                <w:szCs w:val="24"/>
                <w:lang w:eastAsia="en-US"/>
              </w:rPr>
            </w:pPr>
          </w:p>
        </w:tc>
      </w:tr>
      <w:tr w:rsidR="007D4B4E" w:rsidTr="007D4B4E">
        <w:trPr>
          <w:trHeight w:val="226"/>
        </w:trPr>
        <w:tc>
          <w:tcPr>
            <w:tcW w:w="3682" w:type="dxa"/>
            <w:vMerge/>
            <w:tcBorders>
              <w:top w:val="nil"/>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 - федерального бюджета</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539"/>
        </w:trPr>
        <w:tc>
          <w:tcPr>
            <w:tcW w:w="3682" w:type="dxa"/>
            <w:vMerge/>
            <w:tcBorders>
              <w:top w:val="nil"/>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szCs w:val="24"/>
                <w:lang w:eastAsia="en-US"/>
              </w:rPr>
            </w:pPr>
            <w:r>
              <w:rPr>
                <w:bCs/>
                <w:szCs w:val="24"/>
              </w:rPr>
              <w:t>-бюджет Ростовской области</w:t>
            </w:r>
          </w:p>
        </w:tc>
        <w:tc>
          <w:tcPr>
            <w:tcW w:w="2974"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c>
          <w:tcPr>
            <w:tcW w:w="2556"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c>
          <w:tcPr>
            <w:tcW w:w="2698"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r>
      <w:tr w:rsidR="007D4B4E" w:rsidTr="007D4B4E">
        <w:trPr>
          <w:trHeight w:val="260"/>
        </w:trPr>
        <w:tc>
          <w:tcPr>
            <w:tcW w:w="3682" w:type="dxa"/>
            <w:vMerge/>
            <w:tcBorders>
              <w:top w:val="nil"/>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Бюджет муниципальных образований Октябрьского района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Х</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279"/>
        </w:trPr>
        <w:tc>
          <w:tcPr>
            <w:tcW w:w="3682" w:type="dxa"/>
            <w:vMerge/>
            <w:tcBorders>
              <w:top w:val="nil"/>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внебюджетные источники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Х</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320"/>
        </w:trPr>
        <w:tc>
          <w:tcPr>
            <w:tcW w:w="3682" w:type="dxa"/>
            <w:vMerge w:val="restart"/>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rPr>
                <w:szCs w:val="24"/>
                <w:lang w:eastAsia="en-US"/>
              </w:rPr>
            </w:pPr>
            <w:r>
              <w:rPr>
                <w:szCs w:val="24"/>
              </w:rPr>
              <w:t>Подпрограмма 1.  «Охрана окружающей среды в Октябрьском районе»</w:t>
            </w: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Всего</w:t>
            </w:r>
          </w:p>
        </w:tc>
        <w:tc>
          <w:tcPr>
            <w:tcW w:w="8228" w:type="dxa"/>
            <w:gridSpan w:val="3"/>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Финансирования не требуется</w:t>
            </w:r>
          </w:p>
        </w:tc>
      </w:tr>
      <w:tr w:rsidR="007D4B4E" w:rsidTr="007D4B4E">
        <w:trPr>
          <w:trHeight w:val="248"/>
        </w:trPr>
        <w:tc>
          <w:tcPr>
            <w:tcW w:w="3682" w:type="dxa"/>
            <w:vMerge/>
            <w:tcBorders>
              <w:top w:val="nil"/>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Бюджет Октябрьского района</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367"/>
        </w:trPr>
        <w:tc>
          <w:tcPr>
            <w:tcW w:w="3682" w:type="dxa"/>
            <w:vMerge/>
            <w:tcBorders>
              <w:top w:val="nil"/>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szCs w:val="24"/>
                <w:lang w:eastAsia="en-US"/>
              </w:rPr>
            </w:pPr>
            <w:r>
              <w:rPr>
                <w:bCs/>
                <w:szCs w:val="24"/>
              </w:rPr>
              <w:t xml:space="preserve">безвозмездные поступления в бюджет Октябрьского района,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334"/>
        </w:trPr>
        <w:tc>
          <w:tcPr>
            <w:tcW w:w="3682" w:type="dxa"/>
            <w:vMerge/>
            <w:tcBorders>
              <w:top w:val="nil"/>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i/>
                <w:iCs/>
                <w:szCs w:val="24"/>
                <w:lang w:eastAsia="en-US"/>
              </w:rPr>
            </w:pPr>
            <w:r>
              <w:rPr>
                <w:bCs/>
                <w:i/>
                <w:iCs/>
                <w:szCs w:val="24"/>
              </w:rPr>
              <w:t>в том числе за счет средств:</w:t>
            </w:r>
          </w:p>
        </w:tc>
        <w:tc>
          <w:tcPr>
            <w:tcW w:w="2974"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c>
          <w:tcPr>
            <w:tcW w:w="2556"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c>
          <w:tcPr>
            <w:tcW w:w="2698"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r>
      <w:tr w:rsidR="007D4B4E" w:rsidTr="007D4B4E">
        <w:trPr>
          <w:trHeight w:val="392"/>
        </w:trPr>
        <w:tc>
          <w:tcPr>
            <w:tcW w:w="3682" w:type="dxa"/>
            <w:vMerge/>
            <w:tcBorders>
              <w:top w:val="nil"/>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 - федерального бюджета</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597"/>
        </w:trPr>
        <w:tc>
          <w:tcPr>
            <w:tcW w:w="3682" w:type="dxa"/>
            <w:vMerge/>
            <w:tcBorders>
              <w:top w:val="nil"/>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szCs w:val="24"/>
                <w:lang w:eastAsia="en-US"/>
              </w:rPr>
            </w:pPr>
            <w:r>
              <w:rPr>
                <w:bCs/>
                <w:szCs w:val="24"/>
              </w:rPr>
              <w:t>-бюджет Ростовской области</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879"/>
        </w:trPr>
        <w:tc>
          <w:tcPr>
            <w:tcW w:w="3682" w:type="dxa"/>
            <w:vMerge/>
            <w:tcBorders>
              <w:top w:val="nil"/>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Бюджет муниципальных образований Октябрьского района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Х</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262"/>
        </w:trPr>
        <w:tc>
          <w:tcPr>
            <w:tcW w:w="3682" w:type="dxa"/>
            <w:vMerge/>
            <w:tcBorders>
              <w:top w:val="nil"/>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внебюджетные источники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Х</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477"/>
        </w:trPr>
        <w:tc>
          <w:tcPr>
            <w:tcW w:w="3682"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rPr>
                <w:szCs w:val="24"/>
                <w:lang w:eastAsia="en-US"/>
              </w:rPr>
            </w:pPr>
            <w:r>
              <w:rPr>
                <w:szCs w:val="24"/>
              </w:rPr>
              <w:t>Основное мероприятие 1.1. «Мониторинг состояния окружающей среды»</w:t>
            </w: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Всего </w:t>
            </w:r>
          </w:p>
        </w:tc>
        <w:tc>
          <w:tcPr>
            <w:tcW w:w="8228" w:type="dxa"/>
            <w:gridSpan w:val="3"/>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Финансирования не требуется</w:t>
            </w:r>
          </w:p>
        </w:tc>
      </w:tr>
      <w:tr w:rsidR="007D4B4E" w:rsidTr="007D4B4E">
        <w:trPr>
          <w:trHeight w:val="513"/>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Бюджет Октябрьского района</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936"/>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bCs/>
                <w:szCs w:val="24"/>
              </w:rPr>
              <w:t xml:space="preserve">безвозмездные поступления в бюджет Октябрьского района,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499"/>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bCs/>
                <w:i/>
                <w:iCs/>
                <w:szCs w:val="24"/>
              </w:rPr>
              <w:t>в том числе за счет средств:</w:t>
            </w:r>
          </w:p>
        </w:tc>
        <w:tc>
          <w:tcPr>
            <w:tcW w:w="2974"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c>
          <w:tcPr>
            <w:tcW w:w="2556"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c>
          <w:tcPr>
            <w:tcW w:w="2698"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r>
      <w:tr w:rsidR="007D4B4E" w:rsidTr="007D4B4E">
        <w:trPr>
          <w:trHeight w:val="367"/>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федерального бюджета</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006"/>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bCs/>
                <w:szCs w:val="24"/>
              </w:rPr>
              <w:t>-бюджет Ростовской области</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023"/>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szCs w:val="24"/>
                <w:lang w:eastAsia="en-US"/>
              </w:rPr>
            </w:pPr>
            <w:r>
              <w:rPr>
                <w:szCs w:val="24"/>
              </w:rPr>
              <w:t xml:space="preserve">Бюджет муниципальных образований Октябрьского района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Х</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415"/>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szCs w:val="24"/>
                <w:lang w:eastAsia="en-US"/>
              </w:rPr>
            </w:pPr>
            <w:r>
              <w:rPr>
                <w:szCs w:val="24"/>
              </w:rPr>
              <w:t xml:space="preserve">внебюджетные источники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Х</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rPr>
                <w:szCs w:val="24"/>
                <w:lang w:eastAsia="en-US"/>
              </w:rPr>
            </w:pPr>
            <w:r>
              <w:rPr>
                <w:szCs w:val="24"/>
              </w:rPr>
              <w:t>Основное мероприятие 1.2. Увеличение площади особо охраняемых природных территорий Октябрьского района</w:t>
            </w: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Всего </w:t>
            </w:r>
          </w:p>
        </w:tc>
        <w:tc>
          <w:tcPr>
            <w:tcW w:w="8228" w:type="dxa"/>
            <w:gridSpan w:val="3"/>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Финансирования не требуется</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Бюджет Октябрьского района</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bCs/>
                <w:szCs w:val="24"/>
              </w:rPr>
              <w:t xml:space="preserve">безвозмездные поступления в бюджет Октябрьского района,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bCs/>
                <w:i/>
                <w:iCs/>
                <w:szCs w:val="24"/>
              </w:rPr>
              <w:t>в том числе за счет средств:</w:t>
            </w:r>
          </w:p>
        </w:tc>
        <w:tc>
          <w:tcPr>
            <w:tcW w:w="2974"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c>
          <w:tcPr>
            <w:tcW w:w="2556"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c>
          <w:tcPr>
            <w:tcW w:w="2698"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федерального бюджета</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bCs/>
                <w:szCs w:val="24"/>
              </w:rPr>
              <w:t>-бюджет Ростовской области</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szCs w:val="24"/>
                <w:lang w:eastAsia="en-US"/>
              </w:rPr>
            </w:pPr>
            <w:r>
              <w:rPr>
                <w:szCs w:val="24"/>
              </w:rPr>
              <w:t xml:space="preserve">Бюджет муниципальных образований Октябрьского </w:t>
            </w:r>
            <w:r>
              <w:rPr>
                <w:szCs w:val="24"/>
              </w:rPr>
              <w:lastRenderedPageBreak/>
              <w:t xml:space="preserve">района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lastRenderedPageBreak/>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Х</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szCs w:val="24"/>
                <w:lang w:eastAsia="en-US"/>
              </w:rPr>
            </w:pPr>
            <w:r>
              <w:rPr>
                <w:szCs w:val="24"/>
              </w:rPr>
              <w:t xml:space="preserve">внебюджетные источники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Х</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rPr>
                <w:szCs w:val="24"/>
                <w:lang w:eastAsia="en-US"/>
              </w:rPr>
            </w:pPr>
            <w:r>
              <w:rPr>
                <w:szCs w:val="24"/>
              </w:rPr>
              <w:t xml:space="preserve">Основное мероприятие 1.3. Экологическое просвещение </w:t>
            </w:r>
            <w:r>
              <w:rPr>
                <w:szCs w:val="24"/>
              </w:rPr>
              <w:br/>
              <w:t>и формирование экологической культуры населения</w:t>
            </w: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Всего </w:t>
            </w:r>
          </w:p>
        </w:tc>
        <w:tc>
          <w:tcPr>
            <w:tcW w:w="8228" w:type="dxa"/>
            <w:gridSpan w:val="3"/>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Финансирования не требуется</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Бюджет Октябрьского района</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bCs/>
                <w:szCs w:val="24"/>
              </w:rPr>
              <w:t xml:space="preserve">безвозмездные поступления в бюджет Октябрьского района,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bCs/>
                <w:i/>
                <w:iCs/>
                <w:szCs w:val="24"/>
              </w:rPr>
              <w:t>в том числе за счет средств:</w:t>
            </w:r>
          </w:p>
        </w:tc>
        <w:tc>
          <w:tcPr>
            <w:tcW w:w="2974"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c>
          <w:tcPr>
            <w:tcW w:w="2556"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c>
          <w:tcPr>
            <w:tcW w:w="2698"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федерального бюджета</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619"/>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bCs/>
                <w:szCs w:val="24"/>
              </w:rPr>
              <w:t>-бюджет Ростовской области</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szCs w:val="24"/>
                <w:lang w:eastAsia="en-US"/>
              </w:rPr>
            </w:pPr>
            <w:r>
              <w:rPr>
                <w:szCs w:val="24"/>
              </w:rPr>
              <w:t xml:space="preserve">Бюджет муниципальных образований Октябрьского района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Х</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szCs w:val="24"/>
                <w:lang w:eastAsia="en-US"/>
              </w:rPr>
            </w:pPr>
            <w:r>
              <w:rPr>
                <w:szCs w:val="24"/>
              </w:rPr>
              <w:t xml:space="preserve">внебюджетные источники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Х</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rPr>
                <w:szCs w:val="24"/>
                <w:lang w:eastAsia="en-US"/>
              </w:rPr>
            </w:pPr>
            <w:r>
              <w:rPr>
                <w:iCs/>
                <w:szCs w:val="24"/>
              </w:rPr>
              <w:t>Основное мероприятие 1.4. Организация детско-юношеского экологического движения</w:t>
            </w: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Всего </w:t>
            </w:r>
          </w:p>
        </w:tc>
        <w:tc>
          <w:tcPr>
            <w:tcW w:w="8228" w:type="dxa"/>
            <w:gridSpan w:val="3"/>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Финансирования не требуется</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Бюджет Октябрьского района</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bCs/>
                <w:szCs w:val="24"/>
              </w:rPr>
              <w:t xml:space="preserve">безвозмездные поступления в бюджет </w:t>
            </w:r>
            <w:r>
              <w:rPr>
                <w:bCs/>
                <w:szCs w:val="24"/>
              </w:rPr>
              <w:lastRenderedPageBreak/>
              <w:t xml:space="preserve">Октябрьского района,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lastRenderedPageBreak/>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bCs/>
                <w:i/>
                <w:iCs/>
                <w:szCs w:val="24"/>
              </w:rPr>
              <w:t>в том числе за счет средств:</w:t>
            </w:r>
          </w:p>
        </w:tc>
        <w:tc>
          <w:tcPr>
            <w:tcW w:w="2974"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c>
          <w:tcPr>
            <w:tcW w:w="2556"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c>
          <w:tcPr>
            <w:tcW w:w="2698"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федерального бюджета</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bCs/>
                <w:szCs w:val="24"/>
              </w:rPr>
              <w:t>-бюджет Ростовской области</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szCs w:val="24"/>
                <w:lang w:eastAsia="en-US"/>
              </w:rPr>
            </w:pPr>
            <w:r>
              <w:rPr>
                <w:szCs w:val="24"/>
              </w:rPr>
              <w:t xml:space="preserve">Бюджет муниципальных образований Октябрьского района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Х</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szCs w:val="24"/>
                <w:lang w:eastAsia="en-US"/>
              </w:rPr>
            </w:pPr>
            <w:r>
              <w:rPr>
                <w:szCs w:val="24"/>
              </w:rPr>
              <w:t xml:space="preserve">внебюджетные источники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Х</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pStyle w:val="ConsPlusCell"/>
              <w:jc w:val="both"/>
              <w:rPr>
                <w:iCs/>
                <w:sz w:val="24"/>
                <w:szCs w:val="24"/>
              </w:rPr>
            </w:pPr>
            <w:r>
              <w:rPr>
                <w:iCs/>
                <w:sz w:val="24"/>
                <w:szCs w:val="24"/>
              </w:rPr>
              <w:t>Основное мероприятие 1.5.</w:t>
            </w:r>
          </w:p>
          <w:p w:rsidR="007D4B4E" w:rsidRDefault="007D4B4E">
            <w:pPr>
              <w:widowControl w:val="0"/>
              <w:autoSpaceDE w:val="0"/>
              <w:autoSpaceDN w:val="0"/>
              <w:adjustRightInd w:val="0"/>
              <w:spacing w:after="200" w:line="276" w:lineRule="auto"/>
              <w:rPr>
                <w:szCs w:val="24"/>
                <w:lang w:eastAsia="en-US"/>
              </w:rPr>
            </w:pPr>
            <w:r>
              <w:rPr>
                <w:szCs w:val="24"/>
              </w:rPr>
              <w:t>Обеспечение общественности  информацией  о состоянии окружающей среды по средствам СМИ</w:t>
            </w: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Всего </w:t>
            </w:r>
          </w:p>
        </w:tc>
        <w:tc>
          <w:tcPr>
            <w:tcW w:w="8228" w:type="dxa"/>
            <w:gridSpan w:val="3"/>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Финансирования не требуется</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Бюджет Октябрьского района</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bCs/>
                <w:szCs w:val="24"/>
              </w:rPr>
              <w:t xml:space="preserve">безвозмездные поступления в бюджет Октябрьского района,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bCs/>
                <w:i/>
                <w:iCs/>
                <w:szCs w:val="24"/>
              </w:rPr>
              <w:t>в том числе за счет средств:</w:t>
            </w:r>
          </w:p>
        </w:tc>
        <w:tc>
          <w:tcPr>
            <w:tcW w:w="2974"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c>
          <w:tcPr>
            <w:tcW w:w="2556"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c>
          <w:tcPr>
            <w:tcW w:w="2698"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федерального бюджета</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bCs/>
                <w:szCs w:val="24"/>
              </w:rPr>
              <w:t>-бюджет Ростовской области</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szCs w:val="24"/>
                <w:lang w:eastAsia="en-US"/>
              </w:rPr>
            </w:pPr>
            <w:r>
              <w:rPr>
                <w:szCs w:val="24"/>
              </w:rPr>
              <w:t xml:space="preserve">Бюджет муниципальных образований Октябрьского района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Х</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szCs w:val="24"/>
                <w:lang w:eastAsia="en-US"/>
              </w:rPr>
            </w:pPr>
            <w:r>
              <w:rPr>
                <w:szCs w:val="24"/>
              </w:rPr>
              <w:t xml:space="preserve">внебюджетные источники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Х</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rPr>
                <w:szCs w:val="24"/>
                <w:lang w:eastAsia="en-US"/>
              </w:rPr>
            </w:pPr>
            <w:r>
              <w:rPr>
                <w:szCs w:val="24"/>
              </w:rPr>
              <w:t>Подпрограмма 2 «Развитие водохозяйственного комплекса Октябрьского района»</w:t>
            </w: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Всего</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35676,9</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35676,9</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35676,9</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Бюджет Октябрьского района</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35676,9</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35676,9</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35676,9</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szCs w:val="24"/>
                <w:lang w:eastAsia="en-US"/>
              </w:rPr>
            </w:pPr>
            <w:r>
              <w:rPr>
                <w:bCs/>
                <w:szCs w:val="24"/>
              </w:rPr>
              <w:t xml:space="preserve">безвозмездные поступления в бюджет Октябрьского района, </w:t>
            </w:r>
          </w:p>
        </w:tc>
        <w:tc>
          <w:tcPr>
            <w:tcW w:w="2974"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highlight w:val="yellow"/>
                <w:lang w:eastAsia="en-US"/>
              </w:rPr>
            </w:pPr>
          </w:p>
        </w:tc>
        <w:tc>
          <w:tcPr>
            <w:tcW w:w="2556"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highlight w:val="yellow"/>
                <w:lang w:eastAsia="en-US"/>
              </w:rPr>
            </w:pPr>
          </w:p>
        </w:tc>
        <w:tc>
          <w:tcPr>
            <w:tcW w:w="2698"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highlight w:val="yellow"/>
                <w:lang w:eastAsia="en-US"/>
              </w:rPr>
            </w:pP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i/>
                <w:iCs/>
                <w:szCs w:val="24"/>
                <w:lang w:eastAsia="en-US"/>
              </w:rPr>
            </w:pPr>
            <w:r>
              <w:rPr>
                <w:bCs/>
                <w:i/>
                <w:iCs/>
                <w:szCs w:val="24"/>
              </w:rPr>
              <w:t>в том числе за счет средств:</w:t>
            </w:r>
          </w:p>
        </w:tc>
        <w:tc>
          <w:tcPr>
            <w:tcW w:w="2974"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rPr>
                <w:szCs w:val="24"/>
                <w:lang w:eastAsia="en-US"/>
              </w:rPr>
            </w:pPr>
          </w:p>
        </w:tc>
        <w:tc>
          <w:tcPr>
            <w:tcW w:w="2556"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rPr>
                <w:szCs w:val="24"/>
                <w:lang w:eastAsia="en-US"/>
              </w:rPr>
            </w:pPr>
          </w:p>
        </w:tc>
        <w:tc>
          <w:tcPr>
            <w:tcW w:w="2698"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rPr>
                <w:szCs w:val="24"/>
                <w:lang w:eastAsia="en-US"/>
              </w:rPr>
            </w:pP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 - федерального бюджета</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szCs w:val="24"/>
                <w:lang w:eastAsia="en-US"/>
              </w:rPr>
            </w:pPr>
            <w:r>
              <w:rPr>
                <w:bCs/>
                <w:szCs w:val="24"/>
              </w:rPr>
              <w:t>-бюджет Ростовской области</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Бюджет муниципальных образований Октябрьского района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Х</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внебюджетные источники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Х</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rPr>
                <w:szCs w:val="24"/>
                <w:highlight w:val="yellow"/>
                <w:lang w:eastAsia="en-US"/>
              </w:rPr>
            </w:pPr>
            <w:r>
              <w:rPr>
                <w:szCs w:val="24"/>
              </w:rPr>
              <w:t xml:space="preserve">Основное мероприятие 2.1. Выполнение мероприятий по восстановлению </w:t>
            </w:r>
            <w:r>
              <w:rPr>
                <w:szCs w:val="24"/>
              </w:rPr>
              <w:br/>
              <w:t xml:space="preserve">и экологической реабилитации </w:t>
            </w:r>
            <w:r>
              <w:rPr>
                <w:szCs w:val="24"/>
              </w:rPr>
              <w:lastRenderedPageBreak/>
              <w:t>водных объектов</w:t>
            </w: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lastRenderedPageBreak/>
              <w:t>Всего</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highlight w:val="yellow"/>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Бюджет Октябрьского района*</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highlight w:val="yellow"/>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szCs w:val="24"/>
                <w:lang w:eastAsia="en-US"/>
              </w:rPr>
            </w:pPr>
            <w:r>
              <w:rPr>
                <w:bCs/>
                <w:szCs w:val="24"/>
              </w:rPr>
              <w:t xml:space="preserve">безвозмездные поступления в бюджет Октябрьского района*,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highlight w:val="yellow"/>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i/>
                <w:iCs/>
                <w:szCs w:val="24"/>
                <w:lang w:eastAsia="en-US"/>
              </w:rPr>
            </w:pPr>
            <w:r>
              <w:rPr>
                <w:bCs/>
                <w:i/>
                <w:iCs/>
                <w:szCs w:val="24"/>
              </w:rPr>
              <w:t>в том числе за счет средств:</w:t>
            </w:r>
          </w:p>
        </w:tc>
        <w:tc>
          <w:tcPr>
            <w:tcW w:w="2974"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c>
          <w:tcPr>
            <w:tcW w:w="2556"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c>
          <w:tcPr>
            <w:tcW w:w="2698"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highlight w:val="yellow"/>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 - федерального бюджета</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highlight w:val="yellow"/>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szCs w:val="24"/>
                <w:lang w:eastAsia="en-US"/>
              </w:rPr>
            </w:pPr>
            <w:r>
              <w:rPr>
                <w:bCs/>
                <w:szCs w:val="24"/>
              </w:rPr>
              <w:t>-бюджет Ростовской области</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highlight w:val="yellow"/>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Бюджет муниципальных образований Октябрьского района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Х</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highlight w:val="yellow"/>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внебюджетные источники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Х</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rPr>
                <w:szCs w:val="24"/>
                <w:lang w:eastAsia="en-US"/>
              </w:rPr>
            </w:pPr>
            <w:r>
              <w:rPr>
                <w:szCs w:val="24"/>
              </w:rPr>
              <w:t xml:space="preserve">Основное мероприятие 2.2. Осуществление мероприятий по защите от негативного воздействия вод посредством </w:t>
            </w:r>
            <w:r>
              <w:rPr>
                <w:spacing w:val="-8"/>
                <w:szCs w:val="24"/>
              </w:rPr>
              <w:t>обеспечения безопасности ГТС</w:t>
            </w: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Всего</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Бюджет Октябрьского района*</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szCs w:val="24"/>
                <w:lang w:eastAsia="en-US"/>
              </w:rPr>
            </w:pPr>
            <w:r>
              <w:rPr>
                <w:bCs/>
                <w:szCs w:val="24"/>
              </w:rPr>
              <w:t xml:space="preserve">безвозмездные поступления в бюджет Октябрьского района*,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i/>
                <w:iCs/>
                <w:szCs w:val="24"/>
                <w:lang w:eastAsia="en-US"/>
              </w:rPr>
            </w:pPr>
            <w:r>
              <w:rPr>
                <w:bCs/>
                <w:i/>
                <w:iCs/>
                <w:szCs w:val="24"/>
              </w:rPr>
              <w:t>в том числе за счет средств:</w:t>
            </w:r>
          </w:p>
        </w:tc>
        <w:tc>
          <w:tcPr>
            <w:tcW w:w="2974"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rPr>
                <w:szCs w:val="24"/>
                <w:lang w:eastAsia="en-US"/>
              </w:rPr>
            </w:pPr>
          </w:p>
        </w:tc>
        <w:tc>
          <w:tcPr>
            <w:tcW w:w="2556"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rPr>
                <w:szCs w:val="24"/>
                <w:lang w:eastAsia="en-US"/>
              </w:rPr>
            </w:pPr>
          </w:p>
        </w:tc>
        <w:tc>
          <w:tcPr>
            <w:tcW w:w="2698"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rPr>
                <w:szCs w:val="24"/>
                <w:lang w:eastAsia="en-US"/>
              </w:rPr>
            </w:pP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 - федерального бюджета</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szCs w:val="24"/>
                <w:lang w:eastAsia="en-US"/>
              </w:rPr>
            </w:pPr>
            <w:r>
              <w:rPr>
                <w:bCs/>
                <w:szCs w:val="24"/>
              </w:rPr>
              <w:t xml:space="preserve">-бюджет Ростовской </w:t>
            </w:r>
            <w:r>
              <w:rPr>
                <w:bCs/>
                <w:szCs w:val="24"/>
              </w:rPr>
              <w:lastRenderedPageBreak/>
              <w:t>области</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lastRenderedPageBreak/>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Бюджет муниципальных образований Октябрьского района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Х</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внебюджетные источники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Х</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pStyle w:val="ConsPlusCell"/>
              <w:jc w:val="both"/>
              <w:rPr>
                <w:sz w:val="24"/>
                <w:szCs w:val="24"/>
              </w:rPr>
            </w:pPr>
            <w:r>
              <w:rPr>
                <w:sz w:val="24"/>
                <w:szCs w:val="24"/>
              </w:rPr>
              <w:t>Основное мероприятие 2.3.</w:t>
            </w:r>
          </w:p>
          <w:p w:rsidR="007D4B4E" w:rsidRDefault="007D4B4E">
            <w:pPr>
              <w:widowControl w:val="0"/>
              <w:autoSpaceDE w:val="0"/>
              <w:autoSpaceDN w:val="0"/>
              <w:adjustRightInd w:val="0"/>
              <w:spacing w:line="240" w:lineRule="atLeast"/>
              <w:rPr>
                <w:szCs w:val="24"/>
                <w:lang w:eastAsia="en-US"/>
              </w:rPr>
            </w:pPr>
            <w:r>
              <w:rPr>
                <w:szCs w:val="24"/>
              </w:rPr>
              <w:t>Обслуживание водоотливного комплекса шахтных вод                     ш. им. Кирова</w:t>
            </w: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Всего</w:t>
            </w:r>
          </w:p>
        </w:tc>
        <w:tc>
          <w:tcPr>
            <w:tcW w:w="2974" w:type="dxa"/>
            <w:tcBorders>
              <w:top w:val="nil"/>
              <w:left w:val="single" w:sz="4" w:space="0" w:color="auto"/>
              <w:bottom w:val="single" w:sz="4" w:space="0" w:color="auto"/>
              <w:right w:val="single" w:sz="4" w:space="0" w:color="auto"/>
            </w:tcBorders>
            <w:hideMark/>
          </w:tcPr>
          <w:p w:rsidR="007D4B4E" w:rsidRDefault="007D4B4E">
            <w:pPr>
              <w:spacing w:after="200" w:line="276" w:lineRule="auto"/>
              <w:jc w:val="center"/>
              <w:rPr>
                <w:sz w:val="28"/>
                <w:szCs w:val="22"/>
                <w:lang w:eastAsia="en-US"/>
              </w:rPr>
            </w:pPr>
            <w:r>
              <w:t>35676,9</w:t>
            </w:r>
          </w:p>
        </w:tc>
        <w:tc>
          <w:tcPr>
            <w:tcW w:w="2556" w:type="dxa"/>
            <w:tcBorders>
              <w:top w:val="nil"/>
              <w:left w:val="single" w:sz="4" w:space="0" w:color="auto"/>
              <w:bottom w:val="single" w:sz="4" w:space="0" w:color="auto"/>
              <w:right w:val="single" w:sz="4" w:space="0" w:color="auto"/>
            </w:tcBorders>
            <w:hideMark/>
          </w:tcPr>
          <w:p w:rsidR="007D4B4E" w:rsidRDefault="007D4B4E">
            <w:pPr>
              <w:spacing w:after="200" w:line="276" w:lineRule="auto"/>
              <w:jc w:val="center"/>
              <w:rPr>
                <w:sz w:val="28"/>
                <w:szCs w:val="22"/>
                <w:lang w:eastAsia="en-US"/>
              </w:rPr>
            </w:pPr>
            <w:r>
              <w:t>35676,9</w:t>
            </w:r>
          </w:p>
        </w:tc>
        <w:tc>
          <w:tcPr>
            <w:tcW w:w="2698" w:type="dxa"/>
            <w:tcBorders>
              <w:top w:val="nil"/>
              <w:left w:val="single" w:sz="4" w:space="0" w:color="auto"/>
              <w:bottom w:val="single" w:sz="4" w:space="0" w:color="auto"/>
              <w:right w:val="single" w:sz="4" w:space="0" w:color="auto"/>
            </w:tcBorders>
            <w:hideMark/>
          </w:tcPr>
          <w:p w:rsidR="007D4B4E" w:rsidRDefault="007D4B4E">
            <w:pPr>
              <w:spacing w:after="200" w:line="276" w:lineRule="auto"/>
              <w:jc w:val="center"/>
              <w:rPr>
                <w:sz w:val="28"/>
                <w:szCs w:val="22"/>
                <w:lang w:eastAsia="en-US"/>
              </w:rPr>
            </w:pPr>
            <w:r>
              <w:t>35676,9</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Бюджет Октябрьского района</w:t>
            </w:r>
          </w:p>
        </w:tc>
        <w:tc>
          <w:tcPr>
            <w:tcW w:w="2974" w:type="dxa"/>
            <w:tcBorders>
              <w:top w:val="nil"/>
              <w:left w:val="single" w:sz="4" w:space="0" w:color="auto"/>
              <w:bottom w:val="single" w:sz="4" w:space="0" w:color="auto"/>
              <w:right w:val="single" w:sz="4" w:space="0" w:color="auto"/>
            </w:tcBorders>
            <w:hideMark/>
          </w:tcPr>
          <w:p w:rsidR="007D4B4E" w:rsidRDefault="007D4B4E">
            <w:pPr>
              <w:spacing w:after="200" w:line="276" w:lineRule="auto"/>
              <w:jc w:val="center"/>
              <w:rPr>
                <w:sz w:val="28"/>
                <w:szCs w:val="22"/>
                <w:lang w:eastAsia="en-US"/>
              </w:rPr>
            </w:pPr>
            <w:r>
              <w:t>35676,9</w:t>
            </w:r>
          </w:p>
        </w:tc>
        <w:tc>
          <w:tcPr>
            <w:tcW w:w="2556" w:type="dxa"/>
            <w:tcBorders>
              <w:top w:val="nil"/>
              <w:left w:val="single" w:sz="4" w:space="0" w:color="auto"/>
              <w:bottom w:val="single" w:sz="4" w:space="0" w:color="auto"/>
              <w:right w:val="single" w:sz="4" w:space="0" w:color="auto"/>
            </w:tcBorders>
            <w:hideMark/>
          </w:tcPr>
          <w:p w:rsidR="007D4B4E" w:rsidRDefault="007D4B4E">
            <w:pPr>
              <w:spacing w:after="200" w:line="276" w:lineRule="auto"/>
              <w:jc w:val="center"/>
              <w:rPr>
                <w:sz w:val="28"/>
                <w:szCs w:val="22"/>
                <w:lang w:eastAsia="en-US"/>
              </w:rPr>
            </w:pPr>
            <w:r>
              <w:t>35676,9</w:t>
            </w:r>
          </w:p>
        </w:tc>
        <w:tc>
          <w:tcPr>
            <w:tcW w:w="2698" w:type="dxa"/>
            <w:tcBorders>
              <w:top w:val="nil"/>
              <w:left w:val="single" w:sz="4" w:space="0" w:color="auto"/>
              <w:bottom w:val="single" w:sz="4" w:space="0" w:color="auto"/>
              <w:right w:val="single" w:sz="4" w:space="0" w:color="auto"/>
            </w:tcBorders>
            <w:hideMark/>
          </w:tcPr>
          <w:p w:rsidR="007D4B4E" w:rsidRDefault="007D4B4E">
            <w:pPr>
              <w:spacing w:after="200" w:line="276" w:lineRule="auto"/>
              <w:jc w:val="center"/>
              <w:rPr>
                <w:sz w:val="28"/>
                <w:szCs w:val="22"/>
                <w:lang w:eastAsia="en-US"/>
              </w:rPr>
            </w:pPr>
            <w:r>
              <w:t>35676,9</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szCs w:val="24"/>
                <w:lang w:eastAsia="en-US"/>
              </w:rPr>
            </w:pPr>
            <w:r>
              <w:rPr>
                <w:bCs/>
                <w:szCs w:val="24"/>
              </w:rPr>
              <w:t xml:space="preserve">безвозмездные поступления в бюджет Октябрьского района,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i/>
                <w:iCs/>
                <w:szCs w:val="24"/>
                <w:lang w:eastAsia="en-US"/>
              </w:rPr>
            </w:pPr>
            <w:r>
              <w:rPr>
                <w:bCs/>
                <w:i/>
                <w:iCs/>
                <w:szCs w:val="24"/>
              </w:rPr>
              <w:t>в том числе за счет средств:</w:t>
            </w:r>
          </w:p>
        </w:tc>
        <w:tc>
          <w:tcPr>
            <w:tcW w:w="2974"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c>
          <w:tcPr>
            <w:tcW w:w="2556"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c>
          <w:tcPr>
            <w:tcW w:w="2698"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 - федерального бюджета</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szCs w:val="24"/>
                <w:lang w:eastAsia="en-US"/>
              </w:rPr>
            </w:pPr>
            <w:r>
              <w:rPr>
                <w:bCs/>
                <w:szCs w:val="24"/>
              </w:rPr>
              <w:t>-бюджет Ростовской области</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Бюджет муниципальных образований Октябрьского района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Х</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внебюджетные источники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Х</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pStyle w:val="ConsPlusCell"/>
              <w:jc w:val="both"/>
              <w:rPr>
                <w:sz w:val="24"/>
                <w:szCs w:val="24"/>
              </w:rPr>
            </w:pPr>
            <w:r>
              <w:rPr>
                <w:sz w:val="24"/>
                <w:szCs w:val="24"/>
              </w:rPr>
              <w:t xml:space="preserve">- Подпрограмма 3 «Повышение </w:t>
            </w:r>
            <w:r>
              <w:rPr>
                <w:sz w:val="24"/>
                <w:szCs w:val="24"/>
              </w:rPr>
              <w:lastRenderedPageBreak/>
              <w:t>эффективности деятельности по обращению с отходами на территории Октябрьского района»</w:t>
            </w: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lastRenderedPageBreak/>
              <w:t>Всего</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highlight w:val="yellow"/>
                <w:lang w:eastAsia="en-US"/>
              </w:rPr>
            </w:pPr>
            <w:r>
              <w:rPr>
                <w:szCs w:val="24"/>
              </w:rPr>
              <w:t>5836,1</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highlight w:val="yellow"/>
                <w:lang w:eastAsia="en-US"/>
              </w:rPr>
            </w:pPr>
            <w:r>
              <w:rPr>
                <w:szCs w:val="24"/>
              </w:rPr>
              <w:t>5836,1</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highlight w:val="yellow"/>
                <w:lang w:eastAsia="en-US"/>
              </w:rPr>
            </w:pPr>
            <w:r>
              <w:rPr>
                <w:szCs w:val="24"/>
              </w:rPr>
              <w:t>0</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Бюджет Октябрьского района</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highlight w:val="yellow"/>
                <w:lang w:eastAsia="en-US"/>
              </w:rPr>
            </w:pPr>
            <w:r>
              <w:rPr>
                <w:szCs w:val="24"/>
              </w:rPr>
              <w:t>5836,1</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highlight w:val="yellow"/>
                <w:lang w:eastAsia="en-US"/>
              </w:rPr>
            </w:pPr>
            <w:r>
              <w:rPr>
                <w:szCs w:val="24"/>
              </w:rPr>
              <w:t>5836,1</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highlight w:val="yellow"/>
                <w:lang w:eastAsia="en-US"/>
              </w:rPr>
            </w:pPr>
            <w:r>
              <w:rPr>
                <w:szCs w:val="24"/>
              </w:rPr>
              <w:t>0</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szCs w:val="24"/>
                <w:lang w:eastAsia="en-US"/>
              </w:rPr>
            </w:pPr>
            <w:r>
              <w:rPr>
                <w:bCs/>
                <w:szCs w:val="24"/>
              </w:rPr>
              <w:t xml:space="preserve">безвозмездные поступления в бюджет Октябрьского района,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highlight w:val="yellow"/>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highlight w:val="yellow"/>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highlight w:val="yellow"/>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i/>
                <w:iCs/>
                <w:szCs w:val="24"/>
                <w:lang w:eastAsia="en-US"/>
              </w:rPr>
            </w:pPr>
            <w:r>
              <w:rPr>
                <w:bCs/>
                <w:i/>
                <w:iCs/>
                <w:szCs w:val="24"/>
              </w:rPr>
              <w:t>в том числе за счет средств:</w:t>
            </w:r>
          </w:p>
        </w:tc>
        <w:tc>
          <w:tcPr>
            <w:tcW w:w="2974"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c>
          <w:tcPr>
            <w:tcW w:w="2556"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c>
          <w:tcPr>
            <w:tcW w:w="2698"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 - федерального бюджета</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szCs w:val="24"/>
                <w:lang w:eastAsia="en-US"/>
              </w:rPr>
            </w:pPr>
            <w:r>
              <w:rPr>
                <w:bCs/>
                <w:szCs w:val="24"/>
              </w:rPr>
              <w:t>-бюджет Ростовской области</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Бюджет муниципальных образований Октябрьского района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Х</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внебюджетные источники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Х</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rPr>
                <w:szCs w:val="24"/>
                <w:lang w:eastAsia="en-US"/>
              </w:rPr>
            </w:pPr>
            <w:r>
              <w:rPr>
                <w:szCs w:val="24"/>
              </w:rPr>
              <w:t>Основное мероприятие 3.1. Развитие инфраструктуры по раздельному сбору, утилизации (использованию), обезвреживанию</w:t>
            </w:r>
            <w:r>
              <w:rPr>
                <w:szCs w:val="24"/>
              </w:rPr>
              <w:br/>
              <w:t>и экологически и санитарно-</w:t>
            </w:r>
            <w:proofErr w:type="spellStart"/>
            <w:r>
              <w:rPr>
                <w:szCs w:val="24"/>
              </w:rPr>
              <w:t>эпидемиологически</w:t>
            </w:r>
            <w:proofErr w:type="spellEnd"/>
            <w:r>
              <w:rPr>
                <w:szCs w:val="24"/>
              </w:rPr>
              <w:t xml:space="preserve"> безопасному размещению твердых коммунальных отходов</w:t>
            </w: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Всего</w:t>
            </w:r>
          </w:p>
        </w:tc>
        <w:tc>
          <w:tcPr>
            <w:tcW w:w="8228" w:type="dxa"/>
            <w:gridSpan w:val="3"/>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Финансирования не требуется</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Бюджет Октябрьского района</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szCs w:val="24"/>
                <w:lang w:eastAsia="en-US"/>
              </w:rPr>
            </w:pPr>
            <w:r>
              <w:rPr>
                <w:bCs/>
                <w:szCs w:val="24"/>
              </w:rPr>
              <w:t xml:space="preserve">безвозмездные поступления в бюджет Октябрьского района,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i/>
                <w:iCs/>
                <w:szCs w:val="24"/>
                <w:lang w:eastAsia="en-US"/>
              </w:rPr>
            </w:pPr>
            <w:r>
              <w:rPr>
                <w:bCs/>
                <w:i/>
                <w:iCs/>
                <w:szCs w:val="24"/>
              </w:rPr>
              <w:t>в том числе за счет средств:</w:t>
            </w:r>
          </w:p>
        </w:tc>
        <w:tc>
          <w:tcPr>
            <w:tcW w:w="2974"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c>
          <w:tcPr>
            <w:tcW w:w="2556"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c>
          <w:tcPr>
            <w:tcW w:w="2698"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 - федерального бюджета</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szCs w:val="24"/>
                <w:lang w:eastAsia="en-US"/>
              </w:rPr>
            </w:pPr>
            <w:r>
              <w:rPr>
                <w:bCs/>
                <w:szCs w:val="24"/>
              </w:rPr>
              <w:t>-бюджет Ростовской области</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Бюджет муниципальных образований Октябрьского района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Х</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внебюджетные источники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Х</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rPr>
                <w:szCs w:val="24"/>
                <w:lang w:eastAsia="en-US"/>
              </w:rPr>
            </w:pPr>
            <w:r>
              <w:rPr>
                <w:szCs w:val="24"/>
              </w:rPr>
              <w:t xml:space="preserve">Основное мероприятие 3.2. </w:t>
            </w:r>
          </w:p>
          <w:p w:rsidR="007D4B4E" w:rsidRDefault="007D4B4E">
            <w:pPr>
              <w:widowControl w:val="0"/>
              <w:autoSpaceDE w:val="0"/>
              <w:autoSpaceDN w:val="0"/>
              <w:adjustRightInd w:val="0"/>
              <w:spacing w:line="240" w:lineRule="atLeast"/>
              <w:rPr>
                <w:szCs w:val="24"/>
                <w:lang w:eastAsia="en-US"/>
              </w:rPr>
            </w:pPr>
            <w:r>
              <w:rPr>
                <w:szCs w:val="24"/>
              </w:rPr>
              <w:t>разработка проекта рекультивации загрязненных земельных участков (полигон ТКО)</w:t>
            </w: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Всего</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451,6</w:t>
            </w:r>
          </w:p>
        </w:tc>
        <w:tc>
          <w:tcPr>
            <w:tcW w:w="2557"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451,6</w:t>
            </w:r>
          </w:p>
        </w:tc>
        <w:tc>
          <w:tcPr>
            <w:tcW w:w="2697"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0</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Бюджет Октябрьского района</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451,6</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451,6</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0</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szCs w:val="24"/>
                <w:lang w:eastAsia="en-US"/>
              </w:rPr>
            </w:pPr>
            <w:r>
              <w:rPr>
                <w:bCs/>
                <w:szCs w:val="24"/>
              </w:rPr>
              <w:t xml:space="preserve">безвозмездные поступления в бюджет Октябрьского района,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i/>
                <w:iCs/>
                <w:szCs w:val="24"/>
                <w:lang w:eastAsia="en-US"/>
              </w:rPr>
            </w:pPr>
            <w:r>
              <w:rPr>
                <w:bCs/>
                <w:i/>
                <w:iCs/>
                <w:szCs w:val="24"/>
              </w:rPr>
              <w:t>в том числе за счет средств:</w:t>
            </w:r>
          </w:p>
        </w:tc>
        <w:tc>
          <w:tcPr>
            <w:tcW w:w="2974"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c>
          <w:tcPr>
            <w:tcW w:w="2556"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c>
          <w:tcPr>
            <w:tcW w:w="2698"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 - федерального бюджета</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szCs w:val="24"/>
                <w:lang w:eastAsia="en-US"/>
              </w:rPr>
            </w:pPr>
            <w:r>
              <w:rPr>
                <w:bCs/>
                <w:szCs w:val="24"/>
              </w:rPr>
              <w:t>-бюджет Ростовской области</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Бюджет муниципальных образований Октябрьского района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Х</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внебюджетные источники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Х</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40" w:lineRule="atLeast"/>
              <w:rPr>
                <w:szCs w:val="24"/>
                <w:lang w:eastAsia="en-US"/>
              </w:rPr>
            </w:pPr>
            <w:r>
              <w:rPr>
                <w:szCs w:val="24"/>
              </w:rPr>
              <w:lastRenderedPageBreak/>
              <w:t xml:space="preserve">Основное мероприятие 3.3. </w:t>
            </w:r>
          </w:p>
          <w:p w:rsidR="007D4B4E" w:rsidRDefault="007D4B4E">
            <w:pPr>
              <w:widowControl w:val="0"/>
              <w:autoSpaceDE w:val="0"/>
              <w:autoSpaceDN w:val="0"/>
              <w:adjustRightInd w:val="0"/>
              <w:spacing w:line="240" w:lineRule="atLeast"/>
              <w:rPr>
                <w:szCs w:val="24"/>
                <w:lang w:eastAsia="en-US"/>
              </w:rPr>
            </w:pPr>
            <w:r>
              <w:rPr>
                <w:szCs w:val="24"/>
              </w:rPr>
              <w:t>Ликвидация мест несанкционированного размещения отходов</w:t>
            </w: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Всего</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5384,5</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5384,5</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0</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Бюджет Октябрьского района</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5384,5</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5384,5</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0</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szCs w:val="24"/>
                <w:lang w:eastAsia="en-US"/>
              </w:rPr>
            </w:pPr>
            <w:r>
              <w:rPr>
                <w:bCs/>
                <w:szCs w:val="24"/>
              </w:rPr>
              <w:t xml:space="preserve">безвозмездные поступления в бюджет Октябрьского района,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i/>
                <w:iCs/>
                <w:szCs w:val="24"/>
                <w:lang w:eastAsia="en-US"/>
              </w:rPr>
            </w:pPr>
            <w:r>
              <w:rPr>
                <w:bCs/>
                <w:i/>
                <w:iCs/>
                <w:szCs w:val="24"/>
              </w:rPr>
              <w:t>в том числе за счет средств:</w:t>
            </w:r>
          </w:p>
        </w:tc>
        <w:tc>
          <w:tcPr>
            <w:tcW w:w="2974"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c>
          <w:tcPr>
            <w:tcW w:w="2556"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c>
          <w:tcPr>
            <w:tcW w:w="2698" w:type="dxa"/>
            <w:tcBorders>
              <w:top w:val="nil"/>
              <w:left w:val="single" w:sz="4" w:space="0" w:color="auto"/>
              <w:bottom w:val="single" w:sz="4" w:space="0" w:color="auto"/>
              <w:right w:val="single" w:sz="4" w:space="0" w:color="auto"/>
            </w:tcBorders>
          </w:tcPr>
          <w:p w:rsidR="007D4B4E" w:rsidRDefault="007D4B4E">
            <w:pPr>
              <w:widowControl w:val="0"/>
              <w:autoSpaceDE w:val="0"/>
              <w:autoSpaceDN w:val="0"/>
              <w:adjustRightInd w:val="0"/>
              <w:spacing w:after="200" w:line="276" w:lineRule="auto"/>
              <w:jc w:val="center"/>
              <w:rPr>
                <w:szCs w:val="24"/>
                <w:lang w:eastAsia="en-US"/>
              </w:rPr>
            </w:pP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 - федерального бюджета</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bCs/>
                <w:szCs w:val="24"/>
                <w:lang w:eastAsia="en-US"/>
              </w:rPr>
            </w:pPr>
            <w:r>
              <w:rPr>
                <w:bCs/>
                <w:szCs w:val="24"/>
              </w:rPr>
              <w:t>-бюджет Ростовской области</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Бюджет муниципальных образований Октябрьского района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Х</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r w:rsidR="007D4B4E" w:rsidTr="007D4B4E">
        <w:trPr>
          <w:trHeight w:val="150"/>
        </w:trPr>
        <w:tc>
          <w:tcPr>
            <w:tcW w:w="3682"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2975" w:type="dxa"/>
            <w:tcBorders>
              <w:top w:val="nil"/>
              <w:left w:val="single" w:sz="4" w:space="0" w:color="auto"/>
              <w:bottom w:val="single" w:sz="4" w:space="0" w:color="auto"/>
              <w:right w:val="single" w:sz="4" w:space="0" w:color="auto"/>
            </w:tcBorders>
            <w:hideMark/>
          </w:tcPr>
          <w:p w:rsidR="007D4B4E" w:rsidRDefault="007D4B4E">
            <w:pPr>
              <w:spacing w:after="200" w:line="276" w:lineRule="auto"/>
              <w:rPr>
                <w:szCs w:val="24"/>
                <w:lang w:eastAsia="en-US"/>
              </w:rPr>
            </w:pPr>
            <w:r>
              <w:rPr>
                <w:szCs w:val="24"/>
              </w:rPr>
              <w:t xml:space="preserve">внебюджетные источники </w:t>
            </w:r>
          </w:p>
        </w:tc>
        <w:tc>
          <w:tcPr>
            <w:tcW w:w="2974"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c>
          <w:tcPr>
            <w:tcW w:w="255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Х</w:t>
            </w:r>
          </w:p>
        </w:tc>
        <w:tc>
          <w:tcPr>
            <w:tcW w:w="269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w:t>
            </w:r>
          </w:p>
        </w:tc>
      </w:tr>
    </w:tbl>
    <w:p w:rsidR="007D4B4E" w:rsidRDefault="007D4B4E" w:rsidP="007D4B4E">
      <w:pPr>
        <w:rPr>
          <w:sz w:val="28"/>
          <w:szCs w:val="28"/>
          <w:lang w:eastAsia="en-US"/>
        </w:rPr>
      </w:pPr>
    </w:p>
    <w:p w:rsidR="007D4B4E" w:rsidRDefault="007D4B4E" w:rsidP="007D4B4E">
      <w:pPr>
        <w:rPr>
          <w:szCs w:val="28"/>
        </w:rPr>
      </w:pPr>
      <w:r>
        <w:rPr>
          <w:szCs w:val="28"/>
        </w:rPr>
        <w:t xml:space="preserve">* Целевые показатели определяются по мере выделения бюджетных ассигнований на очередной финансовый год и  плановый период. </w:t>
      </w:r>
    </w:p>
    <w:p w:rsidR="007D4B4E" w:rsidRDefault="007D4B4E" w:rsidP="007D4B4E">
      <w:pPr>
        <w:jc w:val="center"/>
        <w:rPr>
          <w:szCs w:val="28"/>
        </w:rPr>
      </w:pPr>
      <w:r>
        <w:rPr>
          <w:szCs w:val="28"/>
        </w:rPr>
        <w:t xml:space="preserve">                                                                                                                                          </w:t>
      </w:r>
    </w:p>
    <w:p w:rsidR="007D4B4E" w:rsidRDefault="007D4B4E" w:rsidP="007D4B4E">
      <w:pPr>
        <w:jc w:val="center"/>
        <w:rPr>
          <w:szCs w:val="28"/>
        </w:rPr>
      </w:pPr>
    </w:p>
    <w:p w:rsidR="007D4B4E" w:rsidRDefault="007D4B4E" w:rsidP="007D4B4E">
      <w:pPr>
        <w:jc w:val="center"/>
        <w:rPr>
          <w:szCs w:val="28"/>
        </w:rPr>
      </w:pPr>
    </w:p>
    <w:p w:rsidR="007D4B4E" w:rsidRPr="007D4B4E" w:rsidRDefault="007D4B4E" w:rsidP="007D4B4E">
      <w:pPr>
        <w:jc w:val="center"/>
        <w:rPr>
          <w:sz w:val="28"/>
          <w:szCs w:val="28"/>
        </w:rPr>
      </w:pPr>
      <w:r w:rsidRPr="007D4B4E">
        <w:rPr>
          <w:sz w:val="28"/>
          <w:szCs w:val="28"/>
        </w:rPr>
        <w:t xml:space="preserve">                                                                                                                                                                 Приложение № 3</w:t>
      </w:r>
    </w:p>
    <w:p w:rsidR="007D4B4E" w:rsidRPr="007D4B4E" w:rsidRDefault="007D4B4E" w:rsidP="007D4B4E">
      <w:pPr>
        <w:pStyle w:val="af5"/>
        <w:tabs>
          <w:tab w:val="left" w:pos="4340"/>
        </w:tabs>
        <w:ind w:right="111"/>
        <w:jc w:val="right"/>
        <w:rPr>
          <w:rFonts w:ascii="Times New Roman" w:hAnsi="Times New Roman" w:cs="Times New Roman"/>
          <w:sz w:val="28"/>
          <w:szCs w:val="28"/>
        </w:rPr>
      </w:pPr>
      <w:r w:rsidRPr="007D4B4E">
        <w:rPr>
          <w:rFonts w:ascii="Times New Roman" w:hAnsi="Times New Roman" w:cs="Times New Roman"/>
          <w:sz w:val="28"/>
          <w:szCs w:val="28"/>
        </w:rPr>
        <w:t xml:space="preserve">                                                                                                                                          к отчету </w:t>
      </w:r>
      <w:r w:rsidRPr="007D4B4E">
        <w:rPr>
          <w:rFonts w:ascii="Times New Roman" w:hAnsi="Times New Roman" w:cs="Times New Roman"/>
          <w:color w:val="000000"/>
          <w:sz w:val="28"/>
          <w:szCs w:val="28"/>
        </w:rPr>
        <w:t>о</w:t>
      </w:r>
      <w:r w:rsidRPr="007D4B4E">
        <w:rPr>
          <w:rFonts w:ascii="Times New Roman" w:hAnsi="Times New Roman" w:cs="Times New Roman"/>
          <w:sz w:val="28"/>
          <w:szCs w:val="28"/>
        </w:rPr>
        <w:t xml:space="preserve"> реализации муниципальной программы Октябрьского района </w:t>
      </w:r>
    </w:p>
    <w:p w:rsidR="007D4B4E" w:rsidRPr="007D4B4E" w:rsidRDefault="007D4B4E" w:rsidP="007D4B4E">
      <w:pPr>
        <w:pStyle w:val="af5"/>
        <w:tabs>
          <w:tab w:val="left" w:pos="4340"/>
        </w:tabs>
        <w:ind w:right="111"/>
        <w:jc w:val="right"/>
        <w:rPr>
          <w:rFonts w:ascii="Times New Roman" w:hAnsi="Times New Roman" w:cs="Times New Roman"/>
          <w:sz w:val="28"/>
          <w:szCs w:val="28"/>
        </w:rPr>
      </w:pPr>
      <w:r w:rsidRPr="007D4B4E">
        <w:rPr>
          <w:rFonts w:ascii="Times New Roman" w:hAnsi="Times New Roman" w:cs="Times New Roman"/>
          <w:sz w:val="28"/>
          <w:szCs w:val="28"/>
        </w:rPr>
        <w:t xml:space="preserve">«Охрана окружающей среды и </w:t>
      </w:r>
    </w:p>
    <w:p w:rsidR="007D4B4E" w:rsidRPr="007D4B4E" w:rsidRDefault="007D4B4E" w:rsidP="007D4B4E">
      <w:pPr>
        <w:pStyle w:val="af5"/>
        <w:tabs>
          <w:tab w:val="left" w:pos="4340"/>
        </w:tabs>
        <w:ind w:right="111"/>
        <w:jc w:val="right"/>
        <w:rPr>
          <w:rFonts w:ascii="Times New Roman" w:hAnsi="Times New Roman" w:cs="Times New Roman"/>
          <w:sz w:val="28"/>
          <w:szCs w:val="28"/>
        </w:rPr>
      </w:pPr>
      <w:r w:rsidRPr="007D4B4E">
        <w:rPr>
          <w:rFonts w:ascii="Times New Roman" w:hAnsi="Times New Roman" w:cs="Times New Roman"/>
          <w:sz w:val="28"/>
          <w:szCs w:val="28"/>
        </w:rPr>
        <w:t xml:space="preserve">рациональное природопользование»  </w:t>
      </w:r>
    </w:p>
    <w:p w:rsidR="007D4B4E" w:rsidRPr="007D4B4E" w:rsidRDefault="007D4B4E" w:rsidP="007D4B4E">
      <w:pPr>
        <w:pStyle w:val="af5"/>
        <w:tabs>
          <w:tab w:val="left" w:pos="4340"/>
        </w:tabs>
        <w:ind w:right="111"/>
        <w:jc w:val="right"/>
        <w:rPr>
          <w:rFonts w:ascii="Times New Roman" w:hAnsi="Times New Roman" w:cs="Times New Roman"/>
          <w:sz w:val="28"/>
          <w:szCs w:val="28"/>
        </w:rPr>
      </w:pPr>
      <w:r w:rsidRPr="007D4B4E">
        <w:rPr>
          <w:rFonts w:ascii="Times New Roman" w:hAnsi="Times New Roman" w:cs="Times New Roman"/>
          <w:sz w:val="28"/>
          <w:szCs w:val="28"/>
        </w:rPr>
        <w:lastRenderedPageBreak/>
        <w:t xml:space="preserve">по результатам </w:t>
      </w:r>
      <w:r w:rsidRPr="007D4B4E">
        <w:rPr>
          <w:rFonts w:ascii="Times New Roman" w:hAnsi="Times New Roman" w:cs="Times New Roman"/>
          <w:color w:val="000000"/>
          <w:sz w:val="28"/>
          <w:szCs w:val="28"/>
        </w:rPr>
        <w:t xml:space="preserve">работы </w:t>
      </w:r>
      <w:r w:rsidRPr="007D4B4E">
        <w:rPr>
          <w:rFonts w:ascii="Times New Roman" w:hAnsi="Times New Roman" w:cs="Times New Roman"/>
          <w:sz w:val="28"/>
          <w:szCs w:val="28"/>
        </w:rPr>
        <w:t>за 2023 год</w:t>
      </w:r>
    </w:p>
    <w:p w:rsidR="007D4B4E" w:rsidRDefault="007D4B4E" w:rsidP="007D4B4E">
      <w:pPr>
        <w:widowControl w:val="0"/>
        <w:autoSpaceDE w:val="0"/>
        <w:autoSpaceDN w:val="0"/>
        <w:adjustRightInd w:val="0"/>
        <w:ind w:firstLine="540"/>
        <w:jc w:val="both"/>
        <w:rPr>
          <w:szCs w:val="24"/>
        </w:rPr>
      </w:pPr>
    </w:p>
    <w:p w:rsidR="007D4B4E" w:rsidRDefault="007D4B4E" w:rsidP="007D4B4E">
      <w:pPr>
        <w:widowControl w:val="0"/>
        <w:shd w:val="clear" w:color="auto" w:fill="FFFFFF"/>
        <w:autoSpaceDE w:val="0"/>
        <w:autoSpaceDN w:val="0"/>
        <w:adjustRightInd w:val="0"/>
        <w:jc w:val="center"/>
        <w:rPr>
          <w:sz w:val="28"/>
          <w:szCs w:val="28"/>
        </w:rPr>
      </w:pPr>
      <w:bookmarkStart w:id="8" w:name="Par1422"/>
      <w:bookmarkEnd w:id="8"/>
      <w:r>
        <w:rPr>
          <w:szCs w:val="28"/>
        </w:rPr>
        <w:t>СВЕДЕНИЯ</w:t>
      </w:r>
    </w:p>
    <w:p w:rsidR="007D4B4E" w:rsidRDefault="007D4B4E" w:rsidP="007D4B4E">
      <w:pPr>
        <w:pStyle w:val="af5"/>
        <w:tabs>
          <w:tab w:val="left" w:pos="4340"/>
        </w:tabs>
        <w:ind w:right="111"/>
        <w:jc w:val="center"/>
        <w:rPr>
          <w:rFonts w:ascii="Times New Roman" w:hAnsi="Times New Roman" w:cs="Times New Roman"/>
          <w:sz w:val="28"/>
          <w:szCs w:val="28"/>
        </w:rPr>
      </w:pPr>
      <w:r>
        <w:rPr>
          <w:rFonts w:ascii="Times New Roman" w:eastAsia="Calibri" w:hAnsi="Times New Roman" w:cs="Times New Roman"/>
          <w:sz w:val="28"/>
          <w:szCs w:val="28"/>
          <w:lang w:eastAsia="en-US"/>
        </w:rPr>
        <w:t>о д</w:t>
      </w:r>
      <w:r>
        <w:rPr>
          <w:rFonts w:ascii="Times New Roman" w:hAnsi="Times New Roman" w:cs="Times New Roman"/>
          <w:sz w:val="28"/>
          <w:szCs w:val="28"/>
        </w:rPr>
        <w:t>остижении значений показателей муниципальной программы Октябрьского района</w:t>
      </w:r>
    </w:p>
    <w:p w:rsidR="007D4B4E" w:rsidRDefault="007D4B4E" w:rsidP="007D4B4E">
      <w:pPr>
        <w:pStyle w:val="af5"/>
        <w:tabs>
          <w:tab w:val="left" w:pos="4340"/>
        </w:tabs>
        <w:ind w:right="111"/>
        <w:jc w:val="center"/>
        <w:rPr>
          <w:rFonts w:ascii="Times New Roman" w:hAnsi="Times New Roman" w:cs="Times New Roman"/>
          <w:sz w:val="28"/>
          <w:szCs w:val="28"/>
        </w:rPr>
      </w:pPr>
      <w:r>
        <w:rPr>
          <w:rFonts w:ascii="Times New Roman" w:hAnsi="Times New Roman" w:cs="Times New Roman"/>
          <w:sz w:val="28"/>
          <w:szCs w:val="28"/>
        </w:rPr>
        <w:t>«Охрана окружающей среды и рациональное природопользование»</w:t>
      </w:r>
    </w:p>
    <w:p w:rsidR="007D4B4E" w:rsidRDefault="007D4B4E" w:rsidP="007D4B4E">
      <w:pPr>
        <w:pStyle w:val="af5"/>
        <w:tabs>
          <w:tab w:val="left" w:pos="4340"/>
        </w:tabs>
        <w:ind w:right="111"/>
        <w:jc w:val="center"/>
        <w:rPr>
          <w:rFonts w:ascii="Times New Roman" w:hAnsi="Times New Roman" w:cs="Times New Roman"/>
          <w:sz w:val="28"/>
          <w:szCs w:val="28"/>
        </w:rPr>
      </w:pPr>
      <w:r>
        <w:rPr>
          <w:rFonts w:ascii="Times New Roman" w:hAnsi="Times New Roman" w:cs="Times New Roman"/>
          <w:sz w:val="28"/>
          <w:szCs w:val="28"/>
        </w:rPr>
        <w:t xml:space="preserve">по результатам </w:t>
      </w:r>
      <w:r>
        <w:rPr>
          <w:rFonts w:ascii="Times New Roman" w:hAnsi="Times New Roman" w:cs="Times New Roman"/>
          <w:color w:val="000000"/>
          <w:sz w:val="28"/>
          <w:szCs w:val="28"/>
        </w:rPr>
        <w:t xml:space="preserve">работы </w:t>
      </w:r>
      <w:r>
        <w:rPr>
          <w:rFonts w:ascii="Times New Roman" w:hAnsi="Times New Roman" w:cs="Times New Roman"/>
          <w:sz w:val="28"/>
          <w:szCs w:val="28"/>
        </w:rPr>
        <w:t>за 2023 год</w:t>
      </w:r>
    </w:p>
    <w:p w:rsidR="007D4B4E" w:rsidRDefault="007D4B4E" w:rsidP="007D4B4E">
      <w:pPr>
        <w:widowControl w:val="0"/>
        <w:shd w:val="clear" w:color="auto" w:fill="FFFFFF"/>
        <w:autoSpaceDE w:val="0"/>
        <w:autoSpaceDN w:val="0"/>
        <w:adjustRightInd w:val="0"/>
        <w:jc w:val="center"/>
        <w:rPr>
          <w:szCs w:val="24"/>
        </w:rPr>
      </w:pPr>
    </w:p>
    <w:tbl>
      <w:tblPr>
        <w:tblW w:w="14385" w:type="dxa"/>
        <w:jc w:val="center"/>
        <w:tblInd w:w="1024" w:type="dxa"/>
        <w:tblLayout w:type="fixed"/>
        <w:tblCellMar>
          <w:left w:w="75" w:type="dxa"/>
          <w:right w:w="75" w:type="dxa"/>
        </w:tblCellMar>
        <w:tblLook w:val="04A0" w:firstRow="1" w:lastRow="0" w:firstColumn="1" w:lastColumn="0" w:noHBand="0" w:noVBand="1"/>
      </w:tblPr>
      <w:tblGrid>
        <w:gridCol w:w="613"/>
        <w:gridCol w:w="5531"/>
        <w:gridCol w:w="1277"/>
        <w:gridCol w:w="1560"/>
        <w:gridCol w:w="1419"/>
        <w:gridCol w:w="1418"/>
        <w:gridCol w:w="2567"/>
      </w:tblGrid>
      <w:tr w:rsidR="007D4B4E" w:rsidTr="007D4B4E">
        <w:trPr>
          <w:jc w:val="center"/>
        </w:trPr>
        <w:tc>
          <w:tcPr>
            <w:tcW w:w="614"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 xml:space="preserve">№ </w:t>
            </w:r>
            <w:proofErr w:type="gramStart"/>
            <w:r>
              <w:rPr>
                <w:szCs w:val="24"/>
              </w:rPr>
              <w:t>п</w:t>
            </w:r>
            <w:proofErr w:type="gramEnd"/>
            <w:r>
              <w:rPr>
                <w:szCs w:val="24"/>
              </w:rPr>
              <w:t>/п</w:t>
            </w:r>
          </w:p>
        </w:tc>
        <w:tc>
          <w:tcPr>
            <w:tcW w:w="5528" w:type="dxa"/>
            <w:vMerge w:val="restart"/>
            <w:tcBorders>
              <w:top w:val="single" w:sz="4" w:space="0" w:color="auto"/>
              <w:left w:val="single" w:sz="4" w:space="0" w:color="auto"/>
              <w:bottom w:val="single" w:sz="4" w:space="0" w:color="auto"/>
              <w:right w:val="single" w:sz="4" w:space="0" w:color="auto"/>
            </w:tcBorders>
          </w:tcPr>
          <w:p w:rsidR="007D4B4E" w:rsidRDefault="007D4B4E">
            <w:pPr>
              <w:widowControl w:val="0"/>
              <w:shd w:val="clear" w:color="auto" w:fill="FFFFFF"/>
              <w:autoSpaceDE w:val="0"/>
              <w:autoSpaceDN w:val="0"/>
              <w:adjustRightInd w:val="0"/>
              <w:jc w:val="center"/>
              <w:rPr>
                <w:szCs w:val="24"/>
                <w:lang w:eastAsia="en-US"/>
              </w:rPr>
            </w:pPr>
            <w:r>
              <w:rPr>
                <w:szCs w:val="24"/>
              </w:rPr>
              <w:t xml:space="preserve">Номер и наименование </w:t>
            </w:r>
          </w:p>
          <w:p w:rsidR="007D4B4E" w:rsidRDefault="007D4B4E">
            <w:pPr>
              <w:widowControl w:val="0"/>
              <w:shd w:val="clear" w:color="auto" w:fill="FFFFFF"/>
              <w:autoSpaceDE w:val="0"/>
              <w:autoSpaceDN w:val="0"/>
              <w:adjustRightInd w:val="0"/>
              <w:jc w:val="center"/>
              <w:rPr>
                <w:szCs w:val="24"/>
                <w:lang w:eastAsia="en-US"/>
              </w:rPr>
            </w:pPr>
          </w:p>
        </w:tc>
        <w:tc>
          <w:tcPr>
            <w:tcW w:w="1276"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jc w:val="center"/>
              <w:rPr>
                <w:szCs w:val="24"/>
                <w:lang w:eastAsia="en-US"/>
              </w:rPr>
            </w:pPr>
            <w:r>
              <w:rPr>
                <w:szCs w:val="24"/>
              </w:rPr>
              <w:t>Единица</w:t>
            </w:r>
          </w:p>
          <w:p w:rsidR="007D4B4E" w:rsidRDefault="007D4B4E">
            <w:pPr>
              <w:widowControl w:val="0"/>
              <w:shd w:val="clear" w:color="auto" w:fill="FFFFFF"/>
              <w:autoSpaceDE w:val="0"/>
              <w:autoSpaceDN w:val="0"/>
              <w:adjustRightInd w:val="0"/>
              <w:jc w:val="center"/>
              <w:rPr>
                <w:szCs w:val="24"/>
                <w:lang w:eastAsia="en-US"/>
              </w:rPr>
            </w:pPr>
            <w:proofErr w:type="spellStart"/>
            <w:proofErr w:type="gramStart"/>
            <w:r>
              <w:rPr>
                <w:szCs w:val="24"/>
              </w:rPr>
              <w:t>измере-ния</w:t>
            </w:r>
            <w:proofErr w:type="spellEnd"/>
            <w:proofErr w:type="gramEnd"/>
          </w:p>
        </w:tc>
        <w:tc>
          <w:tcPr>
            <w:tcW w:w="4394" w:type="dxa"/>
            <w:gridSpan w:val="3"/>
            <w:tcBorders>
              <w:top w:val="single" w:sz="4" w:space="0" w:color="auto"/>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jc w:val="center"/>
              <w:rPr>
                <w:szCs w:val="24"/>
                <w:lang w:eastAsia="en-US"/>
              </w:rPr>
            </w:pPr>
            <w:r>
              <w:rPr>
                <w:szCs w:val="24"/>
              </w:rPr>
              <w:t xml:space="preserve">Значения показателей </w:t>
            </w:r>
            <w:r>
              <w:rPr>
                <w:szCs w:val="24"/>
              </w:rPr>
              <w:br/>
              <w:t xml:space="preserve">муниципальной программы,     </w:t>
            </w:r>
            <w:r>
              <w:rPr>
                <w:szCs w:val="24"/>
              </w:rPr>
              <w:br/>
              <w:t>подпрограммы муниципальной программы</w:t>
            </w:r>
          </w:p>
        </w:tc>
        <w:tc>
          <w:tcPr>
            <w:tcW w:w="2566" w:type="dxa"/>
            <w:vMerge w:val="restart"/>
            <w:tcBorders>
              <w:top w:val="single" w:sz="4" w:space="0" w:color="auto"/>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jc w:val="center"/>
              <w:rPr>
                <w:szCs w:val="24"/>
                <w:lang w:eastAsia="en-US"/>
              </w:rPr>
            </w:pPr>
            <w:r>
              <w:rPr>
                <w:szCs w:val="24"/>
              </w:rPr>
              <w:t xml:space="preserve">Обоснование отклонений  </w:t>
            </w:r>
            <w:r>
              <w:rPr>
                <w:szCs w:val="24"/>
              </w:rPr>
              <w:br/>
              <w:t xml:space="preserve"> значений показателя    </w:t>
            </w:r>
            <w:r>
              <w:rPr>
                <w:szCs w:val="24"/>
              </w:rPr>
              <w:br/>
              <w:t xml:space="preserve">  на конец   </w:t>
            </w:r>
            <w:r>
              <w:rPr>
                <w:szCs w:val="24"/>
              </w:rPr>
              <w:br/>
              <w:t xml:space="preserve"> отчетного года       </w:t>
            </w:r>
            <w:r>
              <w:rPr>
                <w:szCs w:val="24"/>
              </w:rPr>
              <w:br/>
              <w:t>(при наличии)</w:t>
            </w:r>
          </w:p>
        </w:tc>
      </w:tr>
      <w:tr w:rsidR="007D4B4E" w:rsidTr="007D4B4E">
        <w:trPr>
          <w:trHeight w:val="334"/>
          <w:jc w:val="center"/>
        </w:trPr>
        <w:tc>
          <w:tcPr>
            <w:tcW w:w="61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376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559" w:type="dxa"/>
            <w:vMerge w:val="restart"/>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jc w:val="center"/>
              <w:rPr>
                <w:szCs w:val="24"/>
                <w:lang w:eastAsia="en-US"/>
              </w:rPr>
            </w:pPr>
            <w:r>
              <w:rPr>
                <w:szCs w:val="24"/>
                <w:lang w:val="en-US"/>
              </w:rPr>
              <w:t>202</w:t>
            </w:r>
            <w:r>
              <w:rPr>
                <w:szCs w:val="24"/>
              </w:rPr>
              <w:t xml:space="preserve">2 год </w:t>
            </w:r>
          </w:p>
        </w:tc>
        <w:tc>
          <w:tcPr>
            <w:tcW w:w="2835" w:type="dxa"/>
            <w:gridSpan w:val="2"/>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2023 год</w:t>
            </w:r>
          </w:p>
        </w:tc>
        <w:tc>
          <w:tcPr>
            <w:tcW w:w="2566"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r>
      <w:tr w:rsidR="007D4B4E" w:rsidTr="007D4B4E">
        <w:trPr>
          <w:trHeight w:val="370"/>
          <w:jc w:val="center"/>
        </w:trPr>
        <w:tc>
          <w:tcPr>
            <w:tcW w:w="61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3764"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4394" w:type="dxa"/>
            <w:vMerge/>
            <w:tcBorders>
              <w:top w:val="nil"/>
              <w:left w:val="single" w:sz="4" w:space="0" w:color="auto"/>
              <w:bottom w:val="single" w:sz="4" w:space="0" w:color="auto"/>
              <w:right w:val="single" w:sz="4" w:space="0" w:color="auto"/>
            </w:tcBorders>
            <w:vAlign w:val="center"/>
            <w:hideMark/>
          </w:tcPr>
          <w:p w:rsidR="007D4B4E" w:rsidRDefault="007D4B4E">
            <w:pPr>
              <w:rPr>
                <w:szCs w:val="24"/>
                <w:lang w:eastAsia="en-US"/>
              </w:rPr>
            </w:pPr>
          </w:p>
        </w:tc>
        <w:tc>
          <w:tcPr>
            <w:tcW w:w="1418"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план</w:t>
            </w:r>
          </w:p>
        </w:tc>
        <w:tc>
          <w:tcPr>
            <w:tcW w:w="1417"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факт</w:t>
            </w:r>
          </w:p>
        </w:tc>
        <w:tc>
          <w:tcPr>
            <w:tcW w:w="2566" w:type="dxa"/>
            <w:vMerge/>
            <w:tcBorders>
              <w:top w:val="single" w:sz="4" w:space="0" w:color="auto"/>
              <w:left w:val="single" w:sz="4" w:space="0" w:color="auto"/>
              <w:bottom w:val="single" w:sz="4" w:space="0" w:color="auto"/>
              <w:right w:val="single" w:sz="4" w:space="0" w:color="auto"/>
            </w:tcBorders>
            <w:vAlign w:val="center"/>
            <w:hideMark/>
          </w:tcPr>
          <w:p w:rsidR="007D4B4E" w:rsidRDefault="007D4B4E">
            <w:pPr>
              <w:rPr>
                <w:szCs w:val="24"/>
                <w:lang w:eastAsia="en-US"/>
              </w:rPr>
            </w:pPr>
          </w:p>
        </w:tc>
      </w:tr>
      <w:tr w:rsidR="007D4B4E" w:rsidTr="007D4B4E">
        <w:trPr>
          <w:trHeight w:val="242"/>
          <w:jc w:val="center"/>
        </w:trPr>
        <w:tc>
          <w:tcPr>
            <w:tcW w:w="614"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1</w:t>
            </w:r>
          </w:p>
        </w:tc>
        <w:tc>
          <w:tcPr>
            <w:tcW w:w="5528"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2</w:t>
            </w:r>
          </w:p>
        </w:tc>
        <w:tc>
          <w:tcPr>
            <w:tcW w:w="1276"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3</w:t>
            </w:r>
          </w:p>
        </w:tc>
        <w:tc>
          <w:tcPr>
            <w:tcW w:w="1559"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4</w:t>
            </w:r>
          </w:p>
        </w:tc>
        <w:tc>
          <w:tcPr>
            <w:tcW w:w="1418"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5</w:t>
            </w:r>
          </w:p>
        </w:tc>
        <w:tc>
          <w:tcPr>
            <w:tcW w:w="1417"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6</w:t>
            </w:r>
          </w:p>
        </w:tc>
        <w:tc>
          <w:tcPr>
            <w:tcW w:w="2566"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7</w:t>
            </w:r>
          </w:p>
        </w:tc>
      </w:tr>
      <w:tr w:rsidR="007D4B4E" w:rsidTr="007D4B4E">
        <w:trPr>
          <w:trHeight w:val="313"/>
          <w:jc w:val="center"/>
        </w:trPr>
        <w:tc>
          <w:tcPr>
            <w:tcW w:w="614" w:type="dxa"/>
            <w:tcBorders>
              <w:top w:val="nil"/>
              <w:left w:val="single" w:sz="4" w:space="0" w:color="auto"/>
              <w:bottom w:val="single" w:sz="4" w:space="0" w:color="auto"/>
              <w:right w:val="single" w:sz="4" w:space="0" w:color="auto"/>
            </w:tcBorders>
          </w:tcPr>
          <w:p w:rsidR="007D4B4E" w:rsidRDefault="007D4B4E">
            <w:pPr>
              <w:widowControl w:val="0"/>
              <w:shd w:val="clear" w:color="auto" w:fill="FFFFFF"/>
              <w:autoSpaceDE w:val="0"/>
              <w:autoSpaceDN w:val="0"/>
              <w:adjustRightInd w:val="0"/>
              <w:spacing w:after="200" w:line="276" w:lineRule="auto"/>
              <w:jc w:val="center"/>
              <w:rPr>
                <w:szCs w:val="24"/>
                <w:lang w:eastAsia="en-US"/>
              </w:rPr>
            </w:pPr>
          </w:p>
        </w:tc>
        <w:tc>
          <w:tcPr>
            <w:tcW w:w="13764" w:type="dxa"/>
            <w:gridSpan w:val="6"/>
            <w:tcBorders>
              <w:top w:val="single" w:sz="4" w:space="0" w:color="auto"/>
              <w:left w:val="single" w:sz="4" w:space="0" w:color="auto"/>
              <w:bottom w:val="single" w:sz="4" w:space="0" w:color="auto"/>
              <w:right w:val="single" w:sz="4" w:space="0" w:color="auto"/>
            </w:tcBorders>
            <w:hideMark/>
          </w:tcPr>
          <w:p w:rsidR="007D4B4E" w:rsidRDefault="007D4B4E">
            <w:pPr>
              <w:pStyle w:val="af5"/>
              <w:tabs>
                <w:tab w:val="left" w:pos="4340"/>
              </w:tabs>
              <w:ind w:right="111"/>
              <w:jc w:val="center"/>
              <w:rPr>
                <w:rFonts w:ascii="Times New Roman" w:hAnsi="Times New Roman" w:cs="Times New Roman"/>
                <w:sz w:val="24"/>
                <w:szCs w:val="24"/>
              </w:rPr>
            </w:pPr>
            <w:r>
              <w:rPr>
                <w:rFonts w:ascii="Times New Roman" w:hAnsi="Times New Roman" w:cs="Times New Roman"/>
                <w:sz w:val="24"/>
                <w:szCs w:val="24"/>
              </w:rPr>
              <w:t>Муниципальная программа Октябрьского района</w:t>
            </w:r>
          </w:p>
          <w:p w:rsidR="007D4B4E" w:rsidRDefault="007D4B4E">
            <w:pPr>
              <w:pStyle w:val="af5"/>
              <w:tabs>
                <w:tab w:val="left" w:pos="4340"/>
              </w:tabs>
              <w:ind w:right="111"/>
              <w:jc w:val="center"/>
              <w:rPr>
                <w:rFonts w:ascii="Times New Roman" w:hAnsi="Times New Roman" w:cs="Times New Roman"/>
                <w:sz w:val="24"/>
                <w:szCs w:val="24"/>
              </w:rPr>
            </w:pPr>
            <w:r>
              <w:rPr>
                <w:rFonts w:ascii="Times New Roman" w:hAnsi="Times New Roman" w:cs="Times New Roman"/>
                <w:sz w:val="24"/>
                <w:szCs w:val="24"/>
              </w:rPr>
              <w:t>«Охрана окружающей среды и рациональное природопользование»</w:t>
            </w:r>
          </w:p>
        </w:tc>
      </w:tr>
      <w:tr w:rsidR="007D4B4E" w:rsidTr="007D4B4E">
        <w:trPr>
          <w:trHeight w:val="313"/>
          <w:jc w:val="center"/>
        </w:trPr>
        <w:tc>
          <w:tcPr>
            <w:tcW w:w="614"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1</w:t>
            </w:r>
          </w:p>
        </w:tc>
        <w:tc>
          <w:tcPr>
            <w:tcW w:w="5528"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rPr>
                <w:szCs w:val="24"/>
                <w:lang w:eastAsia="en-US"/>
              </w:rPr>
            </w:pPr>
            <w:r>
              <w:rPr>
                <w:szCs w:val="24"/>
              </w:rPr>
              <w:t>Показатель 1.</w:t>
            </w:r>
          </w:p>
          <w:p w:rsidR="007D4B4E" w:rsidRDefault="007D4B4E">
            <w:pPr>
              <w:widowControl w:val="0"/>
              <w:shd w:val="clear" w:color="auto" w:fill="FFFFFF"/>
              <w:autoSpaceDE w:val="0"/>
              <w:autoSpaceDN w:val="0"/>
              <w:adjustRightInd w:val="0"/>
              <w:rPr>
                <w:spacing w:val="-4"/>
                <w:szCs w:val="24"/>
              </w:rPr>
            </w:pPr>
            <w:r>
              <w:rPr>
                <w:kern w:val="2"/>
                <w:szCs w:val="24"/>
              </w:rPr>
              <w:t>Контрольное событие 1.1</w:t>
            </w:r>
            <w:r>
              <w:rPr>
                <w:spacing w:val="-4"/>
                <w:szCs w:val="24"/>
              </w:rPr>
              <w:t xml:space="preserve"> </w:t>
            </w:r>
          </w:p>
          <w:p w:rsidR="007D4B4E" w:rsidRDefault="007D4B4E">
            <w:pPr>
              <w:widowControl w:val="0"/>
              <w:shd w:val="clear" w:color="auto" w:fill="FFFFFF"/>
              <w:autoSpaceDE w:val="0"/>
              <w:autoSpaceDN w:val="0"/>
              <w:adjustRightInd w:val="0"/>
              <w:rPr>
                <w:szCs w:val="24"/>
                <w:lang w:eastAsia="en-US"/>
              </w:rPr>
            </w:pPr>
            <w:r>
              <w:rPr>
                <w:szCs w:val="24"/>
              </w:rPr>
              <w:t>количество хозяйствующих субъектов зарегистрированных в реестре объектов негативного воздействия</w:t>
            </w:r>
          </w:p>
        </w:tc>
        <w:tc>
          <w:tcPr>
            <w:tcW w:w="1276"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proofErr w:type="spellStart"/>
            <w:proofErr w:type="gramStart"/>
            <w:r>
              <w:rPr>
                <w:szCs w:val="24"/>
              </w:rPr>
              <w:t>шт</w:t>
            </w:r>
            <w:proofErr w:type="spellEnd"/>
            <w:proofErr w:type="gramEnd"/>
          </w:p>
        </w:tc>
        <w:tc>
          <w:tcPr>
            <w:tcW w:w="1559"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79</w:t>
            </w:r>
          </w:p>
        </w:tc>
        <w:tc>
          <w:tcPr>
            <w:tcW w:w="141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85</w:t>
            </w:r>
          </w:p>
        </w:tc>
        <w:tc>
          <w:tcPr>
            <w:tcW w:w="1417"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85</w:t>
            </w:r>
          </w:p>
        </w:tc>
        <w:tc>
          <w:tcPr>
            <w:tcW w:w="2566"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jc w:val="center"/>
              <w:rPr>
                <w:szCs w:val="24"/>
                <w:lang w:eastAsia="en-US"/>
              </w:rPr>
            </w:pPr>
            <w:r>
              <w:rPr>
                <w:kern w:val="2"/>
                <w:szCs w:val="24"/>
              </w:rPr>
              <w:t xml:space="preserve">виду изменения природоохранного законодательства о постановке на учет, регистрации подлежат те объекты, которые  имеют только сбросы/выбросы </w:t>
            </w:r>
          </w:p>
        </w:tc>
      </w:tr>
      <w:tr w:rsidR="007D4B4E" w:rsidTr="007D4B4E">
        <w:trPr>
          <w:jc w:val="center"/>
        </w:trPr>
        <w:tc>
          <w:tcPr>
            <w:tcW w:w="614"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2</w:t>
            </w:r>
          </w:p>
        </w:tc>
        <w:tc>
          <w:tcPr>
            <w:tcW w:w="5528" w:type="dxa"/>
            <w:tcBorders>
              <w:top w:val="nil"/>
              <w:left w:val="single" w:sz="4" w:space="0" w:color="auto"/>
              <w:bottom w:val="single" w:sz="4" w:space="0" w:color="auto"/>
              <w:right w:val="single" w:sz="4" w:space="0" w:color="auto"/>
            </w:tcBorders>
            <w:hideMark/>
          </w:tcPr>
          <w:p w:rsidR="007D4B4E" w:rsidRDefault="007D4B4E">
            <w:pPr>
              <w:pStyle w:val="ConsPlusCell"/>
              <w:rPr>
                <w:sz w:val="24"/>
                <w:szCs w:val="24"/>
              </w:rPr>
            </w:pPr>
            <w:r>
              <w:rPr>
                <w:sz w:val="24"/>
                <w:szCs w:val="24"/>
              </w:rPr>
              <w:t xml:space="preserve">Показатель 2. </w:t>
            </w:r>
          </w:p>
          <w:p w:rsidR="007D4B4E" w:rsidRDefault="007D4B4E">
            <w:pPr>
              <w:pStyle w:val="ConsPlusCell"/>
              <w:rPr>
                <w:sz w:val="24"/>
                <w:szCs w:val="24"/>
              </w:rPr>
            </w:pPr>
            <w:r>
              <w:rPr>
                <w:sz w:val="24"/>
                <w:szCs w:val="24"/>
              </w:rPr>
              <w:t>Контрольное событие 2.4</w:t>
            </w:r>
          </w:p>
          <w:p w:rsidR="007D4B4E" w:rsidRDefault="007D4B4E">
            <w:pPr>
              <w:widowControl w:val="0"/>
              <w:autoSpaceDE w:val="0"/>
              <w:autoSpaceDN w:val="0"/>
              <w:adjustRightInd w:val="0"/>
              <w:rPr>
                <w:szCs w:val="24"/>
                <w:lang w:eastAsia="en-US"/>
              </w:rPr>
            </w:pPr>
            <w:r>
              <w:rPr>
                <w:szCs w:val="24"/>
              </w:rPr>
              <w:t>количество действующих объектов по обслуживанию водоотливного комплекса шахтных вод   ш. им. Кирова.</w:t>
            </w:r>
          </w:p>
        </w:tc>
        <w:tc>
          <w:tcPr>
            <w:tcW w:w="1276"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proofErr w:type="spellStart"/>
            <w:proofErr w:type="gramStart"/>
            <w:r>
              <w:rPr>
                <w:szCs w:val="24"/>
              </w:rPr>
              <w:t>шт</w:t>
            </w:r>
            <w:proofErr w:type="spellEnd"/>
            <w:proofErr w:type="gramEnd"/>
          </w:p>
        </w:tc>
        <w:tc>
          <w:tcPr>
            <w:tcW w:w="1559"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1</w:t>
            </w:r>
          </w:p>
        </w:tc>
        <w:tc>
          <w:tcPr>
            <w:tcW w:w="1418"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1</w:t>
            </w:r>
          </w:p>
        </w:tc>
        <w:tc>
          <w:tcPr>
            <w:tcW w:w="1417"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1</w:t>
            </w:r>
          </w:p>
        </w:tc>
        <w:tc>
          <w:tcPr>
            <w:tcW w:w="2566"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w:t>
            </w:r>
          </w:p>
        </w:tc>
      </w:tr>
      <w:tr w:rsidR="007D4B4E" w:rsidTr="007D4B4E">
        <w:trPr>
          <w:jc w:val="center"/>
        </w:trPr>
        <w:tc>
          <w:tcPr>
            <w:tcW w:w="614"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3</w:t>
            </w:r>
          </w:p>
        </w:tc>
        <w:tc>
          <w:tcPr>
            <w:tcW w:w="5528"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rPr>
                <w:szCs w:val="24"/>
                <w:lang w:eastAsia="en-US"/>
              </w:rPr>
            </w:pPr>
            <w:r>
              <w:rPr>
                <w:szCs w:val="24"/>
              </w:rPr>
              <w:t xml:space="preserve">Показатель 3. </w:t>
            </w:r>
          </w:p>
          <w:p w:rsidR="007D4B4E" w:rsidRDefault="007D4B4E">
            <w:pPr>
              <w:widowControl w:val="0"/>
              <w:autoSpaceDE w:val="0"/>
              <w:autoSpaceDN w:val="0"/>
              <w:adjustRightInd w:val="0"/>
              <w:spacing w:line="216" w:lineRule="auto"/>
              <w:rPr>
                <w:szCs w:val="24"/>
              </w:rPr>
            </w:pPr>
            <w:r>
              <w:rPr>
                <w:szCs w:val="24"/>
              </w:rPr>
              <w:t>Контрольное событие 3.2</w:t>
            </w:r>
          </w:p>
          <w:p w:rsidR="007D4B4E" w:rsidRDefault="007D4B4E">
            <w:pPr>
              <w:widowControl w:val="0"/>
              <w:shd w:val="clear" w:color="auto" w:fill="FFFFFF"/>
              <w:autoSpaceDE w:val="0"/>
              <w:autoSpaceDN w:val="0"/>
              <w:adjustRightInd w:val="0"/>
              <w:rPr>
                <w:szCs w:val="24"/>
                <w:lang w:eastAsia="en-US"/>
              </w:rPr>
            </w:pPr>
            <w:r>
              <w:rPr>
                <w:szCs w:val="24"/>
              </w:rPr>
              <w:t>количество объектов накопленного вреда, подлежащих рекультивации</w:t>
            </w:r>
          </w:p>
        </w:tc>
        <w:tc>
          <w:tcPr>
            <w:tcW w:w="1276"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proofErr w:type="spellStart"/>
            <w:proofErr w:type="gramStart"/>
            <w:r>
              <w:rPr>
                <w:szCs w:val="24"/>
              </w:rPr>
              <w:t>шт</w:t>
            </w:r>
            <w:proofErr w:type="spellEnd"/>
            <w:proofErr w:type="gramEnd"/>
          </w:p>
        </w:tc>
        <w:tc>
          <w:tcPr>
            <w:tcW w:w="1559"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1</w:t>
            </w:r>
          </w:p>
        </w:tc>
        <w:tc>
          <w:tcPr>
            <w:tcW w:w="1418"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1</w:t>
            </w:r>
          </w:p>
        </w:tc>
        <w:tc>
          <w:tcPr>
            <w:tcW w:w="1417"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1</w:t>
            </w:r>
          </w:p>
        </w:tc>
        <w:tc>
          <w:tcPr>
            <w:tcW w:w="2566"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w:t>
            </w:r>
          </w:p>
        </w:tc>
      </w:tr>
      <w:tr w:rsidR="007D4B4E" w:rsidTr="007D4B4E">
        <w:trPr>
          <w:trHeight w:val="297"/>
          <w:jc w:val="center"/>
        </w:trPr>
        <w:tc>
          <w:tcPr>
            <w:tcW w:w="614" w:type="dxa"/>
            <w:tcBorders>
              <w:top w:val="nil"/>
              <w:left w:val="single" w:sz="4" w:space="0" w:color="auto"/>
              <w:bottom w:val="single" w:sz="4" w:space="0" w:color="auto"/>
              <w:right w:val="single" w:sz="4" w:space="0" w:color="auto"/>
            </w:tcBorders>
          </w:tcPr>
          <w:p w:rsidR="007D4B4E" w:rsidRDefault="007D4B4E">
            <w:pPr>
              <w:widowControl w:val="0"/>
              <w:shd w:val="clear" w:color="auto" w:fill="FFFFFF"/>
              <w:autoSpaceDE w:val="0"/>
              <w:autoSpaceDN w:val="0"/>
              <w:adjustRightInd w:val="0"/>
              <w:spacing w:after="200" w:line="276" w:lineRule="auto"/>
              <w:jc w:val="center"/>
              <w:rPr>
                <w:szCs w:val="24"/>
                <w:lang w:eastAsia="en-US"/>
              </w:rPr>
            </w:pPr>
          </w:p>
        </w:tc>
        <w:tc>
          <w:tcPr>
            <w:tcW w:w="13764" w:type="dxa"/>
            <w:gridSpan w:val="6"/>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jc w:val="center"/>
              <w:rPr>
                <w:szCs w:val="24"/>
                <w:lang w:eastAsia="en-US"/>
              </w:rPr>
            </w:pPr>
            <w:r>
              <w:rPr>
                <w:szCs w:val="24"/>
              </w:rPr>
              <w:t>Подпрограмма 1 «Охрана окружающей среды в Октябрьском районе»</w:t>
            </w:r>
          </w:p>
        </w:tc>
      </w:tr>
      <w:tr w:rsidR="007D4B4E" w:rsidTr="007D4B4E">
        <w:trPr>
          <w:jc w:val="center"/>
        </w:trPr>
        <w:tc>
          <w:tcPr>
            <w:tcW w:w="614"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4</w:t>
            </w:r>
          </w:p>
        </w:tc>
        <w:tc>
          <w:tcPr>
            <w:tcW w:w="5528"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rPr>
                <w:szCs w:val="24"/>
                <w:lang w:eastAsia="en-US"/>
              </w:rPr>
            </w:pPr>
            <w:r>
              <w:rPr>
                <w:szCs w:val="24"/>
              </w:rPr>
              <w:t>Показатель  1.1. количество объектов негативного воздействия с установленным объемом выбросов вредных (загрязняющих) веществ в атмосферный воздух в региональном реестре объектов негативного воздействия</w:t>
            </w:r>
          </w:p>
        </w:tc>
        <w:tc>
          <w:tcPr>
            <w:tcW w:w="1276"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proofErr w:type="spellStart"/>
            <w:proofErr w:type="gramStart"/>
            <w:r>
              <w:rPr>
                <w:szCs w:val="24"/>
              </w:rPr>
              <w:t>шт</w:t>
            </w:r>
            <w:proofErr w:type="spellEnd"/>
            <w:proofErr w:type="gramEnd"/>
          </w:p>
        </w:tc>
        <w:tc>
          <w:tcPr>
            <w:tcW w:w="1559"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highlight w:val="yellow"/>
                <w:lang w:eastAsia="en-US"/>
              </w:rPr>
            </w:pPr>
            <w:r>
              <w:rPr>
                <w:szCs w:val="24"/>
              </w:rPr>
              <w:t>39</w:t>
            </w:r>
          </w:p>
        </w:tc>
        <w:tc>
          <w:tcPr>
            <w:tcW w:w="141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76" w:lineRule="auto"/>
              <w:jc w:val="center"/>
              <w:rPr>
                <w:bCs/>
                <w:szCs w:val="24"/>
                <w:lang w:eastAsia="en-US"/>
              </w:rPr>
            </w:pPr>
            <w:r>
              <w:rPr>
                <w:bCs/>
                <w:szCs w:val="24"/>
              </w:rPr>
              <w:t>39</w:t>
            </w:r>
          </w:p>
        </w:tc>
        <w:tc>
          <w:tcPr>
            <w:tcW w:w="1417"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highlight w:val="yellow"/>
                <w:lang w:eastAsia="en-US"/>
              </w:rPr>
            </w:pPr>
            <w:r>
              <w:rPr>
                <w:szCs w:val="24"/>
              </w:rPr>
              <w:t>39</w:t>
            </w:r>
          </w:p>
        </w:tc>
        <w:tc>
          <w:tcPr>
            <w:tcW w:w="2566"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w:t>
            </w:r>
          </w:p>
        </w:tc>
      </w:tr>
      <w:tr w:rsidR="007D4B4E" w:rsidTr="007D4B4E">
        <w:trPr>
          <w:jc w:val="center"/>
        </w:trPr>
        <w:tc>
          <w:tcPr>
            <w:tcW w:w="614"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5</w:t>
            </w:r>
          </w:p>
        </w:tc>
        <w:tc>
          <w:tcPr>
            <w:tcW w:w="5528"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rPr>
                <w:szCs w:val="24"/>
                <w:lang w:eastAsia="en-US"/>
              </w:rPr>
            </w:pPr>
            <w:r>
              <w:rPr>
                <w:szCs w:val="24"/>
              </w:rPr>
              <w:t>Показатель  1.2. увеличение площади особо охраняемых природных территорий к общей площади Октябрьского района</w:t>
            </w:r>
          </w:p>
        </w:tc>
        <w:tc>
          <w:tcPr>
            <w:tcW w:w="127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ind w:left="-57" w:right="-57"/>
              <w:jc w:val="center"/>
              <w:rPr>
                <w:szCs w:val="24"/>
                <w:lang w:eastAsia="en-US"/>
              </w:rPr>
            </w:pPr>
            <w:r>
              <w:rPr>
                <w:szCs w:val="24"/>
              </w:rPr>
              <w:t>про-</w:t>
            </w:r>
          </w:p>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центов</w:t>
            </w:r>
          </w:p>
        </w:tc>
        <w:tc>
          <w:tcPr>
            <w:tcW w:w="1559"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0,27</w:t>
            </w:r>
          </w:p>
        </w:tc>
        <w:tc>
          <w:tcPr>
            <w:tcW w:w="1418"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0,27</w:t>
            </w:r>
          </w:p>
        </w:tc>
        <w:tc>
          <w:tcPr>
            <w:tcW w:w="1417"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0,27</w:t>
            </w:r>
          </w:p>
        </w:tc>
        <w:tc>
          <w:tcPr>
            <w:tcW w:w="2566"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w:t>
            </w:r>
          </w:p>
        </w:tc>
      </w:tr>
      <w:tr w:rsidR="007D4B4E" w:rsidTr="007D4B4E">
        <w:trPr>
          <w:jc w:val="center"/>
        </w:trPr>
        <w:tc>
          <w:tcPr>
            <w:tcW w:w="614"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6</w:t>
            </w:r>
          </w:p>
        </w:tc>
        <w:tc>
          <w:tcPr>
            <w:tcW w:w="5528"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rPr>
                <w:szCs w:val="24"/>
                <w:lang w:eastAsia="en-US"/>
              </w:rPr>
            </w:pPr>
            <w:r>
              <w:rPr>
                <w:szCs w:val="24"/>
              </w:rPr>
              <w:t>Показатель  1.3. увеличение удельного веса площади особо охраняемых природных территорий к общей площади Ростовской области</w:t>
            </w:r>
          </w:p>
        </w:tc>
        <w:tc>
          <w:tcPr>
            <w:tcW w:w="127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ind w:left="-57" w:right="-57"/>
              <w:jc w:val="center"/>
              <w:rPr>
                <w:szCs w:val="24"/>
                <w:lang w:eastAsia="en-US"/>
              </w:rPr>
            </w:pPr>
            <w:r>
              <w:rPr>
                <w:szCs w:val="24"/>
              </w:rPr>
              <w:t>про-</w:t>
            </w:r>
          </w:p>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центов</w:t>
            </w:r>
          </w:p>
        </w:tc>
        <w:tc>
          <w:tcPr>
            <w:tcW w:w="1559"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0,00498291</w:t>
            </w:r>
          </w:p>
        </w:tc>
        <w:tc>
          <w:tcPr>
            <w:tcW w:w="1418"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0,00498291</w:t>
            </w:r>
          </w:p>
        </w:tc>
        <w:tc>
          <w:tcPr>
            <w:tcW w:w="1417"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0,00498291</w:t>
            </w:r>
          </w:p>
        </w:tc>
        <w:tc>
          <w:tcPr>
            <w:tcW w:w="2566"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w:t>
            </w:r>
          </w:p>
        </w:tc>
      </w:tr>
      <w:tr w:rsidR="007D4B4E" w:rsidTr="007D4B4E">
        <w:trPr>
          <w:jc w:val="center"/>
        </w:trPr>
        <w:tc>
          <w:tcPr>
            <w:tcW w:w="614"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7</w:t>
            </w:r>
          </w:p>
        </w:tc>
        <w:tc>
          <w:tcPr>
            <w:tcW w:w="5528"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rPr>
                <w:szCs w:val="24"/>
                <w:lang w:eastAsia="en-US"/>
              </w:rPr>
            </w:pPr>
            <w:r>
              <w:rPr>
                <w:szCs w:val="24"/>
              </w:rPr>
              <w:t>Показатель 1.4. количество ежегодных мероприятий по экологическому просвещению и образованию, проводимых на территории района в рамках экологических акций</w:t>
            </w:r>
          </w:p>
        </w:tc>
        <w:tc>
          <w:tcPr>
            <w:tcW w:w="1276"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proofErr w:type="spellStart"/>
            <w:proofErr w:type="gramStart"/>
            <w:r>
              <w:rPr>
                <w:szCs w:val="24"/>
              </w:rPr>
              <w:t>шт</w:t>
            </w:r>
            <w:proofErr w:type="spellEnd"/>
            <w:proofErr w:type="gramEnd"/>
          </w:p>
        </w:tc>
        <w:tc>
          <w:tcPr>
            <w:tcW w:w="1559"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highlight w:val="yellow"/>
                <w:lang w:eastAsia="en-US"/>
              </w:rPr>
            </w:pPr>
            <w:r>
              <w:rPr>
                <w:szCs w:val="24"/>
              </w:rPr>
              <w:t>95</w:t>
            </w:r>
          </w:p>
        </w:tc>
        <w:tc>
          <w:tcPr>
            <w:tcW w:w="141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76" w:lineRule="auto"/>
              <w:jc w:val="center"/>
              <w:rPr>
                <w:szCs w:val="24"/>
                <w:lang w:eastAsia="en-US"/>
              </w:rPr>
            </w:pPr>
            <w:r>
              <w:rPr>
                <w:szCs w:val="24"/>
              </w:rPr>
              <w:t>95</w:t>
            </w:r>
          </w:p>
        </w:tc>
        <w:tc>
          <w:tcPr>
            <w:tcW w:w="1417" w:type="dxa"/>
            <w:tcBorders>
              <w:top w:val="nil"/>
              <w:left w:val="single" w:sz="4" w:space="0" w:color="auto"/>
              <w:bottom w:val="single" w:sz="4" w:space="0" w:color="auto"/>
              <w:right w:val="single" w:sz="4" w:space="0" w:color="auto"/>
            </w:tcBorders>
            <w:hideMark/>
          </w:tcPr>
          <w:p w:rsidR="007D4B4E" w:rsidRDefault="00FA1957">
            <w:pPr>
              <w:widowControl w:val="0"/>
              <w:shd w:val="clear" w:color="auto" w:fill="FFFFFF"/>
              <w:autoSpaceDE w:val="0"/>
              <w:autoSpaceDN w:val="0"/>
              <w:adjustRightInd w:val="0"/>
              <w:spacing w:after="200" w:line="276" w:lineRule="auto"/>
              <w:jc w:val="center"/>
              <w:rPr>
                <w:szCs w:val="24"/>
                <w:highlight w:val="yellow"/>
                <w:lang w:eastAsia="en-US"/>
              </w:rPr>
            </w:pPr>
            <w:r>
              <w:rPr>
                <w:szCs w:val="24"/>
              </w:rPr>
              <w:t>120</w:t>
            </w:r>
          </w:p>
        </w:tc>
        <w:tc>
          <w:tcPr>
            <w:tcW w:w="2566"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jc w:val="center"/>
              <w:rPr>
                <w:szCs w:val="24"/>
                <w:lang w:eastAsia="en-US"/>
              </w:rPr>
            </w:pPr>
            <w:r>
              <w:rPr>
                <w:kern w:val="2"/>
                <w:szCs w:val="24"/>
              </w:rPr>
              <w:t>-</w:t>
            </w:r>
          </w:p>
        </w:tc>
      </w:tr>
      <w:tr w:rsidR="007D4B4E" w:rsidTr="007D4B4E">
        <w:trPr>
          <w:jc w:val="center"/>
        </w:trPr>
        <w:tc>
          <w:tcPr>
            <w:tcW w:w="614"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8</w:t>
            </w:r>
          </w:p>
        </w:tc>
        <w:tc>
          <w:tcPr>
            <w:tcW w:w="552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rPr>
                <w:szCs w:val="24"/>
                <w:lang w:eastAsia="en-US"/>
              </w:rPr>
            </w:pPr>
            <w:r>
              <w:rPr>
                <w:szCs w:val="24"/>
              </w:rPr>
              <w:t>Показатель 1.5. количество детей,  привлеченных к участию в мероприятиях экологического движения (слетах)</w:t>
            </w:r>
          </w:p>
        </w:tc>
        <w:tc>
          <w:tcPr>
            <w:tcW w:w="1276"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человек</w:t>
            </w:r>
          </w:p>
        </w:tc>
        <w:tc>
          <w:tcPr>
            <w:tcW w:w="1559"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highlight w:val="yellow"/>
                <w:lang w:eastAsia="en-US"/>
              </w:rPr>
            </w:pPr>
            <w:r>
              <w:rPr>
                <w:szCs w:val="24"/>
              </w:rPr>
              <w:t>250</w:t>
            </w:r>
          </w:p>
        </w:tc>
        <w:tc>
          <w:tcPr>
            <w:tcW w:w="141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line="276" w:lineRule="auto"/>
              <w:jc w:val="center"/>
              <w:rPr>
                <w:szCs w:val="24"/>
                <w:lang w:eastAsia="en-US"/>
              </w:rPr>
            </w:pPr>
            <w:r>
              <w:rPr>
                <w:szCs w:val="24"/>
              </w:rPr>
              <w:t>10</w:t>
            </w:r>
          </w:p>
        </w:tc>
        <w:tc>
          <w:tcPr>
            <w:tcW w:w="1417"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highlight w:val="yellow"/>
                <w:lang w:eastAsia="en-US"/>
              </w:rPr>
            </w:pPr>
            <w:r>
              <w:rPr>
                <w:szCs w:val="24"/>
              </w:rPr>
              <w:t>250</w:t>
            </w:r>
          </w:p>
        </w:tc>
        <w:tc>
          <w:tcPr>
            <w:tcW w:w="2566"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ind w:left="68"/>
              <w:jc w:val="center"/>
              <w:rPr>
                <w:szCs w:val="24"/>
                <w:lang w:eastAsia="en-US"/>
              </w:rPr>
            </w:pPr>
            <w:r>
              <w:rPr>
                <w:kern w:val="2"/>
                <w:szCs w:val="24"/>
              </w:rPr>
              <w:t>С 5 сентября по 15 октября 2023 года в образовательных организациях Октябрьского района прошел Всероссийский урок «</w:t>
            </w:r>
            <w:proofErr w:type="spellStart"/>
            <w:r>
              <w:rPr>
                <w:kern w:val="2"/>
                <w:szCs w:val="24"/>
              </w:rPr>
              <w:t>Эколята</w:t>
            </w:r>
            <w:proofErr w:type="spellEnd"/>
            <w:r>
              <w:rPr>
                <w:kern w:val="2"/>
                <w:szCs w:val="24"/>
              </w:rPr>
              <w:t xml:space="preserve"> – молодые защитники природы», организатором и федеральным </w:t>
            </w:r>
            <w:proofErr w:type="gramStart"/>
            <w:r>
              <w:rPr>
                <w:kern w:val="2"/>
                <w:szCs w:val="24"/>
              </w:rPr>
              <w:t>оператором</w:t>
            </w:r>
            <w:proofErr w:type="gramEnd"/>
            <w:r>
              <w:rPr>
                <w:kern w:val="2"/>
                <w:szCs w:val="24"/>
              </w:rPr>
              <w:t xml:space="preserve"> которого является федеральное государственное бюджетное образовательное учреждение дополнительного образования </w:t>
            </w:r>
            <w:r>
              <w:rPr>
                <w:kern w:val="2"/>
                <w:szCs w:val="24"/>
              </w:rPr>
              <w:lastRenderedPageBreak/>
              <w:t xml:space="preserve">«Федеральный детский эколого-биологический центр». Целью данного мероприятия является экологическое просвещение </w:t>
            </w:r>
            <w:proofErr w:type="gramStart"/>
            <w:r>
              <w:rPr>
                <w:kern w:val="2"/>
                <w:szCs w:val="24"/>
              </w:rPr>
              <w:t>обучающихся</w:t>
            </w:r>
            <w:proofErr w:type="gramEnd"/>
            <w:r>
              <w:rPr>
                <w:kern w:val="2"/>
                <w:szCs w:val="24"/>
              </w:rPr>
              <w:t>, формирование ответственного экологического поведения, повышение естественнонаучной грамотности</w:t>
            </w:r>
          </w:p>
        </w:tc>
      </w:tr>
      <w:tr w:rsidR="007D4B4E" w:rsidTr="007D4B4E">
        <w:trPr>
          <w:jc w:val="center"/>
        </w:trPr>
        <w:tc>
          <w:tcPr>
            <w:tcW w:w="614"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lastRenderedPageBreak/>
              <w:t>9</w:t>
            </w:r>
          </w:p>
        </w:tc>
        <w:tc>
          <w:tcPr>
            <w:tcW w:w="5528"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rPr>
                <w:szCs w:val="24"/>
                <w:lang w:eastAsia="en-US"/>
              </w:rPr>
            </w:pPr>
            <w:r>
              <w:rPr>
                <w:szCs w:val="24"/>
              </w:rPr>
              <w:t>Показатель 1.6. 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tc>
        <w:tc>
          <w:tcPr>
            <w:tcW w:w="1276" w:type="dxa"/>
            <w:tcBorders>
              <w:top w:val="nil"/>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ind w:right="-57"/>
              <w:jc w:val="center"/>
              <w:rPr>
                <w:szCs w:val="24"/>
                <w:lang w:eastAsia="en-US"/>
              </w:rPr>
            </w:pPr>
            <w:r>
              <w:rPr>
                <w:szCs w:val="24"/>
              </w:rPr>
              <w:t>единиц</w:t>
            </w:r>
          </w:p>
        </w:tc>
        <w:tc>
          <w:tcPr>
            <w:tcW w:w="1559"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highlight w:val="yellow"/>
                <w:lang w:eastAsia="en-US"/>
              </w:rPr>
            </w:pPr>
            <w:r>
              <w:rPr>
                <w:szCs w:val="24"/>
              </w:rPr>
              <w:t>90</w:t>
            </w:r>
          </w:p>
        </w:tc>
        <w:tc>
          <w:tcPr>
            <w:tcW w:w="1418" w:type="dxa"/>
            <w:tcBorders>
              <w:top w:val="nil"/>
              <w:left w:val="single" w:sz="4" w:space="0" w:color="auto"/>
              <w:bottom w:val="single" w:sz="4" w:space="0" w:color="auto"/>
              <w:right w:val="single" w:sz="4" w:space="0" w:color="auto"/>
            </w:tcBorders>
            <w:hideMark/>
          </w:tcPr>
          <w:p w:rsidR="007D4B4E" w:rsidRDefault="007D4B4E">
            <w:pPr>
              <w:widowControl w:val="0"/>
              <w:spacing w:after="200" w:line="276" w:lineRule="auto"/>
              <w:jc w:val="center"/>
              <w:rPr>
                <w:szCs w:val="24"/>
                <w:lang w:eastAsia="en-US"/>
              </w:rPr>
            </w:pPr>
            <w:r>
              <w:rPr>
                <w:szCs w:val="24"/>
              </w:rPr>
              <w:t>90</w:t>
            </w:r>
          </w:p>
        </w:tc>
        <w:tc>
          <w:tcPr>
            <w:tcW w:w="1417"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highlight w:val="yellow"/>
                <w:lang w:eastAsia="en-US"/>
              </w:rPr>
            </w:pPr>
            <w:r>
              <w:rPr>
                <w:szCs w:val="24"/>
              </w:rPr>
              <w:t>95</w:t>
            </w:r>
          </w:p>
        </w:tc>
        <w:tc>
          <w:tcPr>
            <w:tcW w:w="2566" w:type="dxa"/>
            <w:tcBorders>
              <w:top w:val="nil"/>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kern w:val="2"/>
                <w:szCs w:val="24"/>
              </w:rPr>
              <w:t xml:space="preserve">Информирование жителей Октябрьского района с целью экологического просвещения </w:t>
            </w:r>
          </w:p>
        </w:tc>
      </w:tr>
      <w:tr w:rsidR="007D4B4E" w:rsidTr="007D4B4E">
        <w:trPr>
          <w:jc w:val="center"/>
        </w:trPr>
        <w:tc>
          <w:tcPr>
            <w:tcW w:w="614" w:type="dxa"/>
            <w:tcBorders>
              <w:top w:val="single" w:sz="4" w:space="0" w:color="auto"/>
              <w:left w:val="single" w:sz="4" w:space="0" w:color="auto"/>
              <w:bottom w:val="single" w:sz="4" w:space="0" w:color="auto"/>
              <w:right w:val="single" w:sz="4" w:space="0" w:color="auto"/>
            </w:tcBorders>
          </w:tcPr>
          <w:p w:rsidR="007D4B4E" w:rsidRDefault="007D4B4E">
            <w:pPr>
              <w:widowControl w:val="0"/>
              <w:shd w:val="clear" w:color="auto" w:fill="FFFFFF"/>
              <w:autoSpaceDE w:val="0"/>
              <w:autoSpaceDN w:val="0"/>
              <w:adjustRightInd w:val="0"/>
              <w:spacing w:after="200" w:line="276" w:lineRule="auto"/>
              <w:jc w:val="center"/>
              <w:rPr>
                <w:szCs w:val="24"/>
                <w:lang w:eastAsia="en-US"/>
              </w:rPr>
            </w:pPr>
          </w:p>
        </w:tc>
        <w:tc>
          <w:tcPr>
            <w:tcW w:w="13764" w:type="dxa"/>
            <w:gridSpan w:val="6"/>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jc w:val="center"/>
              <w:rPr>
                <w:szCs w:val="24"/>
                <w:lang w:eastAsia="en-US"/>
              </w:rPr>
            </w:pPr>
            <w:r>
              <w:rPr>
                <w:szCs w:val="24"/>
              </w:rPr>
              <w:t xml:space="preserve">Подпрограмма 2 «Развитие водохозяйственного комплекса Октябрьского района» </w:t>
            </w:r>
          </w:p>
        </w:tc>
      </w:tr>
      <w:tr w:rsidR="007D4B4E" w:rsidTr="007D4B4E">
        <w:trPr>
          <w:jc w:val="center"/>
        </w:trPr>
        <w:tc>
          <w:tcPr>
            <w:tcW w:w="614"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10</w:t>
            </w:r>
          </w:p>
        </w:tc>
        <w:tc>
          <w:tcPr>
            <w:tcW w:w="5528"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rPr>
                <w:szCs w:val="24"/>
                <w:lang w:eastAsia="en-US"/>
              </w:rPr>
            </w:pPr>
            <w:r>
              <w:rPr>
                <w:szCs w:val="24"/>
              </w:rPr>
              <w:t>Показатель 2.1. протяженность участков водных объектов, на которых выполнены мероприятия по восстановлению и экологической реабилитации*</w:t>
            </w:r>
          </w:p>
        </w:tc>
        <w:tc>
          <w:tcPr>
            <w:tcW w:w="1276"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ind w:left="-57" w:right="-57"/>
              <w:jc w:val="center"/>
              <w:rPr>
                <w:szCs w:val="24"/>
                <w:lang w:eastAsia="en-US"/>
              </w:rPr>
            </w:pPr>
            <w:r>
              <w:rPr>
                <w:szCs w:val="24"/>
              </w:rPr>
              <w:t>про-</w:t>
            </w:r>
          </w:p>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центов</w:t>
            </w:r>
          </w:p>
        </w:tc>
        <w:tc>
          <w:tcPr>
            <w:tcW w:w="1559"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w:t>
            </w:r>
          </w:p>
        </w:tc>
        <w:tc>
          <w:tcPr>
            <w:tcW w:w="1417"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w:t>
            </w:r>
          </w:p>
        </w:tc>
        <w:tc>
          <w:tcPr>
            <w:tcW w:w="2566"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w:t>
            </w:r>
          </w:p>
        </w:tc>
      </w:tr>
      <w:tr w:rsidR="007D4B4E" w:rsidTr="007D4B4E">
        <w:trPr>
          <w:jc w:val="center"/>
        </w:trPr>
        <w:tc>
          <w:tcPr>
            <w:tcW w:w="614"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11</w:t>
            </w:r>
          </w:p>
        </w:tc>
        <w:tc>
          <w:tcPr>
            <w:tcW w:w="5528"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rPr>
                <w:szCs w:val="24"/>
                <w:lang w:eastAsia="en-US"/>
              </w:rPr>
            </w:pPr>
            <w:r>
              <w:rPr>
                <w:szCs w:val="24"/>
              </w:rPr>
              <w:t>Показатель 2.2. 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1276"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pacing w:after="200" w:line="276" w:lineRule="auto"/>
              <w:jc w:val="center"/>
              <w:rPr>
                <w:szCs w:val="24"/>
                <w:lang w:eastAsia="en-US"/>
              </w:rPr>
            </w:pPr>
            <w:r>
              <w:rPr>
                <w:szCs w:val="24"/>
              </w:rPr>
              <w:t>единиц</w:t>
            </w:r>
          </w:p>
        </w:tc>
        <w:tc>
          <w:tcPr>
            <w:tcW w:w="1559"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w:t>
            </w:r>
          </w:p>
        </w:tc>
        <w:tc>
          <w:tcPr>
            <w:tcW w:w="1417"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w:t>
            </w:r>
          </w:p>
        </w:tc>
        <w:tc>
          <w:tcPr>
            <w:tcW w:w="2566"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w:t>
            </w:r>
          </w:p>
        </w:tc>
      </w:tr>
      <w:tr w:rsidR="007D4B4E" w:rsidTr="007D4B4E">
        <w:trPr>
          <w:trHeight w:val="1144"/>
          <w:jc w:val="center"/>
        </w:trPr>
        <w:tc>
          <w:tcPr>
            <w:tcW w:w="614"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12</w:t>
            </w:r>
          </w:p>
        </w:tc>
        <w:tc>
          <w:tcPr>
            <w:tcW w:w="5528"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rPr>
                <w:szCs w:val="24"/>
                <w:lang w:eastAsia="en-US"/>
              </w:rPr>
            </w:pPr>
            <w:r>
              <w:rPr>
                <w:szCs w:val="24"/>
              </w:rPr>
              <w:t>Показатель 2.3. доля гидротехнических сооружений с неудовлетворительным и опасным уровнем безопасности, приведенных в безопасное  техническое состояние**</w:t>
            </w:r>
          </w:p>
        </w:tc>
        <w:tc>
          <w:tcPr>
            <w:tcW w:w="1276"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rPr>
                <w:szCs w:val="24"/>
                <w:lang w:eastAsia="en-US"/>
              </w:rPr>
            </w:pPr>
            <w:r>
              <w:rPr>
                <w:szCs w:val="24"/>
              </w:rPr>
              <w:t>процентов</w:t>
            </w:r>
          </w:p>
        </w:tc>
        <w:tc>
          <w:tcPr>
            <w:tcW w:w="1559"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w:t>
            </w:r>
          </w:p>
        </w:tc>
        <w:tc>
          <w:tcPr>
            <w:tcW w:w="1417"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w:t>
            </w:r>
          </w:p>
        </w:tc>
        <w:tc>
          <w:tcPr>
            <w:tcW w:w="2566"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w:t>
            </w:r>
          </w:p>
        </w:tc>
      </w:tr>
      <w:tr w:rsidR="007D4B4E" w:rsidTr="007D4B4E">
        <w:trPr>
          <w:jc w:val="center"/>
        </w:trPr>
        <w:tc>
          <w:tcPr>
            <w:tcW w:w="614" w:type="dxa"/>
            <w:tcBorders>
              <w:top w:val="single" w:sz="4" w:space="0" w:color="auto"/>
              <w:left w:val="single" w:sz="4" w:space="0" w:color="auto"/>
              <w:bottom w:val="single" w:sz="4" w:space="0" w:color="auto"/>
              <w:right w:val="single" w:sz="4" w:space="0" w:color="auto"/>
            </w:tcBorders>
          </w:tcPr>
          <w:p w:rsidR="007D4B4E" w:rsidRDefault="007D4B4E">
            <w:pPr>
              <w:widowControl w:val="0"/>
              <w:shd w:val="clear" w:color="auto" w:fill="FFFFFF"/>
              <w:autoSpaceDE w:val="0"/>
              <w:autoSpaceDN w:val="0"/>
              <w:adjustRightInd w:val="0"/>
              <w:spacing w:after="200" w:line="276" w:lineRule="auto"/>
              <w:jc w:val="center"/>
              <w:rPr>
                <w:szCs w:val="24"/>
                <w:lang w:eastAsia="en-US"/>
              </w:rPr>
            </w:pPr>
          </w:p>
        </w:tc>
        <w:tc>
          <w:tcPr>
            <w:tcW w:w="13764" w:type="dxa"/>
            <w:gridSpan w:val="6"/>
            <w:tcBorders>
              <w:top w:val="single" w:sz="4" w:space="0" w:color="auto"/>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Подпрограмма 3 «Повышение эффективности деятельности по обращению с отходами на территории Октябрьского района»</w:t>
            </w:r>
          </w:p>
        </w:tc>
      </w:tr>
      <w:tr w:rsidR="007D4B4E" w:rsidTr="007D4B4E">
        <w:trPr>
          <w:jc w:val="center"/>
        </w:trPr>
        <w:tc>
          <w:tcPr>
            <w:tcW w:w="614"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13</w:t>
            </w:r>
          </w:p>
        </w:tc>
        <w:tc>
          <w:tcPr>
            <w:tcW w:w="5528"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rPr>
                <w:szCs w:val="24"/>
                <w:lang w:eastAsia="en-US"/>
              </w:rPr>
            </w:pPr>
            <w:r>
              <w:rPr>
                <w:szCs w:val="24"/>
              </w:rPr>
              <w:t xml:space="preserve">Показатель 3.2. количество твердых коммунальных отходов, направляемых на захоронение на межмуниципальный экологический </w:t>
            </w:r>
            <w:proofErr w:type="spellStart"/>
            <w:r>
              <w:rPr>
                <w:szCs w:val="24"/>
              </w:rPr>
              <w:t>отходоперерабатывающий</w:t>
            </w:r>
            <w:proofErr w:type="spellEnd"/>
            <w:r>
              <w:rPr>
                <w:szCs w:val="24"/>
              </w:rPr>
              <w:t xml:space="preserve"> комплекс***</w:t>
            </w:r>
          </w:p>
        </w:tc>
        <w:tc>
          <w:tcPr>
            <w:tcW w:w="1276"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ind w:left="-57" w:right="-57"/>
              <w:jc w:val="center"/>
              <w:rPr>
                <w:szCs w:val="24"/>
                <w:lang w:eastAsia="en-US"/>
              </w:rPr>
            </w:pPr>
            <w:r>
              <w:rPr>
                <w:szCs w:val="24"/>
              </w:rPr>
              <w:t>тыс.</w:t>
            </w:r>
          </w:p>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тонн</w:t>
            </w:r>
          </w:p>
        </w:tc>
        <w:tc>
          <w:tcPr>
            <w:tcW w:w="1559"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w:t>
            </w:r>
          </w:p>
        </w:tc>
        <w:tc>
          <w:tcPr>
            <w:tcW w:w="1417"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w:t>
            </w:r>
          </w:p>
        </w:tc>
        <w:tc>
          <w:tcPr>
            <w:tcW w:w="2566"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hd w:val="clear" w:color="auto" w:fill="FFFFFF"/>
              <w:autoSpaceDE w:val="0"/>
              <w:autoSpaceDN w:val="0"/>
              <w:adjustRightInd w:val="0"/>
              <w:spacing w:after="200" w:line="276" w:lineRule="auto"/>
              <w:jc w:val="center"/>
              <w:rPr>
                <w:szCs w:val="24"/>
                <w:lang w:eastAsia="en-US"/>
              </w:rPr>
            </w:pPr>
            <w:r>
              <w:rPr>
                <w:szCs w:val="24"/>
              </w:rPr>
              <w:t>-</w:t>
            </w:r>
          </w:p>
        </w:tc>
      </w:tr>
      <w:tr w:rsidR="007D4B4E" w:rsidTr="007D4B4E">
        <w:trPr>
          <w:jc w:val="center"/>
        </w:trPr>
        <w:tc>
          <w:tcPr>
            <w:tcW w:w="614"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pacing w:after="200" w:line="276" w:lineRule="auto"/>
              <w:ind w:left="-57" w:right="-57"/>
              <w:jc w:val="center"/>
              <w:rPr>
                <w:szCs w:val="24"/>
                <w:lang w:eastAsia="en-US"/>
              </w:rPr>
            </w:pPr>
            <w:r>
              <w:rPr>
                <w:szCs w:val="24"/>
              </w:rPr>
              <w:t>15.</w:t>
            </w:r>
          </w:p>
        </w:tc>
        <w:tc>
          <w:tcPr>
            <w:tcW w:w="5528"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rPr>
                <w:szCs w:val="24"/>
                <w:lang w:eastAsia="en-US"/>
              </w:rPr>
            </w:pPr>
            <w:r>
              <w:rPr>
                <w:szCs w:val="24"/>
              </w:rPr>
              <w:t xml:space="preserve">Показатель 3.2 количество </w:t>
            </w:r>
            <w:proofErr w:type="spellStart"/>
            <w:r>
              <w:rPr>
                <w:szCs w:val="24"/>
              </w:rPr>
              <w:t>рекультивированных</w:t>
            </w:r>
            <w:proofErr w:type="spellEnd"/>
            <w:r>
              <w:rPr>
                <w:szCs w:val="24"/>
              </w:rPr>
              <w:t xml:space="preserve"> загрязненных земельных участков (полигон ТКО) </w:t>
            </w:r>
          </w:p>
        </w:tc>
        <w:tc>
          <w:tcPr>
            <w:tcW w:w="1276"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ind w:left="-57" w:right="-57"/>
              <w:jc w:val="center"/>
              <w:rPr>
                <w:spacing w:val="-10"/>
                <w:szCs w:val="24"/>
                <w:lang w:eastAsia="en-US"/>
              </w:rPr>
            </w:pPr>
            <w:r>
              <w:rPr>
                <w:szCs w:val="24"/>
              </w:rPr>
              <w:t>единиц</w:t>
            </w:r>
          </w:p>
        </w:tc>
        <w:tc>
          <w:tcPr>
            <w:tcW w:w="1559"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ind w:left="-57" w:right="-57"/>
              <w:jc w:val="center"/>
              <w:rPr>
                <w:szCs w:val="24"/>
                <w:lang w:eastAsia="en-US"/>
              </w:rPr>
            </w:pPr>
            <w:r>
              <w:rPr>
                <w:szCs w:val="24"/>
              </w:rPr>
              <w:t>0</w:t>
            </w:r>
          </w:p>
        </w:tc>
        <w:tc>
          <w:tcPr>
            <w:tcW w:w="1418"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pacing w:after="200" w:line="276" w:lineRule="auto"/>
              <w:ind w:left="-57" w:right="-57"/>
              <w:jc w:val="center"/>
              <w:rPr>
                <w:szCs w:val="24"/>
                <w:lang w:eastAsia="en-US"/>
              </w:rPr>
            </w:pPr>
            <w:r>
              <w:rPr>
                <w:szCs w:val="24"/>
              </w:rPr>
              <w:t>1</w:t>
            </w:r>
          </w:p>
        </w:tc>
        <w:tc>
          <w:tcPr>
            <w:tcW w:w="1417"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pacing w:after="200" w:line="276" w:lineRule="auto"/>
              <w:ind w:left="-57" w:right="-57"/>
              <w:jc w:val="center"/>
              <w:rPr>
                <w:szCs w:val="24"/>
                <w:lang w:eastAsia="en-US"/>
              </w:rPr>
            </w:pPr>
            <w:r>
              <w:rPr>
                <w:szCs w:val="24"/>
              </w:rPr>
              <w:t>0</w:t>
            </w:r>
          </w:p>
        </w:tc>
        <w:tc>
          <w:tcPr>
            <w:tcW w:w="2566"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pacing w:after="200" w:line="276" w:lineRule="auto"/>
              <w:ind w:left="-57" w:right="-57"/>
              <w:jc w:val="center"/>
              <w:rPr>
                <w:spacing w:val="-14"/>
                <w:szCs w:val="24"/>
                <w:lang w:eastAsia="en-US"/>
              </w:rPr>
            </w:pPr>
            <w:r>
              <w:rPr>
                <w:spacing w:val="-14"/>
                <w:szCs w:val="24"/>
              </w:rPr>
              <w:t xml:space="preserve">При выделении бюджетных ассигнований из областного бюджета полигон ТКО будет </w:t>
            </w:r>
            <w:proofErr w:type="spellStart"/>
            <w:r>
              <w:rPr>
                <w:spacing w:val="-14"/>
                <w:szCs w:val="24"/>
              </w:rPr>
              <w:t>рекултивирован</w:t>
            </w:r>
            <w:proofErr w:type="spellEnd"/>
            <w:r>
              <w:rPr>
                <w:spacing w:val="-14"/>
                <w:szCs w:val="24"/>
              </w:rPr>
              <w:t xml:space="preserve"> </w:t>
            </w:r>
          </w:p>
        </w:tc>
      </w:tr>
      <w:tr w:rsidR="007D4B4E" w:rsidTr="007D4B4E">
        <w:trPr>
          <w:jc w:val="center"/>
        </w:trPr>
        <w:tc>
          <w:tcPr>
            <w:tcW w:w="614"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pacing w:after="200" w:line="276" w:lineRule="auto"/>
              <w:ind w:left="-57" w:right="-57"/>
              <w:jc w:val="center"/>
              <w:rPr>
                <w:szCs w:val="24"/>
                <w:lang w:eastAsia="en-US"/>
              </w:rPr>
            </w:pPr>
            <w:r>
              <w:rPr>
                <w:szCs w:val="24"/>
              </w:rPr>
              <w:t>16.</w:t>
            </w:r>
          </w:p>
        </w:tc>
        <w:tc>
          <w:tcPr>
            <w:tcW w:w="5528"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rPr>
                <w:szCs w:val="24"/>
                <w:lang w:eastAsia="en-US"/>
              </w:rPr>
            </w:pPr>
            <w:r>
              <w:rPr>
                <w:szCs w:val="24"/>
              </w:rPr>
              <w:t xml:space="preserve">Показатель 3.3 количество ликвидируемых несанкционированных свалок </w:t>
            </w:r>
          </w:p>
        </w:tc>
        <w:tc>
          <w:tcPr>
            <w:tcW w:w="1276"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ind w:left="-57" w:right="-57"/>
              <w:jc w:val="center"/>
              <w:rPr>
                <w:spacing w:val="-10"/>
                <w:szCs w:val="24"/>
                <w:lang w:eastAsia="en-US"/>
              </w:rPr>
            </w:pPr>
            <w:r>
              <w:rPr>
                <w:szCs w:val="24"/>
              </w:rPr>
              <w:t>штук</w:t>
            </w:r>
          </w:p>
        </w:tc>
        <w:tc>
          <w:tcPr>
            <w:tcW w:w="1559"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autoSpaceDE w:val="0"/>
              <w:autoSpaceDN w:val="0"/>
              <w:adjustRightInd w:val="0"/>
              <w:spacing w:after="200" w:line="276" w:lineRule="auto"/>
              <w:ind w:left="-57" w:right="-57"/>
              <w:jc w:val="center"/>
              <w:rPr>
                <w:szCs w:val="24"/>
                <w:lang w:eastAsia="en-US"/>
              </w:rPr>
            </w:pPr>
            <w:r>
              <w:rPr>
                <w:szCs w:val="24"/>
              </w:rPr>
              <w:t>0</w:t>
            </w:r>
          </w:p>
        </w:tc>
        <w:tc>
          <w:tcPr>
            <w:tcW w:w="1418"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pacing w:after="200" w:line="276" w:lineRule="auto"/>
              <w:ind w:left="-57" w:right="-57"/>
              <w:jc w:val="center"/>
              <w:rPr>
                <w:szCs w:val="24"/>
                <w:lang w:eastAsia="en-US"/>
              </w:rPr>
            </w:pPr>
            <w:r>
              <w:rPr>
                <w:szCs w:val="24"/>
              </w:rPr>
              <w:t>2</w:t>
            </w:r>
          </w:p>
        </w:tc>
        <w:tc>
          <w:tcPr>
            <w:tcW w:w="1417"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pacing w:after="200" w:line="276" w:lineRule="auto"/>
              <w:ind w:left="-57" w:right="-57"/>
              <w:jc w:val="center"/>
              <w:rPr>
                <w:szCs w:val="24"/>
                <w:lang w:eastAsia="en-US"/>
              </w:rPr>
            </w:pPr>
            <w:r>
              <w:rPr>
                <w:szCs w:val="24"/>
              </w:rPr>
              <w:t>23</w:t>
            </w:r>
          </w:p>
        </w:tc>
        <w:tc>
          <w:tcPr>
            <w:tcW w:w="2566" w:type="dxa"/>
            <w:tcBorders>
              <w:top w:val="single" w:sz="4" w:space="0" w:color="auto"/>
              <w:left w:val="single" w:sz="4" w:space="0" w:color="auto"/>
              <w:bottom w:val="single" w:sz="4" w:space="0" w:color="auto"/>
              <w:right w:val="single" w:sz="4" w:space="0" w:color="auto"/>
            </w:tcBorders>
            <w:hideMark/>
          </w:tcPr>
          <w:p w:rsidR="007D4B4E" w:rsidRDefault="007D4B4E">
            <w:pPr>
              <w:widowControl w:val="0"/>
              <w:spacing w:after="200" w:line="276" w:lineRule="auto"/>
              <w:ind w:left="-57" w:right="-57"/>
              <w:jc w:val="center"/>
              <w:rPr>
                <w:spacing w:val="-14"/>
                <w:szCs w:val="24"/>
                <w:lang w:eastAsia="en-US"/>
              </w:rPr>
            </w:pPr>
            <w:r>
              <w:rPr>
                <w:spacing w:val="-14"/>
                <w:szCs w:val="24"/>
              </w:rPr>
              <w:t xml:space="preserve">Все несанкционированные свалочные очаги ликвидированы собственниками земельных участков </w:t>
            </w:r>
          </w:p>
        </w:tc>
      </w:tr>
    </w:tbl>
    <w:p w:rsidR="007D4B4E" w:rsidRDefault="007D4B4E" w:rsidP="007D4B4E">
      <w:pPr>
        <w:autoSpaceDE w:val="0"/>
        <w:autoSpaceDN w:val="0"/>
        <w:adjustRightInd w:val="0"/>
        <w:ind w:firstLine="709"/>
        <w:jc w:val="both"/>
        <w:outlineLvl w:val="2"/>
        <w:rPr>
          <w:sz w:val="28"/>
          <w:szCs w:val="28"/>
          <w:lang w:eastAsia="en-US"/>
        </w:rPr>
      </w:pPr>
      <w:bookmarkStart w:id="9" w:name="Par1462"/>
      <w:bookmarkEnd w:id="9"/>
    </w:p>
    <w:p w:rsidR="007D4B4E" w:rsidRDefault="007D4B4E" w:rsidP="007D4B4E">
      <w:pPr>
        <w:autoSpaceDE w:val="0"/>
        <w:autoSpaceDN w:val="0"/>
        <w:adjustRightInd w:val="0"/>
        <w:ind w:firstLine="709"/>
        <w:jc w:val="both"/>
        <w:outlineLvl w:val="2"/>
        <w:rPr>
          <w:szCs w:val="28"/>
        </w:rPr>
      </w:pPr>
      <w:r>
        <w:rPr>
          <w:szCs w:val="28"/>
        </w:rPr>
        <w:t>* Плановые значения показателя 2.1 уточняются ежегодно после согласования с Федеральным агентством водных ресурсов перечня мероприятий, реализуемых за счет субвенций из федерального бюджета.</w:t>
      </w:r>
    </w:p>
    <w:p w:rsidR="007D4B4E" w:rsidRDefault="007D4B4E" w:rsidP="007D4B4E">
      <w:pPr>
        <w:widowControl w:val="0"/>
        <w:autoSpaceDE w:val="0"/>
        <w:autoSpaceDN w:val="0"/>
        <w:adjustRightInd w:val="0"/>
        <w:ind w:firstLine="540"/>
        <w:jc w:val="both"/>
        <w:rPr>
          <w:szCs w:val="28"/>
        </w:rPr>
      </w:pPr>
      <w:r>
        <w:rPr>
          <w:szCs w:val="28"/>
        </w:rPr>
        <w:t xml:space="preserve"> **Значения показателей 2.2 и 2.3  вводятся при условии включения в заявку Ростовской области на получение субсидии из федерального бюджета в 2023 году в рамках конкурсного отбора, проводимого Министерством природных ресурсов и экологии Российской Федерации.</w:t>
      </w:r>
    </w:p>
    <w:p w:rsidR="007D4B4E" w:rsidRDefault="007D4B4E" w:rsidP="007D4B4E">
      <w:pPr>
        <w:widowControl w:val="0"/>
        <w:autoSpaceDE w:val="0"/>
        <w:autoSpaceDN w:val="0"/>
        <w:adjustRightInd w:val="0"/>
        <w:ind w:firstLine="540"/>
        <w:jc w:val="both"/>
        <w:rPr>
          <w:szCs w:val="24"/>
        </w:rPr>
      </w:pPr>
      <w:r>
        <w:rPr>
          <w:szCs w:val="28"/>
        </w:rPr>
        <w:t xml:space="preserve">***Значение показателя вводится при условии введения в эксплуатацию </w:t>
      </w:r>
      <w:proofErr w:type="spellStart"/>
      <w:r>
        <w:rPr>
          <w:szCs w:val="28"/>
        </w:rPr>
        <w:t>Красносулинского</w:t>
      </w:r>
      <w:proofErr w:type="spellEnd"/>
      <w:r>
        <w:rPr>
          <w:szCs w:val="28"/>
        </w:rPr>
        <w:t xml:space="preserve"> </w:t>
      </w:r>
      <w:proofErr w:type="spellStart"/>
      <w:r>
        <w:rPr>
          <w:szCs w:val="28"/>
        </w:rPr>
        <w:t>МЭОКа</w:t>
      </w:r>
      <w:proofErr w:type="spellEnd"/>
      <w:r>
        <w:rPr>
          <w:szCs w:val="28"/>
        </w:rPr>
        <w:t>.</w:t>
      </w:r>
    </w:p>
    <w:p w:rsidR="00BF6C1C" w:rsidRDefault="00BF6C1C" w:rsidP="007D70F5">
      <w:pPr>
        <w:ind w:left="709"/>
        <w:rPr>
          <w:sz w:val="20"/>
        </w:rPr>
      </w:pPr>
    </w:p>
    <w:sectPr w:rsidR="00BF6C1C" w:rsidSect="007D4B4E">
      <w:pgSz w:w="16834" w:h="11909" w:orient="landscape"/>
      <w:pgMar w:top="1134" w:right="1134" w:bottom="567"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7440E"/>
    <w:rsid w:val="002E777D"/>
    <w:rsid w:val="00367923"/>
    <w:rsid w:val="003B2E4F"/>
    <w:rsid w:val="006905F0"/>
    <w:rsid w:val="006D7F66"/>
    <w:rsid w:val="0071429F"/>
    <w:rsid w:val="00787A8D"/>
    <w:rsid w:val="007D4B4E"/>
    <w:rsid w:val="007D70F5"/>
    <w:rsid w:val="008D4FC0"/>
    <w:rsid w:val="009C692A"/>
    <w:rsid w:val="00A60372"/>
    <w:rsid w:val="00B26096"/>
    <w:rsid w:val="00B4385E"/>
    <w:rsid w:val="00BF412F"/>
    <w:rsid w:val="00BF6C1C"/>
    <w:rsid w:val="00FA1957"/>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semiHidden="0" w:unhideWhenUsed="0"/>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character" w:customStyle="1" w:styleId="11">
    <w:name w:val="Заголовок 1 Знак"/>
    <w:link w:val="10"/>
    <w:uiPriority w:val="9"/>
    <w:rPr>
      <w:rFonts w:ascii="XO Thames" w:hAnsi="XO Thames"/>
      <w:b/>
      <w:sz w:val="32"/>
    </w:rPr>
  </w:style>
  <w:style w:type="character" w:customStyle="1" w:styleId="20">
    <w:name w:val="Заголовок 2 Знак"/>
    <w:link w:val="2"/>
    <w:uiPriority w:val="9"/>
    <w:rPr>
      <w:rFonts w:ascii="XO Thames" w:hAnsi="XO Thames"/>
      <w:b/>
      <w:sz w:val="28"/>
    </w:rPr>
  </w:style>
  <w:style w:type="character" w:customStyle="1" w:styleId="30">
    <w:name w:val="Заголовок 3 Знак"/>
    <w:link w:val="3"/>
    <w:rPr>
      <w:rFonts w:ascii="XO Thames" w:hAnsi="XO Thames"/>
      <w:b/>
      <w:sz w:val="26"/>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50">
    <w:name w:val="Заголовок 5 Знак"/>
    <w:link w:val="5"/>
    <w:rPr>
      <w:rFonts w:ascii="XO Thames" w:hAnsi="XO Thames"/>
      <w:b/>
      <w:sz w:val="22"/>
    </w:rPr>
  </w:style>
  <w:style w:type="character" w:customStyle="1" w:styleId="60">
    <w:name w:val="Заголовок 6 Знак"/>
    <w:basedOn w:val="1"/>
    <w:link w:val="6"/>
    <w:rPr>
      <w:rFonts w:asciiTheme="majorHAnsi" w:hAnsiTheme="majorHAnsi"/>
      <w:color w:val="243F60" w:themeColor="accent1" w:themeShade="7F"/>
      <w:sz w:val="20"/>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23">
    <w:name w:val="Body Text 2"/>
    <w:basedOn w:val="a"/>
    <w:link w:val="24"/>
    <w:uiPriority w:val="99"/>
    <w:semiHidden/>
    <w:unhideWhenUsed/>
    <w:rsid w:val="007D4B4E"/>
    <w:pPr>
      <w:spacing w:after="120" w:line="480" w:lineRule="auto"/>
    </w:pPr>
  </w:style>
  <w:style w:type="character" w:customStyle="1" w:styleId="24">
    <w:name w:val="Основной текст 2 Знак"/>
    <w:basedOn w:val="a0"/>
    <w:link w:val="23"/>
    <w:uiPriority w:val="99"/>
    <w:semiHidden/>
    <w:rsid w:val="007D4B4E"/>
    <w:rPr>
      <w:sz w:val="24"/>
    </w:rPr>
  </w:style>
  <w:style w:type="character" w:customStyle="1" w:styleId="ad">
    <w:name w:val="Верхний колонтитул Знак"/>
    <w:basedOn w:val="a0"/>
    <w:link w:val="ae"/>
    <w:uiPriority w:val="99"/>
    <w:semiHidden/>
    <w:locked/>
    <w:rsid w:val="007D4B4E"/>
  </w:style>
  <w:style w:type="paragraph" w:styleId="ae">
    <w:name w:val="header"/>
    <w:basedOn w:val="a"/>
    <w:link w:val="ad"/>
    <w:uiPriority w:val="99"/>
    <w:semiHidden/>
    <w:unhideWhenUsed/>
    <w:rsid w:val="007D4B4E"/>
    <w:pPr>
      <w:tabs>
        <w:tab w:val="center" w:pos="4677"/>
        <w:tab w:val="right" w:pos="9355"/>
      </w:tabs>
    </w:pPr>
    <w:rPr>
      <w:sz w:val="20"/>
    </w:rPr>
  </w:style>
  <w:style w:type="character" w:customStyle="1" w:styleId="af">
    <w:name w:val="Нижний колонтитул Знак"/>
    <w:basedOn w:val="a0"/>
    <w:link w:val="af0"/>
    <w:uiPriority w:val="99"/>
    <w:semiHidden/>
    <w:locked/>
    <w:rsid w:val="007D4B4E"/>
    <w:rPr>
      <w:sz w:val="28"/>
      <w:szCs w:val="22"/>
      <w:lang w:eastAsia="en-US"/>
    </w:rPr>
  </w:style>
  <w:style w:type="paragraph" w:styleId="af0">
    <w:name w:val="footer"/>
    <w:basedOn w:val="a"/>
    <w:link w:val="af"/>
    <w:uiPriority w:val="99"/>
    <w:semiHidden/>
    <w:unhideWhenUsed/>
    <w:rsid w:val="007D4B4E"/>
    <w:pPr>
      <w:tabs>
        <w:tab w:val="center" w:pos="4677"/>
        <w:tab w:val="right" w:pos="9355"/>
      </w:tabs>
    </w:pPr>
    <w:rPr>
      <w:sz w:val="28"/>
      <w:szCs w:val="22"/>
      <w:lang w:eastAsia="en-US"/>
    </w:rPr>
  </w:style>
  <w:style w:type="character" w:customStyle="1" w:styleId="af1">
    <w:name w:val="Основной текст с отступом Знак"/>
    <w:basedOn w:val="a0"/>
    <w:link w:val="af2"/>
    <w:uiPriority w:val="99"/>
    <w:semiHidden/>
    <w:locked/>
    <w:rsid w:val="007D4B4E"/>
    <w:rPr>
      <w:sz w:val="28"/>
      <w:szCs w:val="22"/>
      <w:lang w:eastAsia="en-US"/>
    </w:rPr>
  </w:style>
  <w:style w:type="paragraph" w:styleId="af2">
    <w:name w:val="Body Text Indent"/>
    <w:basedOn w:val="a"/>
    <w:link w:val="af1"/>
    <w:uiPriority w:val="99"/>
    <w:semiHidden/>
    <w:unhideWhenUsed/>
    <w:rsid w:val="007D4B4E"/>
    <w:pPr>
      <w:spacing w:after="120" w:line="276" w:lineRule="auto"/>
      <w:ind w:left="283"/>
    </w:pPr>
    <w:rPr>
      <w:sz w:val="28"/>
      <w:szCs w:val="22"/>
      <w:lang w:eastAsia="en-US"/>
    </w:rPr>
  </w:style>
  <w:style w:type="character" w:customStyle="1" w:styleId="25">
    <w:name w:val="Основной текст с отступом 2 Знак"/>
    <w:basedOn w:val="a0"/>
    <w:link w:val="26"/>
    <w:semiHidden/>
    <w:locked/>
    <w:rsid w:val="007D4B4E"/>
    <w:rPr>
      <w:sz w:val="28"/>
      <w:szCs w:val="22"/>
      <w:lang w:eastAsia="en-US"/>
    </w:rPr>
  </w:style>
  <w:style w:type="paragraph" w:styleId="26">
    <w:name w:val="Body Text Indent 2"/>
    <w:basedOn w:val="a"/>
    <w:link w:val="25"/>
    <w:semiHidden/>
    <w:unhideWhenUsed/>
    <w:rsid w:val="007D4B4E"/>
    <w:pPr>
      <w:spacing w:after="120" w:line="480" w:lineRule="auto"/>
      <w:ind w:left="283"/>
    </w:pPr>
    <w:rPr>
      <w:sz w:val="28"/>
      <w:szCs w:val="22"/>
      <w:lang w:eastAsia="en-US"/>
    </w:rPr>
  </w:style>
  <w:style w:type="character" w:customStyle="1" w:styleId="af3">
    <w:name w:val="Текст Знак"/>
    <w:basedOn w:val="a0"/>
    <w:link w:val="af4"/>
    <w:semiHidden/>
    <w:locked/>
    <w:rsid w:val="007D4B4E"/>
    <w:rPr>
      <w:rFonts w:ascii="Courier New" w:hAnsi="Courier New" w:cs="Courier New"/>
    </w:rPr>
  </w:style>
  <w:style w:type="paragraph" w:styleId="af4">
    <w:name w:val="Plain Text"/>
    <w:basedOn w:val="a"/>
    <w:link w:val="af3"/>
    <w:semiHidden/>
    <w:unhideWhenUsed/>
    <w:rsid w:val="007D4B4E"/>
    <w:rPr>
      <w:rFonts w:ascii="Courier New" w:hAnsi="Courier New" w:cs="Courier New"/>
      <w:sz w:val="20"/>
    </w:rPr>
  </w:style>
  <w:style w:type="character" w:customStyle="1" w:styleId="211">
    <w:name w:val="Основной текст с отступом 2 Знак1"/>
    <w:basedOn w:val="a0"/>
    <w:semiHidden/>
    <w:rsid w:val="007D4B4E"/>
    <w:rPr>
      <w:sz w:val="24"/>
    </w:rPr>
  </w:style>
  <w:style w:type="character" w:customStyle="1" w:styleId="16">
    <w:name w:val="Текст Знак1"/>
    <w:basedOn w:val="a0"/>
    <w:semiHidden/>
    <w:rsid w:val="007D4B4E"/>
    <w:rPr>
      <w:rFonts w:ascii="Consolas" w:hAnsi="Consolas"/>
      <w:sz w:val="21"/>
      <w:szCs w:val="21"/>
    </w:rPr>
  </w:style>
  <w:style w:type="character" w:customStyle="1" w:styleId="17">
    <w:name w:val="Основной текст с отступом Знак1"/>
    <w:basedOn w:val="a0"/>
    <w:uiPriority w:val="99"/>
    <w:semiHidden/>
    <w:rsid w:val="007D4B4E"/>
    <w:rPr>
      <w:sz w:val="24"/>
    </w:rPr>
  </w:style>
  <w:style w:type="character" w:customStyle="1" w:styleId="18">
    <w:name w:val="Верхний колонтитул Знак1"/>
    <w:basedOn w:val="a0"/>
    <w:uiPriority w:val="99"/>
    <w:semiHidden/>
    <w:rsid w:val="007D4B4E"/>
    <w:rPr>
      <w:sz w:val="24"/>
    </w:rPr>
  </w:style>
  <w:style w:type="character" w:customStyle="1" w:styleId="19">
    <w:name w:val="Нижний колонтитул Знак1"/>
    <w:basedOn w:val="a0"/>
    <w:uiPriority w:val="99"/>
    <w:semiHidden/>
    <w:rsid w:val="007D4B4E"/>
    <w:rPr>
      <w:sz w:val="24"/>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iPriority w:val="99"/>
    <w:unhideWhenUsed/>
    <w:qFormat/>
    <w:rsid w:val="007D4B4E"/>
    <w:rPr>
      <w:rFonts w:ascii="Calibri" w:hAnsi="Calibri" w:cs="Calibri"/>
      <w:color w:val="auto"/>
      <w:sz w:val="22"/>
      <w:szCs w:val="22"/>
    </w:rPr>
  </w:style>
  <w:style w:type="paragraph" w:customStyle="1" w:styleId="ConsPlusCell">
    <w:name w:val="ConsPlusCell"/>
    <w:rsid w:val="007D4B4E"/>
    <w:pPr>
      <w:widowControl w:val="0"/>
      <w:autoSpaceDE w:val="0"/>
      <w:autoSpaceDN w:val="0"/>
      <w:adjustRightInd w:val="0"/>
    </w:pPr>
    <w:rPr>
      <w:color w:val="auto"/>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semiHidden="0" w:unhideWhenUsed="0"/>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character" w:customStyle="1" w:styleId="11">
    <w:name w:val="Заголовок 1 Знак"/>
    <w:link w:val="10"/>
    <w:uiPriority w:val="9"/>
    <w:rPr>
      <w:rFonts w:ascii="XO Thames" w:hAnsi="XO Thames"/>
      <w:b/>
      <w:sz w:val="32"/>
    </w:rPr>
  </w:style>
  <w:style w:type="character" w:customStyle="1" w:styleId="20">
    <w:name w:val="Заголовок 2 Знак"/>
    <w:link w:val="2"/>
    <w:uiPriority w:val="9"/>
    <w:rPr>
      <w:rFonts w:ascii="XO Thames" w:hAnsi="XO Thames"/>
      <w:b/>
      <w:sz w:val="28"/>
    </w:rPr>
  </w:style>
  <w:style w:type="character" w:customStyle="1" w:styleId="30">
    <w:name w:val="Заголовок 3 Знак"/>
    <w:link w:val="3"/>
    <w:rPr>
      <w:rFonts w:ascii="XO Thames" w:hAnsi="XO Thames"/>
      <w:b/>
      <w:sz w:val="26"/>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50">
    <w:name w:val="Заголовок 5 Знак"/>
    <w:link w:val="5"/>
    <w:rPr>
      <w:rFonts w:ascii="XO Thames" w:hAnsi="XO Thames"/>
      <w:b/>
      <w:sz w:val="22"/>
    </w:rPr>
  </w:style>
  <w:style w:type="character" w:customStyle="1" w:styleId="60">
    <w:name w:val="Заголовок 6 Знак"/>
    <w:basedOn w:val="1"/>
    <w:link w:val="6"/>
    <w:rPr>
      <w:rFonts w:asciiTheme="majorHAnsi" w:hAnsiTheme="majorHAnsi"/>
      <w:color w:val="243F60" w:themeColor="accent1" w:themeShade="7F"/>
      <w:sz w:val="20"/>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23">
    <w:name w:val="Body Text 2"/>
    <w:basedOn w:val="a"/>
    <w:link w:val="24"/>
    <w:uiPriority w:val="99"/>
    <w:semiHidden/>
    <w:unhideWhenUsed/>
    <w:rsid w:val="007D4B4E"/>
    <w:pPr>
      <w:spacing w:after="120" w:line="480" w:lineRule="auto"/>
    </w:pPr>
  </w:style>
  <w:style w:type="character" w:customStyle="1" w:styleId="24">
    <w:name w:val="Основной текст 2 Знак"/>
    <w:basedOn w:val="a0"/>
    <w:link w:val="23"/>
    <w:uiPriority w:val="99"/>
    <w:semiHidden/>
    <w:rsid w:val="007D4B4E"/>
    <w:rPr>
      <w:sz w:val="24"/>
    </w:rPr>
  </w:style>
  <w:style w:type="character" w:customStyle="1" w:styleId="ad">
    <w:name w:val="Верхний колонтитул Знак"/>
    <w:basedOn w:val="a0"/>
    <w:link w:val="ae"/>
    <w:uiPriority w:val="99"/>
    <w:semiHidden/>
    <w:locked/>
    <w:rsid w:val="007D4B4E"/>
  </w:style>
  <w:style w:type="paragraph" w:styleId="ae">
    <w:name w:val="header"/>
    <w:basedOn w:val="a"/>
    <w:link w:val="ad"/>
    <w:uiPriority w:val="99"/>
    <w:semiHidden/>
    <w:unhideWhenUsed/>
    <w:rsid w:val="007D4B4E"/>
    <w:pPr>
      <w:tabs>
        <w:tab w:val="center" w:pos="4677"/>
        <w:tab w:val="right" w:pos="9355"/>
      </w:tabs>
    </w:pPr>
    <w:rPr>
      <w:sz w:val="20"/>
    </w:rPr>
  </w:style>
  <w:style w:type="character" w:customStyle="1" w:styleId="af">
    <w:name w:val="Нижний колонтитул Знак"/>
    <w:basedOn w:val="a0"/>
    <w:link w:val="af0"/>
    <w:uiPriority w:val="99"/>
    <w:semiHidden/>
    <w:locked/>
    <w:rsid w:val="007D4B4E"/>
    <w:rPr>
      <w:sz w:val="28"/>
      <w:szCs w:val="22"/>
      <w:lang w:eastAsia="en-US"/>
    </w:rPr>
  </w:style>
  <w:style w:type="paragraph" w:styleId="af0">
    <w:name w:val="footer"/>
    <w:basedOn w:val="a"/>
    <w:link w:val="af"/>
    <w:uiPriority w:val="99"/>
    <w:semiHidden/>
    <w:unhideWhenUsed/>
    <w:rsid w:val="007D4B4E"/>
    <w:pPr>
      <w:tabs>
        <w:tab w:val="center" w:pos="4677"/>
        <w:tab w:val="right" w:pos="9355"/>
      </w:tabs>
    </w:pPr>
    <w:rPr>
      <w:sz w:val="28"/>
      <w:szCs w:val="22"/>
      <w:lang w:eastAsia="en-US"/>
    </w:rPr>
  </w:style>
  <w:style w:type="character" w:customStyle="1" w:styleId="af1">
    <w:name w:val="Основной текст с отступом Знак"/>
    <w:basedOn w:val="a0"/>
    <w:link w:val="af2"/>
    <w:uiPriority w:val="99"/>
    <w:semiHidden/>
    <w:locked/>
    <w:rsid w:val="007D4B4E"/>
    <w:rPr>
      <w:sz w:val="28"/>
      <w:szCs w:val="22"/>
      <w:lang w:eastAsia="en-US"/>
    </w:rPr>
  </w:style>
  <w:style w:type="paragraph" w:styleId="af2">
    <w:name w:val="Body Text Indent"/>
    <w:basedOn w:val="a"/>
    <w:link w:val="af1"/>
    <w:uiPriority w:val="99"/>
    <w:semiHidden/>
    <w:unhideWhenUsed/>
    <w:rsid w:val="007D4B4E"/>
    <w:pPr>
      <w:spacing w:after="120" w:line="276" w:lineRule="auto"/>
      <w:ind w:left="283"/>
    </w:pPr>
    <w:rPr>
      <w:sz w:val="28"/>
      <w:szCs w:val="22"/>
      <w:lang w:eastAsia="en-US"/>
    </w:rPr>
  </w:style>
  <w:style w:type="character" w:customStyle="1" w:styleId="25">
    <w:name w:val="Основной текст с отступом 2 Знак"/>
    <w:basedOn w:val="a0"/>
    <w:link w:val="26"/>
    <w:semiHidden/>
    <w:locked/>
    <w:rsid w:val="007D4B4E"/>
    <w:rPr>
      <w:sz w:val="28"/>
      <w:szCs w:val="22"/>
      <w:lang w:eastAsia="en-US"/>
    </w:rPr>
  </w:style>
  <w:style w:type="paragraph" w:styleId="26">
    <w:name w:val="Body Text Indent 2"/>
    <w:basedOn w:val="a"/>
    <w:link w:val="25"/>
    <w:semiHidden/>
    <w:unhideWhenUsed/>
    <w:rsid w:val="007D4B4E"/>
    <w:pPr>
      <w:spacing w:after="120" w:line="480" w:lineRule="auto"/>
      <w:ind w:left="283"/>
    </w:pPr>
    <w:rPr>
      <w:sz w:val="28"/>
      <w:szCs w:val="22"/>
      <w:lang w:eastAsia="en-US"/>
    </w:rPr>
  </w:style>
  <w:style w:type="character" w:customStyle="1" w:styleId="af3">
    <w:name w:val="Текст Знак"/>
    <w:basedOn w:val="a0"/>
    <w:link w:val="af4"/>
    <w:semiHidden/>
    <w:locked/>
    <w:rsid w:val="007D4B4E"/>
    <w:rPr>
      <w:rFonts w:ascii="Courier New" w:hAnsi="Courier New" w:cs="Courier New"/>
    </w:rPr>
  </w:style>
  <w:style w:type="paragraph" w:styleId="af4">
    <w:name w:val="Plain Text"/>
    <w:basedOn w:val="a"/>
    <w:link w:val="af3"/>
    <w:semiHidden/>
    <w:unhideWhenUsed/>
    <w:rsid w:val="007D4B4E"/>
    <w:rPr>
      <w:rFonts w:ascii="Courier New" w:hAnsi="Courier New" w:cs="Courier New"/>
      <w:sz w:val="20"/>
    </w:rPr>
  </w:style>
  <w:style w:type="character" w:customStyle="1" w:styleId="211">
    <w:name w:val="Основной текст с отступом 2 Знак1"/>
    <w:basedOn w:val="a0"/>
    <w:semiHidden/>
    <w:rsid w:val="007D4B4E"/>
    <w:rPr>
      <w:sz w:val="24"/>
    </w:rPr>
  </w:style>
  <w:style w:type="character" w:customStyle="1" w:styleId="16">
    <w:name w:val="Текст Знак1"/>
    <w:basedOn w:val="a0"/>
    <w:semiHidden/>
    <w:rsid w:val="007D4B4E"/>
    <w:rPr>
      <w:rFonts w:ascii="Consolas" w:hAnsi="Consolas"/>
      <w:sz w:val="21"/>
      <w:szCs w:val="21"/>
    </w:rPr>
  </w:style>
  <w:style w:type="character" w:customStyle="1" w:styleId="17">
    <w:name w:val="Основной текст с отступом Знак1"/>
    <w:basedOn w:val="a0"/>
    <w:uiPriority w:val="99"/>
    <w:semiHidden/>
    <w:rsid w:val="007D4B4E"/>
    <w:rPr>
      <w:sz w:val="24"/>
    </w:rPr>
  </w:style>
  <w:style w:type="character" w:customStyle="1" w:styleId="18">
    <w:name w:val="Верхний колонтитул Знак1"/>
    <w:basedOn w:val="a0"/>
    <w:uiPriority w:val="99"/>
    <w:semiHidden/>
    <w:rsid w:val="007D4B4E"/>
    <w:rPr>
      <w:sz w:val="24"/>
    </w:rPr>
  </w:style>
  <w:style w:type="character" w:customStyle="1" w:styleId="19">
    <w:name w:val="Нижний колонтитул Знак1"/>
    <w:basedOn w:val="a0"/>
    <w:uiPriority w:val="99"/>
    <w:semiHidden/>
    <w:rsid w:val="007D4B4E"/>
    <w:rPr>
      <w:sz w:val="24"/>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iPriority w:val="99"/>
    <w:unhideWhenUsed/>
    <w:qFormat/>
    <w:rsid w:val="007D4B4E"/>
    <w:rPr>
      <w:rFonts w:ascii="Calibri" w:hAnsi="Calibri" w:cs="Calibri"/>
      <w:color w:val="auto"/>
      <w:sz w:val="22"/>
      <w:szCs w:val="22"/>
    </w:rPr>
  </w:style>
  <w:style w:type="paragraph" w:customStyle="1" w:styleId="ConsPlusCell">
    <w:name w:val="ConsPlusCell"/>
    <w:rsid w:val="007D4B4E"/>
    <w:pPr>
      <w:widowControl w:val="0"/>
      <w:autoSpaceDE w:val="0"/>
      <w:autoSpaceDN w:val="0"/>
      <w:adjustRightInd w:val="0"/>
    </w:pPr>
    <w:rPr>
      <w:color w:val="auto"/>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878565">
      <w:bodyDiv w:val="1"/>
      <w:marLeft w:val="0"/>
      <w:marRight w:val="0"/>
      <w:marTop w:val="0"/>
      <w:marBottom w:val="0"/>
      <w:divBdr>
        <w:top w:val="none" w:sz="0" w:space="0" w:color="auto"/>
        <w:left w:val="none" w:sz="0" w:space="0" w:color="auto"/>
        <w:bottom w:val="none" w:sz="0" w:space="0" w:color="auto"/>
        <w:right w:val="none" w:sz="0" w:space="0" w:color="auto"/>
      </w:divBdr>
    </w:div>
    <w:div w:id="259217969">
      <w:bodyDiv w:val="1"/>
      <w:marLeft w:val="0"/>
      <w:marRight w:val="0"/>
      <w:marTop w:val="0"/>
      <w:marBottom w:val="0"/>
      <w:divBdr>
        <w:top w:val="none" w:sz="0" w:space="0" w:color="auto"/>
        <w:left w:val="none" w:sz="0" w:space="0" w:color="auto"/>
        <w:bottom w:val="none" w:sz="0" w:space="0" w:color="auto"/>
        <w:right w:val="none" w:sz="0" w:space="0" w:color="auto"/>
      </w:divBdr>
    </w:div>
    <w:div w:id="608397255">
      <w:bodyDiv w:val="1"/>
      <w:marLeft w:val="0"/>
      <w:marRight w:val="0"/>
      <w:marTop w:val="0"/>
      <w:marBottom w:val="0"/>
      <w:divBdr>
        <w:top w:val="none" w:sz="0" w:space="0" w:color="auto"/>
        <w:left w:val="none" w:sz="0" w:space="0" w:color="auto"/>
        <w:bottom w:val="none" w:sz="0" w:space="0" w:color="auto"/>
        <w:right w:val="none" w:sz="0" w:space="0" w:color="auto"/>
      </w:divBdr>
    </w:div>
    <w:div w:id="1352687353">
      <w:bodyDiv w:val="1"/>
      <w:marLeft w:val="0"/>
      <w:marRight w:val="0"/>
      <w:marTop w:val="0"/>
      <w:marBottom w:val="0"/>
      <w:divBdr>
        <w:top w:val="none" w:sz="0" w:space="0" w:color="auto"/>
        <w:left w:val="none" w:sz="0" w:space="0" w:color="auto"/>
        <w:bottom w:val="none" w:sz="0" w:space="0" w:color="auto"/>
        <w:right w:val="none" w:sz="0" w:space="0" w:color="auto"/>
      </w:divBdr>
    </w:div>
    <w:div w:id="1766654740">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B1BE7D435A85546E00D5F60AD9E809FE542F84AAED3E30B27DAA9DC68036030ACE088568489839DA33686DuCK0H"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EE438D-577B-4B4A-A760-E115BD8AE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8483</Words>
  <Characters>48355</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2024-03-18T16:08:00Z</dcterms:created>
  <dcterms:modified xsi:type="dcterms:W3CDTF">2024-03-18T16:08:00Z</dcterms:modified>
</cp:coreProperties>
</file>