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81D" w:rsidRDefault="00D7581D" w:rsidP="00E03CC8">
      <w:pPr>
        <w:ind w:firstLine="709"/>
        <w:jc w:val="both"/>
        <w:rPr>
          <w:sz w:val="24"/>
          <w:szCs w:val="24"/>
        </w:rPr>
      </w:pPr>
    </w:p>
    <w:p w:rsidR="00462A95" w:rsidRPr="0098240F" w:rsidRDefault="007F2D48" w:rsidP="00E03CC8">
      <w:pPr>
        <w:jc w:val="center"/>
        <w:rPr>
          <w:sz w:val="24"/>
          <w:szCs w:val="24"/>
        </w:rPr>
      </w:pPr>
      <w:r>
        <w:rPr>
          <w:noProof/>
          <w:sz w:val="24"/>
          <w:szCs w:val="24"/>
        </w:rPr>
        <w:drawing>
          <wp:inline distT="0" distB="0" distL="0" distR="0">
            <wp:extent cx="571500" cy="89916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1500" cy="899160"/>
                    </a:xfrm>
                    <a:prstGeom prst="rect">
                      <a:avLst/>
                    </a:prstGeom>
                    <a:noFill/>
                    <a:ln w="9525">
                      <a:noFill/>
                      <a:miter lim="800000"/>
                      <a:headEnd/>
                      <a:tailEnd/>
                    </a:ln>
                  </pic:spPr>
                </pic:pic>
              </a:graphicData>
            </a:graphic>
          </wp:inline>
        </w:drawing>
      </w:r>
    </w:p>
    <w:p w:rsidR="00462A95" w:rsidRDefault="00462A95" w:rsidP="00E03CC8">
      <w:pPr>
        <w:ind w:firstLine="709"/>
        <w:jc w:val="center"/>
      </w:pPr>
    </w:p>
    <w:p w:rsidR="00813FB4" w:rsidRPr="00813FB4" w:rsidRDefault="00813FB4" w:rsidP="00E03CC8">
      <w:pPr>
        <w:jc w:val="center"/>
        <w:rPr>
          <w:b/>
          <w:caps/>
          <w:sz w:val="32"/>
          <w:szCs w:val="32"/>
        </w:rPr>
      </w:pPr>
      <w:r w:rsidRPr="00813FB4">
        <w:rPr>
          <w:b/>
          <w:caps/>
          <w:sz w:val="32"/>
          <w:szCs w:val="32"/>
        </w:rPr>
        <w:t>Российская Федерация</w:t>
      </w:r>
    </w:p>
    <w:p w:rsidR="00813FB4" w:rsidRPr="00813FB4" w:rsidRDefault="00813FB4" w:rsidP="00E03CC8">
      <w:pPr>
        <w:jc w:val="center"/>
        <w:rPr>
          <w:b/>
          <w:caps/>
          <w:sz w:val="32"/>
          <w:szCs w:val="32"/>
        </w:rPr>
      </w:pPr>
      <w:r w:rsidRPr="00813FB4">
        <w:rPr>
          <w:b/>
          <w:caps/>
          <w:sz w:val="32"/>
          <w:szCs w:val="32"/>
        </w:rPr>
        <w:t>Ростовская область</w:t>
      </w:r>
    </w:p>
    <w:p w:rsidR="00813FB4" w:rsidRPr="00813FB4" w:rsidRDefault="00813FB4" w:rsidP="00E03CC8">
      <w:pPr>
        <w:jc w:val="center"/>
        <w:rPr>
          <w:b/>
          <w:sz w:val="28"/>
          <w:szCs w:val="28"/>
        </w:rPr>
      </w:pPr>
      <w:r w:rsidRPr="00813FB4">
        <w:rPr>
          <w:b/>
          <w:sz w:val="28"/>
          <w:szCs w:val="28"/>
        </w:rPr>
        <w:t>Муниципальное образование «Октябрьский район»</w:t>
      </w:r>
    </w:p>
    <w:p w:rsidR="00462A95" w:rsidRPr="00813FB4" w:rsidRDefault="007962F5" w:rsidP="00E03CC8">
      <w:pPr>
        <w:jc w:val="center"/>
        <w:rPr>
          <w:rFonts w:ascii="Georgia" w:hAnsi="Georgia"/>
          <w:b/>
          <w:sz w:val="28"/>
          <w:szCs w:val="28"/>
        </w:rPr>
      </w:pPr>
      <w:r>
        <w:rPr>
          <w:b/>
          <w:sz w:val="28"/>
          <w:szCs w:val="28"/>
        </w:rPr>
        <w:t>Администрация</w:t>
      </w:r>
      <w:r w:rsidR="003670B2" w:rsidRPr="00C73FC9">
        <w:rPr>
          <w:b/>
          <w:sz w:val="28"/>
          <w:szCs w:val="28"/>
        </w:rPr>
        <w:t xml:space="preserve"> </w:t>
      </w:r>
      <w:r w:rsidR="00462A95" w:rsidRPr="00813FB4">
        <w:rPr>
          <w:b/>
          <w:sz w:val="28"/>
          <w:szCs w:val="28"/>
        </w:rPr>
        <w:t>Октябр</w:t>
      </w:r>
      <w:r w:rsidR="00813FB4" w:rsidRPr="00813FB4">
        <w:rPr>
          <w:b/>
          <w:sz w:val="28"/>
          <w:szCs w:val="28"/>
        </w:rPr>
        <w:t>ьского района</w:t>
      </w:r>
    </w:p>
    <w:p w:rsidR="00462A95" w:rsidRPr="003809BE" w:rsidRDefault="00462A95" w:rsidP="00E03CC8">
      <w:pPr>
        <w:jc w:val="center"/>
        <w:rPr>
          <w:sz w:val="28"/>
          <w:szCs w:val="28"/>
        </w:rPr>
      </w:pPr>
    </w:p>
    <w:p w:rsidR="00462A95" w:rsidRPr="00775B32" w:rsidRDefault="000B57A8" w:rsidP="00E03CC8">
      <w:pPr>
        <w:jc w:val="center"/>
        <w:rPr>
          <w:b/>
          <w:caps/>
          <w:sz w:val="46"/>
          <w:szCs w:val="46"/>
        </w:rPr>
      </w:pPr>
      <w:r>
        <w:rPr>
          <w:b/>
          <w:caps/>
          <w:sz w:val="46"/>
          <w:szCs w:val="46"/>
        </w:rPr>
        <w:t>ПОСТАНОВЛЕНИЕ</w:t>
      </w:r>
    </w:p>
    <w:p w:rsidR="00044DA7" w:rsidRDefault="00044DA7" w:rsidP="00044DA7">
      <w:pPr>
        <w:tabs>
          <w:tab w:val="left" w:pos="3969"/>
        </w:tabs>
        <w:jc w:val="both"/>
        <w:rPr>
          <w:sz w:val="28"/>
          <w:szCs w:val="28"/>
        </w:rPr>
      </w:pPr>
    </w:p>
    <w:p w:rsidR="00462A95" w:rsidRPr="00355FCA" w:rsidRDefault="00103315" w:rsidP="00044DA7">
      <w:pPr>
        <w:tabs>
          <w:tab w:val="left" w:pos="3969"/>
        </w:tabs>
        <w:jc w:val="both"/>
        <w:rPr>
          <w:b/>
          <w:sz w:val="28"/>
          <w:szCs w:val="24"/>
        </w:rPr>
      </w:pPr>
      <w:r>
        <w:rPr>
          <w:b/>
          <w:sz w:val="28"/>
          <w:szCs w:val="24"/>
        </w:rPr>
        <w:t xml:space="preserve"> </w:t>
      </w:r>
      <w:r w:rsidR="00C73FC9" w:rsidRPr="00C73FC9">
        <w:rPr>
          <w:b/>
          <w:sz w:val="28"/>
          <w:szCs w:val="24"/>
        </w:rPr>
        <w:t>02.03.</w:t>
      </w:r>
      <w:r w:rsidRPr="00C73FC9">
        <w:rPr>
          <w:b/>
          <w:sz w:val="28"/>
          <w:szCs w:val="24"/>
        </w:rPr>
        <w:t>2020</w:t>
      </w:r>
      <w:r>
        <w:rPr>
          <w:b/>
          <w:sz w:val="28"/>
          <w:szCs w:val="24"/>
        </w:rPr>
        <w:t xml:space="preserve">     </w:t>
      </w:r>
      <w:r w:rsidR="003670B2" w:rsidRPr="003670B2">
        <w:rPr>
          <w:b/>
          <w:sz w:val="28"/>
          <w:szCs w:val="24"/>
        </w:rPr>
        <w:t xml:space="preserve">          </w:t>
      </w:r>
      <w:r w:rsidR="00C73FC9">
        <w:rPr>
          <w:b/>
          <w:sz w:val="28"/>
          <w:szCs w:val="24"/>
        </w:rPr>
        <w:t xml:space="preserve">                             </w:t>
      </w:r>
      <w:r w:rsidR="00462A95" w:rsidRPr="00770F7A">
        <w:rPr>
          <w:b/>
          <w:sz w:val="28"/>
          <w:szCs w:val="24"/>
        </w:rPr>
        <w:t>№</w:t>
      </w:r>
      <w:r w:rsidR="003712B7" w:rsidRPr="003712B7">
        <w:rPr>
          <w:b/>
          <w:sz w:val="28"/>
          <w:szCs w:val="24"/>
        </w:rPr>
        <w:t xml:space="preserve"> </w:t>
      </w:r>
      <w:r w:rsidR="00C73FC9">
        <w:rPr>
          <w:b/>
          <w:sz w:val="28"/>
          <w:szCs w:val="24"/>
        </w:rPr>
        <w:t>233</w:t>
      </w:r>
      <w:r w:rsidR="003712B7" w:rsidRPr="003712B7">
        <w:rPr>
          <w:b/>
          <w:sz w:val="28"/>
          <w:szCs w:val="24"/>
        </w:rPr>
        <w:t xml:space="preserve"> </w:t>
      </w:r>
      <w:r w:rsidR="003712B7" w:rsidRPr="00C73FC9">
        <w:rPr>
          <w:b/>
          <w:sz w:val="28"/>
          <w:szCs w:val="24"/>
        </w:rPr>
        <w:t xml:space="preserve">                            </w:t>
      </w:r>
      <w:r w:rsidR="003712B7">
        <w:rPr>
          <w:b/>
          <w:sz w:val="28"/>
          <w:szCs w:val="24"/>
        </w:rPr>
        <w:t>р.п.</w:t>
      </w:r>
      <w:r w:rsidR="003712B7" w:rsidRPr="003712B7">
        <w:rPr>
          <w:b/>
          <w:sz w:val="28"/>
          <w:szCs w:val="24"/>
        </w:rPr>
        <w:t xml:space="preserve"> </w:t>
      </w:r>
      <w:r w:rsidR="00462A95" w:rsidRPr="00355FCA">
        <w:rPr>
          <w:b/>
          <w:sz w:val="28"/>
          <w:szCs w:val="24"/>
        </w:rPr>
        <w:t>Каменоломни</w:t>
      </w:r>
    </w:p>
    <w:p w:rsidR="00462A95" w:rsidRDefault="00462A95" w:rsidP="00E03CC8">
      <w:pPr>
        <w:ind w:firstLine="709"/>
        <w:jc w:val="both"/>
        <w:rPr>
          <w:sz w:val="28"/>
          <w:szCs w:val="24"/>
        </w:rPr>
      </w:pPr>
    </w:p>
    <w:p w:rsidR="00A75613" w:rsidRPr="009556C2" w:rsidRDefault="00A75613" w:rsidP="00E03CC8">
      <w:pPr>
        <w:ind w:firstLine="709"/>
        <w:jc w:val="both"/>
        <w:rPr>
          <w:sz w:val="28"/>
          <w:szCs w:val="24"/>
        </w:rPr>
      </w:pPr>
    </w:p>
    <w:tbl>
      <w:tblPr>
        <w:tblW w:w="0" w:type="auto"/>
        <w:tblLayout w:type="fixed"/>
        <w:tblLook w:val="0000"/>
      </w:tblPr>
      <w:tblGrid>
        <w:gridCol w:w="4361"/>
      </w:tblGrid>
      <w:tr w:rsidR="004A49A5" w:rsidRPr="00137C3E" w:rsidTr="00065AE5">
        <w:tc>
          <w:tcPr>
            <w:tcW w:w="4361" w:type="dxa"/>
          </w:tcPr>
          <w:p w:rsidR="004A49A5" w:rsidRPr="007B33F6" w:rsidRDefault="0026528B" w:rsidP="00816E86">
            <w:pPr>
              <w:jc w:val="both"/>
              <w:rPr>
                <w:b/>
                <w:sz w:val="24"/>
                <w:szCs w:val="24"/>
              </w:rPr>
            </w:pPr>
            <w:r w:rsidRPr="007B33F6">
              <w:rPr>
                <w:b/>
                <w:sz w:val="28"/>
                <w:szCs w:val="28"/>
              </w:rPr>
              <w:t xml:space="preserve">Об утверждении </w:t>
            </w:r>
            <w:r w:rsidR="00075CD5" w:rsidRPr="007B33F6">
              <w:rPr>
                <w:b/>
                <w:sz w:val="28"/>
                <w:szCs w:val="28"/>
              </w:rPr>
              <w:t>«</w:t>
            </w:r>
            <w:r w:rsidR="00646641" w:rsidRPr="007B33F6">
              <w:rPr>
                <w:b/>
                <w:sz w:val="28"/>
                <w:szCs w:val="28"/>
              </w:rPr>
              <w:t>Условий приема загрязняющих веществ в сточных водах, отводимых абонентами в систему кана</w:t>
            </w:r>
            <w:r w:rsidR="007B33F6">
              <w:rPr>
                <w:b/>
                <w:sz w:val="28"/>
                <w:szCs w:val="28"/>
              </w:rPr>
              <w:t>-</w:t>
            </w:r>
            <w:r w:rsidR="00646641" w:rsidRPr="007B33F6">
              <w:rPr>
                <w:b/>
                <w:sz w:val="28"/>
                <w:szCs w:val="28"/>
              </w:rPr>
              <w:t>лизации п</w:t>
            </w:r>
            <w:r w:rsidR="00013B1B" w:rsidRPr="007B33F6">
              <w:rPr>
                <w:b/>
                <w:sz w:val="28"/>
                <w:szCs w:val="28"/>
              </w:rPr>
              <w:t>ос</w:t>
            </w:r>
            <w:r w:rsidR="00816E86" w:rsidRPr="007B33F6">
              <w:rPr>
                <w:b/>
                <w:sz w:val="28"/>
                <w:szCs w:val="28"/>
              </w:rPr>
              <w:t>елка</w:t>
            </w:r>
            <w:r w:rsidR="00646641" w:rsidRPr="007B33F6">
              <w:rPr>
                <w:b/>
                <w:sz w:val="28"/>
                <w:szCs w:val="28"/>
              </w:rPr>
              <w:t xml:space="preserve"> Персиановс</w:t>
            </w:r>
            <w:r w:rsidR="007B33F6">
              <w:rPr>
                <w:b/>
                <w:sz w:val="28"/>
                <w:szCs w:val="28"/>
              </w:rPr>
              <w:t>-</w:t>
            </w:r>
            <w:r w:rsidR="00646641" w:rsidRPr="007B33F6">
              <w:rPr>
                <w:b/>
                <w:sz w:val="28"/>
                <w:szCs w:val="28"/>
              </w:rPr>
              <w:t>кий</w:t>
            </w:r>
            <w:r w:rsidR="003670B2" w:rsidRPr="003670B2">
              <w:rPr>
                <w:b/>
                <w:sz w:val="28"/>
                <w:szCs w:val="28"/>
              </w:rPr>
              <w:t xml:space="preserve"> </w:t>
            </w:r>
            <w:r w:rsidR="00646641" w:rsidRPr="007B33F6">
              <w:rPr>
                <w:b/>
                <w:color w:val="000000"/>
                <w:sz w:val="28"/>
                <w:szCs w:val="28"/>
              </w:rPr>
              <w:t>Октябрьского района</w:t>
            </w:r>
            <w:r w:rsidR="00075CD5" w:rsidRPr="007B33F6">
              <w:rPr>
                <w:b/>
                <w:color w:val="000000"/>
                <w:sz w:val="28"/>
                <w:szCs w:val="28"/>
              </w:rPr>
              <w:t>»</w:t>
            </w:r>
          </w:p>
        </w:tc>
      </w:tr>
    </w:tbl>
    <w:p w:rsidR="0092633F" w:rsidRDefault="0092633F" w:rsidP="00E03CC8">
      <w:pPr>
        <w:pStyle w:val="a6"/>
        <w:ind w:firstLine="709"/>
        <w:rPr>
          <w:szCs w:val="24"/>
        </w:rPr>
      </w:pPr>
    </w:p>
    <w:p w:rsidR="00DB1857" w:rsidRPr="00137C3E" w:rsidRDefault="00DB1857" w:rsidP="00E03CC8">
      <w:pPr>
        <w:ind w:firstLine="709"/>
        <w:jc w:val="both"/>
        <w:rPr>
          <w:sz w:val="24"/>
          <w:szCs w:val="24"/>
        </w:rPr>
      </w:pPr>
    </w:p>
    <w:p w:rsidR="001F110D" w:rsidRPr="00C4255F" w:rsidRDefault="007D2234" w:rsidP="00E03CC8">
      <w:pPr>
        <w:ind w:firstLine="709"/>
        <w:jc w:val="both"/>
        <w:rPr>
          <w:sz w:val="28"/>
          <w:szCs w:val="28"/>
        </w:rPr>
      </w:pPr>
      <w:r w:rsidRPr="00A4516B">
        <w:rPr>
          <w:sz w:val="28"/>
          <w:szCs w:val="28"/>
        </w:rPr>
        <w:t xml:space="preserve">В соответствии </w:t>
      </w:r>
      <w:r w:rsidRPr="00D105F4">
        <w:rPr>
          <w:color w:val="000000" w:themeColor="text1"/>
          <w:sz w:val="28"/>
          <w:szCs w:val="28"/>
        </w:rPr>
        <w:t xml:space="preserve">с </w:t>
      </w:r>
      <w:hyperlink r:id="rId9" w:history="1">
        <w:r w:rsidR="00D105F4" w:rsidRPr="00D105F4">
          <w:rPr>
            <w:rStyle w:val="af1"/>
            <w:color w:val="000000" w:themeColor="text1"/>
            <w:spacing w:val="1"/>
            <w:sz w:val="28"/>
            <w:szCs w:val="28"/>
            <w:u w:val="none"/>
            <w:shd w:val="clear" w:color="auto" w:fill="FFFFFF"/>
          </w:rPr>
          <w:t xml:space="preserve">Федеральным законом от 06.10.2003 </w:t>
        </w:r>
        <w:r w:rsidR="00D105F4">
          <w:rPr>
            <w:rStyle w:val="af1"/>
            <w:color w:val="000000" w:themeColor="text1"/>
            <w:spacing w:val="1"/>
            <w:sz w:val="28"/>
            <w:szCs w:val="28"/>
            <w:u w:val="none"/>
            <w:shd w:val="clear" w:color="auto" w:fill="FFFFFF"/>
          </w:rPr>
          <w:t>№</w:t>
        </w:r>
        <w:r w:rsidR="00D105F4" w:rsidRPr="00D105F4">
          <w:rPr>
            <w:rStyle w:val="af1"/>
            <w:color w:val="000000" w:themeColor="text1"/>
            <w:spacing w:val="1"/>
            <w:sz w:val="28"/>
            <w:szCs w:val="28"/>
            <w:u w:val="none"/>
            <w:shd w:val="clear" w:color="auto" w:fill="FFFFFF"/>
          </w:rPr>
          <w:t xml:space="preserve"> 131-ФЗ "Об общих принципах организации местного самоуправления в Российской Федерации"</w:t>
        </w:r>
      </w:hyperlink>
      <w:r w:rsidR="00D105F4" w:rsidRPr="00D105F4">
        <w:rPr>
          <w:color w:val="000000" w:themeColor="text1"/>
          <w:spacing w:val="1"/>
          <w:sz w:val="28"/>
          <w:szCs w:val="28"/>
          <w:shd w:val="clear" w:color="auto" w:fill="FFFFFF"/>
        </w:rPr>
        <w:t> (</w:t>
      </w:r>
      <w:r w:rsidR="00D105F4">
        <w:rPr>
          <w:color w:val="000000" w:themeColor="text1"/>
          <w:spacing w:val="1"/>
          <w:sz w:val="28"/>
          <w:szCs w:val="28"/>
          <w:shd w:val="clear" w:color="auto" w:fill="FFFFFF"/>
        </w:rPr>
        <w:t xml:space="preserve">в редакции </w:t>
      </w:r>
      <w:r w:rsidR="00D105F4" w:rsidRPr="00D105F4">
        <w:rPr>
          <w:color w:val="000000" w:themeColor="text1"/>
          <w:spacing w:val="1"/>
          <w:sz w:val="28"/>
          <w:szCs w:val="28"/>
          <w:shd w:val="clear" w:color="auto" w:fill="FFFFFF"/>
        </w:rPr>
        <w:t xml:space="preserve">от </w:t>
      </w:r>
      <w:r w:rsidR="00D105F4">
        <w:rPr>
          <w:color w:val="000000" w:themeColor="text1"/>
          <w:spacing w:val="1"/>
          <w:sz w:val="28"/>
          <w:szCs w:val="28"/>
          <w:shd w:val="clear" w:color="auto" w:fill="FFFFFF"/>
        </w:rPr>
        <w:t>27</w:t>
      </w:r>
      <w:r w:rsidR="00D105F4" w:rsidRPr="00D105F4">
        <w:rPr>
          <w:color w:val="000000" w:themeColor="text1"/>
          <w:spacing w:val="1"/>
          <w:sz w:val="28"/>
          <w:szCs w:val="28"/>
          <w:shd w:val="clear" w:color="auto" w:fill="FFFFFF"/>
        </w:rPr>
        <w:t>.12.201</w:t>
      </w:r>
      <w:r w:rsidR="00D105F4">
        <w:rPr>
          <w:color w:val="000000" w:themeColor="text1"/>
          <w:spacing w:val="1"/>
          <w:sz w:val="28"/>
          <w:szCs w:val="28"/>
          <w:shd w:val="clear" w:color="auto" w:fill="FFFFFF"/>
        </w:rPr>
        <w:t>9</w:t>
      </w:r>
      <w:r w:rsidR="00D105F4" w:rsidRPr="00D105F4">
        <w:rPr>
          <w:color w:val="000000" w:themeColor="text1"/>
          <w:spacing w:val="1"/>
          <w:sz w:val="28"/>
          <w:szCs w:val="28"/>
          <w:shd w:val="clear" w:color="auto" w:fill="FFFFFF"/>
        </w:rPr>
        <w:t>)</w:t>
      </w:r>
      <w:r w:rsidR="00D105F4">
        <w:rPr>
          <w:color w:val="000000" w:themeColor="text1"/>
          <w:spacing w:val="1"/>
          <w:sz w:val="28"/>
          <w:szCs w:val="28"/>
          <w:shd w:val="clear" w:color="auto" w:fill="FFFFFF"/>
        </w:rPr>
        <w:t xml:space="preserve">, </w:t>
      </w:r>
      <w:r w:rsidR="00D105F4" w:rsidRPr="00A4516B">
        <w:rPr>
          <w:sz w:val="28"/>
          <w:szCs w:val="28"/>
        </w:rPr>
        <w:t>Федеральным законом от</w:t>
      </w:r>
      <w:r w:rsidR="00D105F4">
        <w:rPr>
          <w:sz w:val="28"/>
          <w:szCs w:val="28"/>
        </w:rPr>
        <w:t xml:space="preserve"> 0</w:t>
      </w:r>
      <w:r w:rsidR="00D105F4" w:rsidRPr="00300614">
        <w:rPr>
          <w:bCs/>
          <w:color w:val="000000"/>
          <w:sz w:val="28"/>
          <w:szCs w:val="28"/>
          <w:shd w:val="clear" w:color="auto" w:fill="FFFFFF"/>
        </w:rPr>
        <w:t>7</w:t>
      </w:r>
      <w:r w:rsidR="00D105F4">
        <w:rPr>
          <w:bCs/>
          <w:color w:val="000000"/>
          <w:sz w:val="28"/>
          <w:szCs w:val="28"/>
          <w:shd w:val="clear" w:color="auto" w:fill="FFFFFF"/>
        </w:rPr>
        <w:t>.12.2011 №</w:t>
      </w:r>
      <w:r w:rsidR="00D105F4" w:rsidRPr="00300614">
        <w:rPr>
          <w:bCs/>
          <w:color w:val="000000"/>
          <w:sz w:val="28"/>
          <w:szCs w:val="28"/>
          <w:shd w:val="clear" w:color="auto" w:fill="FFFFFF"/>
        </w:rPr>
        <w:t xml:space="preserve"> 416-ФЗ "О водоснабжении и водоотведении"</w:t>
      </w:r>
      <w:r w:rsidR="00D105F4">
        <w:rPr>
          <w:sz w:val="28"/>
          <w:szCs w:val="28"/>
        </w:rPr>
        <w:t xml:space="preserve">, </w:t>
      </w:r>
      <w:r w:rsidR="00075CD5">
        <w:rPr>
          <w:sz w:val="28"/>
          <w:szCs w:val="28"/>
        </w:rPr>
        <w:t>п</w:t>
      </w:r>
      <w:r w:rsidR="00646641">
        <w:rPr>
          <w:sz w:val="28"/>
          <w:szCs w:val="28"/>
        </w:rPr>
        <w:t>остановлением Правительства РФ от 29.07.2013 № 644 (</w:t>
      </w:r>
      <w:r w:rsidR="00E17588">
        <w:rPr>
          <w:sz w:val="28"/>
          <w:szCs w:val="28"/>
        </w:rPr>
        <w:t>в редакции от 26.07.2018</w:t>
      </w:r>
      <w:r w:rsidR="00646641">
        <w:rPr>
          <w:sz w:val="28"/>
          <w:szCs w:val="28"/>
        </w:rPr>
        <w:t xml:space="preserve">) «Об утверждении Правил холодного водоснабжения и водоотведения и о </w:t>
      </w:r>
      <w:r w:rsidR="00646641" w:rsidRPr="00300614">
        <w:rPr>
          <w:sz w:val="28"/>
          <w:szCs w:val="28"/>
        </w:rPr>
        <w:t>внесении изменений в некоторые акты Правительства Российской Федерации»</w:t>
      </w:r>
      <w:r w:rsidR="00646641">
        <w:rPr>
          <w:sz w:val="28"/>
          <w:szCs w:val="28"/>
        </w:rPr>
        <w:t xml:space="preserve">, </w:t>
      </w:r>
      <w:r w:rsidR="00C040D6">
        <w:rPr>
          <w:color w:val="000000"/>
          <w:sz w:val="28"/>
          <w:szCs w:val="28"/>
        </w:rPr>
        <w:t xml:space="preserve">Федерального закона от 10.01.2002 </w:t>
      </w:r>
      <w:r w:rsidR="00C040D6" w:rsidRPr="00013B1B">
        <w:rPr>
          <w:color w:val="000000"/>
          <w:sz w:val="28"/>
          <w:szCs w:val="28"/>
        </w:rPr>
        <w:t>№7-ФЗ «Об охране окружающей среды»</w:t>
      </w:r>
      <w:r w:rsidR="00E37107">
        <w:rPr>
          <w:color w:val="000000"/>
          <w:sz w:val="28"/>
          <w:szCs w:val="28"/>
        </w:rPr>
        <w:t xml:space="preserve"> (в редакции от 27.12.2019)</w:t>
      </w:r>
      <w:r w:rsidR="001F110D">
        <w:rPr>
          <w:sz w:val="28"/>
          <w:szCs w:val="28"/>
        </w:rPr>
        <w:t xml:space="preserve">, </w:t>
      </w:r>
      <w:r w:rsidR="001F110D" w:rsidRPr="00C4255F">
        <w:rPr>
          <w:bCs/>
          <w:sz w:val="28"/>
          <w:szCs w:val="28"/>
        </w:rPr>
        <w:t>руководствуясь частью 9 статьи 56 Устава муниципального образования «Октябрьский район»,</w:t>
      </w:r>
    </w:p>
    <w:p w:rsidR="004A4C7F" w:rsidRPr="00A4516B" w:rsidRDefault="004A4C7F" w:rsidP="00E03CC8">
      <w:pPr>
        <w:ind w:firstLine="709"/>
        <w:jc w:val="both"/>
        <w:rPr>
          <w:sz w:val="28"/>
          <w:szCs w:val="28"/>
        </w:rPr>
      </w:pPr>
    </w:p>
    <w:p w:rsidR="007D2234" w:rsidRPr="00A4516B" w:rsidRDefault="004A4C7F" w:rsidP="00E03CC8">
      <w:pPr>
        <w:ind w:firstLine="709"/>
        <w:jc w:val="center"/>
        <w:rPr>
          <w:sz w:val="28"/>
          <w:szCs w:val="28"/>
        </w:rPr>
      </w:pPr>
      <w:r w:rsidRPr="00A4516B">
        <w:rPr>
          <w:sz w:val="28"/>
          <w:szCs w:val="28"/>
        </w:rPr>
        <w:t>ПОСТАНОВЛЯЮ</w:t>
      </w:r>
      <w:r w:rsidR="007D2234" w:rsidRPr="00A4516B">
        <w:rPr>
          <w:sz w:val="28"/>
          <w:szCs w:val="28"/>
        </w:rPr>
        <w:t>:</w:t>
      </w:r>
    </w:p>
    <w:p w:rsidR="004A4C7F" w:rsidRPr="00A4516B" w:rsidRDefault="004A4C7F" w:rsidP="00E03CC8">
      <w:pPr>
        <w:ind w:firstLine="709"/>
        <w:jc w:val="both"/>
        <w:rPr>
          <w:sz w:val="28"/>
          <w:szCs w:val="28"/>
        </w:rPr>
      </w:pPr>
    </w:p>
    <w:p w:rsidR="007D2234" w:rsidRPr="00A4516B" w:rsidRDefault="007D2234" w:rsidP="008D3E32">
      <w:pPr>
        <w:ind w:firstLine="709"/>
        <w:jc w:val="both"/>
        <w:rPr>
          <w:sz w:val="28"/>
          <w:szCs w:val="28"/>
        </w:rPr>
      </w:pPr>
      <w:r w:rsidRPr="00A4516B">
        <w:rPr>
          <w:sz w:val="28"/>
          <w:szCs w:val="28"/>
        </w:rPr>
        <w:t xml:space="preserve">1. </w:t>
      </w:r>
      <w:r w:rsidR="00646641">
        <w:rPr>
          <w:sz w:val="28"/>
          <w:szCs w:val="28"/>
        </w:rPr>
        <w:t>Утвердить «Условия приема загрязняющих веществ в сточных водах, отводимых абонентами в систему канализации п</w:t>
      </w:r>
      <w:r w:rsidR="00013B1B">
        <w:rPr>
          <w:sz w:val="28"/>
          <w:szCs w:val="28"/>
        </w:rPr>
        <w:t>ос</w:t>
      </w:r>
      <w:r w:rsidR="00816E86">
        <w:rPr>
          <w:sz w:val="28"/>
          <w:szCs w:val="28"/>
        </w:rPr>
        <w:t>елка</w:t>
      </w:r>
      <w:r w:rsidR="00646641">
        <w:rPr>
          <w:sz w:val="28"/>
          <w:szCs w:val="28"/>
        </w:rPr>
        <w:t xml:space="preserve"> Персиановский Октябрьского района»</w:t>
      </w:r>
      <w:r w:rsidR="0026528B">
        <w:rPr>
          <w:sz w:val="28"/>
          <w:szCs w:val="28"/>
        </w:rPr>
        <w:t xml:space="preserve"> (далее Условия),</w:t>
      </w:r>
      <w:r w:rsidR="001F39EB" w:rsidRPr="001F39EB">
        <w:rPr>
          <w:sz w:val="28"/>
          <w:szCs w:val="28"/>
        </w:rPr>
        <w:t xml:space="preserve"> </w:t>
      </w:r>
      <w:r w:rsidR="0026528B">
        <w:rPr>
          <w:sz w:val="28"/>
          <w:szCs w:val="28"/>
        </w:rPr>
        <w:t>согласно приложению</w:t>
      </w:r>
      <w:r w:rsidRPr="0096726E">
        <w:rPr>
          <w:sz w:val="28"/>
          <w:szCs w:val="28"/>
        </w:rPr>
        <w:t>.</w:t>
      </w:r>
    </w:p>
    <w:p w:rsidR="00A3653A" w:rsidRDefault="008D3E32" w:rsidP="00E03CC8">
      <w:pPr>
        <w:ind w:firstLine="709"/>
        <w:jc w:val="both"/>
        <w:rPr>
          <w:sz w:val="28"/>
          <w:szCs w:val="28"/>
        </w:rPr>
      </w:pPr>
      <w:r>
        <w:rPr>
          <w:sz w:val="28"/>
          <w:szCs w:val="28"/>
        </w:rPr>
        <w:t>2</w:t>
      </w:r>
      <w:r w:rsidR="007D2234" w:rsidRPr="00A4516B">
        <w:rPr>
          <w:sz w:val="28"/>
          <w:szCs w:val="28"/>
        </w:rPr>
        <w:t xml:space="preserve">. </w:t>
      </w:r>
      <w:r w:rsidR="00646641">
        <w:rPr>
          <w:sz w:val="28"/>
          <w:szCs w:val="28"/>
        </w:rPr>
        <w:t>Рекомендовать ООО «Вода и стоки»</w:t>
      </w:r>
      <w:r w:rsidR="00A3653A">
        <w:rPr>
          <w:sz w:val="28"/>
          <w:szCs w:val="28"/>
        </w:rPr>
        <w:t>:</w:t>
      </w:r>
    </w:p>
    <w:p w:rsidR="007D2234" w:rsidRDefault="00A3653A" w:rsidP="00E03CC8">
      <w:pPr>
        <w:ind w:firstLine="709"/>
        <w:jc w:val="both"/>
        <w:rPr>
          <w:sz w:val="28"/>
          <w:szCs w:val="28"/>
        </w:rPr>
      </w:pPr>
      <w:r>
        <w:rPr>
          <w:sz w:val="28"/>
          <w:szCs w:val="28"/>
        </w:rPr>
        <w:t>2.1. П</w:t>
      </w:r>
      <w:r w:rsidR="00646641">
        <w:rPr>
          <w:sz w:val="28"/>
          <w:szCs w:val="28"/>
        </w:rPr>
        <w:t>ри заключении с абонентами договоров на водоотведение (прием, транспортировку и очистку сточных вод и загрязняющих веществ</w:t>
      </w:r>
      <w:r w:rsidR="00816E86">
        <w:rPr>
          <w:sz w:val="28"/>
          <w:szCs w:val="28"/>
        </w:rPr>
        <w:t>) руководствоваться настоящими Условиями</w:t>
      </w:r>
      <w:r w:rsidR="007D2234" w:rsidRPr="00A4516B">
        <w:rPr>
          <w:sz w:val="28"/>
          <w:szCs w:val="28"/>
        </w:rPr>
        <w:t>.</w:t>
      </w:r>
    </w:p>
    <w:p w:rsidR="00646641" w:rsidRDefault="00A3653A" w:rsidP="00E03CC8">
      <w:pPr>
        <w:ind w:firstLine="709"/>
        <w:jc w:val="both"/>
        <w:rPr>
          <w:sz w:val="28"/>
          <w:szCs w:val="28"/>
        </w:rPr>
      </w:pPr>
      <w:r>
        <w:rPr>
          <w:sz w:val="28"/>
          <w:szCs w:val="28"/>
        </w:rPr>
        <w:lastRenderedPageBreak/>
        <w:t>2.2</w:t>
      </w:r>
      <w:r w:rsidR="00646641">
        <w:rPr>
          <w:sz w:val="28"/>
          <w:szCs w:val="28"/>
        </w:rPr>
        <w:t xml:space="preserve">. </w:t>
      </w:r>
      <w:r>
        <w:rPr>
          <w:sz w:val="28"/>
          <w:szCs w:val="28"/>
        </w:rPr>
        <w:t>Производить в</w:t>
      </w:r>
      <w:r w:rsidR="00646641">
        <w:rPr>
          <w:sz w:val="28"/>
          <w:szCs w:val="28"/>
        </w:rPr>
        <w:t>зимание платы с абонентов за услуги водоотведения – прием, транспортировку и очистку сточных вод и загрязняющих веществ, поступающих в канализацию п</w:t>
      </w:r>
      <w:r w:rsidR="00013B1B">
        <w:rPr>
          <w:sz w:val="28"/>
          <w:szCs w:val="28"/>
        </w:rPr>
        <w:t>ос</w:t>
      </w:r>
      <w:r w:rsidR="00816E86">
        <w:rPr>
          <w:sz w:val="28"/>
          <w:szCs w:val="28"/>
        </w:rPr>
        <w:t>елка</w:t>
      </w:r>
      <w:r w:rsidR="00646641">
        <w:rPr>
          <w:sz w:val="28"/>
          <w:szCs w:val="28"/>
        </w:rPr>
        <w:t xml:space="preserve"> Персиановский Октябрьского района Ростовской области, в соответствии с Постановлением </w:t>
      </w:r>
      <w:r w:rsidR="00476FC3">
        <w:rPr>
          <w:sz w:val="28"/>
          <w:szCs w:val="28"/>
        </w:rPr>
        <w:t>Региональной службы по тарифам</w:t>
      </w:r>
      <w:r w:rsidR="003670B2" w:rsidRPr="007F005C">
        <w:rPr>
          <w:sz w:val="28"/>
          <w:szCs w:val="28"/>
        </w:rPr>
        <w:t xml:space="preserve"> </w:t>
      </w:r>
      <w:r w:rsidR="00476FC3">
        <w:rPr>
          <w:sz w:val="28"/>
          <w:szCs w:val="28"/>
        </w:rPr>
        <w:t xml:space="preserve">Ростовской области от </w:t>
      </w:r>
      <w:r w:rsidR="001B37E6">
        <w:rPr>
          <w:sz w:val="28"/>
          <w:szCs w:val="28"/>
        </w:rPr>
        <w:t>20.12.2018</w:t>
      </w:r>
      <w:r w:rsidR="00476FC3">
        <w:rPr>
          <w:sz w:val="28"/>
          <w:szCs w:val="28"/>
        </w:rPr>
        <w:t xml:space="preserve"> № 85/38</w:t>
      </w:r>
      <w:r w:rsidR="00646641">
        <w:rPr>
          <w:sz w:val="28"/>
          <w:szCs w:val="28"/>
        </w:rPr>
        <w:t xml:space="preserve"> «Об установлении тарифов в сфере холодного водоснабжения и водоотведения ООО «Вода и стоки» (ИНН 6125021991), Октябрьский район, на 2019-2023 годы», на основании заключенных договоров с предприятиями и организациями. Изменение тарифов оформляется дополнительным двухсторонним соглашением</w:t>
      </w:r>
      <w:r w:rsidR="00457031">
        <w:rPr>
          <w:sz w:val="28"/>
          <w:szCs w:val="28"/>
        </w:rPr>
        <w:t>.</w:t>
      </w:r>
    </w:p>
    <w:p w:rsidR="00AF5772" w:rsidRPr="00A4516B" w:rsidRDefault="00AF5772" w:rsidP="00AF5772">
      <w:pPr>
        <w:ind w:firstLine="709"/>
        <w:jc w:val="both"/>
        <w:rPr>
          <w:sz w:val="28"/>
          <w:szCs w:val="28"/>
        </w:rPr>
      </w:pPr>
      <w:r>
        <w:rPr>
          <w:color w:val="000000"/>
          <w:spacing w:val="2"/>
          <w:sz w:val="28"/>
          <w:szCs w:val="28"/>
        </w:rPr>
        <w:t xml:space="preserve">3. </w:t>
      </w:r>
      <w:r w:rsidRPr="00925329">
        <w:rPr>
          <w:color w:val="000000"/>
          <w:spacing w:val="2"/>
          <w:sz w:val="28"/>
          <w:szCs w:val="28"/>
        </w:rPr>
        <w:t xml:space="preserve">Постановление вступает в силу </w:t>
      </w:r>
      <w:r>
        <w:rPr>
          <w:sz w:val="28"/>
          <w:szCs w:val="28"/>
        </w:rPr>
        <w:t xml:space="preserve">с момента официального опубликования и </w:t>
      </w:r>
      <w:r w:rsidRPr="005147BD">
        <w:rPr>
          <w:sz w:val="28"/>
          <w:szCs w:val="28"/>
        </w:rPr>
        <w:t>подлежит размещению на сайте Администрации Октябрьского райо</w:t>
      </w:r>
      <w:r>
        <w:rPr>
          <w:sz w:val="28"/>
          <w:szCs w:val="28"/>
        </w:rPr>
        <w:t>на</w:t>
      </w:r>
      <w:r>
        <w:rPr>
          <w:color w:val="000000"/>
          <w:spacing w:val="2"/>
          <w:sz w:val="28"/>
          <w:szCs w:val="28"/>
        </w:rPr>
        <w:t>.</w:t>
      </w:r>
    </w:p>
    <w:p w:rsidR="007D2234" w:rsidRDefault="00AF5772" w:rsidP="00AF5772">
      <w:pPr>
        <w:ind w:firstLine="709"/>
        <w:jc w:val="both"/>
        <w:rPr>
          <w:sz w:val="28"/>
          <w:szCs w:val="28"/>
        </w:rPr>
      </w:pPr>
      <w:bookmarkStart w:id="0" w:name="Par31"/>
      <w:bookmarkEnd w:id="0"/>
      <w:r>
        <w:rPr>
          <w:sz w:val="28"/>
          <w:szCs w:val="28"/>
        </w:rPr>
        <w:t>4</w:t>
      </w:r>
      <w:r w:rsidR="007D2234" w:rsidRPr="00A4516B">
        <w:rPr>
          <w:sz w:val="28"/>
          <w:szCs w:val="28"/>
        </w:rPr>
        <w:t xml:space="preserve">. </w:t>
      </w:r>
      <w:r w:rsidR="00BA477B">
        <w:rPr>
          <w:sz w:val="28"/>
          <w:szCs w:val="28"/>
        </w:rPr>
        <w:t xml:space="preserve">Контроль за исполнением постановления </w:t>
      </w:r>
      <w:r w:rsidR="00BA477B" w:rsidRPr="000D4285">
        <w:rPr>
          <w:sz w:val="28"/>
          <w:szCs w:val="28"/>
        </w:rPr>
        <w:t xml:space="preserve">возложить на </w:t>
      </w:r>
      <w:r w:rsidR="00BA477B">
        <w:rPr>
          <w:sz w:val="28"/>
          <w:szCs w:val="28"/>
        </w:rPr>
        <w:t xml:space="preserve">первого </w:t>
      </w:r>
      <w:r w:rsidR="00BA477B">
        <w:rPr>
          <w:bCs/>
          <w:sz w:val="28"/>
        </w:rPr>
        <w:t xml:space="preserve">заместителя главы Администрации Октябрьского района </w:t>
      </w:r>
      <w:r w:rsidR="00BA477B" w:rsidRPr="002B3080">
        <w:rPr>
          <w:bCs/>
          <w:sz w:val="28"/>
        </w:rPr>
        <w:t>Лотарева А.В.</w:t>
      </w:r>
    </w:p>
    <w:p w:rsidR="00A4516B" w:rsidRDefault="00A4516B" w:rsidP="00E03CC8">
      <w:pPr>
        <w:ind w:firstLine="709"/>
        <w:jc w:val="both"/>
        <w:rPr>
          <w:sz w:val="28"/>
          <w:szCs w:val="28"/>
        </w:rPr>
      </w:pPr>
    </w:p>
    <w:p w:rsidR="008D3E32" w:rsidRDefault="008D3E32" w:rsidP="00E03CC8">
      <w:pPr>
        <w:ind w:firstLine="709"/>
        <w:jc w:val="both"/>
        <w:rPr>
          <w:sz w:val="28"/>
          <w:szCs w:val="28"/>
        </w:rPr>
      </w:pPr>
    </w:p>
    <w:p w:rsidR="008D3E32" w:rsidRDefault="008D3E32" w:rsidP="00E03CC8">
      <w:pPr>
        <w:ind w:firstLine="709"/>
        <w:jc w:val="both"/>
        <w:rPr>
          <w:sz w:val="28"/>
          <w:szCs w:val="28"/>
        </w:rPr>
      </w:pPr>
    </w:p>
    <w:p w:rsidR="001B2B27" w:rsidRDefault="00FA03FA" w:rsidP="0074391D">
      <w:pPr>
        <w:ind w:right="708" w:firstLine="709"/>
        <w:jc w:val="both"/>
        <w:rPr>
          <w:sz w:val="28"/>
          <w:szCs w:val="28"/>
        </w:rPr>
      </w:pPr>
      <w:r w:rsidRPr="005058C1">
        <w:rPr>
          <w:sz w:val="28"/>
          <w:szCs w:val="28"/>
        </w:rPr>
        <w:t xml:space="preserve">Глава Администрации  </w:t>
      </w:r>
    </w:p>
    <w:p w:rsidR="00FA03FA" w:rsidRDefault="00FA03FA" w:rsidP="0074391D">
      <w:pPr>
        <w:ind w:right="708" w:firstLine="709"/>
        <w:jc w:val="both"/>
        <w:rPr>
          <w:sz w:val="28"/>
          <w:szCs w:val="28"/>
        </w:rPr>
      </w:pPr>
      <w:r w:rsidRPr="005058C1">
        <w:rPr>
          <w:sz w:val="28"/>
          <w:szCs w:val="28"/>
        </w:rPr>
        <w:t xml:space="preserve">Октябрьского района                      </w:t>
      </w:r>
      <w:r w:rsidR="007F005C" w:rsidRPr="007F005C">
        <w:rPr>
          <w:sz w:val="28"/>
          <w:szCs w:val="28"/>
        </w:rPr>
        <w:t xml:space="preserve">                             </w:t>
      </w:r>
      <w:r w:rsidR="007F005C" w:rsidRPr="00C73FC9">
        <w:rPr>
          <w:sz w:val="28"/>
          <w:szCs w:val="28"/>
        </w:rPr>
        <w:t xml:space="preserve">  </w:t>
      </w:r>
      <w:r w:rsidRPr="005058C1">
        <w:rPr>
          <w:sz w:val="28"/>
          <w:szCs w:val="28"/>
        </w:rPr>
        <w:t xml:space="preserve"> Л.В. Овчиева</w:t>
      </w:r>
    </w:p>
    <w:p w:rsidR="005F3743" w:rsidRDefault="005F3743" w:rsidP="0074391D">
      <w:pPr>
        <w:ind w:right="708" w:firstLine="709"/>
        <w:jc w:val="both"/>
        <w:rPr>
          <w:sz w:val="28"/>
          <w:szCs w:val="28"/>
        </w:rPr>
      </w:pPr>
    </w:p>
    <w:p w:rsidR="006033A3" w:rsidRDefault="006033A3" w:rsidP="006033A3">
      <w:pPr>
        <w:jc w:val="both"/>
        <w:rPr>
          <w:sz w:val="28"/>
          <w:szCs w:val="28"/>
        </w:rPr>
      </w:pPr>
    </w:p>
    <w:p w:rsidR="006033A3" w:rsidRDefault="006033A3" w:rsidP="006033A3">
      <w:pPr>
        <w:jc w:val="both"/>
        <w:rPr>
          <w:sz w:val="28"/>
          <w:szCs w:val="28"/>
        </w:rPr>
      </w:pPr>
    </w:p>
    <w:p w:rsidR="00FA03FA" w:rsidRPr="00210D8B" w:rsidRDefault="00FA03FA" w:rsidP="008D3E32">
      <w:pPr>
        <w:jc w:val="both"/>
        <w:rPr>
          <w:sz w:val="28"/>
          <w:szCs w:val="28"/>
        </w:rPr>
      </w:pPr>
      <w:r>
        <w:rPr>
          <w:sz w:val="28"/>
          <w:szCs w:val="28"/>
        </w:rPr>
        <w:t>Постановление вносит МУ Служба «Заказчика»</w:t>
      </w:r>
    </w:p>
    <w:p w:rsidR="007D2234" w:rsidRDefault="007D2234" w:rsidP="00E03CC8">
      <w:pPr>
        <w:ind w:firstLine="709"/>
        <w:jc w:val="both"/>
      </w:pPr>
    </w:p>
    <w:p w:rsidR="007D2234" w:rsidRDefault="007D2234" w:rsidP="00E03CC8">
      <w:pPr>
        <w:pStyle w:val="ConsPlusNormal"/>
        <w:ind w:firstLine="709"/>
        <w:jc w:val="both"/>
      </w:pPr>
    </w:p>
    <w:p w:rsidR="007D2234" w:rsidRDefault="007D2234" w:rsidP="00E03CC8">
      <w:pPr>
        <w:pStyle w:val="ConsPlusNormal"/>
        <w:ind w:firstLine="709"/>
        <w:jc w:val="both"/>
      </w:pPr>
    </w:p>
    <w:p w:rsidR="00A4516B" w:rsidRDefault="00A4516B" w:rsidP="00E03CC8">
      <w:pPr>
        <w:pStyle w:val="ConsPlusNormal"/>
        <w:ind w:firstLine="709"/>
        <w:jc w:val="both"/>
      </w:pPr>
    </w:p>
    <w:p w:rsidR="00A4516B" w:rsidRDefault="00A4516B" w:rsidP="00E03CC8">
      <w:pPr>
        <w:pStyle w:val="ConsPlusNormal"/>
        <w:ind w:firstLine="709"/>
        <w:jc w:val="both"/>
      </w:pPr>
    </w:p>
    <w:p w:rsidR="00A4516B" w:rsidRDefault="00A4516B" w:rsidP="00E03CC8">
      <w:pPr>
        <w:pStyle w:val="ConsPlusNormal"/>
        <w:ind w:firstLine="709"/>
        <w:jc w:val="both"/>
      </w:pPr>
    </w:p>
    <w:p w:rsidR="00A4516B" w:rsidRDefault="00A4516B" w:rsidP="00E03CC8">
      <w:pPr>
        <w:pStyle w:val="ConsPlusNormal"/>
        <w:ind w:firstLine="709"/>
        <w:jc w:val="both"/>
      </w:pPr>
    </w:p>
    <w:p w:rsidR="00A4516B" w:rsidRDefault="00A4516B" w:rsidP="00E03CC8">
      <w:pPr>
        <w:pStyle w:val="ConsPlusNormal"/>
        <w:ind w:firstLine="709"/>
        <w:jc w:val="both"/>
      </w:pPr>
    </w:p>
    <w:p w:rsidR="00A4516B" w:rsidRDefault="00A4516B" w:rsidP="00E03CC8">
      <w:pPr>
        <w:pStyle w:val="ConsPlusNormal"/>
        <w:ind w:firstLine="709"/>
        <w:jc w:val="both"/>
      </w:pPr>
    </w:p>
    <w:p w:rsidR="008D3E32" w:rsidRDefault="008D3E32" w:rsidP="00E03CC8">
      <w:pPr>
        <w:pStyle w:val="ConsPlusNormal"/>
        <w:ind w:firstLine="709"/>
        <w:jc w:val="both"/>
      </w:pPr>
    </w:p>
    <w:p w:rsidR="008D3E32" w:rsidRDefault="008D3E32" w:rsidP="00E03CC8">
      <w:pPr>
        <w:pStyle w:val="ConsPlusNormal"/>
        <w:ind w:firstLine="709"/>
        <w:jc w:val="both"/>
      </w:pPr>
    </w:p>
    <w:p w:rsidR="008D3E32" w:rsidRDefault="008D3E32" w:rsidP="00E03CC8">
      <w:pPr>
        <w:pStyle w:val="ConsPlusNormal"/>
        <w:ind w:firstLine="709"/>
        <w:jc w:val="both"/>
      </w:pPr>
    </w:p>
    <w:p w:rsidR="008D3E32" w:rsidRDefault="008D3E32" w:rsidP="00E03CC8">
      <w:pPr>
        <w:pStyle w:val="ConsPlusNormal"/>
        <w:ind w:firstLine="709"/>
        <w:jc w:val="both"/>
      </w:pPr>
    </w:p>
    <w:p w:rsidR="008D3E32" w:rsidRDefault="008D3E32" w:rsidP="00E03CC8">
      <w:pPr>
        <w:pStyle w:val="ConsPlusNormal"/>
        <w:ind w:firstLine="709"/>
        <w:jc w:val="both"/>
      </w:pPr>
    </w:p>
    <w:p w:rsidR="008D3E32" w:rsidRDefault="008D3E32" w:rsidP="00E03CC8">
      <w:pPr>
        <w:pStyle w:val="ConsPlusNormal"/>
        <w:ind w:firstLine="709"/>
        <w:jc w:val="both"/>
      </w:pPr>
    </w:p>
    <w:p w:rsidR="008D3E32" w:rsidRDefault="008D3E32" w:rsidP="00E03CC8">
      <w:pPr>
        <w:pStyle w:val="ConsPlusNormal"/>
        <w:ind w:firstLine="709"/>
        <w:jc w:val="both"/>
      </w:pPr>
    </w:p>
    <w:p w:rsidR="008D3E32" w:rsidRDefault="008D3E32" w:rsidP="00E03CC8">
      <w:pPr>
        <w:pStyle w:val="ConsPlusNormal"/>
        <w:ind w:firstLine="709"/>
        <w:jc w:val="both"/>
      </w:pPr>
    </w:p>
    <w:p w:rsidR="008D3E32" w:rsidRDefault="008D3E32" w:rsidP="00E03CC8">
      <w:pPr>
        <w:pStyle w:val="ConsPlusNormal"/>
        <w:ind w:firstLine="709"/>
        <w:jc w:val="both"/>
      </w:pPr>
    </w:p>
    <w:p w:rsidR="008D3E32" w:rsidRDefault="008D3E32" w:rsidP="00E03CC8">
      <w:pPr>
        <w:pStyle w:val="ConsPlusNormal"/>
        <w:ind w:firstLine="709"/>
        <w:jc w:val="both"/>
      </w:pPr>
    </w:p>
    <w:p w:rsidR="008D3E32" w:rsidRDefault="008D3E32" w:rsidP="00E03CC8">
      <w:pPr>
        <w:pStyle w:val="ConsPlusNormal"/>
        <w:ind w:firstLine="709"/>
        <w:jc w:val="both"/>
      </w:pPr>
    </w:p>
    <w:p w:rsidR="00FC71D4" w:rsidRDefault="00FC71D4" w:rsidP="00E03CC8">
      <w:pPr>
        <w:pStyle w:val="ConsPlusNormal"/>
        <w:ind w:firstLine="709"/>
        <w:jc w:val="both"/>
      </w:pPr>
    </w:p>
    <w:p w:rsidR="008D3E32" w:rsidRPr="00C73FC9" w:rsidRDefault="008D3E32" w:rsidP="00E03CC8">
      <w:pPr>
        <w:pStyle w:val="ConsPlusNormal"/>
        <w:ind w:firstLine="709"/>
        <w:jc w:val="both"/>
      </w:pPr>
    </w:p>
    <w:p w:rsidR="007F005C" w:rsidRPr="00C73FC9" w:rsidRDefault="007F005C" w:rsidP="00E03CC8">
      <w:pPr>
        <w:pStyle w:val="ConsPlusNormal"/>
        <w:ind w:firstLine="709"/>
        <w:jc w:val="both"/>
      </w:pPr>
    </w:p>
    <w:p w:rsidR="007F005C" w:rsidRPr="00C73FC9" w:rsidRDefault="007F005C" w:rsidP="00E03CC8">
      <w:pPr>
        <w:pStyle w:val="ConsPlusNormal"/>
        <w:ind w:firstLine="709"/>
        <w:jc w:val="both"/>
      </w:pPr>
    </w:p>
    <w:p w:rsidR="007F005C" w:rsidRPr="00C73FC9" w:rsidRDefault="007F005C" w:rsidP="00E03CC8">
      <w:pPr>
        <w:pStyle w:val="ConsPlusNormal"/>
        <w:ind w:firstLine="709"/>
        <w:jc w:val="both"/>
      </w:pPr>
    </w:p>
    <w:p w:rsidR="007F005C" w:rsidRPr="00C73FC9" w:rsidRDefault="007F005C" w:rsidP="00E03CC8">
      <w:pPr>
        <w:pStyle w:val="ConsPlusNormal"/>
        <w:ind w:firstLine="709"/>
        <w:jc w:val="both"/>
      </w:pPr>
    </w:p>
    <w:p w:rsidR="007F005C" w:rsidRPr="00C73FC9" w:rsidRDefault="007F005C" w:rsidP="00E03CC8">
      <w:pPr>
        <w:pStyle w:val="ConsPlusNormal"/>
        <w:ind w:firstLine="709"/>
        <w:jc w:val="both"/>
      </w:pPr>
    </w:p>
    <w:p w:rsidR="005F3743" w:rsidRDefault="005F3743" w:rsidP="00AE20CE">
      <w:pPr>
        <w:pStyle w:val="ConsPlusNormal"/>
        <w:ind w:firstLine="0"/>
        <w:jc w:val="both"/>
      </w:pPr>
    </w:p>
    <w:p w:rsidR="00AE20CE" w:rsidRDefault="00AE20CE" w:rsidP="00AE20CE">
      <w:pPr>
        <w:pStyle w:val="ConsPlusNormal"/>
        <w:ind w:firstLine="0"/>
        <w:jc w:val="both"/>
      </w:pPr>
    </w:p>
    <w:p w:rsidR="005E5252" w:rsidRDefault="007D2234" w:rsidP="00936F1E">
      <w:pPr>
        <w:jc w:val="right"/>
        <w:rPr>
          <w:sz w:val="28"/>
          <w:szCs w:val="28"/>
        </w:rPr>
      </w:pPr>
      <w:r w:rsidRPr="00340F41">
        <w:rPr>
          <w:sz w:val="28"/>
          <w:szCs w:val="28"/>
        </w:rPr>
        <w:lastRenderedPageBreak/>
        <w:t>Приложение</w:t>
      </w:r>
    </w:p>
    <w:p w:rsidR="007D2234" w:rsidRPr="00340F41" w:rsidRDefault="007D2234" w:rsidP="00E03CC8">
      <w:pPr>
        <w:ind w:firstLine="709"/>
        <w:jc w:val="right"/>
        <w:rPr>
          <w:sz w:val="28"/>
          <w:szCs w:val="28"/>
        </w:rPr>
      </w:pPr>
      <w:r w:rsidRPr="00340F41">
        <w:rPr>
          <w:sz w:val="28"/>
          <w:szCs w:val="28"/>
        </w:rPr>
        <w:t>к постановлению</w:t>
      </w:r>
    </w:p>
    <w:p w:rsidR="00E03CC8" w:rsidRDefault="007D2234" w:rsidP="00E03CC8">
      <w:pPr>
        <w:ind w:firstLine="709"/>
        <w:jc w:val="right"/>
        <w:rPr>
          <w:sz w:val="28"/>
          <w:szCs w:val="28"/>
        </w:rPr>
      </w:pPr>
      <w:r w:rsidRPr="00340F41">
        <w:rPr>
          <w:sz w:val="28"/>
          <w:szCs w:val="28"/>
        </w:rPr>
        <w:t>Администрации</w:t>
      </w:r>
    </w:p>
    <w:p w:rsidR="007D2234" w:rsidRPr="00340F41" w:rsidRDefault="00A4516B" w:rsidP="00E03CC8">
      <w:pPr>
        <w:ind w:firstLine="709"/>
        <w:jc w:val="right"/>
        <w:rPr>
          <w:sz w:val="28"/>
          <w:szCs w:val="28"/>
        </w:rPr>
      </w:pPr>
      <w:r w:rsidRPr="00340F41">
        <w:rPr>
          <w:sz w:val="28"/>
          <w:szCs w:val="28"/>
        </w:rPr>
        <w:t>Октябрьского района</w:t>
      </w:r>
    </w:p>
    <w:p w:rsidR="007D2234" w:rsidRPr="00340F41" w:rsidRDefault="001F39EB" w:rsidP="00044DA7">
      <w:pPr>
        <w:ind w:firstLine="709"/>
        <w:jc w:val="center"/>
        <w:rPr>
          <w:sz w:val="28"/>
          <w:szCs w:val="28"/>
        </w:rPr>
      </w:pPr>
      <w:r w:rsidRPr="00C73FC9">
        <w:rPr>
          <w:sz w:val="28"/>
          <w:szCs w:val="28"/>
        </w:rPr>
        <w:t xml:space="preserve">                                                                                       </w:t>
      </w:r>
      <w:r w:rsidR="00C73FC9">
        <w:rPr>
          <w:sz w:val="28"/>
          <w:szCs w:val="28"/>
        </w:rPr>
        <w:t>о</w:t>
      </w:r>
      <w:r w:rsidR="007D2234" w:rsidRPr="00340F41">
        <w:rPr>
          <w:sz w:val="28"/>
          <w:szCs w:val="28"/>
        </w:rPr>
        <w:t>т</w:t>
      </w:r>
      <w:r w:rsidR="00C73FC9">
        <w:rPr>
          <w:sz w:val="28"/>
          <w:szCs w:val="28"/>
        </w:rPr>
        <w:t xml:space="preserve"> 02.03.2020</w:t>
      </w:r>
      <w:r w:rsidR="007D2234" w:rsidRPr="00340F41">
        <w:rPr>
          <w:sz w:val="28"/>
          <w:szCs w:val="28"/>
        </w:rPr>
        <w:t xml:space="preserve"> </w:t>
      </w:r>
      <w:r w:rsidR="005E5252">
        <w:rPr>
          <w:sz w:val="28"/>
          <w:szCs w:val="28"/>
        </w:rPr>
        <w:t>№</w:t>
      </w:r>
      <w:r w:rsidR="00C73FC9">
        <w:rPr>
          <w:sz w:val="28"/>
          <w:szCs w:val="28"/>
        </w:rPr>
        <w:t xml:space="preserve"> 233</w:t>
      </w:r>
    </w:p>
    <w:p w:rsidR="007D2234" w:rsidRDefault="007D2234" w:rsidP="00E03CC8">
      <w:pPr>
        <w:pStyle w:val="ConsPlusNormal"/>
        <w:ind w:firstLine="709"/>
        <w:jc w:val="both"/>
      </w:pPr>
    </w:p>
    <w:p w:rsidR="00013B1B" w:rsidRPr="00816E86" w:rsidRDefault="000A4190" w:rsidP="00E03CC8">
      <w:pPr>
        <w:shd w:val="clear" w:color="auto" w:fill="FFFFFF"/>
        <w:ind w:firstLine="709"/>
        <w:jc w:val="center"/>
        <w:rPr>
          <w:color w:val="000000"/>
          <w:sz w:val="28"/>
          <w:szCs w:val="28"/>
        </w:rPr>
      </w:pPr>
      <w:bookmarkStart w:id="1" w:name="Par49"/>
      <w:bookmarkEnd w:id="1"/>
      <w:r>
        <w:rPr>
          <w:bCs/>
          <w:color w:val="000000"/>
          <w:sz w:val="28"/>
          <w:szCs w:val="28"/>
        </w:rPr>
        <w:t>УСЛОВИЯ</w:t>
      </w:r>
    </w:p>
    <w:p w:rsidR="00013B1B" w:rsidRPr="00816E86" w:rsidRDefault="00816E86" w:rsidP="00816E86">
      <w:pPr>
        <w:shd w:val="clear" w:color="auto" w:fill="FFFFFF"/>
        <w:ind w:firstLine="709"/>
        <w:jc w:val="center"/>
        <w:rPr>
          <w:color w:val="000000"/>
          <w:sz w:val="28"/>
          <w:szCs w:val="28"/>
        </w:rPr>
      </w:pPr>
      <w:r w:rsidRPr="00816E86">
        <w:rPr>
          <w:bCs/>
          <w:color w:val="000000"/>
          <w:sz w:val="28"/>
          <w:szCs w:val="28"/>
        </w:rPr>
        <w:t>приема загрязняющих веществ в сточных водах,</w:t>
      </w:r>
      <w:r w:rsidR="00241463" w:rsidRPr="00241463">
        <w:rPr>
          <w:bCs/>
          <w:color w:val="000000"/>
          <w:sz w:val="28"/>
          <w:szCs w:val="28"/>
        </w:rPr>
        <w:t xml:space="preserve"> </w:t>
      </w:r>
      <w:r w:rsidRPr="00816E86">
        <w:rPr>
          <w:bCs/>
          <w:color w:val="000000"/>
          <w:sz w:val="28"/>
          <w:szCs w:val="28"/>
        </w:rPr>
        <w:t>отводимых абонентами в систему канализации</w:t>
      </w:r>
      <w:r w:rsidR="00241463" w:rsidRPr="00241463">
        <w:rPr>
          <w:bCs/>
          <w:color w:val="000000"/>
          <w:sz w:val="28"/>
          <w:szCs w:val="28"/>
        </w:rPr>
        <w:t xml:space="preserve"> </w:t>
      </w:r>
      <w:r>
        <w:rPr>
          <w:bCs/>
          <w:color w:val="000000"/>
          <w:sz w:val="28"/>
          <w:szCs w:val="28"/>
        </w:rPr>
        <w:t>поселка</w:t>
      </w:r>
      <w:r w:rsidR="00241463" w:rsidRPr="00241463">
        <w:rPr>
          <w:bCs/>
          <w:color w:val="000000"/>
          <w:sz w:val="28"/>
          <w:szCs w:val="28"/>
        </w:rPr>
        <w:t xml:space="preserve"> </w:t>
      </w:r>
      <w:r>
        <w:rPr>
          <w:bCs/>
          <w:color w:val="000000"/>
          <w:sz w:val="28"/>
          <w:szCs w:val="28"/>
        </w:rPr>
        <w:t>Персиановский О</w:t>
      </w:r>
      <w:r w:rsidRPr="00816E86">
        <w:rPr>
          <w:bCs/>
          <w:color w:val="000000"/>
          <w:sz w:val="28"/>
          <w:szCs w:val="28"/>
        </w:rPr>
        <w:t>ктябрьского района</w:t>
      </w:r>
    </w:p>
    <w:p w:rsidR="00013B1B" w:rsidRDefault="00013B1B" w:rsidP="0007173D">
      <w:pPr>
        <w:ind w:firstLine="709"/>
        <w:jc w:val="center"/>
        <w:rPr>
          <w:bCs/>
          <w:color w:val="000000"/>
          <w:sz w:val="28"/>
          <w:szCs w:val="28"/>
        </w:rPr>
      </w:pPr>
      <w:r w:rsidRPr="00013B1B">
        <w:rPr>
          <w:color w:val="000000"/>
          <w:sz w:val="28"/>
          <w:szCs w:val="28"/>
        </w:rPr>
        <w:br/>
      </w:r>
      <w:r w:rsidRPr="00816E86">
        <w:rPr>
          <w:bCs/>
          <w:color w:val="000000"/>
          <w:sz w:val="28"/>
          <w:szCs w:val="28"/>
        </w:rPr>
        <w:t xml:space="preserve">          1. Общая часть</w:t>
      </w:r>
      <w:r w:rsidR="00816E86">
        <w:rPr>
          <w:bCs/>
          <w:color w:val="000000"/>
          <w:sz w:val="28"/>
          <w:szCs w:val="28"/>
        </w:rPr>
        <w:t>.</w:t>
      </w:r>
    </w:p>
    <w:p w:rsidR="0007173D" w:rsidRPr="00816E86" w:rsidRDefault="0007173D" w:rsidP="00816E86">
      <w:pPr>
        <w:ind w:firstLine="709"/>
        <w:jc w:val="both"/>
        <w:rPr>
          <w:bCs/>
          <w:color w:val="000000"/>
          <w:sz w:val="28"/>
          <w:szCs w:val="28"/>
        </w:rPr>
      </w:pPr>
    </w:p>
    <w:p w:rsidR="00013B1B" w:rsidRPr="00013B1B" w:rsidRDefault="00A3653A" w:rsidP="00E03CC8">
      <w:pPr>
        <w:shd w:val="clear" w:color="auto" w:fill="FFFFFF"/>
        <w:ind w:firstLine="709"/>
        <w:jc w:val="both"/>
        <w:rPr>
          <w:color w:val="000000"/>
          <w:sz w:val="28"/>
          <w:szCs w:val="28"/>
        </w:rPr>
      </w:pPr>
      <w:r>
        <w:rPr>
          <w:color w:val="000000"/>
          <w:sz w:val="28"/>
          <w:szCs w:val="28"/>
        </w:rPr>
        <w:t>1.1. Настоящие «</w:t>
      </w:r>
      <w:r w:rsidR="00013B1B" w:rsidRPr="00013B1B">
        <w:rPr>
          <w:color w:val="000000"/>
          <w:sz w:val="28"/>
          <w:szCs w:val="28"/>
        </w:rPr>
        <w:t>Условия приема сточных вод, отводимых абонентами в систему канализации пос</w:t>
      </w:r>
      <w:r w:rsidR="00816E86">
        <w:rPr>
          <w:color w:val="000000"/>
          <w:sz w:val="28"/>
          <w:szCs w:val="28"/>
        </w:rPr>
        <w:t>елка</w:t>
      </w:r>
      <w:r w:rsidR="00013B1B" w:rsidRPr="00013B1B">
        <w:rPr>
          <w:color w:val="000000"/>
          <w:sz w:val="28"/>
          <w:szCs w:val="28"/>
        </w:rPr>
        <w:t xml:space="preserve"> Персиановский</w:t>
      </w:r>
      <w:r>
        <w:rPr>
          <w:color w:val="000000"/>
          <w:sz w:val="28"/>
          <w:szCs w:val="28"/>
        </w:rPr>
        <w:t xml:space="preserve"> Октябрьского района»</w:t>
      </w:r>
      <w:r w:rsidR="00013B1B" w:rsidRPr="00013B1B">
        <w:rPr>
          <w:color w:val="000000"/>
          <w:sz w:val="28"/>
          <w:szCs w:val="28"/>
        </w:rPr>
        <w:t xml:space="preserve"> (далее - Условия), разработаны в целях:</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1.1.1. Обеспечения безаварийной работы  системы канализации (предотвращения заиливания, зажиривания, закупорки трубопроводов, агрессивного влияния на материал труб колодцев, нарушения технологического режима очистки), а также их защиты от вредного воздействия загрязняющих веществ, содержащихся в сточных водах.</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1.1.2. Обеспечения безопасной эксплуатации сетей и сооружений канализации, охраны жизни и здоровья населения и обслуживающего персонала.</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1.2. Условия устанавливают:</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1.2.1. Нормативные показатели (НП) общих свойств сточных вод, принимаемых в системы канализации пос</w:t>
      </w:r>
      <w:r w:rsidR="00816E86">
        <w:rPr>
          <w:color w:val="000000"/>
          <w:sz w:val="28"/>
          <w:szCs w:val="28"/>
        </w:rPr>
        <w:t>елка</w:t>
      </w:r>
      <w:r w:rsidRPr="00013B1B">
        <w:rPr>
          <w:color w:val="000000"/>
          <w:sz w:val="28"/>
          <w:szCs w:val="28"/>
        </w:rPr>
        <w:t xml:space="preserve"> Персиановский  (далее - канализация).</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1.2.2. Общий перечень и нормативы допустимых концентраций  загрязняющих веществ в сточных водах, принимаемых от абонентов в канализацию.</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1.2.3.Перечень веществ, запрещенных к сбросу в канализацию.</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1.2.4. Порядок оформления (утверждения) разрешения на сброс загрязняющих веществ.</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1.2.5. Порядок осуществления контроля состава и свойств сточных вод, отводимых абонентами в канализацию.</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1.3. Нормирование качества сточных вод, отводимых абонентами в системы канализации населенных пунктов, базируется на следующих основополагающих принципах:</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1.3.1. Необходимости соблюдения на выпуск</w:t>
      </w:r>
      <w:r w:rsidR="00816E86">
        <w:rPr>
          <w:color w:val="000000"/>
          <w:sz w:val="28"/>
          <w:szCs w:val="28"/>
        </w:rPr>
        <w:t>е(ах) в систему канализации поселка</w:t>
      </w:r>
      <w:r w:rsidRPr="00013B1B">
        <w:rPr>
          <w:color w:val="000000"/>
          <w:sz w:val="28"/>
          <w:szCs w:val="28"/>
        </w:rPr>
        <w:t xml:space="preserve"> Персиановский величин допустимых концентраций загрязняющих веществ и общих свойств сточных вод, установленных уполномоченными государственными органами по охране окружающей среды и природных ресурсов.</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xml:space="preserve">1.3.2. Учета требований к защите сетей и сооружений системы канализации исходя из требований к регламенту их эксплуатации </w:t>
      </w:r>
      <w:r w:rsidRPr="00013B1B">
        <w:rPr>
          <w:color w:val="000000"/>
          <w:sz w:val="28"/>
          <w:szCs w:val="28"/>
        </w:rPr>
        <w:lastRenderedPageBreak/>
        <w:t>(предотвращение заиливания, зажиривания, закупорки труб, агрессивного влияния на материал труб, колодцев, оборудования), а также обеспечения технологического режима очистки.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1.3.3. Определения единых нормативных требований к качеству сточных вод, отводимых абонентами в систему канализации, дифференцированно:</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для абонентов, в собственности или оперативном управлении которых находится жилищный фонд;</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для прочих абонентов.</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1.4. Условия являются обязательными для всех абонентов (субабонентов), отводящих сточные воды в канализацию.</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1.5. ООО «Вода и стоки» руководствуется Условиями при: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1.5.1. Установлении абонентам разрешений на сброс загрязняющих веществ в сточных водах.</w:t>
      </w:r>
    </w:p>
    <w:p w:rsidR="00013B1B" w:rsidRDefault="00013B1B" w:rsidP="00816E86">
      <w:pPr>
        <w:shd w:val="clear" w:color="auto" w:fill="FFFFFF"/>
        <w:ind w:firstLine="709"/>
        <w:jc w:val="both"/>
        <w:rPr>
          <w:color w:val="000000"/>
          <w:sz w:val="28"/>
          <w:szCs w:val="28"/>
        </w:rPr>
      </w:pPr>
      <w:r w:rsidRPr="00013B1B">
        <w:rPr>
          <w:color w:val="000000"/>
          <w:sz w:val="28"/>
          <w:szCs w:val="28"/>
        </w:rPr>
        <w:t>1.5.2. Контроле состава и свойств сточных вод абонентов, отводимых в канализацию.</w:t>
      </w:r>
    </w:p>
    <w:p w:rsidR="0007173D" w:rsidRPr="00013B1B" w:rsidRDefault="0007173D" w:rsidP="00816E86">
      <w:pPr>
        <w:shd w:val="clear" w:color="auto" w:fill="FFFFFF"/>
        <w:ind w:firstLine="709"/>
        <w:jc w:val="both"/>
        <w:rPr>
          <w:color w:val="000000"/>
          <w:sz w:val="28"/>
          <w:szCs w:val="28"/>
        </w:rPr>
      </w:pPr>
    </w:p>
    <w:p w:rsidR="00013B1B" w:rsidRDefault="00013B1B" w:rsidP="0007173D">
      <w:pPr>
        <w:ind w:firstLine="709"/>
        <w:jc w:val="center"/>
        <w:rPr>
          <w:bCs/>
          <w:color w:val="000000"/>
          <w:sz w:val="28"/>
          <w:szCs w:val="28"/>
        </w:rPr>
      </w:pPr>
      <w:r w:rsidRPr="00816E86">
        <w:rPr>
          <w:bCs/>
          <w:color w:val="000000"/>
          <w:sz w:val="28"/>
          <w:szCs w:val="28"/>
        </w:rPr>
        <w:t>2. Основные понятия</w:t>
      </w:r>
      <w:r w:rsidR="00816E86">
        <w:rPr>
          <w:bCs/>
          <w:color w:val="000000"/>
          <w:sz w:val="28"/>
          <w:szCs w:val="28"/>
        </w:rPr>
        <w:t>.</w:t>
      </w:r>
    </w:p>
    <w:p w:rsidR="0007173D" w:rsidRPr="00816E86" w:rsidRDefault="0007173D" w:rsidP="00E03CC8">
      <w:pPr>
        <w:ind w:firstLine="709"/>
        <w:jc w:val="both"/>
        <w:rPr>
          <w:bCs/>
          <w:color w:val="000000"/>
          <w:sz w:val="28"/>
          <w:szCs w:val="28"/>
        </w:rPr>
      </w:pPr>
    </w:p>
    <w:p w:rsidR="00013B1B" w:rsidRPr="00013B1B" w:rsidRDefault="00013B1B" w:rsidP="00E03CC8">
      <w:pPr>
        <w:ind w:firstLine="709"/>
        <w:jc w:val="both"/>
        <w:rPr>
          <w:color w:val="000000"/>
          <w:sz w:val="28"/>
          <w:szCs w:val="28"/>
        </w:rPr>
      </w:pPr>
      <w:r w:rsidRPr="00013B1B">
        <w:rPr>
          <w:color w:val="000000"/>
          <w:sz w:val="28"/>
          <w:szCs w:val="28"/>
        </w:rPr>
        <w:t>2.1. В настоящих Условиях используются термины и определения, а также следующие понятия:</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сточные воды - воды, образующиеся в результате хозяйственной деятельности человека (бытовые сточные воды) и абонентов после использования воды из всех источников водоснабжения (питьевого, технического, горячего водоснабжения, пара, от теплоснабжающих организаций и т.д.);</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общие свойства сточных вод - совокупность физических, химических, органолептических, биохимических и других свойств сточных вод;</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разрешение на сброс (РС) загрязняющих веществ - утвержденная организацией ВКХ абоненту разрешительная документация по качеству сточных вод, принимаемых в системы канализации населенного пункта;</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допустимая концентрация (ДК) - предельное количество загрязняющих веществ в единице объема сточных вод, разрешенное организацией ВКХ в составе РС загрязняющих веществ;</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нормативный показатель (НП) общих свойств сточных вод - предельный показатель общих свойств сточных вод, разрешенный организацией ВКХ абоненту в составе РС загрязняющих веществ;</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залповый сброс - сброс сточных вод с превышением более чем в 100 раз ДК по любому виду загрязнений, а также сброс агрессивного стока с рН менее 2 или более 12;</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несогласованный сброс - сброс абонентом загрязняющих веществ без утверждения организацией ВКХ разрешения на сброс (РС);</w:t>
      </w:r>
    </w:p>
    <w:p w:rsidR="00C04EAC" w:rsidRDefault="00013B1B" w:rsidP="00816E86">
      <w:pPr>
        <w:shd w:val="clear" w:color="auto" w:fill="FFFFFF"/>
        <w:ind w:firstLine="709"/>
        <w:jc w:val="both"/>
        <w:rPr>
          <w:color w:val="000000"/>
          <w:sz w:val="28"/>
          <w:szCs w:val="28"/>
        </w:rPr>
      </w:pPr>
      <w:r w:rsidRPr="00013B1B">
        <w:rPr>
          <w:color w:val="000000"/>
          <w:sz w:val="28"/>
          <w:szCs w:val="28"/>
        </w:rPr>
        <w:t>- лимит водоотведения - предельный объем сточных вод, разрешенный абоненту к сбросу в системы канализа</w:t>
      </w:r>
      <w:r w:rsidR="00816E86">
        <w:rPr>
          <w:color w:val="000000"/>
          <w:sz w:val="28"/>
          <w:szCs w:val="28"/>
        </w:rPr>
        <w:t>ции.</w:t>
      </w:r>
    </w:p>
    <w:p w:rsidR="0007173D" w:rsidRPr="00816E86" w:rsidRDefault="0007173D" w:rsidP="00816E86">
      <w:pPr>
        <w:shd w:val="clear" w:color="auto" w:fill="FFFFFF"/>
        <w:ind w:firstLine="709"/>
        <w:jc w:val="both"/>
        <w:rPr>
          <w:color w:val="000000"/>
          <w:sz w:val="28"/>
          <w:szCs w:val="28"/>
        </w:rPr>
      </w:pPr>
    </w:p>
    <w:p w:rsidR="00013B1B" w:rsidRDefault="00013B1B" w:rsidP="0007173D">
      <w:pPr>
        <w:ind w:firstLine="709"/>
        <w:jc w:val="center"/>
        <w:rPr>
          <w:bCs/>
          <w:color w:val="000000"/>
          <w:sz w:val="28"/>
          <w:szCs w:val="28"/>
        </w:rPr>
      </w:pPr>
      <w:r w:rsidRPr="00816E86">
        <w:rPr>
          <w:bCs/>
          <w:color w:val="000000"/>
          <w:sz w:val="28"/>
          <w:szCs w:val="28"/>
        </w:rPr>
        <w:t>3. Нормативные показатели общих свойств сточных вод абонентов (НП)</w:t>
      </w:r>
      <w:r w:rsidR="00816E86">
        <w:rPr>
          <w:bCs/>
          <w:color w:val="000000"/>
          <w:sz w:val="28"/>
          <w:szCs w:val="28"/>
        </w:rPr>
        <w:t>.</w:t>
      </w:r>
    </w:p>
    <w:p w:rsidR="0007173D" w:rsidRPr="00816E86" w:rsidRDefault="0007173D" w:rsidP="00816E86">
      <w:pPr>
        <w:ind w:firstLine="709"/>
        <w:rPr>
          <w:bCs/>
          <w:color w:val="000000"/>
          <w:sz w:val="28"/>
          <w:szCs w:val="28"/>
        </w:rPr>
      </w:pPr>
    </w:p>
    <w:p w:rsidR="00013B1B" w:rsidRPr="00013B1B" w:rsidRDefault="00013B1B" w:rsidP="00E03CC8">
      <w:pPr>
        <w:ind w:firstLine="709"/>
        <w:jc w:val="both"/>
        <w:rPr>
          <w:color w:val="000000"/>
          <w:sz w:val="28"/>
          <w:szCs w:val="28"/>
        </w:rPr>
      </w:pPr>
      <w:r w:rsidRPr="00013B1B">
        <w:rPr>
          <w:color w:val="000000"/>
          <w:sz w:val="28"/>
          <w:szCs w:val="28"/>
        </w:rPr>
        <w:t>3.1. НП устанавливаются едиными для сточных вод всех категорий абонентов исходя из требований к защите сетей и сооружений систем канализации, а именно:</w:t>
      </w:r>
    </w:p>
    <w:p w:rsidR="00013B1B" w:rsidRPr="00013B1B" w:rsidRDefault="00E25190" w:rsidP="00E03CC8">
      <w:pPr>
        <w:shd w:val="clear" w:color="auto" w:fill="FFFFFF"/>
        <w:ind w:firstLine="709"/>
        <w:jc w:val="both"/>
        <w:rPr>
          <w:color w:val="000000"/>
          <w:sz w:val="28"/>
          <w:szCs w:val="28"/>
        </w:rPr>
      </w:pPr>
      <w:r>
        <w:rPr>
          <w:color w:val="000000"/>
          <w:sz w:val="28"/>
          <w:szCs w:val="28"/>
        </w:rPr>
        <w:t>3.1.1. Т</w:t>
      </w:r>
      <w:r w:rsidR="00013B1B" w:rsidRPr="00013B1B">
        <w:rPr>
          <w:color w:val="000000"/>
          <w:sz w:val="28"/>
          <w:szCs w:val="28"/>
        </w:rPr>
        <w:t>емпература сточных вод &lt;= 40 град. C;</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3.1.2. 6,5 &lt; рН &lt; 8,5;</w:t>
      </w:r>
    </w:p>
    <w:p w:rsidR="00013B1B" w:rsidRPr="00013B1B" w:rsidRDefault="00E25190" w:rsidP="00E03CC8">
      <w:pPr>
        <w:shd w:val="clear" w:color="auto" w:fill="FFFFFF"/>
        <w:ind w:firstLine="709"/>
        <w:jc w:val="both"/>
        <w:rPr>
          <w:color w:val="000000"/>
          <w:sz w:val="28"/>
          <w:szCs w:val="28"/>
        </w:rPr>
      </w:pPr>
      <w:r>
        <w:rPr>
          <w:color w:val="000000"/>
          <w:sz w:val="28"/>
          <w:szCs w:val="28"/>
        </w:rPr>
        <w:t>3.1.3. К</w:t>
      </w:r>
      <w:r w:rsidR="00013B1B" w:rsidRPr="00013B1B">
        <w:rPr>
          <w:color w:val="000000"/>
          <w:sz w:val="28"/>
          <w:szCs w:val="28"/>
        </w:rPr>
        <w:t>ратность разбавления, при которой исчезает окраска в столбике 10 см &lt; = 1:11;</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3.1.4. ХПК / БПК</w:t>
      </w:r>
      <w:r w:rsidRPr="00013B1B">
        <w:rPr>
          <w:color w:val="000000"/>
          <w:sz w:val="28"/>
          <w:szCs w:val="28"/>
          <w:vertAlign w:val="subscript"/>
        </w:rPr>
        <w:t>5</w:t>
      </w:r>
      <w:r w:rsidRPr="00013B1B">
        <w:rPr>
          <w:color w:val="000000"/>
          <w:sz w:val="28"/>
          <w:szCs w:val="28"/>
        </w:rPr>
        <w:t>&lt;= 2,5; при ХПК &gt; 36 мг/дм</w:t>
      </w:r>
      <w:r w:rsidRPr="00013B1B">
        <w:rPr>
          <w:color w:val="000000"/>
          <w:sz w:val="28"/>
          <w:szCs w:val="28"/>
          <w:vertAlign w:val="superscript"/>
        </w:rPr>
        <w:t>3</w:t>
      </w:r>
      <w:r w:rsidRPr="00013B1B">
        <w:rPr>
          <w:color w:val="000000"/>
          <w:sz w:val="28"/>
          <w:szCs w:val="28"/>
        </w:rPr>
        <w:t>;</w:t>
      </w:r>
    </w:p>
    <w:p w:rsidR="00013B1B" w:rsidRDefault="00013B1B" w:rsidP="00816E86">
      <w:pPr>
        <w:shd w:val="clear" w:color="auto" w:fill="FFFFFF"/>
        <w:ind w:firstLine="709"/>
        <w:jc w:val="both"/>
        <w:rPr>
          <w:color w:val="000000"/>
          <w:sz w:val="28"/>
          <w:szCs w:val="28"/>
        </w:rPr>
      </w:pPr>
      <w:r w:rsidRPr="00013B1B">
        <w:rPr>
          <w:color w:val="000000"/>
          <w:sz w:val="28"/>
          <w:szCs w:val="28"/>
        </w:rPr>
        <w:t>3.1.5. ХПК / БПК</w:t>
      </w:r>
      <w:r w:rsidRPr="00013B1B">
        <w:rPr>
          <w:color w:val="000000"/>
          <w:sz w:val="28"/>
          <w:szCs w:val="28"/>
          <w:vertAlign w:val="subscript"/>
        </w:rPr>
        <w:t>полн</w:t>
      </w:r>
      <w:r w:rsidRPr="00013B1B">
        <w:rPr>
          <w:color w:val="000000"/>
          <w:sz w:val="28"/>
          <w:szCs w:val="28"/>
        </w:rPr>
        <w:t>&lt; 1,5.</w:t>
      </w:r>
    </w:p>
    <w:p w:rsidR="0007173D" w:rsidRPr="00013B1B" w:rsidRDefault="0007173D" w:rsidP="00816E86">
      <w:pPr>
        <w:shd w:val="clear" w:color="auto" w:fill="FFFFFF"/>
        <w:ind w:firstLine="709"/>
        <w:jc w:val="both"/>
        <w:rPr>
          <w:color w:val="000000"/>
          <w:sz w:val="28"/>
          <w:szCs w:val="28"/>
        </w:rPr>
      </w:pPr>
    </w:p>
    <w:p w:rsidR="00013B1B" w:rsidRDefault="00013B1B" w:rsidP="0007173D">
      <w:pPr>
        <w:ind w:firstLine="709"/>
        <w:jc w:val="center"/>
        <w:rPr>
          <w:bCs/>
          <w:color w:val="000000"/>
          <w:sz w:val="28"/>
          <w:szCs w:val="28"/>
        </w:rPr>
      </w:pPr>
      <w:r w:rsidRPr="00816E86">
        <w:rPr>
          <w:bCs/>
          <w:color w:val="000000"/>
          <w:sz w:val="28"/>
          <w:szCs w:val="28"/>
        </w:rPr>
        <w:t>4. Перечень допустимой концентрации (ДК) загрязняющих веществ в сточных водах, отводимых абонентами в канализацию</w:t>
      </w:r>
      <w:r w:rsidR="00816E86">
        <w:rPr>
          <w:bCs/>
          <w:color w:val="000000"/>
          <w:sz w:val="28"/>
          <w:szCs w:val="28"/>
        </w:rPr>
        <w:t>.</w:t>
      </w:r>
    </w:p>
    <w:p w:rsidR="0007173D" w:rsidRPr="00816E86" w:rsidRDefault="0007173D" w:rsidP="00816E86">
      <w:pPr>
        <w:ind w:firstLine="709"/>
        <w:jc w:val="both"/>
        <w:rPr>
          <w:bCs/>
          <w:color w:val="000000"/>
          <w:sz w:val="28"/>
          <w:szCs w:val="28"/>
        </w:rPr>
      </w:pPr>
    </w:p>
    <w:p w:rsidR="00013B1B" w:rsidRPr="00013B1B" w:rsidRDefault="00013B1B" w:rsidP="00E03CC8">
      <w:pPr>
        <w:ind w:firstLine="709"/>
        <w:jc w:val="both"/>
        <w:rPr>
          <w:color w:val="000000"/>
          <w:sz w:val="28"/>
          <w:szCs w:val="28"/>
        </w:rPr>
      </w:pPr>
      <w:r w:rsidRPr="00013B1B">
        <w:rPr>
          <w:color w:val="000000"/>
          <w:sz w:val="28"/>
          <w:szCs w:val="28"/>
        </w:rPr>
        <w:t>4.1. Перечень и нормативы ДК устанавливаются исходя из:</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4.1.1. Перечня веществ, удаляемых в процессе биологической очистки, с указанием их лимитирующего признака вредности (ЛПВ), допустимой концентрации для биологической очистки, достигаемой эффективности удаления и ПДК в воде водных объектов.</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4.1.2. Перечня загрязняющих веществ, не удаляемых в процессе биологической очистки.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4.1.3. Усредненной характеристики качества бытовых сточных вод, отводимых абонентами жилищного фонда.</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4.1.4. Оценки местных условий водоотведения по соблюдению нормативов ПДС на выпуске системы канализации пос. Персиановский  в  водный объект.</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4.2. Перечень и нормативы ДК приведены в приложении № 1.</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4.3. Жиры и нефтепродукты допускаются к сбросу в системы канализации только в растворенном и эмульгированном состоянии.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4.4. Соли металлов определяются по валовому содержанию в натуральной пробе сточных вод.</w:t>
      </w:r>
    </w:p>
    <w:p w:rsidR="00013B1B" w:rsidRDefault="00013B1B" w:rsidP="00816E86">
      <w:pPr>
        <w:ind w:firstLine="709"/>
        <w:jc w:val="both"/>
        <w:rPr>
          <w:color w:val="000000"/>
          <w:sz w:val="28"/>
          <w:szCs w:val="28"/>
        </w:rPr>
      </w:pPr>
      <w:r w:rsidRPr="00013B1B">
        <w:rPr>
          <w:color w:val="000000"/>
          <w:sz w:val="28"/>
          <w:szCs w:val="28"/>
        </w:rPr>
        <w:t>4.5. Сброс загрязняющих веществ, не указанных в перечнях приложения № 1 и раздела 5, допускается в концентрациях, не превышающих предельно допустимые концентрации (ПДК) в воде водоемов рыбохозяйственного значения (№7-ФЗ «Об охране окружающей среды». Статья 22. Нормативы допустимых выбросов, нормативы допустимых сбросов).</w:t>
      </w:r>
    </w:p>
    <w:p w:rsidR="0007173D" w:rsidRPr="00013B1B" w:rsidRDefault="0007173D" w:rsidP="00816E86">
      <w:pPr>
        <w:ind w:firstLine="709"/>
        <w:jc w:val="both"/>
        <w:rPr>
          <w:color w:val="000000"/>
          <w:sz w:val="28"/>
          <w:szCs w:val="28"/>
        </w:rPr>
      </w:pPr>
    </w:p>
    <w:p w:rsidR="00013B1B" w:rsidRDefault="00013B1B" w:rsidP="0007173D">
      <w:pPr>
        <w:ind w:firstLine="709"/>
        <w:jc w:val="center"/>
        <w:rPr>
          <w:bCs/>
          <w:color w:val="000000"/>
          <w:sz w:val="28"/>
          <w:szCs w:val="28"/>
        </w:rPr>
      </w:pPr>
      <w:r w:rsidRPr="00816E86">
        <w:rPr>
          <w:bCs/>
          <w:color w:val="000000"/>
          <w:sz w:val="28"/>
          <w:szCs w:val="28"/>
        </w:rPr>
        <w:t>5. Перечень веществ, запрещенных к сбросу в канализацию</w:t>
      </w:r>
      <w:r w:rsidR="00816E86">
        <w:rPr>
          <w:bCs/>
          <w:color w:val="000000"/>
          <w:sz w:val="28"/>
          <w:szCs w:val="28"/>
        </w:rPr>
        <w:t>.</w:t>
      </w:r>
    </w:p>
    <w:p w:rsidR="0007173D" w:rsidRPr="00816E86" w:rsidRDefault="0007173D" w:rsidP="00816E86">
      <w:pPr>
        <w:ind w:firstLine="709"/>
        <w:jc w:val="both"/>
        <w:rPr>
          <w:bCs/>
          <w:color w:val="000000"/>
          <w:sz w:val="28"/>
          <w:szCs w:val="28"/>
        </w:rPr>
      </w:pPr>
    </w:p>
    <w:p w:rsidR="00013B1B" w:rsidRPr="00013B1B" w:rsidRDefault="00013B1B" w:rsidP="00E03CC8">
      <w:pPr>
        <w:ind w:firstLine="709"/>
        <w:jc w:val="both"/>
        <w:rPr>
          <w:rStyle w:val="fontstyle21"/>
          <w:lang w:eastAsia="en-US"/>
        </w:rPr>
      </w:pPr>
      <w:r w:rsidRPr="00013B1B">
        <w:rPr>
          <w:rStyle w:val="fontstyle21"/>
        </w:rPr>
        <w:t>5.1. Вещества, способные образовывать в централизованной системе</w:t>
      </w:r>
      <w:r w:rsidR="00241463" w:rsidRPr="00241463">
        <w:rPr>
          <w:rStyle w:val="fontstyle21"/>
        </w:rPr>
        <w:t xml:space="preserve"> </w:t>
      </w:r>
      <w:r w:rsidRPr="00013B1B">
        <w:rPr>
          <w:rStyle w:val="fontstyle21"/>
        </w:rPr>
        <w:t>водоотведения взрывоопасные, токсичные и (или) горючие газы,</w:t>
      </w:r>
      <w:r w:rsidR="00241463" w:rsidRPr="00241463">
        <w:rPr>
          <w:rStyle w:val="fontstyle21"/>
        </w:rPr>
        <w:t xml:space="preserve"> </w:t>
      </w:r>
      <w:r w:rsidRPr="00013B1B">
        <w:rPr>
          <w:rStyle w:val="fontstyle21"/>
        </w:rPr>
        <w:t>органические растворители, горючие и взрывоопасные вещества (нефть,</w:t>
      </w:r>
      <w:r w:rsidR="00241463" w:rsidRPr="00241463">
        <w:rPr>
          <w:rStyle w:val="fontstyle21"/>
        </w:rPr>
        <w:t xml:space="preserve"> </w:t>
      </w:r>
      <w:r w:rsidRPr="00013B1B">
        <w:rPr>
          <w:rStyle w:val="fontstyle21"/>
        </w:rPr>
        <w:t>бензин, керосин и др.), синтетические и натуральные смолы, масла, мазут,</w:t>
      </w:r>
      <w:r w:rsidR="00241463" w:rsidRPr="00241463">
        <w:rPr>
          <w:rStyle w:val="fontstyle21"/>
        </w:rPr>
        <w:t xml:space="preserve"> </w:t>
      </w:r>
      <w:r w:rsidRPr="00013B1B">
        <w:rPr>
          <w:rStyle w:val="fontstyle21"/>
        </w:rPr>
        <w:t>лакокрасочные материалы и отходы, продукты и отходы</w:t>
      </w:r>
      <w:r w:rsidR="00241463" w:rsidRPr="00241463">
        <w:rPr>
          <w:rStyle w:val="fontstyle21"/>
        </w:rPr>
        <w:t xml:space="preserve"> </w:t>
      </w:r>
      <w:r w:rsidRPr="00013B1B">
        <w:rPr>
          <w:rStyle w:val="fontstyle21"/>
        </w:rPr>
        <w:t xml:space="preserve">нефтепереработки, органического </w:t>
      </w:r>
      <w:r w:rsidRPr="00013B1B">
        <w:rPr>
          <w:rStyle w:val="fontstyle21"/>
        </w:rPr>
        <w:lastRenderedPageBreak/>
        <w:t>синтеза, смазочно-охлаждающие</w:t>
      </w:r>
      <w:r w:rsidR="00241463" w:rsidRPr="00241463">
        <w:rPr>
          <w:rStyle w:val="fontstyle21"/>
        </w:rPr>
        <w:t xml:space="preserve"> </w:t>
      </w:r>
      <w:r w:rsidRPr="00013B1B">
        <w:rPr>
          <w:rStyle w:val="fontstyle21"/>
        </w:rPr>
        <w:t>жидкости, содержимое средств и систем огнетушения (кроме</w:t>
      </w:r>
      <w:r w:rsidR="00241463" w:rsidRPr="00241463">
        <w:rPr>
          <w:rStyle w:val="fontstyle21"/>
        </w:rPr>
        <w:t xml:space="preserve"> </w:t>
      </w:r>
      <w:r w:rsidRPr="00013B1B">
        <w:rPr>
          <w:rStyle w:val="fontstyle21"/>
        </w:rPr>
        <w:t>использования для тушения возгораний).</w:t>
      </w:r>
    </w:p>
    <w:p w:rsidR="00013B1B" w:rsidRPr="00013B1B" w:rsidRDefault="00013B1B" w:rsidP="00E03CC8">
      <w:pPr>
        <w:ind w:firstLine="709"/>
        <w:jc w:val="both"/>
        <w:rPr>
          <w:rStyle w:val="fontstyle21"/>
        </w:rPr>
      </w:pPr>
      <w:r w:rsidRPr="00013B1B">
        <w:rPr>
          <w:rStyle w:val="fontstyle21"/>
        </w:rPr>
        <w:t>5.2. Растворы кислот и щелочей, в результате сброса которых</w:t>
      </w:r>
      <w:r w:rsidR="00241463" w:rsidRPr="00241463">
        <w:rPr>
          <w:rStyle w:val="fontstyle21"/>
        </w:rPr>
        <w:t xml:space="preserve"> </w:t>
      </w:r>
      <w:r w:rsidRPr="00013B1B">
        <w:rPr>
          <w:rStyle w:val="fontstyle21"/>
        </w:rPr>
        <w:t>образуются сточные воды с показателем общих свойств сточных вод по</w:t>
      </w:r>
      <w:r w:rsidR="00241463" w:rsidRPr="00241463">
        <w:rPr>
          <w:rStyle w:val="fontstyle21"/>
        </w:rPr>
        <w:t xml:space="preserve"> </w:t>
      </w:r>
      <w:r w:rsidRPr="00013B1B">
        <w:rPr>
          <w:rStyle w:val="fontstyle21"/>
        </w:rPr>
        <w:t>водородному показателю (pH) менее 4,5 или более 12.</w:t>
      </w:r>
    </w:p>
    <w:p w:rsidR="00013B1B" w:rsidRPr="00013B1B" w:rsidRDefault="00013B1B" w:rsidP="00E03CC8">
      <w:pPr>
        <w:ind w:firstLine="709"/>
        <w:jc w:val="both"/>
        <w:rPr>
          <w:rStyle w:val="fontstyle21"/>
        </w:rPr>
      </w:pPr>
      <w:r w:rsidRPr="00013B1B">
        <w:rPr>
          <w:rStyle w:val="fontstyle21"/>
        </w:rPr>
        <w:t>5.3. Дурно пахнущие и другие летучие вещества в количестве,</w:t>
      </w:r>
      <w:r w:rsidR="00241463" w:rsidRPr="00241463">
        <w:rPr>
          <w:rStyle w:val="fontstyle21"/>
        </w:rPr>
        <w:t xml:space="preserve"> </w:t>
      </w:r>
      <w:r w:rsidRPr="00013B1B">
        <w:rPr>
          <w:rStyle w:val="fontstyle21"/>
        </w:rPr>
        <w:t>приводящем к загрязнению атмосферы рабочей зоны в канализационных</w:t>
      </w:r>
      <w:r w:rsidR="00241463" w:rsidRPr="00241463">
        <w:rPr>
          <w:rStyle w:val="fontstyle21"/>
        </w:rPr>
        <w:t xml:space="preserve"> </w:t>
      </w:r>
      <w:r w:rsidRPr="00013B1B">
        <w:rPr>
          <w:rStyle w:val="fontstyle21"/>
        </w:rPr>
        <w:t xml:space="preserve">насосных станциях, в других производственных </w:t>
      </w:r>
      <w:r w:rsidR="00241463" w:rsidRPr="00241463">
        <w:rPr>
          <w:rStyle w:val="fontstyle21"/>
        </w:rPr>
        <w:t xml:space="preserve"> </w:t>
      </w:r>
      <w:r w:rsidRPr="00013B1B">
        <w:rPr>
          <w:rStyle w:val="fontstyle21"/>
        </w:rPr>
        <w:t xml:space="preserve"> системы водоотведения, на территории очистных</w:t>
      </w:r>
      <w:r w:rsidR="00241463" w:rsidRPr="00241463">
        <w:rPr>
          <w:rStyle w:val="fontstyle21"/>
        </w:rPr>
        <w:t xml:space="preserve"> </w:t>
      </w:r>
      <w:r w:rsidRPr="00013B1B">
        <w:rPr>
          <w:rStyle w:val="fontstyle21"/>
        </w:rPr>
        <w:t>сооружений, сверх установленных для атмосферы рабочей зоны предельно</w:t>
      </w:r>
      <w:r w:rsidR="00241463" w:rsidRPr="00241463">
        <w:rPr>
          <w:rStyle w:val="fontstyle21"/>
        </w:rPr>
        <w:t xml:space="preserve"> </w:t>
      </w:r>
      <w:r w:rsidRPr="00013B1B">
        <w:rPr>
          <w:rStyle w:val="fontstyle21"/>
        </w:rPr>
        <w:t>допустимых концентраций.</w:t>
      </w:r>
    </w:p>
    <w:p w:rsidR="00042F33" w:rsidRPr="00C73FC9" w:rsidRDefault="00013B1B" w:rsidP="00E03CC8">
      <w:pPr>
        <w:ind w:firstLine="709"/>
        <w:jc w:val="both"/>
        <w:rPr>
          <w:rStyle w:val="fontstyle21"/>
        </w:rPr>
      </w:pPr>
      <w:r w:rsidRPr="00013B1B">
        <w:rPr>
          <w:rStyle w:val="fontstyle21"/>
        </w:rPr>
        <w:t>5.4. Радиоактивные вещества свыше предельно допустимого уровня</w:t>
      </w:r>
      <w:r w:rsidR="00241463" w:rsidRPr="00241463">
        <w:rPr>
          <w:rStyle w:val="fontstyle21"/>
        </w:rPr>
        <w:t xml:space="preserve"> </w:t>
      </w:r>
      <w:r w:rsidRPr="00013B1B">
        <w:rPr>
          <w:rStyle w:val="fontstyle21"/>
        </w:rPr>
        <w:t>безопасного содержания в окружающей среде, утверждаемого специально</w:t>
      </w:r>
      <w:r w:rsidR="00241463" w:rsidRPr="00241463">
        <w:rPr>
          <w:rStyle w:val="fontstyle21"/>
        </w:rPr>
        <w:t xml:space="preserve"> </w:t>
      </w:r>
      <w:r w:rsidRPr="00013B1B">
        <w:rPr>
          <w:rStyle w:val="fontstyle21"/>
        </w:rPr>
        <w:t>уполномоченными государственными органами Российской Федерации,</w:t>
      </w:r>
      <w:r w:rsidR="00241463" w:rsidRPr="00241463">
        <w:rPr>
          <w:rStyle w:val="fontstyle21"/>
        </w:rPr>
        <w:t xml:space="preserve"> </w:t>
      </w:r>
      <w:r w:rsidRPr="00013B1B">
        <w:rPr>
          <w:rStyle w:val="fontstyle21"/>
        </w:rPr>
        <w:t xml:space="preserve">, которые не могут быть задержаны в технологическом </w:t>
      </w:r>
      <w:r w:rsidR="00241463" w:rsidRPr="00241463">
        <w:rPr>
          <w:rStyle w:val="fontstyle21"/>
        </w:rPr>
        <w:t xml:space="preserve"> </w:t>
      </w:r>
    </w:p>
    <w:p w:rsidR="00013B1B" w:rsidRPr="00013B1B" w:rsidRDefault="00013B1B" w:rsidP="00E03CC8">
      <w:pPr>
        <w:ind w:firstLine="709"/>
        <w:jc w:val="both"/>
        <w:rPr>
          <w:rStyle w:val="fontstyle21"/>
        </w:rPr>
      </w:pPr>
      <w:r w:rsidRPr="00013B1B">
        <w:rPr>
          <w:rStyle w:val="fontstyle21"/>
        </w:rPr>
        <w:t xml:space="preserve"> сточных вод очистными сооружениями </w:t>
      </w:r>
      <w:r w:rsidR="00042F33" w:rsidRPr="00042F33">
        <w:rPr>
          <w:rStyle w:val="fontstyle21"/>
        </w:rPr>
        <w:t xml:space="preserve"> </w:t>
      </w:r>
      <w:r w:rsidRPr="00013B1B">
        <w:rPr>
          <w:rStyle w:val="fontstyle21"/>
        </w:rPr>
        <w:t xml:space="preserve"> водоотведения, обладающие повышенной токсичностью,</w:t>
      </w:r>
      <w:r w:rsidR="00042F33" w:rsidRPr="00042F33">
        <w:rPr>
          <w:rStyle w:val="fontstyle21"/>
        </w:rPr>
        <w:t xml:space="preserve"> </w:t>
      </w:r>
      <w:r w:rsidRPr="00013B1B">
        <w:rPr>
          <w:rStyle w:val="fontstyle21"/>
        </w:rPr>
        <w:t>способностью накапливаться в организме человека, обладающие</w:t>
      </w:r>
      <w:r w:rsidR="00042F33" w:rsidRPr="00042F33">
        <w:rPr>
          <w:rStyle w:val="fontstyle21"/>
        </w:rPr>
        <w:t xml:space="preserve"> </w:t>
      </w:r>
      <w:r w:rsidRPr="00013B1B">
        <w:rPr>
          <w:rStyle w:val="fontstyle21"/>
        </w:rPr>
        <w:t>отдаленными биологическими эффектами и (или) образующие опасные</w:t>
      </w:r>
      <w:r w:rsidR="00042F33" w:rsidRPr="00042F33">
        <w:rPr>
          <w:rStyle w:val="fontstyle21"/>
        </w:rPr>
        <w:t xml:space="preserve"> </w:t>
      </w:r>
      <w:r w:rsidRPr="00013B1B">
        <w:rPr>
          <w:rStyle w:val="fontstyle21"/>
        </w:rPr>
        <w:t>вещества при трансформации в воде и организмах человека и</w:t>
      </w:r>
      <w:r w:rsidR="00042F33" w:rsidRPr="00042F33">
        <w:rPr>
          <w:rStyle w:val="fontstyle21"/>
        </w:rPr>
        <w:t xml:space="preserve"> </w:t>
      </w:r>
      <w:r w:rsidRPr="00013B1B">
        <w:rPr>
          <w:rStyle w:val="fontstyle21"/>
        </w:rPr>
        <w:t>животных, в</w:t>
      </w:r>
      <w:r w:rsidR="00042F33" w:rsidRPr="00042F33">
        <w:rPr>
          <w:rStyle w:val="fontstyle21"/>
        </w:rPr>
        <w:t xml:space="preserve"> </w:t>
      </w:r>
      <w:r w:rsidRPr="00013B1B">
        <w:rPr>
          <w:rStyle w:val="fontstyle21"/>
        </w:rPr>
        <w:t>том числе моно- и полициклические, хлорорганические,</w:t>
      </w:r>
      <w:r w:rsidR="00042F33" w:rsidRPr="00042F33">
        <w:rPr>
          <w:rStyle w:val="fontstyle21"/>
        </w:rPr>
        <w:t xml:space="preserve"> </w:t>
      </w:r>
      <w:r w:rsidRPr="00013B1B">
        <w:rPr>
          <w:rStyle w:val="fontstyle21"/>
        </w:rPr>
        <w:t>фосфорорганические, азоторганические и сероорганические вещества,</w:t>
      </w:r>
      <w:r w:rsidR="00042F33" w:rsidRPr="00042F33">
        <w:rPr>
          <w:rStyle w:val="fontstyle21"/>
        </w:rPr>
        <w:t xml:space="preserve"> </w:t>
      </w:r>
      <w:r w:rsidRPr="00013B1B">
        <w:rPr>
          <w:rStyle w:val="fontstyle21"/>
        </w:rPr>
        <w:t>биологически жесткие поверхностно-активные вещества, ядохимикаты,</w:t>
      </w:r>
      <w:r w:rsidR="00042F33" w:rsidRPr="00042F33">
        <w:rPr>
          <w:rStyle w:val="fontstyle21"/>
        </w:rPr>
        <w:t xml:space="preserve"> </w:t>
      </w:r>
      <w:r w:rsidRPr="00013B1B">
        <w:rPr>
          <w:rStyle w:val="fontstyle21"/>
        </w:rPr>
        <w:t>сильнодействующие ядовитые вещества в концентрации, превышающей</w:t>
      </w:r>
      <w:r w:rsidR="00042F33" w:rsidRPr="00042F33">
        <w:rPr>
          <w:rStyle w:val="fontstyle21"/>
        </w:rPr>
        <w:t xml:space="preserve"> </w:t>
      </w:r>
      <w:r w:rsidRPr="00013B1B">
        <w:rPr>
          <w:rStyle w:val="fontstyle21"/>
        </w:rPr>
        <w:t>более чем в 4 раза минимальную предельно допустимую концентрацию,</w:t>
      </w:r>
      <w:r w:rsidR="00042F33" w:rsidRPr="00042F33">
        <w:rPr>
          <w:rStyle w:val="fontstyle21"/>
        </w:rPr>
        <w:t xml:space="preserve"> </w:t>
      </w:r>
      <w:r w:rsidRPr="00013B1B">
        <w:rPr>
          <w:rStyle w:val="fontstyle21"/>
        </w:rPr>
        <w:t>установленную для этих веществ для водных объектов (за исключением</w:t>
      </w:r>
      <w:r w:rsidR="00042F33" w:rsidRPr="00042F33">
        <w:rPr>
          <w:rStyle w:val="fontstyle21"/>
        </w:rPr>
        <w:t xml:space="preserve"> </w:t>
      </w:r>
      <w:r w:rsidRPr="00013B1B">
        <w:rPr>
          <w:rStyle w:val="fontstyle21"/>
        </w:rPr>
        <w:t>веществ по перечню, приведенному в приложении № 5 к Правилам</w:t>
      </w:r>
      <w:r w:rsidR="00042F33" w:rsidRPr="00042F33">
        <w:rPr>
          <w:rStyle w:val="fontstyle21"/>
        </w:rPr>
        <w:t xml:space="preserve"> </w:t>
      </w:r>
      <w:r w:rsidRPr="00013B1B">
        <w:rPr>
          <w:rStyle w:val="fontstyle21"/>
        </w:rPr>
        <w:t>холодного водоснабжения и водоотведения, утвержденным</w:t>
      </w:r>
      <w:r w:rsidR="00042F33" w:rsidRPr="00042F33">
        <w:rPr>
          <w:rStyle w:val="fontstyle21"/>
        </w:rPr>
        <w:t xml:space="preserve"> </w:t>
      </w:r>
      <w:r w:rsidRPr="00013B1B">
        <w:rPr>
          <w:rStyle w:val="fontstyle21"/>
        </w:rPr>
        <w:t>постановлением Правительства Российской Федерации от 29 июля 2013 г.</w:t>
      </w:r>
      <w:r w:rsidR="00042F33" w:rsidRPr="00042F33">
        <w:rPr>
          <w:rStyle w:val="fontstyle21"/>
        </w:rPr>
        <w:t xml:space="preserve"> </w:t>
      </w:r>
      <w:r w:rsidRPr="00013B1B">
        <w:rPr>
          <w:rStyle w:val="fontstyle21"/>
        </w:rPr>
        <w:t>№ 644 «Об утверждении Правил холодного водоснабжения и</w:t>
      </w:r>
      <w:r w:rsidR="00042F33" w:rsidRPr="00042F33">
        <w:rPr>
          <w:rStyle w:val="fontstyle21"/>
        </w:rPr>
        <w:t xml:space="preserve"> </w:t>
      </w:r>
      <w:r w:rsidRPr="00013B1B">
        <w:rPr>
          <w:rStyle w:val="fontstyle21"/>
        </w:rPr>
        <w:t>водоотведения и о внесении изменений в некоторые акты Правительства</w:t>
      </w:r>
      <w:r w:rsidR="00042F33" w:rsidRPr="00042F33">
        <w:rPr>
          <w:rStyle w:val="fontstyle21"/>
        </w:rPr>
        <w:t xml:space="preserve"> </w:t>
      </w:r>
      <w:r w:rsidRPr="00013B1B">
        <w:rPr>
          <w:rStyle w:val="fontstyle21"/>
        </w:rPr>
        <w:t>Российской Федерации»), медицинские отходы классов Б, В, Г,</w:t>
      </w:r>
      <w:r w:rsidR="00042F33" w:rsidRPr="00042F33">
        <w:rPr>
          <w:rStyle w:val="fontstyle21"/>
        </w:rPr>
        <w:t xml:space="preserve"> </w:t>
      </w:r>
      <w:r w:rsidRPr="00013B1B">
        <w:rPr>
          <w:rStyle w:val="fontstyle21"/>
        </w:rPr>
        <w:t>эпидемиологиче</w:t>
      </w:r>
      <w:r>
        <w:rPr>
          <w:rStyle w:val="fontstyle21"/>
        </w:rPr>
        <w:t>ски</w:t>
      </w:r>
      <w:r w:rsidRPr="00013B1B">
        <w:rPr>
          <w:rStyle w:val="fontstyle21"/>
        </w:rPr>
        <w:t xml:space="preserve"> опасные бактериальные и вирусные загрязнения(за исключением веществ, сброс которых разрешен санитарно-эпидемиологическими требованиями), вещества, сброс которых в водные</w:t>
      </w:r>
      <w:r w:rsidR="00042F33" w:rsidRPr="00D84F41">
        <w:rPr>
          <w:rStyle w:val="fontstyle21"/>
        </w:rPr>
        <w:t xml:space="preserve"> </w:t>
      </w:r>
      <w:r w:rsidRPr="00013B1B">
        <w:rPr>
          <w:rStyle w:val="fontstyle21"/>
        </w:rPr>
        <w:t>объекты запрещен (за исключением веществ по перечню, приведенному в</w:t>
      </w:r>
      <w:r w:rsidR="00D84F41" w:rsidRPr="00D84F41">
        <w:rPr>
          <w:rStyle w:val="fontstyle21"/>
        </w:rPr>
        <w:t xml:space="preserve"> </w:t>
      </w:r>
      <w:r w:rsidRPr="00013B1B">
        <w:rPr>
          <w:rStyle w:val="fontstyle21"/>
        </w:rPr>
        <w:t>указанном приложении № 5).</w:t>
      </w:r>
    </w:p>
    <w:p w:rsidR="00013B1B" w:rsidRPr="00013B1B" w:rsidRDefault="00013B1B" w:rsidP="00E03CC8">
      <w:pPr>
        <w:ind w:firstLine="709"/>
        <w:jc w:val="both"/>
        <w:rPr>
          <w:sz w:val="28"/>
          <w:szCs w:val="28"/>
        </w:rPr>
      </w:pPr>
      <w:r w:rsidRPr="00013B1B">
        <w:rPr>
          <w:rStyle w:val="fontstyle21"/>
        </w:rPr>
        <w:t>5.5. Маточные растворы и кубовые остатки, гальванические растворы(электролиты) как исходные, так и отработанные, осадки (шламы) локальных очистных сооружений, осадки отстойников, ловушек, фильтров, отходы очистки воздуха (пылегазоочистного оборудования), осадки станций технической подготовки, в том числе котельных, ионообменные смолы, активированный уголь, концентрированные растворы систем водоподготовки, химические реактивы и реагенты.</w:t>
      </w:r>
    </w:p>
    <w:p w:rsidR="00013B1B" w:rsidRPr="00013B1B" w:rsidRDefault="00013B1B" w:rsidP="00E03CC8">
      <w:pPr>
        <w:ind w:firstLine="709"/>
        <w:jc w:val="both"/>
        <w:rPr>
          <w:rStyle w:val="fontstyle21"/>
        </w:rPr>
      </w:pPr>
      <w:r w:rsidRPr="00013B1B">
        <w:rPr>
          <w:rStyle w:val="fontstyle21"/>
        </w:rPr>
        <w:t>5.6. Любые отходы скотобоен и переработки мяса, рыбы, ракообразных и моллюсков, каныга, цельная кровь, отходы обработки</w:t>
      </w:r>
      <w:r w:rsidR="00D84F41" w:rsidRPr="00D84F41">
        <w:rPr>
          <w:rStyle w:val="fontstyle21"/>
        </w:rPr>
        <w:t xml:space="preserve"> </w:t>
      </w:r>
      <w:r w:rsidRPr="00013B1B">
        <w:rPr>
          <w:rStyle w:val="fontstyle21"/>
        </w:rPr>
        <w:t>шкур и кож, отходы животноводства, звероводства и птицеводства,</w:t>
      </w:r>
      <w:r w:rsidR="00AB7C9D" w:rsidRPr="00AB7C9D">
        <w:rPr>
          <w:rStyle w:val="fontstyle21"/>
        </w:rPr>
        <w:t xml:space="preserve"> </w:t>
      </w:r>
      <w:r w:rsidRPr="00013B1B">
        <w:rPr>
          <w:rStyle w:val="fontstyle21"/>
        </w:rPr>
        <w:t>включая фекальные.</w:t>
      </w:r>
    </w:p>
    <w:p w:rsidR="00013B1B" w:rsidRPr="00013B1B" w:rsidRDefault="00013B1B" w:rsidP="00E03CC8">
      <w:pPr>
        <w:ind w:firstLine="709"/>
        <w:jc w:val="both"/>
        <w:rPr>
          <w:rStyle w:val="fontstyle21"/>
        </w:rPr>
      </w:pPr>
      <w:r w:rsidRPr="00013B1B">
        <w:rPr>
          <w:rStyle w:val="fontstyle21"/>
        </w:rPr>
        <w:lastRenderedPageBreak/>
        <w:t>5.7. Твердые коммунальные отходы, мусор, собираемый при сухой</w:t>
      </w:r>
      <w:r w:rsidR="00D84F41" w:rsidRPr="00D84F41">
        <w:rPr>
          <w:rStyle w:val="fontstyle21"/>
        </w:rPr>
        <w:t xml:space="preserve"> </w:t>
      </w:r>
      <w:r w:rsidRPr="00013B1B">
        <w:rPr>
          <w:rStyle w:val="fontstyle21"/>
        </w:rPr>
        <w:t>уборке помещений, строительные материалы, отходы и мусор,</w:t>
      </w:r>
      <w:r w:rsidR="00D84F41" w:rsidRPr="00D84F41">
        <w:rPr>
          <w:rStyle w:val="fontstyle21"/>
        </w:rPr>
        <w:t xml:space="preserve"> </w:t>
      </w:r>
      <w:r w:rsidRPr="00013B1B">
        <w:rPr>
          <w:rStyle w:val="fontstyle21"/>
        </w:rPr>
        <w:t>грунт, зола, шлак, окалина, известь, цемент и другие</w:t>
      </w:r>
      <w:r w:rsidR="00D84F41" w:rsidRPr="00D84F41">
        <w:rPr>
          <w:rStyle w:val="fontstyle21"/>
        </w:rPr>
        <w:t xml:space="preserve"> </w:t>
      </w:r>
      <w:r w:rsidRPr="00013B1B">
        <w:rPr>
          <w:rStyle w:val="fontstyle21"/>
        </w:rPr>
        <w:t>вяжущие вещества, стружка, стекло, пылевидные частицы обработки</w:t>
      </w:r>
      <w:r w:rsidR="00D84F41" w:rsidRPr="00D84F41">
        <w:rPr>
          <w:rStyle w:val="fontstyle21"/>
        </w:rPr>
        <w:t xml:space="preserve"> </w:t>
      </w:r>
      <w:r w:rsidRPr="00013B1B">
        <w:rPr>
          <w:rStyle w:val="fontstyle21"/>
        </w:rPr>
        <w:t>металлов, стекла, камня и другие минеральные материалы, бумага,</w:t>
      </w:r>
      <w:r w:rsidR="00D84F41" w:rsidRPr="00D84F41">
        <w:rPr>
          <w:rStyle w:val="fontstyle21"/>
        </w:rPr>
        <w:t xml:space="preserve"> </w:t>
      </w:r>
      <w:r w:rsidRPr="00013B1B">
        <w:rPr>
          <w:rStyle w:val="fontstyle21"/>
        </w:rPr>
        <w:t>растительные остатки и отходы (листва, трава, древесные отходы,</w:t>
      </w:r>
      <w:r w:rsidR="00D84F41" w:rsidRPr="00D84F41">
        <w:rPr>
          <w:rStyle w:val="fontstyle21"/>
        </w:rPr>
        <w:t xml:space="preserve"> </w:t>
      </w:r>
      <w:r w:rsidRPr="00013B1B">
        <w:rPr>
          <w:rStyle w:val="fontstyle21"/>
        </w:rPr>
        <w:t>плодоовощные отходы и др.), за исключением предварительно</w:t>
      </w:r>
      <w:r w:rsidR="00D84F41" w:rsidRPr="00D84F41">
        <w:rPr>
          <w:rStyle w:val="fontstyle21"/>
        </w:rPr>
        <w:t xml:space="preserve"> </w:t>
      </w:r>
      <w:r w:rsidRPr="00013B1B">
        <w:rPr>
          <w:rStyle w:val="fontstyle21"/>
        </w:rPr>
        <w:t>гомогенизированных плодоовощных отходов в быту.</w:t>
      </w:r>
    </w:p>
    <w:p w:rsidR="00013B1B" w:rsidRPr="00013B1B" w:rsidRDefault="00013B1B" w:rsidP="00E03CC8">
      <w:pPr>
        <w:ind w:firstLine="709"/>
        <w:jc w:val="both"/>
        <w:rPr>
          <w:rStyle w:val="fontstyle21"/>
        </w:rPr>
      </w:pPr>
      <w:r w:rsidRPr="00013B1B">
        <w:rPr>
          <w:rStyle w:val="fontstyle21"/>
        </w:rPr>
        <w:t>5.8. Волокнистые материалы (натуральные, искусственные или</w:t>
      </w:r>
      <w:r w:rsidR="00D84F41" w:rsidRPr="00D84F41">
        <w:rPr>
          <w:rStyle w:val="fontstyle21"/>
        </w:rPr>
        <w:t xml:space="preserve"> </w:t>
      </w:r>
      <w:r w:rsidRPr="00013B1B">
        <w:rPr>
          <w:rStyle w:val="fontstyle21"/>
        </w:rPr>
        <w:t>синтетические волокна, в том числе волос, шерсть, пряжа, ворс, перо)длиной волокна более 3 см, тара, упаковочные материалы и их элементы,</w:t>
      </w:r>
      <w:r w:rsidR="00D84F41" w:rsidRPr="00D84F41">
        <w:rPr>
          <w:rStyle w:val="fontstyle21"/>
        </w:rPr>
        <w:t xml:space="preserve"> </w:t>
      </w:r>
      <w:r w:rsidRPr="00013B1B">
        <w:rPr>
          <w:rStyle w:val="fontstyle21"/>
        </w:rPr>
        <w:t>любые металлические материалы, в том числе металлическая стружка,</w:t>
      </w:r>
      <w:r w:rsidR="00D84F41" w:rsidRPr="00D84F41">
        <w:rPr>
          <w:rStyle w:val="fontstyle21"/>
        </w:rPr>
        <w:t xml:space="preserve"> </w:t>
      </w:r>
      <w:r w:rsidRPr="00013B1B">
        <w:rPr>
          <w:rStyle w:val="fontstyle21"/>
        </w:rPr>
        <w:t>опилки, окалина, синтетические материалы (полимерные пленки, гранулы,</w:t>
      </w:r>
      <w:r w:rsidR="00D84F41" w:rsidRPr="00D84F41">
        <w:rPr>
          <w:rStyle w:val="fontstyle21"/>
        </w:rPr>
        <w:t xml:space="preserve"> </w:t>
      </w:r>
      <w:r w:rsidRPr="00013B1B">
        <w:rPr>
          <w:rStyle w:val="fontstyle21"/>
        </w:rPr>
        <w:t>пылевидные частицы, стружка и др.).</w:t>
      </w:r>
    </w:p>
    <w:p w:rsidR="00013B1B" w:rsidRPr="00013B1B" w:rsidRDefault="00013B1B" w:rsidP="00E03CC8">
      <w:pPr>
        <w:ind w:firstLine="709"/>
        <w:jc w:val="both"/>
        <w:rPr>
          <w:rStyle w:val="fontstyle21"/>
        </w:rPr>
      </w:pPr>
      <w:r w:rsidRPr="00013B1B">
        <w:rPr>
          <w:rStyle w:val="fontstyle21"/>
        </w:rPr>
        <w:t>5.9. Биологическая масса пищевых производств, фармацевтических</w:t>
      </w:r>
      <w:r w:rsidR="00D84F41" w:rsidRPr="00D84F41">
        <w:rPr>
          <w:rStyle w:val="fontstyle21"/>
        </w:rPr>
        <w:t xml:space="preserve"> </w:t>
      </w:r>
      <w:r w:rsidRPr="00013B1B">
        <w:rPr>
          <w:rStyle w:val="fontstyle21"/>
        </w:rPr>
        <w:t>производств и других биотехнологических процессов, пищевая продукция</w:t>
      </w:r>
      <w:r w:rsidR="00D84F41" w:rsidRPr="00D84F41">
        <w:rPr>
          <w:rStyle w:val="fontstyle21"/>
        </w:rPr>
        <w:t xml:space="preserve"> </w:t>
      </w:r>
      <w:r w:rsidRPr="00013B1B">
        <w:rPr>
          <w:rStyle w:val="fontstyle21"/>
        </w:rPr>
        <w:t>как годная, так неликвидная, сырье для ее производства, сыворотка</w:t>
      </w:r>
      <w:r w:rsidR="00D84F41" w:rsidRPr="00D84F41">
        <w:rPr>
          <w:rStyle w:val="fontstyle21"/>
        </w:rPr>
        <w:t xml:space="preserve"> </w:t>
      </w:r>
      <w:r w:rsidRPr="00013B1B">
        <w:rPr>
          <w:rStyle w:val="fontstyle21"/>
        </w:rPr>
        <w:t>творожная и сырная, барда спиртовая и дрожжевая, глютен и замочная</w:t>
      </w:r>
      <w:r w:rsidR="00D84F41" w:rsidRPr="00D84F41">
        <w:rPr>
          <w:rStyle w:val="fontstyle21"/>
        </w:rPr>
        <w:t xml:space="preserve"> </w:t>
      </w:r>
      <w:r w:rsidRPr="00013B1B">
        <w:rPr>
          <w:rStyle w:val="fontstyle21"/>
        </w:rPr>
        <w:t>вода (на крахмалопаточных производствах), пивная хмелевая дробина.</w:t>
      </w:r>
    </w:p>
    <w:p w:rsidR="00013B1B" w:rsidRPr="00013B1B" w:rsidRDefault="00013B1B" w:rsidP="00E03CC8">
      <w:pPr>
        <w:ind w:firstLine="709"/>
        <w:jc w:val="both"/>
        <w:rPr>
          <w:rStyle w:val="fontstyle21"/>
        </w:rPr>
      </w:pPr>
      <w:r w:rsidRPr="00013B1B">
        <w:rPr>
          <w:rStyle w:val="fontstyle21"/>
        </w:rPr>
        <w:t>5.10. Минеральные включения гидравлической крупностью оседания</w:t>
      </w:r>
      <w:r w:rsidR="00D84F41" w:rsidRPr="00D84F41">
        <w:rPr>
          <w:rStyle w:val="fontstyle21"/>
        </w:rPr>
        <w:t xml:space="preserve"> </w:t>
      </w:r>
      <w:r w:rsidRPr="00013B1B">
        <w:rPr>
          <w:rStyle w:val="fontstyle21"/>
        </w:rPr>
        <w:t>более 2 мм/с, вещества (включения) гидравлической крупностью</w:t>
      </w:r>
      <w:r w:rsidR="00D84F41" w:rsidRPr="00D84F41">
        <w:rPr>
          <w:rStyle w:val="fontstyle21"/>
        </w:rPr>
        <w:t xml:space="preserve"> </w:t>
      </w:r>
      <w:r w:rsidRPr="00013B1B">
        <w:rPr>
          <w:rStyle w:val="fontstyle21"/>
        </w:rPr>
        <w:t>всплывания более 20 мм, любые неизмельченные предметы и материалы</w:t>
      </w:r>
      <w:r w:rsidR="00D84F41" w:rsidRPr="00D84F41">
        <w:rPr>
          <w:rStyle w:val="fontstyle21"/>
        </w:rPr>
        <w:t xml:space="preserve"> </w:t>
      </w:r>
      <w:r w:rsidRPr="00013B1B">
        <w:rPr>
          <w:rStyle w:val="fontstyle21"/>
        </w:rPr>
        <w:t>крупнее 2 см, любые сточные воды с цветностью более 150 единиц похром - кобальтовой шкале.</w:t>
      </w:r>
    </w:p>
    <w:p w:rsidR="00013B1B" w:rsidRDefault="00013B1B" w:rsidP="00816E86">
      <w:pPr>
        <w:ind w:firstLine="709"/>
        <w:jc w:val="both"/>
        <w:rPr>
          <w:rStyle w:val="fontstyle21"/>
        </w:rPr>
      </w:pPr>
      <w:r w:rsidRPr="00013B1B">
        <w:rPr>
          <w:rStyle w:val="fontstyle21"/>
        </w:rPr>
        <w:t>5.11. Сточные воды с температурой +80°C и выше.</w:t>
      </w:r>
    </w:p>
    <w:p w:rsidR="0007173D" w:rsidRPr="00816E86" w:rsidRDefault="0007173D" w:rsidP="00816E86">
      <w:pPr>
        <w:ind w:firstLine="709"/>
        <w:jc w:val="both"/>
        <w:rPr>
          <w:color w:val="000000"/>
          <w:sz w:val="28"/>
          <w:szCs w:val="28"/>
        </w:rPr>
      </w:pPr>
    </w:p>
    <w:p w:rsidR="00013B1B" w:rsidRDefault="00013B1B" w:rsidP="0007173D">
      <w:pPr>
        <w:shd w:val="clear" w:color="auto" w:fill="FFFFFF"/>
        <w:ind w:firstLine="709"/>
        <w:jc w:val="center"/>
        <w:rPr>
          <w:bCs/>
          <w:color w:val="000000"/>
          <w:sz w:val="28"/>
          <w:szCs w:val="28"/>
        </w:rPr>
      </w:pPr>
      <w:r w:rsidRPr="00816E86">
        <w:rPr>
          <w:bCs/>
          <w:color w:val="000000"/>
          <w:sz w:val="28"/>
          <w:szCs w:val="28"/>
        </w:rPr>
        <w:t>6. Разрешительная документация на сброс сточных вод</w:t>
      </w:r>
      <w:r w:rsidR="00816E86" w:rsidRPr="00816E86">
        <w:rPr>
          <w:bCs/>
          <w:color w:val="000000"/>
          <w:sz w:val="28"/>
          <w:szCs w:val="28"/>
        </w:rPr>
        <w:t>.</w:t>
      </w:r>
    </w:p>
    <w:p w:rsidR="0007173D" w:rsidRPr="00816E86" w:rsidRDefault="0007173D" w:rsidP="00816E86">
      <w:pPr>
        <w:shd w:val="clear" w:color="auto" w:fill="FFFFFF"/>
        <w:ind w:firstLine="709"/>
        <w:jc w:val="both"/>
        <w:rPr>
          <w:bCs/>
          <w:color w:val="000000"/>
          <w:sz w:val="28"/>
          <w:szCs w:val="28"/>
        </w:rPr>
      </w:pP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6.1. Рациональное использование абонентом (субабонентом) воды из всех источников водоснабжения должно обеспечивать отсутствие сброса в системы канализации сточных вод:</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утечек из-за неисправности водозапорной арматуры, нарушения технологических регламентов работы оборудования, приборов, производственных процессов;</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сточных вод, пригодных к использованию в повторно-оборотных технологических циклах, в том числе с устройством очистных сооружений;</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сточных вод, которые могут быть исключены при переводе производственных технологий на маловодные и бессточные процессы;</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стоков дождевых и талых вод.</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6.2. С целью установления абонентам технически обоснованного разрешения на сброс сточных вод в канализацию абонент производит разработку, представление и согласование с ООО «Вода и стоки» следующей технической документации на водоотведение:</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водохозяйственного балансового расчета (паспорта водного хозяйства), обосновывающего рациональное использование воды и сброса сточных вод в системы канализации ООО «Вода и стоки»;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lastRenderedPageBreak/>
        <w:t>- плана водоохранных мероприятий по сокращению нерационального использования воды, сброса сточных вод и загрязняющих веществ (в дальнейшем - план водоохранных мероприятий).</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6.3. Документация по п. 6.2 разрабатывается абонентом самостоятельно либо по поручению абонента подрядной организацией, имеющей лицензии на выполнение проектных работ на водоснабжение и канализацию либо специальных разделов по охране окружающей природной среды.</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6.4. ООО «Вода и стоки» (либо уполномоченная им подрядная организация) обязано проверить водохозяйственный баланс (паспорт водного хозяйства) совместно с абонентом на месте производства и составить соответствующий акт.</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6.5. Формы водохозяйственного баланса и паспорта водного хозяйства, а также методические рекомендации по их составлению устанавливаются ООО «Вода и стоки».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6.6. План водоохранных мероприятий должен обеспечивать эффективность сокращения объемов водоотведения абонента за счет внедрения водоохранных мероприятий (с учетом субабонентов - при их наличии) с достижением рационального использования воды в соответствии с п. 6.2.</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6.7. ООО «Вода и стоки», рассмотрев представленные водохозяйственные балансовые расчеты, паспорта водного хозяйства (по сверке с фактическим положением), а также планы водоохранных мероприятий и определив возможность их согласования, имеет право согласовать в составе водохозяйственных балансовых расчетов лимит водоотведения (с поэтапной разбивкой по годам согласно срокам реализации водоохранных мероприятий по плану).</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6.8. При необходимости проверки достоверности представляемых материалов (вследствие расхождения с данными учета фактически сбрасываемых сточных вод, ранее согласованных водохозяйственных балансов, паспортов водного хо</w:t>
      </w:r>
      <w:r w:rsidR="00816E86">
        <w:rPr>
          <w:color w:val="000000"/>
          <w:sz w:val="28"/>
          <w:szCs w:val="28"/>
        </w:rPr>
        <w:t>зяйства, планов и т.п.)</w:t>
      </w:r>
      <w:r w:rsidRPr="00013B1B">
        <w:rPr>
          <w:color w:val="000000"/>
          <w:sz w:val="28"/>
          <w:szCs w:val="28"/>
        </w:rPr>
        <w:t xml:space="preserve"> ООО «Вода и стоки» производит обследование водохозяйственной деятельности абонента с составлением соответствующего акта обследования.</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6.9. ООО «Вода и стоки» вправе отклонить от согласования документы по п. 6.2 в случае несоответствия представленных абонентом данных водохозяйственного балансового расчета (паспорта водного хозяйства):</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действующим нормам водопотребления и водоотведения;</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показаниям средств измерений;</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акту обследования водохозяйственной деятельности по п. 6.8.</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6.10. Срок рассмотрения представляемой документации по п. 6.2 - 20 рабочих дней. Срок может быть продлен до 30 дней в случае необходимости дополнительного обследования и большого объема представленной на согласование в ООО «Вода и стоки» документации.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6.11. Срок действия согласования документов по п. 6.2 - до изменения водохозяйственного баланса абонента (субабонента), но не более 5 лет.</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6.12. При непредставлении абонентом или истечении срока действия технической документации по п. 6.2:</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lastRenderedPageBreak/>
        <w:t>6.12.1. Общий объем фактически сброшенных абонентом (субабонентом) сточных вод за расчетный период принимается равным количеству воды, потребленной абонентом (субабонентом) из всех источников, в соответствии с показаниями водомерных узлов.</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6.12.2. При отсутствии у абонента водомерного(ых) узла(ов) общий объем фактически сброшенных абонентом (субабонентом) сточных вод за расчетный период принимается равным количеству воды, полученной абонентом из всех источников и/или выставленной к оплате абоненту за расчетный период всеми поставщиками.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6.12.3. Расчет платы абонента за сверхнормативный сброс сточных вод и загрязняющих веществ, обнаруженных в любом из канализационных выпусков абонента, производится по полному объему водопотребления и максимальным концентрациям загрязняющих веществ.</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6.13. Контроль над соблюдением абонентами установленных лимитов водоотведения производится ООО «Вода и стоки» в установленном порядке по сверке с общим объемом фактически сброшенных абонентом (с учетом субабонентов) сточных вод.</w:t>
      </w:r>
    </w:p>
    <w:p w:rsidR="00816E86" w:rsidRDefault="00013B1B" w:rsidP="00816E86">
      <w:pPr>
        <w:shd w:val="clear" w:color="auto" w:fill="FFFFFF"/>
        <w:ind w:firstLine="709"/>
        <w:jc w:val="both"/>
        <w:rPr>
          <w:color w:val="000000"/>
          <w:sz w:val="28"/>
          <w:szCs w:val="28"/>
        </w:rPr>
      </w:pPr>
      <w:r w:rsidRPr="00013B1B">
        <w:rPr>
          <w:color w:val="000000"/>
          <w:sz w:val="28"/>
          <w:szCs w:val="28"/>
        </w:rPr>
        <w:t>6.14. Контроль над рациональным водоотведением субабонентов и соблюдением субабонентами установленных лимитов водоотведения производит абонент.</w:t>
      </w:r>
    </w:p>
    <w:p w:rsidR="0007173D" w:rsidRDefault="0007173D" w:rsidP="00816E86">
      <w:pPr>
        <w:shd w:val="clear" w:color="auto" w:fill="FFFFFF"/>
        <w:ind w:firstLine="709"/>
        <w:jc w:val="both"/>
        <w:rPr>
          <w:color w:val="000000"/>
          <w:sz w:val="28"/>
          <w:szCs w:val="28"/>
        </w:rPr>
      </w:pPr>
    </w:p>
    <w:p w:rsidR="00013B1B" w:rsidRDefault="00013B1B" w:rsidP="0007173D">
      <w:pPr>
        <w:shd w:val="clear" w:color="auto" w:fill="FFFFFF"/>
        <w:ind w:firstLine="709"/>
        <w:jc w:val="center"/>
        <w:rPr>
          <w:bCs/>
          <w:color w:val="000000"/>
          <w:sz w:val="28"/>
          <w:szCs w:val="28"/>
        </w:rPr>
      </w:pPr>
      <w:r w:rsidRPr="00816E86">
        <w:rPr>
          <w:bCs/>
          <w:color w:val="000000"/>
          <w:sz w:val="28"/>
          <w:szCs w:val="28"/>
        </w:rPr>
        <w:t>7. Порядок установления абонентам разрешений на сброс (РС) загрязняющих веществ в сточных водах</w:t>
      </w:r>
      <w:r w:rsidR="00816E86">
        <w:rPr>
          <w:bCs/>
          <w:color w:val="000000"/>
          <w:sz w:val="28"/>
          <w:szCs w:val="28"/>
        </w:rPr>
        <w:t>.</w:t>
      </w:r>
    </w:p>
    <w:p w:rsidR="0007173D" w:rsidRPr="00816E86" w:rsidRDefault="0007173D" w:rsidP="00816E86">
      <w:pPr>
        <w:shd w:val="clear" w:color="auto" w:fill="FFFFFF"/>
        <w:ind w:firstLine="709"/>
        <w:jc w:val="both"/>
        <w:rPr>
          <w:color w:val="000000"/>
          <w:sz w:val="28"/>
          <w:szCs w:val="28"/>
        </w:rPr>
      </w:pP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7.1. Установление нормативов водоотведения по качеству сточных вод конкретному абоненту производится ООО «Вода и стоки» в составе разрешения на сброс загрязняющих веществ.</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7.2. Основаниями для установления абоненту РС являются:</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настоящие Условия;</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акт разграничения ответственности между абонентом и ООО «Вода и стоки»  по сетям канализации;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результаты аналитического измерения состава и свойств сточных вод абонента, выполненные по полному перечню загрязняющих веществ, нормируемых в составе Условий, специализированной лабораторией (организацией), аккредитованной на техническую компетентность в области анализа сточных вод, по правилам, установленным Госстандартом России.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7.3. РС загрязняющих веществ абонента должно содержать:</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НП общих свойств сточных вод, отводимых абонентом (с учетом субабонентов);</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перечень ДК загрязняющих веществ в сточных водах, отводимых абонентом (с учетом субабонентов);</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перечень веществ, запрещенных к сбросу в систему канализации.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7.4. РС загрязняющих веществ абонента устанавливается настоящими Условиями и договором абонента с ООО «Вода и стоки».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lastRenderedPageBreak/>
        <w:t>7.5. Проекты разрешений на сброс загрязняющих веществ в сточных водах абонентов, отводимых в канализацию, разрабатываются абонентом в соответствии с требованиями настоящих Условий и представляются в ООО «Вода и стоки» на утверждение.</w:t>
      </w:r>
    </w:p>
    <w:p w:rsidR="0007173D" w:rsidRDefault="00013B1B" w:rsidP="00B61B9F">
      <w:pPr>
        <w:shd w:val="clear" w:color="auto" w:fill="FFFFFF"/>
        <w:ind w:firstLine="709"/>
        <w:jc w:val="both"/>
        <w:rPr>
          <w:color w:val="000000"/>
          <w:sz w:val="28"/>
          <w:szCs w:val="28"/>
        </w:rPr>
      </w:pPr>
      <w:r w:rsidRPr="00013B1B">
        <w:rPr>
          <w:color w:val="000000"/>
          <w:sz w:val="28"/>
          <w:szCs w:val="28"/>
        </w:rPr>
        <w:t>7.6. Срок действия РС загрязняющих веществ устанавливается ООО «Вода и стоки»  для каждого абонента.</w:t>
      </w:r>
    </w:p>
    <w:p w:rsidR="00936F1E" w:rsidRDefault="00936F1E" w:rsidP="00B61B9F">
      <w:pPr>
        <w:shd w:val="clear" w:color="auto" w:fill="FFFFFF"/>
        <w:ind w:firstLine="709"/>
        <w:jc w:val="both"/>
        <w:rPr>
          <w:color w:val="000000"/>
          <w:sz w:val="28"/>
          <w:szCs w:val="28"/>
        </w:rPr>
      </w:pPr>
    </w:p>
    <w:p w:rsidR="00013B1B" w:rsidRDefault="00013B1B" w:rsidP="0007173D">
      <w:pPr>
        <w:shd w:val="clear" w:color="auto" w:fill="FFFFFF"/>
        <w:ind w:firstLine="709"/>
        <w:jc w:val="center"/>
        <w:rPr>
          <w:bCs/>
          <w:color w:val="000000"/>
          <w:sz w:val="28"/>
          <w:szCs w:val="28"/>
        </w:rPr>
      </w:pPr>
      <w:r w:rsidRPr="00816E86">
        <w:rPr>
          <w:bCs/>
          <w:color w:val="000000"/>
          <w:sz w:val="28"/>
          <w:szCs w:val="28"/>
        </w:rPr>
        <w:t>8. Порядок подачи абонентами декларации</w:t>
      </w:r>
      <w:r w:rsidR="00816E86">
        <w:rPr>
          <w:bCs/>
          <w:color w:val="000000"/>
          <w:sz w:val="28"/>
          <w:szCs w:val="28"/>
        </w:rPr>
        <w:t>.</w:t>
      </w:r>
    </w:p>
    <w:p w:rsidR="0007173D" w:rsidRPr="00816E86" w:rsidRDefault="0007173D" w:rsidP="00816E86">
      <w:pPr>
        <w:shd w:val="clear" w:color="auto" w:fill="FFFFFF"/>
        <w:ind w:firstLine="709"/>
        <w:jc w:val="both"/>
        <w:rPr>
          <w:color w:val="000000"/>
          <w:sz w:val="28"/>
          <w:szCs w:val="28"/>
        </w:rPr>
      </w:pPr>
    </w:p>
    <w:p w:rsidR="00013B1B" w:rsidRPr="00013B1B" w:rsidRDefault="00013B1B" w:rsidP="00E03CC8">
      <w:pPr>
        <w:pStyle w:val="ConsPlusNormal"/>
        <w:ind w:firstLine="709"/>
        <w:jc w:val="both"/>
        <w:rPr>
          <w:rFonts w:ascii="Times New Roman" w:hAnsi="Times New Roman" w:cs="Times New Roman"/>
          <w:color w:val="000000"/>
          <w:sz w:val="28"/>
          <w:szCs w:val="28"/>
        </w:rPr>
      </w:pPr>
      <w:r w:rsidRPr="00013B1B">
        <w:rPr>
          <w:rFonts w:ascii="Times New Roman" w:hAnsi="Times New Roman" w:cs="Times New Roman"/>
          <w:color w:val="000000"/>
          <w:sz w:val="28"/>
          <w:szCs w:val="28"/>
        </w:rPr>
        <w:t>8.1.В целях обеспечения контроля состава и свойств сточных вод абоненты, для объектов которых устанавливаются нормативы допустимых сбросов абонентов, а также иные абоненты, имеющие самостоятельные выпуски в централизованную систему водоотведения, среднесуточный объем отводимых (принимаемых) сточных вод с объектов</w:t>
      </w:r>
      <w:r w:rsidR="00816E86">
        <w:rPr>
          <w:rFonts w:ascii="Times New Roman" w:hAnsi="Times New Roman" w:cs="Times New Roman"/>
          <w:color w:val="000000"/>
          <w:sz w:val="28"/>
          <w:szCs w:val="28"/>
        </w:rPr>
        <w:t>,</w:t>
      </w:r>
      <w:r w:rsidRPr="00013B1B">
        <w:rPr>
          <w:rFonts w:ascii="Times New Roman" w:hAnsi="Times New Roman" w:cs="Times New Roman"/>
          <w:color w:val="000000"/>
          <w:sz w:val="28"/>
          <w:szCs w:val="28"/>
        </w:rPr>
        <w:t xml:space="preserve"> которых составляет более 30 куб. метров в сутки суммарно по всем выпускам, обязаны подавать в ООО «Вода и стоки» декларацию.</w:t>
      </w:r>
    </w:p>
    <w:p w:rsidR="00013B1B" w:rsidRPr="00013B1B" w:rsidRDefault="00013B1B" w:rsidP="00E03CC8">
      <w:pPr>
        <w:pStyle w:val="ConsPlusNormal"/>
        <w:ind w:firstLine="709"/>
        <w:jc w:val="both"/>
        <w:rPr>
          <w:rFonts w:ascii="Times New Roman" w:hAnsi="Times New Roman" w:cs="Times New Roman"/>
          <w:color w:val="000000"/>
          <w:sz w:val="28"/>
          <w:szCs w:val="28"/>
        </w:rPr>
      </w:pPr>
      <w:r w:rsidRPr="00013B1B">
        <w:rPr>
          <w:rFonts w:ascii="Times New Roman" w:hAnsi="Times New Roman" w:cs="Times New Roman"/>
          <w:color w:val="000000"/>
          <w:sz w:val="28"/>
          <w:szCs w:val="28"/>
        </w:rPr>
        <w:t>8.2.Положение, предусмотренное пунктом 8.1., не распространяется на абонентов, являющихся товариществами собственников жилья, жилищно-строительными, жилищными и иными специализированными потребительскими кооперативами, управляющими организациями, осуществляющими деятельность по управлению многоквартирными домами, собственниками и (или) пользователями жилых помещений в многоквартирных домах или жилых домов.</w:t>
      </w:r>
    </w:p>
    <w:p w:rsidR="00013B1B" w:rsidRPr="00013B1B" w:rsidRDefault="00013B1B" w:rsidP="00E03CC8">
      <w:pPr>
        <w:pStyle w:val="ConsPlusNormal"/>
        <w:ind w:firstLine="709"/>
        <w:jc w:val="both"/>
        <w:rPr>
          <w:rFonts w:ascii="Times New Roman" w:hAnsi="Times New Roman" w:cs="Times New Roman"/>
          <w:color w:val="000000"/>
          <w:sz w:val="28"/>
          <w:szCs w:val="28"/>
        </w:rPr>
      </w:pPr>
      <w:r w:rsidRPr="00013B1B">
        <w:rPr>
          <w:rFonts w:ascii="Times New Roman" w:hAnsi="Times New Roman" w:cs="Times New Roman"/>
          <w:color w:val="000000"/>
          <w:sz w:val="28"/>
          <w:szCs w:val="28"/>
        </w:rPr>
        <w:t>8.3.Декларация характеризует состав и свойства сточных вод, которые абонент отводит в централизованную систему водоотведения и параметры которых обязуется соблюдать в течение срока действия декларации, составляющий не менее одного года. Декларация может предусматривать сбросы загрязняющих веществ с превышением максимальных допустимых значений показателей и концентраций, однако не может предусматривать сброс в централизованную систему водоотведения веществ и микроорганизмов, запрещенных к применению и (или) сбросу.</w:t>
      </w:r>
    </w:p>
    <w:p w:rsidR="00013B1B" w:rsidRPr="00013B1B" w:rsidRDefault="00013B1B" w:rsidP="00E03CC8">
      <w:pPr>
        <w:ind w:firstLine="709"/>
        <w:jc w:val="both"/>
        <w:rPr>
          <w:rStyle w:val="fontstyle01"/>
          <w:b w:val="0"/>
          <w:bCs w:val="0"/>
        </w:rPr>
      </w:pPr>
      <w:r w:rsidRPr="00013B1B">
        <w:rPr>
          <w:rStyle w:val="fontstyle01"/>
          <w:b w:val="0"/>
          <w:bCs w:val="0"/>
        </w:rPr>
        <w:t>8.4.Декларация о составе и свойствах сточных вод на очередной год</w:t>
      </w:r>
      <w:r w:rsidR="00D84F41" w:rsidRPr="00D84F41">
        <w:rPr>
          <w:rStyle w:val="fontstyle01"/>
          <w:b w:val="0"/>
          <w:bCs w:val="0"/>
        </w:rPr>
        <w:t xml:space="preserve"> </w:t>
      </w:r>
      <w:r w:rsidRPr="00013B1B">
        <w:rPr>
          <w:rStyle w:val="fontstyle01"/>
          <w:b w:val="0"/>
          <w:bCs w:val="0"/>
        </w:rPr>
        <w:t>подается в срок до 1 июля предшествующего года в организацию</w:t>
      </w:r>
      <w:r w:rsidR="00D84F41" w:rsidRPr="00D84F41">
        <w:rPr>
          <w:rStyle w:val="fontstyle01"/>
          <w:b w:val="0"/>
          <w:bCs w:val="0"/>
        </w:rPr>
        <w:t xml:space="preserve"> </w:t>
      </w:r>
      <w:r w:rsidRPr="00013B1B">
        <w:rPr>
          <w:rStyle w:val="fontstyle01"/>
          <w:b w:val="0"/>
          <w:bCs w:val="0"/>
        </w:rPr>
        <w:t>водопроводно-канализационного хозяйства и территориальные органы</w:t>
      </w:r>
      <w:r w:rsidR="00D84F41" w:rsidRPr="00D84F41">
        <w:rPr>
          <w:rStyle w:val="fontstyle01"/>
          <w:b w:val="0"/>
          <w:bCs w:val="0"/>
        </w:rPr>
        <w:t xml:space="preserve"> </w:t>
      </w:r>
      <w:r w:rsidRPr="00013B1B">
        <w:rPr>
          <w:rStyle w:val="fontstyle01"/>
          <w:b w:val="0"/>
          <w:bCs w:val="0"/>
        </w:rPr>
        <w:t>федерального органа исполнительной</w:t>
      </w:r>
      <w:r w:rsidR="004C01F8">
        <w:rPr>
          <w:rStyle w:val="fontstyle01"/>
          <w:b w:val="0"/>
          <w:bCs w:val="0"/>
        </w:rPr>
        <w:t xml:space="preserve"> власти, осуществляющего государственный </w:t>
      </w:r>
      <w:r w:rsidR="004B2F6A">
        <w:rPr>
          <w:rStyle w:val="fontstyle01"/>
          <w:b w:val="0"/>
          <w:bCs w:val="0"/>
        </w:rPr>
        <w:t xml:space="preserve"> экологический надзор</w:t>
      </w:r>
      <w:r w:rsidRPr="00013B1B">
        <w:rPr>
          <w:rStyle w:val="fontstyle01"/>
          <w:b w:val="0"/>
          <w:bCs w:val="0"/>
        </w:rPr>
        <w:t xml:space="preserve"> (только для нормируемых</w:t>
      </w:r>
      <w:r w:rsidR="00D84F41" w:rsidRPr="00D84F41">
        <w:rPr>
          <w:rStyle w:val="fontstyle01"/>
          <w:b w:val="0"/>
          <w:bCs w:val="0"/>
        </w:rPr>
        <w:t xml:space="preserve"> </w:t>
      </w:r>
      <w:r w:rsidRPr="00013B1B">
        <w:rPr>
          <w:rStyle w:val="fontstyle01"/>
          <w:b w:val="0"/>
          <w:bCs w:val="0"/>
        </w:rPr>
        <w:t>абонентов). После подачи декларации о составе и свойствах сточных вод</w:t>
      </w:r>
      <w:r w:rsidR="00AB7C9D" w:rsidRPr="00AB7C9D">
        <w:rPr>
          <w:rStyle w:val="fontstyle01"/>
          <w:b w:val="0"/>
          <w:bCs w:val="0"/>
        </w:rPr>
        <w:t xml:space="preserve"> </w:t>
      </w:r>
      <w:r w:rsidRPr="00013B1B">
        <w:rPr>
          <w:rStyle w:val="fontstyle01"/>
          <w:b w:val="0"/>
          <w:bCs w:val="0"/>
        </w:rPr>
        <w:t>абонент вправе в любое время внести в нее изменения, уведомив</w:t>
      </w:r>
      <w:r w:rsidR="00D84F41" w:rsidRPr="00D84F41">
        <w:rPr>
          <w:rStyle w:val="fontstyle01"/>
          <w:b w:val="0"/>
          <w:bCs w:val="0"/>
        </w:rPr>
        <w:t xml:space="preserve"> </w:t>
      </w:r>
      <w:r w:rsidRPr="00013B1B">
        <w:rPr>
          <w:rStyle w:val="fontstyle01"/>
          <w:b w:val="0"/>
          <w:bCs w:val="0"/>
        </w:rPr>
        <w:t>организацию, осуществляющую водоотведение, любым способом,</w:t>
      </w:r>
      <w:r w:rsidR="00D84F41" w:rsidRPr="00D84F41">
        <w:rPr>
          <w:rStyle w:val="fontstyle01"/>
          <w:b w:val="0"/>
          <w:bCs w:val="0"/>
        </w:rPr>
        <w:t xml:space="preserve"> </w:t>
      </w:r>
      <w:r w:rsidRPr="00013B1B">
        <w:rPr>
          <w:rStyle w:val="fontstyle01"/>
          <w:b w:val="0"/>
          <w:bCs w:val="0"/>
        </w:rPr>
        <w:t>позволяющим достоверно установить факт получения информации</w:t>
      </w:r>
      <w:r w:rsidR="00D84F41" w:rsidRPr="00D84F41">
        <w:rPr>
          <w:rStyle w:val="fontstyle01"/>
          <w:b w:val="0"/>
          <w:bCs w:val="0"/>
        </w:rPr>
        <w:t xml:space="preserve"> </w:t>
      </w:r>
      <w:r w:rsidRPr="00013B1B">
        <w:rPr>
          <w:rStyle w:val="fontstyle01"/>
          <w:b w:val="0"/>
          <w:bCs w:val="0"/>
        </w:rPr>
        <w:t>организацией, осуществляющей водоотведение, и наличие</w:t>
      </w:r>
      <w:r w:rsidR="00D84F41" w:rsidRPr="00D84F41">
        <w:rPr>
          <w:rStyle w:val="fontstyle01"/>
          <w:b w:val="0"/>
          <w:bCs w:val="0"/>
        </w:rPr>
        <w:t xml:space="preserve"> </w:t>
      </w:r>
      <w:r w:rsidRPr="00013B1B">
        <w:rPr>
          <w:rStyle w:val="fontstyle01"/>
          <w:b w:val="0"/>
          <w:bCs w:val="0"/>
        </w:rPr>
        <w:t>соответствующих полномочий у лица, вносящего изменения в декларацию</w:t>
      </w:r>
      <w:r w:rsidR="00D84F41" w:rsidRPr="00D84F41">
        <w:rPr>
          <w:rStyle w:val="fontstyle01"/>
          <w:b w:val="0"/>
          <w:bCs w:val="0"/>
        </w:rPr>
        <w:t xml:space="preserve"> </w:t>
      </w:r>
      <w:r w:rsidRPr="00013B1B">
        <w:rPr>
          <w:rStyle w:val="fontstyle01"/>
          <w:b w:val="0"/>
          <w:bCs w:val="0"/>
        </w:rPr>
        <w:t>о составе и свойствах сточных вод.</w:t>
      </w:r>
      <w:r w:rsidR="00D84F41" w:rsidRPr="00D84F41">
        <w:rPr>
          <w:rStyle w:val="fontstyle01"/>
          <w:b w:val="0"/>
          <w:bCs w:val="0"/>
        </w:rPr>
        <w:t xml:space="preserve"> </w:t>
      </w:r>
      <w:r w:rsidRPr="00013B1B">
        <w:rPr>
          <w:rStyle w:val="fontstyle01"/>
          <w:b w:val="0"/>
          <w:bCs w:val="0"/>
        </w:rPr>
        <w:t>После уведомления абонента о проведении мероприятий по</w:t>
      </w:r>
      <w:r w:rsidR="00AB7C9D" w:rsidRPr="00AB7C9D">
        <w:rPr>
          <w:rStyle w:val="fontstyle01"/>
          <w:b w:val="0"/>
          <w:bCs w:val="0"/>
        </w:rPr>
        <w:t xml:space="preserve"> </w:t>
      </w:r>
      <w:r w:rsidRPr="00013B1B">
        <w:rPr>
          <w:rStyle w:val="fontstyle01"/>
          <w:b w:val="0"/>
          <w:bCs w:val="0"/>
        </w:rPr>
        <w:t>контролю состава и свойств сточных вод и отборе проб сточных вод</w:t>
      </w:r>
      <w:r w:rsidR="00AB7C9D" w:rsidRPr="00AB7C9D">
        <w:rPr>
          <w:rStyle w:val="fontstyle01"/>
          <w:b w:val="0"/>
          <w:bCs w:val="0"/>
        </w:rPr>
        <w:t xml:space="preserve"> </w:t>
      </w:r>
      <w:r w:rsidRPr="00013B1B">
        <w:rPr>
          <w:rStyle w:val="fontstyle01"/>
          <w:b w:val="0"/>
          <w:bCs w:val="0"/>
        </w:rPr>
        <w:t>внесение изменений в декларацию о составе и свойствах сточных вод не</w:t>
      </w:r>
      <w:r w:rsidR="000F0C60" w:rsidRPr="000F0C60">
        <w:rPr>
          <w:rStyle w:val="fontstyle01"/>
          <w:b w:val="0"/>
          <w:bCs w:val="0"/>
        </w:rPr>
        <w:t xml:space="preserve"> </w:t>
      </w:r>
      <w:r w:rsidRPr="00013B1B">
        <w:rPr>
          <w:rStyle w:val="fontstyle01"/>
          <w:b w:val="0"/>
          <w:bCs w:val="0"/>
        </w:rPr>
        <w:t>допускается.</w:t>
      </w:r>
    </w:p>
    <w:p w:rsidR="00013B1B" w:rsidRPr="00013B1B" w:rsidRDefault="00013B1B" w:rsidP="00E03CC8">
      <w:pPr>
        <w:ind w:firstLine="709"/>
        <w:jc w:val="both"/>
        <w:rPr>
          <w:rStyle w:val="fontstyle01"/>
          <w:b w:val="0"/>
          <w:bCs w:val="0"/>
        </w:rPr>
      </w:pPr>
      <w:r w:rsidRPr="00013B1B">
        <w:rPr>
          <w:rStyle w:val="fontstyle01"/>
          <w:b w:val="0"/>
          <w:bCs w:val="0"/>
        </w:rPr>
        <w:lastRenderedPageBreak/>
        <w:t>8.5. Декларация о составе и свойствах сточных вод содержит:</w:t>
      </w:r>
    </w:p>
    <w:p w:rsidR="00013B1B" w:rsidRPr="00013B1B" w:rsidRDefault="00013B1B" w:rsidP="00E03CC8">
      <w:pPr>
        <w:ind w:firstLine="709"/>
        <w:jc w:val="both"/>
        <w:rPr>
          <w:rStyle w:val="fontstyle01"/>
          <w:b w:val="0"/>
          <w:bCs w:val="0"/>
        </w:rPr>
      </w:pPr>
      <w:r w:rsidRPr="00013B1B">
        <w:rPr>
          <w:rStyle w:val="fontstyle01"/>
          <w:b w:val="0"/>
          <w:bCs w:val="0"/>
        </w:rPr>
        <w:t>а) сведения об абоненте (официальное полное наименование</w:t>
      </w:r>
      <w:r w:rsidR="000F0C60" w:rsidRPr="000F0C60">
        <w:rPr>
          <w:rStyle w:val="fontstyle01"/>
          <w:b w:val="0"/>
          <w:bCs w:val="0"/>
        </w:rPr>
        <w:t xml:space="preserve"> </w:t>
      </w:r>
      <w:r w:rsidRPr="00013B1B">
        <w:rPr>
          <w:rStyle w:val="fontstyle01"/>
          <w:b w:val="0"/>
          <w:bCs w:val="0"/>
        </w:rPr>
        <w:t>абонента - юридического лица, реквизиты договора, на основании</w:t>
      </w:r>
      <w:r w:rsidR="000F0C60" w:rsidRPr="000F0C60">
        <w:rPr>
          <w:rStyle w:val="fontstyle01"/>
          <w:b w:val="0"/>
          <w:bCs w:val="0"/>
        </w:rPr>
        <w:t xml:space="preserve"> </w:t>
      </w:r>
      <w:r w:rsidRPr="00013B1B">
        <w:rPr>
          <w:rStyle w:val="fontstyle01"/>
          <w:b w:val="0"/>
          <w:bCs w:val="0"/>
        </w:rPr>
        <w:t>которого абонентом осуществляется отведение сточных вод, сведения об</w:t>
      </w:r>
      <w:r w:rsidR="000F0C60" w:rsidRPr="000F0C60">
        <w:rPr>
          <w:rStyle w:val="fontstyle01"/>
          <w:b w:val="0"/>
          <w:bCs w:val="0"/>
        </w:rPr>
        <w:t xml:space="preserve"> </w:t>
      </w:r>
      <w:r w:rsidRPr="00013B1B">
        <w:rPr>
          <w:rStyle w:val="fontstyle01"/>
          <w:b w:val="0"/>
          <w:bCs w:val="0"/>
        </w:rPr>
        <w:t>объектах абонента, для которых установлены нормативы допустимых</w:t>
      </w:r>
      <w:r w:rsidR="000F0C60" w:rsidRPr="000F0C60">
        <w:rPr>
          <w:rStyle w:val="fontstyle01"/>
          <w:b w:val="0"/>
          <w:bCs w:val="0"/>
        </w:rPr>
        <w:t xml:space="preserve"> </w:t>
      </w:r>
      <w:r w:rsidRPr="00013B1B">
        <w:rPr>
          <w:rStyle w:val="fontstyle01"/>
          <w:b w:val="0"/>
          <w:bCs w:val="0"/>
        </w:rPr>
        <w:t>сбросов загрязняющих веществ, иных веществ и микроорганизмов);</w:t>
      </w:r>
    </w:p>
    <w:p w:rsidR="00013B1B" w:rsidRPr="00013B1B" w:rsidRDefault="00013B1B" w:rsidP="00E03CC8">
      <w:pPr>
        <w:ind w:firstLine="709"/>
        <w:jc w:val="both"/>
        <w:rPr>
          <w:rStyle w:val="fontstyle01"/>
          <w:b w:val="0"/>
          <w:bCs w:val="0"/>
        </w:rPr>
      </w:pPr>
      <w:r w:rsidRPr="00013B1B">
        <w:rPr>
          <w:rStyle w:val="fontstyle01"/>
          <w:b w:val="0"/>
          <w:bCs w:val="0"/>
        </w:rPr>
        <w:t>б) нормативы допустимых сбросов и лимиты на сбросы (при их</w:t>
      </w:r>
      <w:r w:rsidR="000F0C60" w:rsidRPr="000F0C60">
        <w:rPr>
          <w:rStyle w:val="fontstyle01"/>
          <w:b w:val="0"/>
          <w:bCs w:val="0"/>
        </w:rPr>
        <w:t xml:space="preserve"> </w:t>
      </w:r>
      <w:r w:rsidRPr="00013B1B">
        <w:rPr>
          <w:rStyle w:val="fontstyle01"/>
          <w:b w:val="0"/>
          <w:bCs w:val="0"/>
        </w:rPr>
        <w:t>наличии);</w:t>
      </w:r>
    </w:p>
    <w:p w:rsidR="00013B1B" w:rsidRPr="00013B1B" w:rsidRDefault="00013B1B" w:rsidP="00E03CC8">
      <w:pPr>
        <w:ind w:firstLine="709"/>
        <w:jc w:val="both"/>
        <w:rPr>
          <w:rStyle w:val="fontstyle01"/>
          <w:b w:val="0"/>
          <w:bCs w:val="0"/>
        </w:rPr>
      </w:pPr>
      <w:r w:rsidRPr="00013B1B">
        <w:rPr>
          <w:rStyle w:val="fontstyle01"/>
          <w:b w:val="0"/>
          <w:bCs w:val="0"/>
        </w:rPr>
        <w:t>в) требования к составу и свойствам сточных вод, устанавливаемые</w:t>
      </w:r>
      <w:r w:rsidR="000F0C60" w:rsidRPr="000F0C60">
        <w:rPr>
          <w:rStyle w:val="fontstyle01"/>
          <w:b w:val="0"/>
          <w:bCs w:val="0"/>
        </w:rPr>
        <w:t xml:space="preserve"> </w:t>
      </w:r>
      <w:r w:rsidRPr="00013B1B">
        <w:rPr>
          <w:rStyle w:val="fontstyle01"/>
          <w:b w:val="0"/>
          <w:bCs w:val="0"/>
        </w:rPr>
        <w:t>в целях предотвращения негативного воздействия на работу</w:t>
      </w:r>
      <w:r w:rsidR="000F0C60" w:rsidRPr="000F0C60">
        <w:rPr>
          <w:rStyle w:val="fontstyle01"/>
          <w:b w:val="0"/>
          <w:bCs w:val="0"/>
        </w:rPr>
        <w:t xml:space="preserve"> </w:t>
      </w:r>
      <w:r w:rsidRPr="00013B1B">
        <w:rPr>
          <w:rStyle w:val="fontstyle01"/>
          <w:b w:val="0"/>
          <w:bCs w:val="0"/>
        </w:rPr>
        <w:t>централизованных систем водоотведения;</w:t>
      </w:r>
    </w:p>
    <w:p w:rsidR="00013B1B" w:rsidRPr="00013B1B" w:rsidRDefault="00013B1B" w:rsidP="00E03CC8">
      <w:pPr>
        <w:ind w:firstLine="709"/>
        <w:jc w:val="both"/>
        <w:rPr>
          <w:rStyle w:val="fontstyle01"/>
          <w:b w:val="0"/>
          <w:bCs w:val="0"/>
        </w:rPr>
      </w:pPr>
      <w:r w:rsidRPr="00013B1B">
        <w:rPr>
          <w:rStyle w:val="fontstyle01"/>
          <w:b w:val="0"/>
          <w:bCs w:val="0"/>
        </w:rPr>
        <w:t>г) концентрации загрязняющих веществ, оказывающих негативное</w:t>
      </w:r>
      <w:r w:rsidR="000F0C60" w:rsidRPr="000F0C60">
        <w:rPr>
          <w:rStyle w:val="fontstyle01"/>
          <w:b w:val="0"/>
          <w:bCs w:val="0"/>
        </w:rPr>
        <w:t xml:space="preserve"> </w:t>
      </w:r>
      <w:r w:rsidRPr="00013B1B">
        <w:rPr>
          <w:rStyle w:val="fontstyle01"/>
          <w:b w:val="0"/>
          <w:bCs w:val="0"/>
        </w:rPr>
        <w:t>воздействие на окружающую среду и работу централизованных систем</w:t>
      </w:r>
      <w:r w:rsidR="000F0C60" w:rsidRPr="000F0C60">
        <w:rPr>
          <w:rStyle w:val="fontstyle01"/>
          <w:b w:val="0"/>
          <w:bCs w:val="0"/>
        </w:rPr>
        <w:t xml:space="preserve"> </w:t>
      </w:r>
      <w:r w:rsidRPr="00013B1B">
        <w:rPr>
          <w:rStyle w:val="fontstyle01"/>
          <w:b w:val="0"/>
          <w:bCs w:val="0"/>
        </w:rPr>
        <w:t>водоотведения, отводимых (планируемых к отведению) абонентом в</w:t>
      </w:r>
      <w:r w:rsidR="000F0C60" w:rsidRPr="000F0C60">
        <w:rPr>
          <w:rStyle w:val="fontstyle01"/>
          <w:b w:val="0"/>
          <w:bCs w:val="0"/>
        </w:rPr>
        <w:t xml:space="preserve"> </w:t>
      </w:r>
      <w:r w:rsidRPr="00013B1B">
        <w:rPr>
          <w:rStyle w:val="fontstyle01"/>
          <w:b w:val="0"/>
          <w:bCs w:val="0"/>
        </w:rPr>
        <w:t>централизованную систему водоотведения, с указанием показателей, не</w:t>
      </w:r>
      <w:r w:rsidR="000F0C60" w:rsidRPr="000F0C60">
        <w:rPr>
          <w:rStyle w:val="fontstyle01"/>
          <w:b w:val="0"/>
          <w:bCs w:val="0"/>
        </w:rPr>
        <w:t xml:space="preserve"> </w:t>
      </w:r>
      <w:r w:rsidRPr="00013B1B">
        <w:rPr>
          <w:rStyle w:val="fontstyle01"/>
          <w:b w:val="0"/>
          <w:bCs w:val="0"/>
        </w:rPr>
        <w:t>отвечающих нормативам, лимитам и другим установленным требованиям;</w:t>
      </w:r>
    </w:p>
    <w:p w:rsidR="00013B1B" w:rsidRPr="00013B1B" w:rsidRDefault="00013B1B" w:rsidP="00E03CC8">
      <w:pPr>
        <w:ind w:firstLine="709"/>
        <w:jc w:val="both"/>
        <w:rPr>
          <w:rStyle w:val="fontstyle01"/>
          <w:b w:val="0"/>
          <w:bCs w:val="0"/>
        </w:rPr>
      </w:pPr>
      <w:r w:rsidRPr="00013B1B">
        <w:rPr>
          <w:rStyle w:val="fontstyle01"/>
          <w:b w:val="0"/>
          <w:bCs w:val="0"/>
        </w:rPr>
        <w:t>д) схему внутриплощадочных канализационных сетей с указанием</w:t>
      </w:r>
      <w:r w:rsidR="000F0C60" w:rsidRPr="000F0C60">
        <w:rPr>
          <w:rStyle w:val="fontstyle01"/>
          <w:b w:val="0"/>
          <w:bCs w:val="0"/>
        </w:rPr>
        <w:t xml:space="preserve"> </w:t>
      </w:r>
      <w:r w:rsidRPr="00013B1B">
        <w:rPr>
          <w:rStyle w:val="fontstyle01"/>
          <w:b w:val="0"/>
          <w:bCs w:val="0"/>
        </w:rPr>
        <w:t>колодцев присоединения к централизованной системе водоотведения и</w:t>
      </w:r>
      <w:r w:rsidR="000F0C60" w:rsidRPr="000F0C60">
        <w:rPr>
          <w:rStyle w:val="fontstyle01"/>
          <w:b w:val="0"/>
          <w:bCs w:val="0"/>
        </w:rPr>
        <w:t xml:space="preserve"> </w:t>
      </w:r>
      <w:r w:rsidRPr="00013B1B">
        <w:rPr>
          <w:rStyle w:val="fontstyle01"/>
          <w:b w:val="0"/>
          <w:bCs w:val="0"/>
        </w:rPr>
        <w:t>контрольных канализационных колодцев.</w:t>
      </w:r>
    </w:p>
    <w:p w:rsidR="00013B1B" w:rsidRPr="00013B1B" w:rsidRDefault="00013B1B" w:rsidP="00E03CC8">
      <w:pPr>
        <w:ind w:firstLine="709"/>
        <w:jc w:val="both"/>
        <w:rPr>
          <w:rStyle w:val="fontstyle01"/>
          <w:b w:val="0"/>
          <w:bCs w:val="0"/>
        </w:rPr>
      </w:pPr>
      <w:r w:rsidRPr="00013B1B">
        <w:rPr>
          <w:rStyle w:val="fontstyle01"/>
          <w:b w:val="0"/>
          <w:bCs w:val="0"/>
        </w:rPr>
        <w:t>8.6. При наличии нескольких выпусков в централизованную систему</w:t>
      </w:r>
      <w:r w:rsidR="000F0C60" w:rsidRPr="000F0C60">
        <w:rPr>
          <w:rStyle w:val="fontstyle01"/>
          <w:b w:val="0"/>
          <w:bCs w:val="0"/>
        </w:rPr>
        <w:t xml:space="preserve"> </w:t>
      </w:r>
      <w:r w:rsidRPr="00013B1B">
        <w:rPr>
          <w:rStyle w:val="fontstyle01"/>
          <w:b w:val="0"/>
          <w:bCs w:val="0"/>
        </w:rPr>
        <w:t>водоотведения в декларации о составе и свойствах сточных вод</w:t>
      </w:r>
      <w:r w:rsidR="000F0C60" w:rsidRPr="000F0C60">
        <w:rPr>
          <w:rStyle w:val="fontstyle01"/>
          <w:b w:val="0"/>
          <w:bCs w:val="0"/>
        </w:rPr>
        <w:t xml:space="preserve"> </w:t>
      </w:r>
      <w:r w:rsidRPr="00013B1B">
        <w:rPr>
          <w:rStyle w:val="fontstyle01"/>
          <w:b w:val="0"/>
          <w:bCs w:val="0"/>
        </w:rPr>
        <w:t>указываются усредненные состав и свойства сточных вод по каждому из</w:t>
      </w:r>
      <w:r w:rsidR="000F0C60" w:rsidRPr="000F0C60">
        <w:rPr>
          <w:rStyle w:val="fontstyle01"/>
          <w:b w:val="0"/>
          <w:bCs w:val="0"/>
        </w:rPr>
        <w:t xml:space="preserve"> </w:t>
      </w:r>
      <w:r w:rsidRPr="00013B1B">
        <w:rPr>
          <w:rStyle w:val="fontstyle01"/>
          <w:b w:val="0"/>
          <w:bCs w:val="0"/>
        </w:rPr>
        <w:t>таких выпусков.</w:t>
      </w:r>
    </w:p>
    <w:p w:rsidR="00013B1B" w:rsidRDefault="00013B1B" w:rsidP="00816E86">
      <w:pPr>
        <w:ind w:firstLine="709"/>
        <w:jc w:val="both"/>
        <w:rPr>
          <w:rStyle w:val="fontstyle01"/>
          <w:b w:val="0"/>
          <w:bCs w:val="0"/>
        </w:rPr>
      </w:pPr>
      <w:r w:rsidRPr="00013B1B">
        <w:rPr>
          <w:rStyle w:val="fontstyle01"/>
          <w:b w:val="0"/>
          <w:bCs w:val="0"/>
        </w:rPr>
        <w:t>8.7.</w:t>
      </w:r>
      <w:r w:rsidRPr="00013B1B">
        <w:rPr>
          <w:color w:val="000000"/>
          <w:sz w:val="28"/>
          <w:szCs w:val="28"/>
        </w:rPr>
        <w:t xml:space="preserve"> ООО «Вода и стоки»</w:t>
      </w:r>
      <w:r w:rsidRPr="00013B1B">
        <w:rPr>
          <w:rStyle w:val="fontstyle01"/>
          <w:b w:val="0"/>
          <w:bCs w:val="0"/>
        </w:rPr>
        <w:t xml:space="preserve"> обязано в течение 3 рабочих дней после получения от нормируемого</w:t>
      </w:r>
      <w:r w:rsidR="000F0C60" w:rsidRPr="000F0C60">
        <w:rPr>
          <w:rStyle w:val="fontstyle01"/>
          <w:b w:val="0"/>
          <w:bCs w:val="0"/>
        </w:rPr>
        <w:t xml:space="preserve"> </w:t>
      </w:r>
      <w:r w:rsidRPr="00013B1B">
        <w:rPr>
          <w:rStyle w:val="fontstyle01"/>
          <w:b w:val="0"/>
          <w:bCs w:val="0"/>
        </w:rPr>
        <w:t>абонента декларации о составе и свойствах сточных вод или изменений</w:t>
      </w:r>
      <w:r w:rsidR="004C01F8">
        <w:rPr>
          <w:rStyle w:val="fontstyle01"/>
          <w:b w:val="0"/>
          <w:bCs w:val="0"/>
        </w:rPr>
        <w:t xml:space="preserve"> в нее направить такую декларацию или внесенные в нее изменения </w:t>
      </w:r>
      <w:r w:rsidRPr="00013B1B">
        <w:rPr>
          <w:rStyle w:val="fontstyle01"/>
          <w:b w:val="0"/>
          <w:bCs w:val="0"/>
        </w:rPr>
        <w:t>в</w:t>
      </w:r>
      <w:r w:rsidR="000F0C60" w:rsidRPr="000F0C60">
        <w:rPr>
          <w:b/>
          <w:bCs/>
          <w:color w:val="000000"/>
          <w:sz w:val="28"/>
          <w:szCs w:val="28"/>
        </w:rPr>
        <w:t xml:space="preserve"> </w:t>
      </w:r>
      <w:r w:rsidRPr="00013B1B">
        <w:rPr>
          <w:rStyle w:val="fontstyle01"/>
          <w:b w:val="0"/>
          <w:bCs w:val="0"/>
        </w:rPr>
        <w:t>территориальные органы федерального органа исполнительной власти,</w:t>
      </w:r>
      <w:r w:rsidR="000F0C60" w:rsidRPr="000F0C60">
        <w:rPr>
          <w:rStyle w:val="fontstyle01"/>
          <w:b w:val="0"/>
          <w:bCs w:val="0"/>
        </w:rPr>
        <w:t xml:space="preserve"> </w:t>
      </w:r>
      <w:r w:rsidRPr="00013B1B">
        <w:rPr>
          <w:rStyle w:val="fontstyle01"/>
          <w:b w:val="0"/>
          <w:bCs w:val="0"/>
        </w:rPr>
        <w:t>осуществляющего государственный экологический надзор.</w:t>
      </w:r>
    </w:p>
    <w:p w:rsidR="0007173D" w:rsidRPr="00816E86" w:rsidRDefault="0007173D" w:rsidP="00816E86">
      <w:pPr>
        <w:ind w:firstLine="709"/>
        <w:jc w:val="both"/>
        <w:rPr>
          <w:b/>
          <w:bCs/>
          <w:sz w:val="28"/>
          <w:szCs w:val="28"/>
        </w:rPr>
      </w:pPr>
    </w:p>
    <w:p w:rsidR="00457031" w:rsidRDefault="00013B1B" w:rsidP="0007173D">
      <w:pPr>
        <w:shd w:val="clear" w:color="auto" w:fill="FFFFFF"/>
        <w:ind w:firstLine="709"/>
        <w:jc w:val="center"/>
        <w:rPr>
          <w:bCs/>
          <w:color w:val="000000"/>
          <w:sz w:val="28"/>
          <w:szCs w:val="28"/>
        </w:rPr>
      </w:pPr>
      <w:r w:rsidRPr="00816E86">
        <w:rPr>
          <w:bCs/>
          <w:color w:val="000000"/>
          <w:sz w:val="28"/>
          <w:szCs w:val="28"/>
        </w:rPr>
        <w:t xml:space="preserve">9. Порядок осуществления контроля состава и свойств сточных вод, </w:t>
      </w:r>
    </w:p>
    <w:p w:rsidR="00013B1B" w:rsidRDefault="00013B1B" w:rsidP="0007173D">
      <w:pPr>
        <w:shd w:val="clear" w:color="auto" w:fill="FFFFFF"/>
        <w:ind w:firstLine="709"/>
        <w:jc w:val="center"/>
        <w:rPr>
          <w:bCs/>
          <w:color w:val="000000"/>
          <w:sz w:val="28"/>
          <w:szCs w:val="28"/>
        </w:rPr>
      </w:pPr>
      <w:r w:rsidRPr="00816E86">
        <w:rPr>
          <w:bCs/>
          <w:color w:val="000000"/>
          <w:sz w:val="28"/>
          <w:szCs w:val="28"/>
        </w:rPr>
        <w:t>отводимых абонентами в канализацию</w:t>
      </w:r>
      <w:r w:rsidR="00816E86">
        <w:rPr>
          <w:bCs/>
          <w:color w:val="000000"/>
          <w:sz w:val="28"/>
          <w:szCs w:val="28"/>
        </w:rPr>
        <w:t>.</w:t>
      </w:r>
    </w:p>
    <w:p w:rsidR="0007173D" w:rsidRPr="00816E86" w:rsidRDefault="0007173D" w:rsidP="00816E86">
      <w:pPr>
        <w:shd w:val="clear" w:color="auto" w:fill="FFFFFF"/>
        <w:ind w:firstLine="709"/>
        <w:jc w:val="both"/>
        <w:rPr>
          <w:bCs/>
          <w:color w:val="000000"/>
          <w:sz w:val="28"/>
          <w:szCs w:val="28"/>
        </w:rPr>
      </w:pP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9.1. Общие положения</w:t>
      </w:r>
      <w:r w:rsidR="004C01F8">
        <w:rPr>
          <w:color w:val="000000"/>
          <w:sz w:val="28"/>
          <w:szCs w:val="28"/>
        </w:rPr>
        <w:t>:</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9.1.1. Основной целью осуществления контроля состава и свойств сточных вод, отводимых абонентами в канализацию, является соблюдение абонентами установленных нормативов водоотведения по качеству.</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9.1.2. Контроль состава и свойств сточных вод абонентов включает:</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отбор проб сточных вод;</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доставку отобранных проб в аналитические лаборатории;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аналитические измерения состава и свойств сточных вод;</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оформление необходимой документации.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9.2. Организация работ по контролю состава и свойств сточных вод абонентов</w:t>
      </w:r>
      <w:r w:rsidR="004C01F8">
        <w:rPr>
          <w:color w:val="000000"/>
          <w:sz w:val="28"/>
          <w:szCs w:val="28"/>
        </w:rPr>
        <w:t>:</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xml:space="preserve">9.2.1. ООО «Вода и стоки» осуществляет контроль состава и свойств сточных вод абонента. Периодичность планового контроля состава и свойств сточных вод абонента устанавливается ООО «Вода и стоки» индивидуально </w:t>
      </w:r>
      <w:r w:rsidRPr="00013B1B">
        <w:rPr>
          <w:color w:val="000000"/>
          <w:sz w:val="28"/>
          <w:szCs w:val="28"/>
        </w:rPr>
        <w:lastRenderedPageBreak/>
        <w:t>для каждого абонента в зависимости от результатов предыдущего химического контроля, выполнения планов водоохранных мероприятий, но не реже одного раза в год.</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9.2.2. Перечень контролируемых показателей состава и свойств сточных вод абонента определяется ООО «Вода и стоки» в соответствии с утвержденным ООО «Вода и стоки» РС загрязняющих веществ в сточных водах абонентов.</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9.2.3. ООО «Вода и стоки» вправе определять дополнительные перечни показателей и загрязняющих веществ, подлежащих контролю в пробах сточных вод абонентов, сверх указанных в п. 4.5, разделе 5 и приложении № 1 настоящих Условий, в случаях:</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отсутствия у абонента утвержденного ООО «Вода и стоки»  в установленные сроки РС загрязняющих веществ;</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поступления в системы канализации каких-либо загрязняющих веществ в концентрациях, влияющих на режим работы сетей и сооружений систем канализации (по данным мониторинга сетей и сооружений ООО «Вода и стоки»);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превышения фактических концентраций загрязняющих веществ и показателей сточных вод на сбросе в водные объекты из систем канализации над установленными специально уполномоченными государственными органами лимитами на сброс сточных вод (с учетом согласованных этими органами отклонений от среднестатистических значений качества сточных вод на сбросе в водные объекты);</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с целью проверки достоверности декларируемых абонентом перечней загрязняющих веществ в составе РС, а также в иных документах, представляемых абонентом;</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утверждения специально уполномоченными органами дополнительных показателей в составе лимитов на сброс в водные объекты и схем-графиков лабораторного контроля для объектов природопользования ООО «Вода и стоки».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9.2.4. Внеплановый контроль сточных вод абонентов осуществляется:</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при аварийных сбросах загрязняющих веществ через канализацию в водные объекты;</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при аварийных (залповых) сбросах загрязняющих веществ в канализацию, зарегистрированных эксплуатационными службами ООО «Вода и стоки»;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с целью проверки устранения абонентом превышения нормативов водоотведения по качеству сточных вод, зафиксированному при предыдущем контроле;</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при превышении фактического качества сточных вод на сбросе в водные объекты из систем канализации над установленными специально уполномоченными государственными органами лимитами на сброс сточных вод (с учетом согласованных этими органами отклонений от среднестатистических значений качества сточных вод на сбросе в водные объекты);</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lastRenderedPageBreak/>
        <w:t>- с целью проверки достоверности декларируемых абонентом перечней загрязняющих веществ в составе РС, а также в иных документах, представляемых абонентом;</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утверждения специально уполномоченными государственными органами дополнительных показателей в составе лимитов на сброс в водные объекты и схем - графиков лабораторного контроля для объектов природопользования ООО «Вода и стоки»;</w:t>
      </w:r>
    </w:p>
    <w:p w:rsidR="00013B1B" w:rsidRPr="00013B1B" w:rsidRDefault="004B2F6A" w:rsidP="00E03CC8">
      <w:pPr>
        <w:shd w:val="clear" w:color="auto" w:fill="FFFFFF"/>
        <w:ind w:firstLine="709"/>
        <w:jc w:val="both"/>
        <w:rPr>
          <w:color w:val="000000"/>
          <w:sz w:val="28"/>
          <w:szCs w:val="28"/>
        </w:rPr>
      </w:pPr>
      <w:r>
        <w:rPr>
          <w:color w:val="000000"/>
          <w:sz w:val="28"/>
          <w:szCs w:val="28"/>
        </w:rPr>
        <w:t>- по просьбе абонента,</w:t>
      </w:r>
      <w:r w:rsidR="00013B1B" w:rsidRPr="00013B1B">
        <w:rPr>
          <w:color w:val="000000"/>
          <w:sz w:val="28"/>
          <w:szCs w:val="28"/>
        </w:rPr>
        <w:t xml:space="preserve"> в этом случае работы по контролю состава и свойств сточных вод оплачиваются абонентом в полном объеме.</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xml:space="preserve">9.2.5. ООО «Вода и стоки»  проводит при необходимости внеплановый контроль состава и свойств сточных вод в любых необходимых </w:t>
      </w:r>
      <w:r w:rsidR="004B2F6A">
        <w:rPr>
          <w:color w:val="000000"/>
          <w:sz w:val="28"/>
          <w:szCs w:val="28"/>
        </w:rPr>
        <w:t>точках контроля и в любое время,</w:t>
      </w:r>
      <w:r w:rsidRPr="00013B1B">
        <w:rPr>
          <w:color w:val="000000"/>
          <w:sz w:val="28"/>
          <w:szCs w:val="28"/>
        </w:rPr>
        <w:t xml:space="preserve"> в этом случае место отбора проб определяется в зависимости от поставленных задач.</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9.2.6. Анализ проб сточных вод абонента осуществляет лаборатория (организация), аккредитованная на техническую компетентность и независимость в области анализа сточных вод по правилам, установленным ФС по аккредитации (в дальнейшем - аналитическая лаборатория). Аналитическая лаборатория несет ответственность за сохранность проб (с момента регистрации доставленных опечатанных проб), качество проведения аналитических измерений, достоверность и оформление результатов анализа и соблюдение правил техники безопасности.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9.2.7. Абонент осуществляет производственный контроль качества своих сточных вод в соответствии с графиком, согласованным с ООО «Вода и стоки», силами собственной лаборатории, аккредитованной в установленном порядке или прошедшей оценку состояния измерений, в область деятельности (аттестации) которой включены контролируемые показатели. Если абонент не имеет собственной аккредитованной или прошедшей оценку состояния измерений лаборатории, в область деятельности которой включены все контролируемые показатели, контроль качества сточных вод осуществляется на договорной основе в аналитической лаборатории, аккредитованной на этот вид деятельности.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9.2.8. Работы по отбору проб и контролю состава и свойств сточных вод абонентов осуществляются в соответствии с порядком, утвержденным настоящими Условиями, по ГОСТ Р51592-00, аттестованными методиками выполнения измерений и другими нормативными документами.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9.3. Производство работ по отбору проб</w:t>
      </w:r>
      <w:r w:rsidR="004B2F6A">
        <w:rPr>
          <w:color w:val="000000"/>
          <w:sz w:val="28"/>
          <w:szCs w:val="28"/>
        </w:rPr>
        <w:t>:</w:t>
      </w:r>
    </w:p>
    <w:p w:rsidR="00013B1B" w:rsidRPr="00013B1B" w:rsidRDefault="00013B1B" w:rsidP="00E03CC8">
      <w:pPr>
        <w:ind w:firstLine="709"/>
        <w:jc w:val="both"/>
        <w:rPr>
          <w:color w:val="000000"/>
          <w:sz w:val="28"/>
          <w:szCs w:val="28"/>
        </w:rPr>
      </w:pPr>
      <w:r w:rsidRPr="00013B1B">
        <w:rPr>
          <w:color w:val="000000"/>
          <w:sz w:val="28"/>
          <w:szCs w:val="28"/>
        </w:rPr>
        <w:t>9.3.1.Местом отбора проб сточных вод абонента при плановом контроле состава и свойств сточных вод является контрольный колодец или иное место отбора проб сточных вод на выпуске абонента, определенное по согласованию абонента и ООО «Вода и стоки» и позволяющее учесть влияние сточных вод субабонентов.</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xml:space="preserve">9.3.2. Как плановый, так и внеплановый отбор проб сточных вод абонента производится в любое время суток без предварительного согласования с абонентом времени отбора проб. Абонент должен обеспечить доступ представителей ООО «Вода и стоки» к месту отбора проб и присутствие своих </w:t>
      </w:r>
      <w:r w:rsidRPr="00013B1B">
        <w:rPr>
          <w:color w:val="000000"/>
          <w:sz w:val="28"/>
          <w:szCs w:val="28"/>
        </w:rPr>
        <w:lastRenderedPageBreak/>
        <w:t>уполномоченных представителей для участия в отборе проб в срок не позднее 15 минут после извещения о прибытии представителей ООО «Вода и стоки» в случае невыполнения абонентом указанного срока ООО «Вода и стоки» имеет право отобрать представительную пробу самостоятельно либо составить акт о создании абонентом препятствий контролю качества сточных вод.</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9.3.3.В случае наличия у абонента автоматических пробоотборников при отборе проб для контроля состава и свойств сточных вод необходимо руководствоваться инструкцией по пользованию этими пробоотборниками. Следует удостовериться, что данный пробоотборник имеет соответствующий сертификат или свидетельство на использование для отбора проб сточных вод на контролируемые показатели загрязнения.</w:t>
      </w:r>
    </w:p>
    <w:p w:rsidR="00013B1B" w:rsidRPr="00013B1B" w:rsidRDefault="003300F2" w:rsidP="00E03CC8">
      <w:pPr>
        <w:shd w:val="clear" w:color="auto" w:fill="FFFFFF"/>
        <w:ind w:firstLine="709"/>
        <w:jc w:val="both"/>
        <w:rPr>
          <w:color w:val="000000"/>
          <w:sz w:val="28"/>
          <w:szCs w:val="28"/>
        </w:rPr>
      </w:pPr>
      <w:r>
        <w:rPr>
          <w:color w:val="000000"/>
          <w:sz w:val="28"/>
          <w:szCs w:val="28"/>
        </w:rPr>
        <w:t xml:space="preserve">9.3.4. </w:t>
      </w:r>
      <w:r w:rsidR="00013B1B" w:rsidRPr="00013B1B">
        <w:rPr>
          <w:color w:val="000000"/>
          <w:sz w:val="28"/>
          <w:szCs w:val="28"/>
        </w:rPr>
        <w:t>При отсутствии у абонента автоматических пробоотборников для контроля состава и свойств сточных вод абонента отбирается точечная (разовая) контрольная проба посредством отбора количества сточных вод, необходимого для производства химического анализа.</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9.3.5.Для отбора проб сточных вод применяют сосуды, которые должны обеспечивать сохранность химического состава исследуемой воды, а также исключать дополнительное загрязнение отобранной воды.</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9.3.6.Объем отобранных проб должен быть достаточным для проведения необходимых аналитических измерений в требуемых повторяемостях по контролируемым показателям загрязнения вод.</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9.3.7. Пробу следует отбирать из лотка канализационного колодца, падающей струи или приемной емкости КНС.</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9.3.8. По результатам работ по отбору проб на месте составляется акт отбора проб. При невозможности отбора проб сточных вод из-за сброса загрязняющих веществ, запрещенных к сбросу в систему канализации населенного пункта, на месте составляется протокол обнаружения сброса загрязняющих веществ, запрещенных к сбросу в систему канализации. Протокол и/или акт должны быть подписаны представителями ООО «Вода и стоки» и абонента с указанием должности и фамилии. Вторые экземпляры протокола и акта остаются у абонента.</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При несогласии абонента с содержанием протокола и/или акта абонент обязан подписать их с указанием своих возражений по предъявленным претензиям. При отказе абонента от подписания этих документов делается отметка «от подписи отказался».</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9.3.9. В случае проведения параллельного отбора проб сточных вод факт параллельного отбора фиксируется в акте. Необходимые внутрипроизводственные технические и организационные мероприятия по контролю качества сточных вод устанавливаются абонентом таким образом, чтобы обеспечить выполнение условий п. 9.3.2 настоящих Условий.</w:t>
      </w:r>
    </w:p>
    <w:p w:rsidR="00013B1B" w:rsidRPr="00013B1B" w:rsidRDefault="00013B1B" w:rsidP="00E03CC8">
      <w:pPr>
        <w:ind w:firstLine="709"/>
        <w:jc w:val="both"/>
        <w:rPr>
          <w:color w:val="000000"/>
          <w:sz w:val="28"/>
          <w:szCs w:val="28"/>
        </w:rPr>
      </w:pPr>
      <w:r w:rsidRPr="00013B1B">
        <w:rPr>
          <w:color w:val="000000"/>
          <w:sz w:val="28"/>
          <w:szCs w:val="28"/>
        </w:rPr>
        <w:t>9.4. Производство работ по хранению и доставке отобранных проб</w:t>
      </w:r>
    </w:p>
    <w:p w:rsidR="00013B1B" w:rsidRPr="00013B1B" w:rsidRDefault="00013B1B" w:rsidP="00E03CC8">
      <w:pPr>
        <w:ind w:firstLine="709"/>
        <w:jc w:val="both"/>
        <w:rPr>
          <w:color w:val="000000"/>
          <w:sz w:val="28"/>
          <w:szCs w:val="28"/>
        </w:rPr>
      </w:pPr>
      <w:r w:rsidRPr="00013B1B">
        <w:rPr>
          <w:color w:val="000000"/>
          <w:sz w:val="28"/>
          <w:szCs w:val="28"/>
        </w:rPr>
        <w:t>9.4.1. Посуда, в которой производится хранение и транспортировка проб, должна быть промаркирована способом, исключающим возможность нарушения маркировки.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lastRenderedPageBreak/>
        <w:t>Параллельным отбором проб следует считать отбор пробы сточных вод, произведенный одним пробоотборным устройством, с дальнейшим разделением пробы для хранения и анализа в посуду лаборатории и абонента.</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Факт подготовки и передачи лабораторией чистой посуды для отбора проб регистрируется в специальном журнале. Ответственность за подготовку посуды несет аналитическая лаборатория. Отбор и хранение проб для выполнения измерений БПК, ХПК, ртути, нефтепродуктов, жиров, фенолов, углеводородов и других органических веществ, растворенных газов производится только в стеклянную посуду.</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9.4.2. В акте отбора проб должно быть указано:</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наименование, код места отбора проб;</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дата и время начала и окончания отбора проб;</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номер (шифр) бутыли (тары);</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перечень контролируемых показателей загрязняющих веществ в воде;</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принятые меры по сохранности отобранных проб;</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должность, фамилия и подпись ответственного лица организации ВКХ и абонента, участвовавших в отборе проб;</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название лаборатории.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9.4.3. Время доставки проб в лабораторию указывается в акте отбора проб либо в специальном журнале регистрации приема проб сточных вод.</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9.4.4. При хранении проб сточных вод необходимо строго соблюдать допустимые сроки хранения, указанные в ГОСТе Р51592-2000 и/или в аттестованных методиках выполнения измерений.</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9.4.5. В случае параллельного отбора проб сточной воды обязательно отражается также характеристика посуды для хранения проб, примененной абонентом.</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Ответственность за подготовку и чистоту посуды для хранения и доставки проб, емкости для перемешивания пробы и перемешивающего устройства, предоставляемых абонентом при параллельном отборе проб, несет аналитическая лаборатория, привлекаемая абонентом для анализа параллельных проб сточной воды.</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9.4.6. Лабораторией и абонентом (в случае параллельного отбора проб) должны быть обеспечены условия сохранности проб при доставке их в лабораторию любым доступным способом (в том числе путем опечатывания и/или пломбирования проб).</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9.4.7. Доставка проб сточных вод осуществляется любым разрешенным видом транспорта, обеспечивающим сохранность проб. Доставка должна быть организована таким образом, чтобы исключить перегрев пробы. Рекомендуется применять устройства, обеспечивающие хранение проб при температуре 2-5 град. С.</w:t>
      </w:r>
    </w:p>
    <w:p w:rsidR="00013B1B" w:rsidRPr="00013B1B" w:rsidRDefault="00013B1B" w:rsidP="00E03CC8">
      <w:pPr>
        <w:ind w:firstLine="709"/>
        <w:jc w:val="both"/>
        <w:rPr>
          <w:color w:val="000000"/>
          <w:sz w:val="28"/>
          <w:szCs w:val="28"/>
        </w:rPr>
      </w:pPr>
      <w:r w:rsidRPr="00013B1B">
        <w:rPr>
          <w:color w:val="000000"/>
          <w:sz w:val="28"/>
          <w:szCs w:val="28"/>
        </w:rPr>
        <w:t>9.5.</w:t>
      </w:r>
      <w:r w:rsidR="00E22F0B" w:rsidRPr="00C73FC9">
        <w:rPr>
          <w:color w:val="000000"/>
          <w:sz w:val="28"/>
          <w:szCs w:val="28"/>
        </w:rPr>
        <w:t xml:space="preserve"> </w:t>
      </w:r>
      <w:r w:rsidRPr="00013B1B">
        <w:rPr>
          <w:color w:val="000000"/>
          <w:sz w:val="28"/>
          <w:szCs w:val="28"/>
        </w:rPr>
        <w:t>Проведение аналитических работ</w:t>
      </w:r>
    </w:p>
    <w:p w:rsidR="00013B1B" w:rsidRPr="00013B1B" w:rsidRDefault="00013B1B" w:rsidP="00E03CC8">
      <w:pPr>
        <w:ind w:firstLine="709"/>
        <w:jc w:val="both"/>
        <w:rPr>
          <w:color w:val="000000"/>
          <w:sz w:val="28"/>
          <w:szCs w:val="28"/>
        </w:rPr>
      </w:pPr>
      <w:r w:rsidRPr="00013B1B">
        <w:rPr>
          <w:color w:val="000000"/>
          <w:sz w:val="28"/>
          <w:szCs w:val="28"/>
        </w:rPr>
        <w:t>9.5.1. Аналитическая лаборатория производит учет (регистрацию) доставленных опечатанных проб. С этого момента ответственность за сохранность проб, качество проведения аналитических измерений и достоверность полученных результатов несет лаборатория.</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lastRenderedPageBreak/>
        <w:t>9.5.2. Аналитическая лаборатория проводит необходимые работы в соответствии с нормативными документами и методиками выполнения измерений (МВИ) состава и свойств сточных вод. Определение содержания ионов металлов производится путем перевода их натуральной пробы в растворимые формы.</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9.6. Оформление результатов анализа</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9.6.1. Результаты анализа выдаются на бланке аналитической лаборатории (организации), выполнившей аналитические измерения состава и свойств проб сточных вод, за подписью руководителя лаборатории (организации) с указанием:</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названия и юридического адреса лаборатории (организации);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даты и времени доставки проб и выдачи результатов анализа;</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наименования (кода) контролируемого объекта и номера акта отбора проб;</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перечня анализируемых показателей;</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 измеренных значений этих показателей.</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9.6.2.</w:t>
      </w:r>
      <w:r w:rsidR="00E22F0B" w:rsidRPr="00E22F0B">
        <w:rPr>
          <w:color w:val="000000"/>
          <w:sz w:val="28"/>
          <w:szCs w:val="28"/>
        </w:rPr>
        <w:t xml:space="preserve"> </w:t>
      </w:r>
      <w:r w:rsidRPr="00013B1B">
        <w:rPr>
          <w:color w:val="000000"/>
          <w:sz w:val="28"/>
          <w:szCs w:val="28"/>
        </w:rPr>
        <w:t>При оформлении протокола результатов анализа проб сточных вод лаборатория производит округление значений этих результатов в соответствии с нормативными документами.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9.6.3. Если в протоколе результатов анализа лабораторией представлены данные по анализируемым показателям, значения которых меньше нижнего предела измерения применяемой методики анализа (&lt;Сн), при дальнейшем уведомлении абонента о результатах анализа ООО «Вода и стоки»  такой результат анализа принимает за «ноль» (отсутствие).</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9.6.4. Если в протоколе результатов анализа лабораторией представлены данные по показателю БПК</w:t>
      </w:r>
      <w:r w:rsidRPr="00013B1B">
        <w:rPr>
          <w:color w:val="000000"/>
          <w:sz w:val="28"/>
          <w:szCs w:val="28"/>
          <w:vertAlign w:val="subscript"/>
        </w:rPr>
        <w:t>5</w:t>
      </w:r>
      <w:r w:rsidRPr="00013B1B">
        <w:rPr>
          <w:color w:val="000000"/>
          <w:sz w:val="28"/>
          <w:szCs w:val="28"/>
        </w:rPr>
        <w:t>, при дальнейшем уведомлении абонента о результатах анализа ООО «Вода и стоки»  использует соотношение БПК</w:t>
      </w:r>
      <w:r w:rsidRPr="00013B1B">
        <w:rPr>
          <w:color w:val="000000"/>
          <w:sz w:val="28"/>
          <w:szCs w:val="28"/>
          <w:vertAlign w:val="subscript"/>
        </w:rPr>
        <w:t>полн</w:t>
      </w:r>
      <w:r w:rsidRPr="00013B1B">
        <w:rPr>
          <w:color w:val="000000"/>
          <w:sz w:val="28"/>
          <w:szCs w:val="28"/>
        </w:rPr>
        <w:t xml:space="preserve"> = БПК</w:t>
      </w:r>
      <w:r w:rsidRPr="00013B1B">
        <w:rPr>
          <w:color w:val="000000"/>
          <w:sz w:val="28"/>
          <w:szCs w:val="28"/>
          <w:vertAlign w:val="subscript"/>
        </w:rPr>
        <w:t>5</w:t>
      </w:r>
      <w:r w:rsidRPr="00013B1B">
        <w:rPr>
          <w:color w:val="000000"/>
          <w:sz w:val="28"/>
          <w:szCs w:val="28"/>
        </w:rPr>
        <w:t xml:space="preserve"> x 1,43.</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9.6.5. В протоколе результаты анализов представляются с погрешностью. При уведомлении абонента ООО «Вода и стоки»  за основу в расчетах принимает результаты анализа без погрешности.</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9.7.</w:t>
      </w:r>
      <w:r w:rsidR="00E22F0B" w:rsidRPr="00C73FC9">
        <w:rPr>
          <w:color w:val="000000"/>
          <w:sz w:val="28"/>
          <w:szCs w:val="28"/>
        </w:rPr>
        <w:t xml:space="preserve"> </w:t>
      </w:r>
      <w:r w:rsidRPr="00013B1B">
        <w:rPr>
          <w:color w:val="000000"/>
          <w:sz w:val="28"/>
          <w:szCs w:val="28"/>
        </w:rPr>
        <w:t>Разрешение споров по результатам анализа</w:t>
      </w:r>
    </w:p>
    <w:p w:rsidR="00013B1B" w:rsidRPr="00013B1B" w:rsidRDefault="00013B1B" w:rsidP="00E03CC8">
      <w:pPr>
        <w:shd w:val="clear" w:color="auto" w:fill="FFFFFF"/>
        <w:ind w:firstLine="709"/>
        <w:jc w:val="both"/>
        <w:rPr>
          <w:color w:val="000000"/>
          <w:sz w:val="28"/>
          <w:szCs w:val="28"/>
        </w:rPr>
      </w:pPr>
      <w:r w:rsidRPr="00013B1B">
        <w:rPr>
          <w:color w:val="000000"/>
          <w:sz w:val="28"/>
          <w:szCs w:val="28"/>
        </w:rPr>
        <w:t>9.7.1. Если результаты анализов проб, полученных в разных лабораториях, с учетом метрологических характеристик методик анализа расходятся, за истинное значение принимаются результаты, полученные в независимой аккредитованной организации (лаборатории).</w:t>
      </w:r>
    </w:p>
    <w:p w:rsidR="00013B1B" w:rsidRDefault="00013B1B" w:rsidP="00E03CC8">
      <w:pPr>
        <w:shd w:val="clear" w:color="auto" w:fill="FFFFFF"/>
        <w:ind w:firstLine="709"/>
        <w:jc w:val="both"/>
        <w:rPr>
          <w:color w:val="000000"/>
          <w:sz w:val="28"/>
          <w:szCs w:val="28"/>
        </w:rPr>
      </w:pPr>
      <w:r w:rsidRPr="00013B1B">
        <w:rPr>
          <w:color w:val="000000"/>
          <w:sz w:val="28"/>
          <w:szCs w:val="28"/>
        </w:rPr>
        <w:t>9.7.2. В случае если обе лаборатории аккредитованы, то абонент вправе обратиться в орган по аккредитации, который на основании соответствующей проверки результатов анализов этих лабораторий принимает окончательное решение по рассматриваемому вопросу.</w:t>
      </w:r>
    </w:p>
    <w:p w:rsidR="001B2F67" w:rsidRDefault="001B2F67" w:rsidP="000F0C60">
      <w:pPr>
        <w:shd w:val="clear" w:color="auto" w:fill="FFFFFF"/>
        <w:ind w:firstLine="709"/>
        <w:rPr>
          <w:bCs/>
          <w:color w:val="000000"/>
          <w:sz w:val="28"/>
          <w:szCs w:val="28"/>
        </w:rPr>
      </w:pPr>
    </w:p>
    <w:p w:rsidR="00457031" w:rsidRDefault="00457031" w:rsidP="000F0C60">
      <w:pPr>
        <w:shd w:val="clear" w:color="auto" w:fill="FFFFFF"/>
        <w:ind w:firstLine="709"/>
        <w:rPr>
          <w:bCs/>
          <w:color w:val="000000"/>
          <w:sz w:val="28"/>
          <w:szCs w:val="28"/>
        </w:rPr>
      </w:pPr>
    </w:p>
    <w:p w:rsidR="0074391D" w:rsidRDefault="0074391D" w:rsidP="0074391D">
      <w:pPr>
        <w:ind w:firstLine="709"/>
        <w:jc w:val="both"/>
        <w:rPr>
          <w:sz w:val="28"/>
          <w:szCs w:val="28"/>
        </w:rPr>
      </w:pPr>
    </w:p>
    <w:p w:rsidR="0074391D" w:rsidRPr="00B37336" w:rsidRDefault="0074391D" w:rsidP="0074391D">
      <w:pPr>
        <w:jc w:val="both"/>
        <w:rPr>
          <w:sz w:val="28"/>
          <w:szCs w:val="28"/>
        </w:rPr>
      </w:pPr>
      <w:r w:rsidRPr="00B37336">
        <w:rPr>
          <w:sz w:val="28"/>
          <w:szCs w:val="28"/>
        </w:rPr>
        <w:t>Управляющий делами</w:t>
      </w:r>
    </w:p>
    <w:p w:rsidR="00457031" w:rsidRDefault="0074391D" w:rsidP="0074391D">
      <w:pPr>
        <w:shd w:val="clear" w:color="auto" w:fill="FFFFFF"/>
        <w:rPr>
          <w:bCs/>
          <w:color w:val="000000"/>
          <w:sz w:val="28"/>
          <w:szCs w:val="28"/>
        </w:rPr>
      </w:pPr>
      <w:r w:rsidRPr="00B37336">
        <w:rPr>
          <w:sz w:val="28"/>
          <w:szCs w:val="28"/>
        </w:rPr>
        <w:t>Администрации Октябрьского района</w:t>
      </w:r>
      <w:r w:rsidRPr="00B37336">
        <w:rPr>
          <w:sz w:val="28"/>
          <w:szCs w:val="28"/>
        </w:rPr>
        <w:tab/>
      </w:r>
      <w:r w:rsidRPr="00B37336">
        <w:rPr>
          <w:sz w:val="28"/>
          <w:szCs w:val="28"/>
        </w:rPr>
        <w:tab/>
      </w:r>
      <w:r w:rsidRPr="00B37336">
        <w:rPr>
          <w:sz w:val="28"/>
          <w:szCs w:val="28"/>
        </w:rPr>
        <w:tab/>
      </w:r>
      <w:r w:rsidR="000F0C60" w:rsidRPr="000F0C60">
        <w:rPr>
          <w:sz w:val="28"/>
          <w:szCs w:val="28"/>
        </w:rPr>
        <w:t xml:space="preserve">                      </w:t>
      </w:r>
      <w:r w:rsidRPr="00B37336">
        <w:rPr>
          <w:sz w:val="28"/>
          <w:szCs w:val="28"/>
        </w:rPr>
        <w:t>Н.Н.Савченко</w:t>
      </w:r>
    </w:p>
    <w:p w:rsidR="00321661" w:rsidRDefault="00457031" w:rsidP="00370F05">
      <w:pPr>
        <w:ind w:firstLine="709"/>
        <w:jc w:val="right"/>
        <w:rPr>
          <w:sz w:val="28"/>
          <w:szCs w:val="28"/>
        </w:rPr>
      </w:pPr>
      <w:r w:rsidRPr="00340F41">
        <w:rPr>
          <w:sz w:val="28"/>
          <w:szCs w:val="28"/>
        </w:rPr>
        <w:lastRenderedPageBreak/>
        <w:t>Приложение</w:t>
      </w:r>
    </w:p>
    <w:p w:rsidR="00321661" w:rsidRDefault="00457031" w:rsidP="00321661">
      <w:pPr>
        <w:ind w:firstLine="709"/>
        <w:jc w:val="right"/>
        <w:rPr>
          <w:bCs/>
          <w:color w:val="000000"/>
          <w:sz w:val="28"/>
          <w:szCs w:val="28"/>
        </w:rPr>
      </w:pPr>
      <w:r w:rsidRPr="00340F41">
        <w:rPr>
          <w:sz w:val="28"/>
          <w:szCs w:val="28"/>
        </w:rPr>
        <w:t xml:space="preserve">к </w:t>
      </w:r>
      <w:r w:rsidR="00321661">
        <w:rPr>
          <w:bCs/>
          <w:color w:val="000000"/>
          <w:sz w:val="28"/>
          <w:szCs w:val="28"/>
        </w:rPr>
        <w:t>у</w:t>
      </w:r>
      <w:r w:rsidR="00370F05" w:rsidRPr="00816E86">
        <w:rPr>
          <w:bCs/>
          <w:color w:val="000000"/>
          <w:sz w:val="28"/>
          <w:szCs w:val="28"/>
        </w:rPr>
        <w:t>словия</w:t>
      </w:r>
      <w:r w:rsidR="00370F05">
        <w:rPr>
          <w:bCs/>
          <w:color w:val="000000"/>
          <w:sz w:val="28"/>
          <w:szCs w:val="28"/>
        </w:rPr>
        <w:t>м</w:t>
      </w:r>
      <w:r w:rsidR="000F0C60" w:rsidRPr="000F0C60">
        <w:rPr>
          <w:bCs/>
          <w:color w:val="000000"/>
          <w:sz w:val="28"/>
          <w:szCs w:val="28"/>
        </w:rPr>
        <w:t xml:space="preserve"> </w:t>
      </w:r>
      <w:r w:rsidR="00370F05" w:rsidRPr="00816E86">
        <w:rPr>
          <w:bCs/>
          <w:color w:val="000000"/>
          <w:sz w:val="28"/>
          <w:szCs w:val="28"/>
        </w:rPr>
        <w:t xml:space="preserve">приема загрязняющих веществ </w:t>
      </w:r>
    </w:p>
    <w:p w:rsidR="00321661" w:rsidRDefault="00370F05" w:rsidP="00321661">
      <w:pPr>
        <w:ind w:firstLine="709"/>
        <w:jc w:val="right"/>
        <w:rPr>
          <w:bCs/>
          <w:color w:val="000000"/>
          <w:sz w:val="28"/>
          <w:szCs w:val="28"/>
        </w:rPr>
      </w:pPr>
      <w:r w:rsidRPr="00816E86">
        <w:rPr>
          <w:bCs/>
          <w:color w:val="000000"/>
          <w:sz w:val="28"/>
          <w:szCs w:val="28"/>
        </w:rPr>
        <w:t>в сточных водах,</w:t>
      </w:r>
      <w:r w:rsidR="000F0C60" w:rsidRPr="000F0C60">
        <w:rPr>
          <w:bCs/>
          <w:color w:val="000000"/>
          <w:sz w:val="28"/>
          <w:szCs w:val="28"/>
        </w:rPr>
        <w:t xml:space="preserve"> </w:t>
      </w:r>
      <w:r w:rsidRPr="00816E86">
        <w:rPr>
          <w:bCs/>
          <w:color w:val="000000"/>
          <w:sz w:val="28"/>
          <w:szCs w:val="28"/>
        </w:rPr>
        <w:t xml:space="preserve">отводимых абонентами </w:t>
      </w:r>
    </w:p>
    <w:p w:rsidR="00321661" w:rsidRDefault="00370F05" w:rsidP="00321661">
      <w:pPr>
        <w:ind w:firstLine="709"/>
        <w:jc w:val="right"/>
        <w:rPr>
          <w:bCs/>
          <w:color w:val="000000"/>
          <w:sz w:val="28"/>
          <w:szCs w:val="28"/>
        </w:rPr>
      </w:pPr>
      <w:r w:rsidRPr="00816E86">
        <w:rPr>
          <w:bCs/>
          <w:color w:val="000000"/>
          <w:sz w:val="28"/>
          <w:szCs w:val="28"/>
        </w:rPr>
        <w:t>в систему канализации</w:t>
      </w:r>
      <w:r w:rsidR="000F0C60" w:rsidRPr="000F0C60">
        <w:rPr>
          <w:bCs/>
          <w:color w:val="000000"/>
          <w:sz w:val="28"/>
          <w:szCs w:val="28"/>
        </w:rPr>
        <w:t xml:space="preserve"> </w:t>
      </w:r>
      <w:r>
        <w:rPr>
          <w:bCs/>
          <w:color w:val="000000"/>
          <w:sz w:val="28"/>
          <w:szCs w:val="28"/>
        </w:rPr>
        <w:t>поселка</w:t>
      </w:r>
    </w:p>
    <w:p w:rsidR="00370F05" w:rsidRPr="00321661" w:rsidRDefault="00370F05" w:rsidP="00321661">
      <w:pPr>
        <w:ind w:firstLine="709"/>
        <w:jc w:val="right"/>
        <w:rPr>
          <w:bCs/>
          <w:color w:val="000000"/>
          <w:sz w:val="28"/>
          <w:szCs w:val="28"/>
        </w:rPr>
      </w:pPr>
      <w:r>
        <w:rPr>
          <w:bCs/>
          <w:color w:val="000000"/>
          <w:sz w:val="28"/>
          <w:szCs w:val="28"/>
        </w:rPr>
        <w:t>Персиановский О</w:t>
      </w:r>
      <w:r w:rsidRPr="00816E86">
        <w:rPr>
          <w:bCs/>
          <w:color w:val="000000"/>
          <w:sz w:val="28"/>
          <w:szCs w:val="28"/>
        </w:rPr>
        <w:t>ктябрьского района</w:t>
      </w:r>
    </w:p>
    <w:p w:rsidR="00457031" w:rsidRDefault="00457031" w:rsidP="00C04EAC">
      <w:pPr>
        <w:shd w:val="clear" w:color="auto" w:fill="FFFFFF"/>
        <w:ind w:firstLine="709"/>
        <w:jc w:val="center"/>
        <w:rPr>
          <w:bCs/>
          <w:color w:val="000000"/>
          <w:sz w:val="28"/>
          <w:szCs w:val="28"/>
        </w:rPr>
      </w:pPr>
    </w:p>
    <w:p w:rsidR="00013B1B" w:rsidRDefault="00C04EAC" w:rsidP="00C04EAC">
      <w:pPr>
        <w:shd w:val="clear" w:color="auto" w:fill="FFFFFF"/>
        <w:ind w:firstLine="709"/>
        <w:jc w:val="center"/>
        <w:rPr>
          <w:bCs/>
          <w:color w:val="000000"/>
          <w:sz w:val="28"/>
          <w:szCs w:val="28"/>
        </w:rPr>
      </w:pPr>
      <w:r>
        <w:rPr>
          <w:bCs/>
          <w:color w:val="000000"/>
          <w:sz w:val="28"/>
          <w:szCs w:val="28"/>
        </w:rPr>
        <w:t>П</w:t>
      </w:r>
      <w:r w:rsidRPr="00C04EAC">
        <w:rPr>
          <w:bCs/>
          <w:color w:val="000000"/>
          <w:sz w:val="28"/>
          <w:szCs w:val="28"/>
        </w:rPr>
        <w:t>еречень и нормативы допустимых концентраций</w:t>
      </w:r>
      <w:r w:rsidR="000F0C60" w:rsidRPr="000F0C60">
        <w:rPr>
          <w:bCs/>
          <w:color w:val="000000"/>
          <w:sz w:val="28"/>
          <w:szCs w:val="28"/>
        </w:rPr>
        <w:t xml:space="preserve"> </w:t>
      </w:r>
      <w:r w:rsidRPr="00C04EAC">
        <w:rPr>
          <w:bCs/>
          <w:color w:val="000000"/>
          <w:sz w:val="28"/>
          <w:szCs w:val="28"/>
        </w:rPr>
        <w:t>загрязняющих веществ в сточных в</w:t>
      </w:r>
      <w:bookmarkStart w:id="2" w:name="_GoBack"/>
      <w:bookmarkEnd w:id="2"/>
      <w:r w:rsidRPr="00C04EAC">
        <w:rPr>
          <w:bCs/>
          <w:color w:val="000000"/>
          <w:sz w:val="28"/>
          <w:szCs w:val="28"/>
        </w:rPr>
        <w:t>одах</w:t>
      </w:r>
      <w:r w:rsidR="000F0C60" w:rsidRPr="000F0C60">
        <w:rPr>
          <w:bCs/>
          <w:color w:val="000000"/>
          <w:sz w:val="28"/>
          <w:szCs w:val="28"/>
        </w:rPr>
        <w:t xml:space="preserve"> </w:t>
      </w:r>
      <w:r w:rsidRPr="00C04EAC">
        <w:rPr>
          <w:bCs/>
          <w:color w:val="000000"/>
          <w:sz w:val="28"/>
          <w:szCs w:val="28"/>
        </w:rPr>
        <w:t>абонентов, отводимых в канализацию</w:t>
      </w:r>
    </w:p>
    <w:p w:rsidR="001B2F67" w:rsidRPr="00C04EAC" w:rsidRDefault="001B2F67" w:rsidP="00C04EAC">
      <w:pPr>
        <w:shd w:val="clear" w:color="auto" w:fill="FFFFFF"/>
        <w:ind w:firstLine="709"/>
        <w:jc w:val="center"/>
        <w:rPr>
          <w:color w:val="000000"/>
          <w:sz w:val="28"/>
          <w:szCs w:val="28"/>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19"/>
        <w:gridCol w:w="4785"/>
      </w:tblGrid>
      <w:tr w:rsidR="00013B1B" w:rsidRPr="00013B1B" w:rsidTr="001B2F67">
        <w:trPr>
          <w:trHeight w:val="717"/>
        </w:trPr>
        <w:tc>
          <w:tcPr>
            <w:tcW w:w="4819" w:type="dxa"/>
            <w:tcBorders>
              <w:top w:val="single" w:sz="4" w:space="0" w:color="auto"/>
              <w:left w:val="single" w:sz="4" w:space="0" w:color="auto"/>
              <w:bottom w:val="single" w:sz="4" w:space="0" w:color="auto"/>
              <w:right w:val="single" w:sz="4" w:space="0" w:color="auto"/>
            </w:tcBorders>
            <w:vAlign w:val="center"/>
            <w:hideMark/>
          </w:tcPr>
          <w:p w:rsidR="00013B1B" w:rsidRPr="001B2F67" w:rsidRDefault="00013B1B" w:rsidP="00E03C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1B2F67">
              <w:rPr>
                <w:color w:val="000000"/>
                <w:sz w:val="28"/>
                <w:szCs w:val="28"/>
              </w:rPr>
              <w:t>Наименование показателя,</w:t>
            </w:r>
          </w:p>
          <w:p w:rsidR="00013B1B" w:rsidRPr="001B2F67" w:rsidRDefault="00013B1B" w:rsidP="00E03CC8">
            <w:pPr>
              <w:ind w:firstLine="709"/>
              <w:jc w:val="both"/>
              <w:rPr>
                <w:color w:val="000000"/>
                <w:sz w:val="28"/>
                <w:szCs w:val="28"/>
              </w:rPr>
            </w:pPr>
            <w:r w:rsidRPr="001B2F67">
              <w:rPr>
                <w:color w:val="000000"/>
                <w:sz w:val="28"/>
                <w:szCs w:val="28"/>
              </w:rPr>
              <w:t xml:space="preserve">загрязняющего вещества                 </w:t>
            </w:r>
          </w:p>
        </w:tc>
        <w:tc>
          <w:tcPr>
            <w:tcW w:w="4785" w:type="dxa"/>
            <w:tcBorders>
              <w:top w:val="single" w:sz="4" w:space="0" w:color="auto"/>
              <w:left w:val="single" w:sz="4" w:space="0" w:color="auto"/>
              <w:bottom w:val="single" w:sz="4" w:space="0" w:color="auto"/>
              <w:right w:val="single" w:sz="4" w:space="0" w:color="auto"/>
            </w:tcBorders>
            <w:vAlign w:val="center"/>
            <w:hideMark/>
          </w:tcPr>
          <w:p w:rsidR="00013B1B" w:rsidRPr="001B2F67" w:rsidRDefault="00013B1B" w:rsidP="00E03C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1B2F67">
              <w:rPr>
                <w:color w:val="000000"/>
                <w:sz w:val="28"/>
                <w:szCs w:val="28"/>
              </w:rPr>
              <w:t>Норматив ДК загрязняющих</w:t>
            </w:r>
            <w:r w:rsidR="000F0C60" w:rsidRPr="000F0C60">
              <w:rPr>
                <w:color w:val="000000"/>
                <w:sz w:val="28"/>
                <w:szCs w:val="28"/>
              </w:rPr>
              <w:t xml:space="preserve"> </w:t>
            </w:r>
            <w:r w:rsidRPr="001B2F67">
              <w:rPr>
                <w:color w:val="000000"/>
                <w:sz w:val="28"/>
                <w:szCs w:val="28"/>
              </w:rPr>
              <w:t>веществ, в сточных водах</w:t>
            </w:r>
            <w:r w:rsidR="000F0C60" w:rsidRPr="000F0C60">
              <w:rPr>
                <w:color w:val="000000"/>
                <w:sz w:val="28"/>
                <w:szCs w:val="28"/>
              </w:rPr>
              <w:t xml:space="preserve"> </w:t>
            </w:r>
            <w:r w:rsidRPr="001B2F67">
              <w:rPr>
                <w:color w:val="000000"/>
                <w:sz w:val="28"/>
                <w:szCs w:val="28"/>
              </w:rPr>
              <w:t>абонентов, мг/дм</w:t>
            </w:r>
            <w:r w:rsidRPr="001B2F67">
              <w:rPr>
                <w:color w:val="000000"/>
                <w:sz w:val="28"/>
                <w:szCs w:val="28"/>
                <w:vertAlign w:val="superscript"/>
              </w:rPr>
              <w:t>3</w:t>
            </w:r>
          </w:p>
        </w:tc>
      </w:tr>
      <w:tr w:rsidR="00013B1B" w:rsidRPr="00013B1B" w:rsidTr="00C04EAC">
        <w:trPr>
          <w:trHeight w:val="340"/>
        </w:trPr>
        <w:tc>
          <w:tcPr>
            <w:tcW w:w="4819" w:type="dxa"/>
            <w:tcBorders>
              <w:top w:val="single" w:sz="4" w:space="0" w:color="auto"/>
              <w:left w:val="single" w:sz="4" w:space="0" w:color="auto"/>
              <w:bottom w:val="single" w:sz="4" w:space="0" w:color="auto"/>
              <w:right w:val="single" w:sz="4" w:space="0" w:color="auto"/>
            </w:tcBorders>
            <w:vAlign w:val="center"/>
            <w:hideMark/>
          </w:tcPr>
          <w:p w:rsidR="00013B1B" w:rsidRPr="001B2F67" w:rsidRDefault="00013B1B" w:rsidP="00E03CC8">
            <w:pPr>
              <w:ind w:firstLine="709"/>
              <w:jc w:val="both"/>
              <w:rPr>
                <w:color w:val="000000"/>
                <w:sz w:val="28"/>
                <w:szCs w:val="28"/>
              </w:rPr>
            </w:pPr>
            <w:r w:rsidRPr="001B2F67">
              <w:rPr>
                <w:color w:val="000000"/>
                <w:sz w:val="28"/>
                <w:szCs w:val="28"/>
              </w:rPr>
              <w:t>Температура</w:t>
            </w:r>
          </w:p>
        </w:tc>
        <w:tc>
          <w:tcPr>
            <w:tcW w:w="4785" w:type="dxa"/>
            <w:tcBorders>
              <w:top w:val="single" w:sz="4" w:space="0" w:color="auto"/>
              <w:left w:val="single" w:sz="4" w:space="0" w:color="auto"/>
              <w:bottom w:val="single" w:sz="4" w:space="0" w:color="auto"/>
              <w:right w:val="single" w:sz="4" w:space="0" w:color="auto"/>
            </w:tcBorders>
            <w:vAlign w:val="center"/>
            <w:hideMark/>
          </w:tcPr>
          <w:p w:rsidR="00013B1B" w:rsidRPr="001B2F67" w:rsidRDefault="00013B1B" w:rsidP="00E03CC8">
            <w:pPr>
              <w:ind w:firstLine="709"/>
              <w:jc w:val="both"/>
              <w:rPr>
                <w:color w:val="000000"/>
                <w:sz w:val="28"/>
                <w:szCs w:val="28"/>
              </w:rPr>
            </w:pPr>
            <w:r w:rsidRPr="001B2F67">
              <w:rPr>
                <w:color w:val="000000"/>
                <w:sz w:val="28"/>
                <w:szCs w:val="28"/>
              </w:rPr>
              <w:t>не более 40</w:t>
            </w:r>
            <w:r w:rsidRPr="001B2F67">
              <w:rPr>
                <w:color w:val="000000"/>
                <w:sz w:val="28"/>
                <w:szCs w:val="28"/>
                <w:vertAlign w:val="superscript"/>
              </w:rPr>
              <w:t>о</w:t>
            </w:r>
            <w:r w:rsidRPr="001B2F67">
              <w:rPr>
                <w:color w:val="000000"/>
                <w:sz w:val="28"/>
                <w:szCs w:val="28"/>
              </w:rPr>
              <w:t>С</w:t>
            </w:r>
          </w:p>
        </w:tc>
      </w:tr>
      <w:tr w:rsidR="00013B1B" w:rsidRPr="00013B1B" w:rsidTr="00C04EAC">
        <w:trPr>
          <w:trHeight w:val="340"/>
        </w:trPr>
        <w:tc>
          <w:tcPr>
            <w:tcW w:w="4819" w:type="dxa"/>
            <w:tcBorders>
              <w:top w:val="single" w:sz="4" w:space="0" w:color="auto"/>
              <w:left w:val="single" w:sz="4" w:space="0" w:color="auto"/>
              <w:bottom w:val="single" w:sz="4" w:space="0" w:color="auto"/>
              <w:right w:val="single" w:sz="4" w:space="0" w:color="auto"/>
            </w:tcBorders>
            <w:vAlign w:val="center"/>
            <w:hideMark/>
          </w:tcPr>
          <w:p w:rsidR="00013B1B" w:rsidRPr="001B2F67" w:rsidRDefault="00013B1B" w:rsidP="00E03CC8">
            <w:pPr>
              <w:ind w:firstLine="709"/>
              <w:jc w:val="both"/>
              <w:rPr>
                <w:color w:val="000000"/>
                <w:sz w:val="28"/>
                <w:szCs w:val="28"/>
              </w:rPr>
            </w:pPr>
            <w:r w:rsidRPr="001B2F67">
              <w:rPr>
                <w:color w:val="000000"/>
                <w:sz w:val="28"/>
                <w:szCs w:val="28"/>
              </w:rPr>
              <w:t>рН</w:t>
            </w:r>
          </w:p>
        </w:tc>
        <w:tc>
          <w:tcPr>
            <w:tcW w:w="4785" w:type="dxa"/>
            <w:tcBorders>
              <w:top w:val="single" w:sz="4" w:space="0" w:color="auto"/>
              <w:left w:val="single" w:sz="4" w:space="0" w:color="auto"/>
              <w:bottom w:val="single" w:sz="4" w:space="0" w:color="auto"/>
              <w:right w:val="single" w:sz="4" w:space="0" w:color="auto"/>
            </w:tcBorders>
            <w:vAlign w:val="center"/>
            <w:hideMark/>
          </w:tcPr>
          <w:p w:rsidR="00013B1B" w:rsidRPr="001B2F67" w:rsidRDefault="00013B1B" w:rsidP="00E03CC8">
            <w:pPr>
              <w:ind w:firstLine="709"/>
              <w:jc w:val="both"/>
              <w:rPr>
                <w:color w:val="000000"/>
                <w:sz w:val="28"/>
                <w:szCs w:val="28"/>
              </w:rPr>
            </w:pPr>
            <w:r w:rsidRPr="001B2F67">
              <w:rPr>
                <w:color w:val="000000"/>
                <w:sz w:val="28"/>
                <w:szCs w:val="28"/>
              </w:rPr>
              <w:t>6,5-8,5</w:t>
            </w:r>
          </w:p>
        </w:tc>
      </w:tr>
      <w:tr w:rsidR="00013B1B" w:rsidRPr="00013B1B" w:rsidTr="00C04EAC">
        <w:trPr>
          <w:trHeight w:val="340"/>
        </w:trPr>
        <w:tc>
          <w:tcPr>
            <w:tcW w:w="4819" w:type="dxa"/>
            <w:tcBorders>
              <w:top w:val="single" w:sz="4" w:space="0" w:color="auto"/>
              <w:left w:val="single" w:sz="4" w:space="0" w:color="auto"/>
              <w:bottom w:val="single" w:sz="4" w:space="0" w:color="auto"/>
              <w:right w:val="single" w:sz="4" w:space="0" w:color="auto"/>
            </w:tcBorders>
            <w:vAlign w:val="center"/>
            <w:hideMark/>
          </w:tcPr>
          <w:p w:rsidR="00013B1B" w:rsidRPr="001B2F67" w:rsidRDefault="00013B1B" w:rsidP="00E03CC8">
            <w:pPr>
              <w:ind w:firstLine="709"/>
              <w:jc w:val="both"/>
              <w:rPr>
                <w:color w:val="000000"/>
                <w:sz w:val="28"/>
                <w:szCs w:val="28"/>
              </w:rPr>
            </w:pPr>
            <w:r w:rsidRPr="001B2F67">
              <w:rPr>
                <w:color w:val="000000"/>
                <w:sz w:val="28"/>
                <w:szCs w:val="28"/>
              </w:rPr>
              <w:t>Взвешенные вещества</w:t>
            </w:r>
          </w:p>
        </w:tc>
        <w:tc>
          <w:tcPr>
            <w:tcW w:w="4785" w:type="dxa"/>
            <w:tcBorders>
              <w:top w:val="single" w:sz="4" w:space="0" w:color="auto"/>
              <w:left w:val="single" w:sz="4" w:space="0" w:color="auto"/>
              <w:bottom w:val="single" w:sz="4" w:space="0" w:color="auto"/>
              <w:right w:val="single" w:sz="4" w:space="0" w:color="auto"/>
            </w:tcBorders>
            <w:vAlign w:val="center"/>
            <w:hideMark/>
          </w:tcPr>
          <w:p w:rsidR="00013B1B" w:rsidRPr="001B2F67" w:rsidRDefault="00013B1B" w:rsidP="00E03CC8">
            <w:pPr>
              <w:ind w:firstLine="709"/>
              <w:jc w:val="both"/>
              <w:rPr>
                <w:color w:val="000000"/>
                <w:sz w:val="28"/>
                <w:szCs w:val="28"/>
              </w:rPr>
            </w:pPr>
            <w:r w:rsidRPr="001B2F67">
              <w:rPr>
                <w:color w:val="000000"/>
                <w:sz w:val="28"/>
                <w:szCs w:val="28"/>
              </w:rPr>
              <w:t>82,0</w:t>
            </w:r>
          </w:p>
        </w:tc>
      </w:tr>
      <w:tr w:rsidR="00013B1B" w:rsidRPr="00013B1B" w:rsidTr="00C04EAC">
        <w:trPr>
          <w:trHeight w:val="340"/>
        </w:trPr>
        <w:tc>
          <w:tcPr>
            <w:tcW w:w="4819" w:type="dxa"/>
            <w:tcBorders>
              <w:top w:val="single" w:sz="4" w:space="0" w:color="auto"/>
              <w:left w:val="single" w:sz="4" w:space="0" w:color="auto"/>
              <w:bottom w:val="single" w:sz="4" w:space="0" w:color="auto"/>
              <w:right w:val="single" w:sz="4" w:space="0" w:color="auto"/>
            </w:tcBorders>
            <w:vAlign w:val="center"/>
            <w:hideMark/>
          </w:tcPr>
          <w:p w:rsidR="00013B1B" w:rsidRPr="001B2F67" w:rsidRDefault="00013B1B" w:rsidP="00E03CC8">
            <w:pPr>
              <w:ind w:firstLine="709"/>
              <w:jc w:val="both"/>
              <w:rPr>
                <w:color w:val="000000"/>
                <w:sz w:val="28"/>
                <w:szCs w:val="28"/>
              </w:rPr>
            </w:pPr>
            <w:r w:rsidRPr="001B2F67">
              <w:rPr>
                <w:color w:val="000000"/>
                <w:sz w:val="28"/>
                <w:szCs w:val="28"/>
              </w:rPr>
              <w:t>Сухой остаток</w:t>
            </w:r>
          </w:p>
        </w:tc>
        <w:tc>
          <w:tcPr>
            <w:tcW w:w="4785" w:type="dxa"/>
            <w:tcBorders>
              <w:top w:val="single" w:sz="4" w:space="0" w:color="auto"/>
              <w:left w:val="single" w:sz="4" w:space="0" w:color="auto"/>
              <w:bottom w:val="single" w:sz="4" w:space="0" w:color="auto"/>
              <w:right w:val="single" w:sz="4" w:space="0" w:color="auto"/>
            </w:tcBorders>
            <w:vAlign w:val="center"/>
            <w:hideMark/>
          </w:tcPr>
          <w:p w:rsidR="00013B1B" w:rsidRPr="001B2F67" w:rsidRDefault="00013B1B" w:rsidP="00E03CC8">
            <w:pPr>
              <w:ind w:firstLine="709"/>
              <w:jc w:val="both"/>
              <w:rPr>
                <w:color w:val="000000"/>
                <w:sz w:val="28"/>
                <w:szCs w:val="28"/>
              </w:rPr>
            </w:pPr>
            <w:r w:rsidRPr="001B2F67">
              <w:rPr>
                <w:color w:val="000000"/>
                <w:sz w:val="28"/>
                <w:szCs w:val="28"/>
              </w:rPr>
              <w:t>1000</w:t>
            </w:r>
          </w:p>
        </w:tc>
      </w:tr>
      <w:tr w:rsidR="00013B1B" w:rsidRPr="00013B1B" w:rsidTr="00C04EAC">
        <w:trPr>
          <w:trHeight w:val="340"/>
        </w:trPr>
        <w:tc>
          <w:tcPr>
            <w:tcW w:w="4819" w:type="dxa"/>
            <w:tcBorders>
              <w:top w:val="single" w:sz="4" w:space="0" w:color="auto"/>
              <w:left w:val="single" w:sz="4" w:space="0" w:color="auto"/>
              <w:bottom w:val="single" w:sz="4" w:space="0" w:color="auto"/>
              <w:right w:val="single" w:sz="4" w:space="0" w:color="auto"/>
            </w:tcBorders>
            <w:vAlign w:val="center"/>
            <w:hideMark/>
          </w:tcPr>
          <w:p w:rsidR="00013B1B" w:rsidRPr="001B2F67" w:rsidRDefault="00013B1B" w:rsidP="00E03CC8">
            <w:pPr>
              <w:ind w:firstLine="709"/>
              <w:jc w:val="both"/>
              <w:rPr>
                <w:color w:val="000000"/>
                <w:sz w:val="28"/>
                <w:szCs w:val="28"/>
              </w:rPr>
            </w:pPr>
            <w:r w:rsidRPr="001B2F67">
              <w:rPr>
                <w:color w:val="000000"/>
                <w:sz w:val="28"/>
                <w:szCs w:val="28"/>
              </w:rPr>
              <w:t>БПК</w:t>
            </w:r>
            <w:r w:rsidRPr="001B2F67">
              <w:rPr>
                <w:color w:val="000000"/>
                <w:sz w:val="28"/>
                <w:szCs w:val="28"/>
                <w:vertAlign w:val="subscript"/>
              </w:rPr>
              <w:t>5</w:t>
            </w:r>
          </w:p>
        </w:tc>
        <w:tc>
          <w:tcPr>
            <w:tcW w:w="4785" w:type="dxa"/>
            <w:tcBorders>
              <w:top w:val="single" w:sz="4" w:space="0" w:color="auto"/>
              <w:left w:val="single" w:sz="4" w:space="0" w:color="auto"/>
              <w:bottom w:val="single" w:sz="4" w:space="0" w:color="auto"/>
              <w:right w:val="single" w:sz="4" w:space="0" w:color="auto"/>
            </w:tcBorders>
            <w:vAlign w:val="center"/>
            <w:hideMark/>
          </w:tcPr>
          <w:p w:rsidR="00013B1B" w:rsidRPr="001B2F67" w:rsidRDefault="00013B1B" w:rsidP="00E03CC8">
            <w:pPr>
              <w:ind w:firstLine="709"/>
              <w:jc w:val="both"/>
              <w:rPr>
                <w:color w:val="000000"/>
                <w:sz w:val="28"/>
                <w:szCs w:val="28"/>
              </w:rPr>
            </w:pPr>
            <w:r w:rsidRPr="001B2F67">
              <w:rPr>
                <w:color w:val="000000"/>
                <w:sz w:val="28"/>
                <w:szCs w:val="28"/>
              </w:rPr>
              <w:t>28,00</w:t>
            </w:r>
          </w:p>
        </w:tc>
      </w:tr>
      <w:tr w:rsidR="00013B1B" w:rsidRPr="00013B1B" w:rsidTr="00C04EAC">
        <w:trPr>
          <w:trHeight w:val="340"/>
        </w:trPr>
        <w:tc>
          <w:tcPr>
            <w:tcW w:w="4819" w:type="dxa"/>
            <w:tcBorders>
              <w:top w:val="single" w:sz="4" w:space="0" w:color="auto"/>
              <w:left w:val="single" w:sz="4" w:space="0" w:color="auto"/>
              <w:bottom w:val="single" w:sz="4" w:space="0" w:color="auto"/>
              <w:right w:val="single" w:sz="4" w:space="0" w:color="auto"/>
            </w:tcBorders>
            <w:vAlign w:val="center"/>
            <w:hideMark/>
          </w:tcPr>
          <w:p w:rsidR="00013B1B" w:rsidRPr="001B2F67" w:rsidRDefault="00013B1B" w:rsidP="00E03CC8">
            <w:pPr>
              <w:ind w:firstLine="709"/>
              <w:jc w:val="both"/>
              <w:rPr>
                <w:color w:val="000000"/>
                <w:sz w:val="28"/>
                <w:szCs w:val="28"/>
              </w:rPr>
            </w:pPr>
            <w:r w:rsidRPr="001B2F67">
              <w:rPr>
                <w:color w:val="000000"/>
                <w:sz w:val="28"/>
                <w:szCs w:val="28"/>
              </w:rPr>
              <w:t xml:space="preserve">БПК </w:t>
            </w:r>
            <w:r w:rsidRPr="001B2F67">
              <w:rPr>
                <w:color w:val="000000"/>
                <w:sz w:val="28"/>
                <w:szCs w:val="28"/>
                <w:vertAlign w:val="subscript"/>
              </w:rPr>
              <w:t>п</w:t>
            </w:r>
          </w:p>
        </w:tc>
        <w:tc>
          <w:tcPr>
            <w:tcW w:w="4785" w:type="dxa"/>
            <w:tcBorders>
              <w:top w:val="single" w:sz="4" w:space="0" w:color="auto"/>
              <w:left w:val="single" w:sz="4" w:space="0" w:color="auto"/>
              <w:bottom w:val="single" w:sz="4" w:space="0" w:color="auto"/>
              <w:right w:val="single" w:sz="4" w:space="0" w:color="auto"/>
            </w:tcBorders>
            <w:vAlign w:val="center"/>
            <w:hideMark/>
          </w:tcPr>
          <w:p w:rsidR="00013B1B" w:rsidRPr="001B2F67" w:rsidRDefault="00013B1B" w:rsidP="00E03CC8">
            <w:pPr>
              <w:ind w:firstLine="709"/>
              <w:jc w:val="both"/>
              <w:rPr>
                <w:color w:val="000000"/>
                <w:sz w:val="28"/>
                <w:szCs w:val="28"/>
              </w:rPr>
            </w:pPr>
            <w:r w:rsidRPr="001B2F67">
              <w:rPr>
                <w:color w:val="000000"/>
                <w:sz w:val="28"/>
                <w:szCs w:val="28"/>
              </w:rPr>
              <w:t>40,00</w:t>
            </w:r>
          </w:p>
        </w:tc>
      </w:tr>
      <w:tr w:rsidR="00013B1B" w:rsidRPr="00013B1B" w:rsidTr="00C04EAC">
        <w:trPr>
          <w:trHeight w:val="340"/>
        </w:trPr>
        <w:tc>
          <w:tcPr>
            <w:tcW w:w="4819" w:type="dxa"/>
            <w:tcBorders>
              <w:top w:val="single" w:sz="4" w:space="0" w:color="auto"/>
              <w:left w:val="single" w:sz="4" w:space="0" w:color="auto"/>
              <w:bottom w:val="single" w:sz="4" w:space="0" w:color="auto"/>
              <w:right w:val="single" w:sz="4" w:space="0" w:color="auto"/>
            </w:tcBorders>
            <w:vAlign w:val="center"/>
            <w:hideMark/>
          </w:tcPr>
          <w:p w:rsidR="00013B1B" w:rsidRPr="001B2F67" w:rsidRDefault="00013B1B" w:rsidP="00E03CC8">
            <w:pPr>
              <w:ind w:firstLine="709"/>
              <w:jc w:val="both"/>
              <w:rPr>
                <w:color w:val="000000"/>
                <w:sz w:val="28"/>
                <w:szCs w:val="28"/>
              </w:rPr>
            </w:pPr>
            <w:r w:rsidRPr="001B2F67">
              <w:rPr>
                <w:color w:val="000000"/>
                <w:sz w:val="28"/>
                <w:szCs w:val="28"/>
              </w:rPr>
              <w:t>Сульфиды</w:t>
            </w:r>
          </w:p>
        </w:tc>
        <w:tc>
          <w:tcPr>
            <w:tcW w:w="4785" w:type="dxa"/>
            <w:tcBorders>
              <w:top w:val="single" w:sz="4" w:space="0" w:color="auto"/>
              <w:left w:val="single" w:sz="4" w:space="0" w:color="auto"/>
              <w:bottom w:val="single" w:sz="4" w:space="0" w:color="auto"/>
              <w:right w:val="single" w:sz="4" w:space="0" w:color="auto"/>
            </w:tcBorders>
            <w:vAlign w:val="center"/>
            <w:hideMark/>
          </w:tcPr>
          <w:p w:rsidR="00013B1B" w:rsidRPr="001B2F67" w:rsidRDefault="00013B1B" w:rsidP="00E03CC8">
            <w:pPr>
              <w:ind w:firstLine="709"/>
              <w:jc w:val="both"/>
              <w:rPr>
                <w:color w:val="000000"/>
                <w:sz w:val="28"/>
                <w:szCs w:val="28"/>
              </w:rPr>
            </w:pPr>
            <w:r w:rsidRPr="001B2F67">
              <w:rPr>
                <w:color w:val="000000"/>
                <w:sz w:val="28"/>
                <w:szCs w:val="28"/>
              </w:rPr>
              <w:t>1,0</w:t>
            </w:r>
          </w:p>
        </w:tc>
      </w:tr>
      <w:tr w:rsidR="00013B1B" w:rsidRPr="00013B1B" w:rsidTr="00C04EAC">
        <w:trPr>
          <w:trHeight w:val="340"/>
        </w:trPr>
        <w:tc>
          <w:tcPr>
            <w:tcW w:w="4819" w:type="dxa"/>
            <w:tcBorders>
              <w:top w:val="single" w:sz="4" w:space="0" w:color="auto"/>
              <w:left w:val="single" w:sz="4" w:space="0" w:color="auto"/>
              <w:bottom w:val="single" w:sz="4" w:space="0" w:color="auto"/>
              <w:right w:val="single" w:sz="4" w:space="0" w:color="auto"/>
            </w:tcBorders>
            <w:vAlign w:val="center"/>
            <w:hideMark/>
          </w:tcPr>
          <w:p w:rsidR="00013B1B" w:rsidRPr="001B2F67" w:rsidRDefault="00013B1B" w:rsidP="00E03CC8">
            <w:pPr>
              <w:ind w:firstLine="709"/>
              <w:jc w:val="both"/>
              <w:rPr>
                <w:color w:val="000000"/>
                <w:sz w:val="28"/>
                <w:szCs w:val="28"/>
              </w:rPr>
            </w:pPr>
            <w:r w:rsidRPr="001B2F67">
              <w:rPr>
                <w:color w:val="000000"/>
                <w:sz w:val="28"/>
                <w:szCs w:val="28"/>
              </w:rPr>
              <w:t>Ионы аммония</w:t>
            </w:r>
          </w:p>
        </w:tc>
        <w:tc>
          <w:tcPr>
            <w:tcW w:w="4785" w:type="dxa"/>
            <w:tcBorders>
              <w:top w:val="single" w:sz="4" w:space="0" w:color="auto"/>
              <w:left w:val="single" w:sz="4" w:space="0" w:color="auto"/>
              <w:bottom w:val="single" w:sz="4" w:space="0" w:color="auto"/>
              <w:right w:val="single" w:sz="4" w:space="0" w:color="auto"/>
            </w:tcBorders>
            <w:vAlign w:val="center"/>
            <w:hideMark/>
          </w:tcPr>
          <w:p w:rsidR="00013B1B" w:rsidRPr="001B2F67" w:rsidRDefault="00013B1B" w:rsidP="00E03CC8">
            <w:pPr>
              <w:ind w:firstLine="709"/>
              <w:jc w:val="both"/>
              <w:rPr>
                <w:color w:val="000000"/>
                <w:sz w:val="28"/>
                <w:szCs w:val="28"/>
                <w:lang w:val="en-US"/>
              </w:rPr>
            </w:pPr>
            <w:r w:rsidRPr="001B2F67">
              <w:rPr>
                <w:color w:val="000000"/>
                <w:sz w:val="28"/>
                <w:szCs w:val="28"/>
              </w:rPr>
              <w:t xml:space="preserve">33,3 (25,8 в </w:t>
            </w:r>
            <w:r w:rsidRPr="001B2F67">
              <w:rPr>
                <w:color w:val="000000"/>
                <w:sz w:val="28"/>
                <w:szCs w:val="28"/>
                <w:lang w:val="en-US"/>
              </w:rPr>
              <w:t>N)</w:t>
            </w:r>
          </w:p>
        </w:tc>
      </w:tr>
      <w:tr w:rsidR="00013B1B" w:rsidRPr="00013B1B" w:rsidTr="00C04EAC">
        <w:trPr>
          <w:trHeight w:val="340"/>
        </w:trPr>
        <w:tc>
          <w:tcPr>
            <w:tcW w:w="4819" w:type="dxa"/>
            <w:tcBorders>
              <w:top w:val="single" w:sz="4" w:space="0" w:color="auto"/>
              <w:left w:val="single" w:sz="4" w:space="0" w:color="auto"/>
              <w:bottom w:val="single" w:sz="4" w:space="0" w:color="auto"/>
              <w:right w:val="single" w:sz="4" w:space="0" w:color="auto"/>
            </w:tcBorders>
            <w:vAlign w:val="center"/>
            <w:hideMark/>
          </w:tcPr>
          <w:p w:rsidR="00013B1B" w:rsidRPr="001B2F67" w:rsidRDefault="00013B1B" w:rsidP="00E03CC8">
            <w:pPr>
              <w:ind w:firstLine="709"/>
              <w:jc w:val="both"/>
              <w:rPr>
                <w:color w:val="000000"/>
                <w:sz w:val="28"/>
                <w:szCs w:val="28"/>
              </w:rPr>
            </w:pPr>
            <w:r w:rsidRPr="001B2F67">
              <w:rPr>
                <w:color w:val="000000"/>
                <w:sz w:val="28"/>
                <w:szCs w:val="28"/>
              </w:rPr>
              <w:t>Фосфаты  (по фосфору)</w:t>
            </w:r>
          </w:p>
        </w:tc>
        <w:tc>
          <w:tcPr>
            <w:tcW w:w="4785" w:type="dxa"/>
            <w:tcBorders>
              <w:top w:val="single" w:sz="4" w:space="0" w:color="auto"/>
              <w:left w:val="single" w:sz="4" w:space="0" w:color="auto"/>
              <w:bottom w:val="single" w:sz="4" w:space="0" w:color="auto"/>
              <w:right w:val="single" w:sz="4" w:space="0" w:color="auto"/>
            </w:tcBorders>
            <w:vAlign w:val="center"/>
            <w:hideMark/>
          </w:tcPr>
          <w:p w:rsidR="00013B1B" w:rsidRPr="001B2F67" w:rsidRDefault="00013B1B" w:rsidP="00E03CC8">
            <w:pPr>
              <w:ind w:firstLine="709"/>
              <w:jc w:val="both"/>
              <w:rPr>
                <w:color w:val="000000"/>
                <w:sz w:val="28"/>
                <w:szCs w:val="28"/>
              </w:rPr>
            </w:pPr>
            <w:r w:rsidRPr="001B2F67">
              <w:rPr>
                <w:color w:val="000000"/>
                <w:sz w:val="28"/>
                <w:szCs w:val="28"/>
              </w:rPr>
              <w:t>1,70</w:t>
            </w:r>
          </w:p>
        </w:tc>
      </w:tr>
      <w:tr w:rsidR="001B2F67" w:rsidRPr="00013B1B" w:rsidTr="00C04EAC">
        <w:trPr>
          <w:trHeight w:val="340"/>
        </w:trPr>
        <w:tc>
          <w:tcPr>
            <w:tcW w:w="4819" w:type="dxa"/>
            <w:tcBorders>
              <w:top w:val="single" w:sz="4" w:space="0" w:color="auto"/>
              <w:left w:val="single" w:sz="4" w:space="0" w:color="auto"/>
              <w:bottom w:val="single" w:sz="4" w:space="0" w:color="auto"/>
              <w:right w:val="single" w:sz="4" w:space="0" w:color="auto"/>
            </w:tcBorders>
            <w:vAlign w:val="center"/>
          </w:tcPr>
          <w:p w:rsidR="001B2F67" w:rsidRPr="001B2F67" w:rsidRDefault="001B2F67" w:rsidP="003E0036">
            <w:pPr>
              <w:ind w:firstLine="709"/>
              <w:jc w:val="both"/>
              <w:rPr>
                <w:color w:val="000000"/>
                <w:sz w:val="28"/>
                <w:szCs w:val="28"/>
              </w:rPr>
            </w:pPr>
            <w:r w:rsidRPr="001B2F67">
              <w:rPr>
                <w:color w:val="000000"/>
                <w:sz w:val="28"/>
                <w:szCs w:val="28"/>
              </w:rPr>
              <w:t>Хлориды</w:t>
            </w:r>
          </w:p>
        </w:tc>
        <w:tc>
          <w:tcPr>
            <w:tcW w:w="4785" w:type="dxa"/>
            <w:tcBorders>
              <w:top w:val="single" w:sz="4" w:space="0" w:color="auto"/>
              <w:left w:val="single" w:sz="4" w:space="0" w:color="auto"/>
              <w:bottom w:val="single" w:sz="4" w:space="0" w:color="auto"/>
              <w:right w:val="single" w:sz="4" w:space="0" w:color="auto"/>
            </w:tcBorders>
            <w:vAlign w:val="center"/>
          </w:tcPr>
          <w:p w:rsidR="001B2F67" w:rsidRPr="001B2F67" w:rsidRDefault="001B2F67" w:rsidP="003E0036">
            <w:pPr>
              <w:ind w:firstLine="709"/>
              <w:jc w:val="both"/>
              <w:rPr>
                <w:color w:val="000000"/>
                <w:sz w:val="28"/>
                <w:szCs w:val="28"/>
              </w:rPr>
            </w:pPr>
            <w:r w:rsidRPr="001B2F67">
              <w:rPr>
                <w:color w:val="000000"/>
                <w:sz w:val="28"/>
                <w:szCs w:val="28"/>
              </w:rPr>
              <w:t>300</w:t>
            </w:r>
          </w:p>
        </w:tc>
      </w:tr>
      <w:tr w:rsidR="001B2F67" w:rsidRPr="00013B1B" w:rsidTr="00C04EAC">
        <w:trPr>
          <w:trHeight w:val="340"/>
        </w:trPr>
        <w:tc>
          <w:tcPr>
            <w:tcW w:w="4819" w:type="dxa"/>
            <w:tcBorders>
              <w:top w:val="single" w:sz="4" w:space="0" w:color="auto"/>
              <w:left w:val="single" w:sz="4" w:space="0" w:color="auto"/>
              <w:bottom w:val="single" w:sz="4" w:space="0" w:color="auto"/>
              <w:right w:val="single" w:sz="4" w:space="0" w:color="auto"/>
            </w:tcBorders>
            <w:vAlign w:val="center"/>
            <w:hideMark/>
          </w:tcPr>
          <w:p w:rsidR="001B2F67" w:rsidRPr="001B2F67" w:rsidRDefault="001B2F67" w:rsidP="00E03CC8">
            <w:pPr>
              <w:ind w:firstLine="709"/>
              <w:jc w:val="both"/>
              <w:rPr>
                <w:color w:val="000000"/>
                <w:sz w:val="28"/>
                <w:szCs w:val="28"/>
              </w:rPr>
            </w:pPr>
            <w:r w:rsidRPr="001B2F67">
              <w:rPr>
                <w:color w:val="000000"/>
                <w:sz w:val="28"/>
                <w:szCs w:val="28"/>
              </w:rPr>
              <w:t>Сульфаты</w:t>
            </w:r>
          </w:p>
        </w:tc>
        <w:tc>
          <w:tcPr>
            <w:tcW w:w="4785" w:type="dxa"/>
            <w:tcBorders>
              <w:top w:val="single" w:sz="4" w:space="0" w:color="auto"/>
              <w:left w:val="single" w:sz="4" w:space="0" w:color="auto"/>
              <w:bottom w:val="single" w:sz="4" w:space="0" w:color="auto"/>
              <w:right w:val="single" w:sz="4" w:space="0" w:color="auto"/>
            </w:tcBorders>
            <w:vAlign w:val="center"/>
            <w:hideMark/>
          </w:tcPr>
          <w:p w:rsidR="001B2F67" w:rsidRPr="001B2F67" w:rsidRDefault="001B2F67" w:rsidP="00E03CC8">
            <w:pPr>
              <w:ind w:firstLine="709"/>
              <w:jc w:val="both"/>
              <w:rPr>
                <w:color w:val="000000"/>
                <w:sz w:val="28"/>
                <w:szCs w:val="28"/>
              </w:rPr>
            </w:pPr>
            <w:r w:rsidRPr="001B2F67">
              <w:rPr>
                <w:color w:val="000000"/>
                <w:sz w:val="28"/>
                <w:szCs w:val="28"/>
              </w:rPr>
              <w:t>250</w:t>
            </w:r>
          </w:p>
        </w:tc>
      </w:tr>
      <w:tr w:rsidR="001B2F67" w:rsidRPr="00013B1B" w:rsidTr="00C04EAC">
        <w:trPr>
          <w:trHeight w:val="340"/>
        </w:trPr>
        <w:tc>
          <w:tcPr>
            <w:tcW w:w="4819" w:type="dxa"/>
            <w:tcBorders>
              <w:top w:val="single" w:sz="4" w:space="0" w:color="auto"/>
              <w:left w:val="single" w:sz="4" w:space="0" w:color="auto"/>
              <w:bottom w:val="single" w:sz="4" w:space="0" w:color="auto"/>
              <w:right w:val="single" w:sz="4" w:space="0" w:color="auto"/>
            </w:tcBorders>
            <w:vAlign w:val="center"/>
            <w:hideMark/>
          </w:tcPr>
          <w:p w:rsidR="001B2F67" w:rsidRPr="001B2F67" w:rsidRDefault="001B2F67" w:rsidP="00E03CC8">
            <w:pPr>
              <w:ind w:firstLine="709"/>
              <w:jc w:val="both"/>
              <w:rPr>
                <w:color w:val="000000"/>
                <w:sz w:val="28"/>
                <w:szCs w:val="28"/>
              </w:rPr>
            </w:pPr>
            <w:r w:rsidRPr="001B2F67">
              <w:rPr>
                <w:color w:val="000000"/>
                <w:sz w:val="28"/>
                <w:szCs w:val="28"/>
              </w:rPr>
              <w:t xml:space="preserve">СПАВ </w:t>
            </w:r>
            <w:r w:rsidRPr="001B2F67">
              <w:rPr>
                <w:color w:val="000000"/>
                <w:sz w:val="28"/>
                <w:szCs w:val="28"/>
                <w:vertAlign w:val="subscript"/>
              </w:rPr>
              <w:t>общ.</w:t>
            </w:r>
          </w:p>
        </w:tc>
        <w:tc>
          <w:tcPr>
            <w:tcW w:w="4785" w:type="dxa"/>
            <w:tcBorders>
              <w:top w:val="single" w:sz="4" w:space="0" w:color="auto"/>
              <w:left w:val="single" w:sz="4" w:space="0" w:color="auto"/>
              <w:bottom w:val="single" w:sz="4" w:space="0" w:color="auto"/>
              <w:right w:val="single" w:sz="4" w:space="0" w:color="auto"/>
            </w:tcBorders>
            <w:vAlign w:val="center"/>
            <w:hideMark/>
          </w:tcPr>
          <w:p w:rsidR="001B2F67" w:rsidRPr="001B2F67" w:rsidRDefault="001B2F67" w:rsidP="00E03CC8">
            <w:pPr>
              <w:ind w:firstLine="709"/>
              <w:jc w:val="both"/>
              <w:rPr>
                <w:color w:val="000000"/>
                <w:sz w:val="28"/>
                <w:szCs w:val="28"/>
              </w:rPr>
            </w:pPr>
            <w:r w:rsidRPr="001B2F67">
              <w:rPr>
                <w:color w:val="000000"/>
                <w:sz w:val="28"/>
                <w:szCs w:val="28"/>
              </w:rPr>
              <w:t>1,40</w:t>
            </w:r>
          </w:p>
        </w:tc>
      </w:tr>
      <w:tr w:rsidR="001B2F67" w:rsidRPr="00013B1B" w:rsidTr="00C04EAC">
        <w:trPr>
          <w:trHeight w:val="340"/>
        </w:trPr>
        <w:tc>
          <w:tcPr>
            <w:tcW w:w="4819" w:type="dxa"/>
            <w:tcBorders>
              <w:top w:val="single" w:sz="4" w:space="0" w:color="auto"/>
              <w:left w:val="single" w:sz="4" w:space="0" w:color="auto"/>
              <w:bottom w:val="single" w:sz="4" w:space="0" w:color="auto"/>
              <w:right w:val="single" w:sz="4" w:space="0" w:color="auto"/>
            </w:tcBorders>
            <w:vAlign w:val="center"/>
            <w:hideMark/>
          </w:tcPr>
          <w:p w:rsidR="001B2F67" w:rsidRPr="001B2F67" w:rsidRDefault="001B2F67" w:rsidP="00E03CC8">
            <w:pPr>
              <w:ind w:firstLine="709"/>
              <w:jc w:val="both"/>
              <w:rPr>
                <w:color w:val="000000"/>
                <w:sz w:val="28"/>
                <w:szCs w:val="28"/>
              </w:rPr>
            </w:pPr>
            <w:r w:rsidRPr="001B2F67">
              <w:rPr>
                <w:color w:val="000000"/>
                <w:sz w:val="28"/>
                <w:szCs w:val="28"/>
              </w:rPr>
              <w:t>Железо общее</w:t>
            </w:r>
          </w:p>
        </w:tc>
        <w:tc>
          <w:tcPr>
            <w:tcW w:w="4785" w:type="dxa"/>
            <w:tcBorders>
              <w:top w:val="single" w:sz="4" w:space="0" w:color="auto"/>
              <w:left w:val="single" w:sz="4" w:space="0" w:color="auto"/>
              <w:bottom w:val="single" w:sz="4" w:space="0" w:color="auto"/>
              <w:right w:val="single" w:sz="4" w:space="0" w:color="auto"/>
            </w:tcBorders>
            <w:vAlign w:val="center"/>
            <w:hideMark/>
          </w:tcPr>
          <w:p w:rsidR="001B2F67" w:rsidRPr="001B2F67" w:rsidRDefault="001B2F67" w:rsidP="00E03CC8">
            <w:pPr>
              <w:ind w:firstLine="709"/>
              <w:jc w:val="both"/>
              <w:rPr>
                <w:color w:val="000000"/>
                <w:sz w:val="28"/>
                <w:szCs w:val="28"/>
              </w:rPr>
            </w:pPr>
            <w:r w:rsidRPr="001B2F67">
              <w:rPr>
                <w:color w:val="000000"/>
                <w:sz w:val="28"/>
                <w:szCs w:val="28"/>
              </w:rPr>
              <w:t>1,00</w:t>
            </w:r>
          </w:p>
        </w:tc>
      </w:tr>
      <w:tr w:rsidR="001B2F67" w:rsidRPr="00013B1B" w:rsidTr="00C04EAC">
        <w:trPr>
          <w:trHeight w:val="340"/>
        </w:trPr>
        <w:tc>
          <w:tcPr>
            <w:tcW w:w="4819" w:type="dxa"/>
            <w:tcBorders>
              <w:top w:val="single" w:sz="4" w:space="0" w:color="auto"/>
              <w:left w:val="single" w:sz="4" w:space="0" w:color="auto"/>
              <w:bottom w:val="single" w:sz="4" w:space="0" w:color="auto"/>
              <w:right w:val="single" w:sz="4" w:space="0" w:color="auto"/>
            </w:tcBorders>
            <w:vAlign w:val="center"/>
            <w:hideMark/>
          </w:tcPr>
          <w:p w:rsidR="001B2F67" w:rsidRPr="001B2F67" w:rsidRDefault="001B2F67" w:rsidP="00E03CC8">
            <w:pPr>
              <w:ind w:firstLine="709"/>
              <w:jc w:val="both"/>
              <w:rPr>
                <w:color w:val="000000"/>
                <w:sz w:val="28"/>
                <w:szCs w:val="28"/>
              </w:rPr>
            </w:pPr>
            <w:r w:rsidRPr="001B2F67">
              <w:rPr>
                <w:color w:val="000000"/>
                <w:sz w:val="28"/>
                <w:szCs w:val="28"/>
              </w:rPr>
              <w:t>Нефтепродукты</w:t>
            </w:r>
          </w:p>
        </w:tc>
        <w:tc>
          <w:tcPr>
            <w:tcW w:w="4785" w:type="dxa"/>
            <w:tcBorders>
              <w:top w:val="single" w:sz="4" w:space="0" w:color="auto"/>
              <w:left w:val="single" w:sz="4" w:space="0" w:color="auto"/>
              <w:bottom w:val="single" w:sz="4" w:space="0" w:color="auto"/>
              <w:right w:val="single" w:sz="4" w:space="0" w:color="auto"/>
            </w:tcBorders>
            <w:vAlign w:val="center"/>
            <w:hideMark/>
          </w:tcPr>
          <w:p w:rsidR="001B2F67" w:rsidRPr="001B2F67" w:rsidRDefault="001B2F67" w:rsidP="00E03CC8">
            <w:pPr>
              <w:ind w:firstLine="709"/>
              <w:jc w:val="both"/>
              <w:rPr>
                <w:color w:val="000000"/>
                <w:sz w:val="28"/>
                <w:szCs w:val="28"/>
              </w:rPr>
            </w:pPr>
            <w:r w:rsidRPr="001B2F67">
              <w:rPr>
                <w:color w:val="000000"/>
                <w:sz w:val="28"/>
                <w:szCs w:val="28"/>
              </w:rPr>
              <w:t>0,20</w:t>
            </w:r>
          </w:p>
        </w:tc>
      </w:tr>
    </w:tbl>
    <w:p w:rsidR="00013B1B" w:rsidRDefault="00013B1B" w:rsidP="00E03CC8">
      <w:pPr>
        <w:ind w:firstLine="709"/>
        <w:jc w:val="both"/>
        <w:rPr>
          <w:color w:val="000000"/>
          <w:sz w:val="28"/>
          <w:szCs w:val="28"/>
        </w:rPr>
      </w:pPr>
    </w:p>
    <w:p w:rsidR="00013B1B" w:rsidRDefault="00013B1B" w:rsidP="00C04EAC">
      <w:pPr>
        <w:ind w:firstLine="709"/>
        <w:rPr>
          <w:color w:val="000000"/>
          <w:sz w:val="28"/>
          <w:szCs w:val="28"/>
        </w:rPr>
      </w:pPr>
      <w:r w:rsidRPr="00013B1B">
        <w:rPr>
          <w:color w:val="000000"/>
          <w:sz w:val="28"/>
          <w:szCs w:val="28"/>
        </w:rPr>
        <w:t>Примечание:</w:t>
      </w:r>
    </w:p>
    <w:p w:rsidR="00C04EAC" w:rsidRPr="00013B1B" w:rsidRDefault="00C04EAC" w:rsidP="00C04EAC">
      <w:pPr>
        <w:ind w:firstLine="709"/>
        <w:rPr>
          <w:color w:val="000000"/>
          <w:sz w:val="28"/>
          <w:szCs w:val="28"/>
        </w:rPr>
      </w:pPr>
    </w:p>
    <w:p w:rsidR="00013B1B" w:rsidRPr="00013B1B" w:rsidRDefault="00C04EAC" w:rsidP="00C04EAC">
      <w:pPr>
        <w:ind w:firstLine="709"/>
        <w:rPr>
          <w:color w:val="000000"/>
          <w:sz w:val="28"/>
          <w:szCs w:val="28"/>
        </w:rPr>
      </w:pPr>
      <w:r>
        <w:rPr>
          <w:color w:val="000000"/>
          <w:sz w:val="28"/>
          <w:szCs w:val="28"/>
        </w:rPr>
        <w:t xml:space="preserve">1. </w:t>
      </w:r>
      <w:r w:rsidR="00013B1B" w:rsidRPr="00013B1B">
        <w:rPr>
          <w:color w:val="000000"/>
          <w:sz w:val="28"/>
          <w:szCs w:val="28"/>
        </w:rPr>
        <w:t>Норматив допустимых концентраций рассчитан на основании требований методических указаний (п</w:t>
      </w:r>
      <w:r w:rsidR="00C040D6">
        <w:rPr>
          <w:color w:val="000000"/>
          <w:sz w:val="28"/>
          <w:szCs w:val="28"/>
        </w:rPr>
        <w:t xml:space="preserve">риказ Минприроды от 17.12.2007 </w:t>
      </w:r>
      <w:r w:rsidR="00013B1B" w:rsidRPr="00013B1B">
        <w:rPr>
          <w:color w:val="000000"/>
          <w:sz w:val="28"/>
          <w:szCs w:val="28"/>
        </w:rPr>
        <w:t>№333).</w:t>
      </w:r>
    </w:p>
    <w:p w:rsidR="00013B1B" w:rsidRPr="00013B1B" w:rsidRDefault="00013B1B" w:rsidP="00C04EAC">
      <w:pPr>
        <w:ind w:firstLine="709"/>
        <w:jc w:val="both"/>
        <w:rPr>
          <w:color w:val="000000"/>
          <w:sz w:val="28"/>
          <w:szCs w:val="28"/>
        </w:rPr>
      </w:pPr>
      <w:r w:rsidRPr="00013B1B">
        <w:rPr>
          <w:color w:val="000000"/>
          <w:sz w:val="28"/>
          <w:szCs w:val="28"/>
        </w:rPr>
        <w:t>2. Эффективность работы по удалению загрязняющих веществ рассчитана по данным производственного контроля состава и свойств сточных вод на входе и выходе с очистных сооружений.</w:t>
      </w:r>
    </w:p>
    <w:p w:rsidR="00013B1B" w:rsidRPr="00013B1B" w:rsidRDefault="00013B1B" w:rsidP="00C04EAC">
      <w:pPr>
        <w:ind w:firstLine="709"/>
        <w:jc w:val="both"/>
        <w:rPr>
          <w:color w:val="000000"/>
          <w:sz w:val="28"/>
          <w:szCs w:val="28"/>
        </w:rPr>
      </w:pPr>
      <w:r w:rsidRPr="00013B1B">
        <w:rPr>
          <w:color w:val="000000"/>
          <w:sz w:val="28"/>
          <w:szCs w:val="28"/>
        </w:rPr>
        <w:t xml:space="preserve">3.Допустимая концентрация нормируемого загрязняющего вещества в составе нормативов допустимого сброса установлена на основании требований </w:t>
      </w:r>
      <w:r w:rsidR="00C040D6">
        <w:rPr>
          <w:color w:val="000000"/>
          <w:sz w:val="28"/>
          <w:szCs w:val="28"/>
        </w:rPr>
        <w:t>с</w:t>
      </w:r>
      <w:r w:rsidRPr="00013B1B">
        <w:rPr>
          <w:color w:val="000000"/>
          <w:sz w:val="28"/>
          <w:szCs w:val="28"/>
        </w:rPr>
        <w:t>та</w:t>
      </w:r>
      <w:r w:rsidR="00C040D6">
        <w:rPr>
          <w:color w:val="000000"/>
          <w:sz w:val="28"/>
          <w:szCs w:val="28"/>
        </w:rPr>
        <w:t xml:space="preserve">тьи 22 Федерального закона от 10.01.2002 </w:t>
      </w:r>
      <w:r w:rsidRPr="00013B1B">
        <w:rPr>
          <w:color w:val="000000"/>
          <w:sz w:val="28"/>
          <w:szCs w:val="28"/>
        </w:rPr>
        <w:t>№7-ФЗ «Об охране окружающей среды».</w:t>
      </w:r>
    </w:p>
    <w:p w:rsidR="00242B0E" w:rsidRDefault="00242B0E" w:rsidP="00E03CC8">
      <w:pPr>
        <w:ind w:firstLine="709"/>
        <w:jc w:val="both"/>
        <w:rPr>
          <w:sz w:val="28"/>
          <w:szCs w:val="28"/>
        </w:rPr>
      </w:pPr>
    </w:p>
    <w:p w:rsidR="00BB4060" w:rsidRDefault="00BB4060" w:rsidP="00E03CC8">
      <w:pPr>
        <w:ind w:firstLine="709"/>
        <w:jc w:val="both"/>
        <w:rPr>
          <w:sz w:val="28"/>
          <w:szCs w:val="28"/>
        </w:rPr>
      </w:pPr>
    </w:p>
    <w:p w:rsidR="00A2751F" w:rsidRPr="002A4048" w:rsidRDefault="00A2751F" w:rsidP="00C04EAC">
      <w:pPr>
        <w:jc w:val="both"/>
      </w:pPr>
    </w:p>
    <w:sectPr w:rsidR="00A2751F" w:rsidRPr="002A4048" w:rsidSect="000A4190">
      <w:headerReference w:type="even" r:id="rId10"/>
      <w:headerReference w:type="default" r:id="rId11"/>
      <w:footerReference w:type="even" r:id="rId12"/>
      <w:pgSz w:w="11907" w:h="16840" w:code="9"/>
      <w:pgMar w:top="1134" w:right="567" w:bottom="1134" w:left="1701" w:header="720" w:footer="720" w:gutter="0"/>
      <w:cols w:space="60"/>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3C84" w:rsidRDefault="00C93C84">
      <w:r>
        <w:separator/>
      </w:r>
    </w:p>
  </w:endnote>
  <w:endnote w:type="continuationSeparator" w:id="1">
    <w:p w:rsidR="00C93C84" w:rsidRDefault="00C93C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F41" w:rsidRDefault="00071DF7" w:rsidP="004E61E3">
    <w:pPr>
      <w:pStyle w:val="a8"/>
      <w:framePr w:wrap="around" w:vAnchor="text" w:hAnchor="margin" w:xAlign="right" w:y="1"/>
      <w:rPr>
        <w:rStyle w:val="a5"/>
      </w:rPr>
    </w:pPr>
    <w:r>
      <w:rPr>
        <w:rStyle w:val="a5"/>
      </w:rPr>
      <w:fldChar w:fldCharType="begin"/>
    </w:r>
    <w:r w:rsidR="00D84F41">
      <w:rPr>
        <w:rStyle w:val="a5"/>
      </w:rPr>
      <w:instrText xml:space="preserve">PAGE  </w:instrText>
    </w:r>
    <w:r>
      <w:rPr>
        <w:rStyle w:val="a5"/>
      </w:rPr>
      <w:fldChar w:fldCharType="end"/>
    </w:r>
  </w:p>
  <w:p w:rsidR="00D84F41" w:rsidRDefault="00D84F41" w:rsidP="00036F66">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3C84" w:rsidRDefault="00C93C84">
      <w:r>
        <w:separator/>
      </w:r>
    </w:p>
  </w:footnote>
  <w:footnote w:type="continuationSeparator" w:id="1">
    <w:p w:rsidR="00C93C84" w:rsidRDefault="00C93C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F41" w:rsidRDefault="00071DF7" w:rsidP="00673C4A">
    <w:pPr>
      <w:pStyle w:val="a3"/>
      <w:framePr w:wrap="around" w:vAnchor="text" w:hAnchor="margin" w:xAlign="center" w:y="1"/>
      <w:rPr>
        <w:rStyle w:val="a5"/>
      </w:rPr>
    </w:pPr>
    <w:r>
      <w:rPr>
        <w:rStyle w:val="a5"/>
      </w:rPr>
      <w:fldChar w:fldCharType="begin"/>
    </w:r>
    <w:r w:rsidR="00D84F41">
      <w:rPr>
        <w:rStyle w:val="a5"/>
      </w:rPr>
      <w:instrText xml:space="preserve">PAGE  </w:instrText>
    </w:r>
    <w:r>
      <w:rPr>
        <w:rStyle w:val="a5"/>
      </w:rPr>
      <w:fldChar w:fldCharType="end"/>
    </w:r>
  </w:p>
  <w:p w:rsidR="00D84F41" w:rsidRDefault="00D84F41">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082884"/>
      <w:docPartObj>
        <w:docPartGallery w:val="Page Numbers (Top of Page)"/>
        <w:docPartUnique/>
      </w:docPartObj>
    </w:sdtPr>
    <w:sdtContent>
      <w:p w:rsidR="00D84F41" w:rsidRDefault="00071DF7">
        <w:pPr>
          <w:pStyle w:val="a3"/>
          <w:jc w:val="center"/>
        </w:pPr>
        <w:fldSimple w:instr=" PAGE   \* MERGEFORMAT ">
          <w:r w:rsidR="00C73FC9">
            <w:rPr>
              <w:noProof/>
            </w:rPr>
            <w:t>17</w:t>
          </w:r>
        </w:fldSimple>
      </w:p>
    </w:sdtContent>
  </w:sdt>
  <w:p w:rsidR="00D84F41" w:rsidRDefault="00D84F41">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E2162B2C"/>
    <w:lvl w:ilvl="0">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15"/>
        <w:szCs w:val="15"/>
        <w:u w:val="none"/>
      </w:rPr>
    </w:lvl>
    <w:lvl w:ilvl="1">
      <w:start w:val="2"/>
      <w:numFmt w:val="decimal"/>
      <w:lvlText w:val="%1."/>
      <w:lvlJc w:val="left"/>
      <w:rPr>
        <w:rFonts w:ascii="Times New Roman" w:hAnsi="Times New Roman" w:cs="Times New Roman"/>
        <w:b w:val="0"/>
        <w:bCs w:val="0"/>
        <w:i w:val="0"/>
        <w:iCs w:val="0"/>
        <w:smallCaps w:val="0"/>
        <w:strike w:val="0"/>
        <w:color w:val="000000"/>
        <w:spacing w:val="2"/>
        <w:w w:val="100"/>
        <w:position w:val="0"/>
        <w:sz w:val="15"/>
        <w:szCs w:val="15"/>
        <w:u w:val="none"/>
      </w:rPr>
    </w:lvl>
    <w:lvl w:ilvl="2">
      <w:start w:val="2"/>
      <w:numFmt w:val="decimal"/>
      <w:lvlText w:val="%1."/>
      <w:lvlJc w:val="left"/>
      <w:rPr>
        <w:rFonts w:ascii="Times New Roman" w:hAnsi="Times New Roman" w:cs="Times New Roman"/>
        <w:b w:val="0"/>
        <w:bCs w:val="0"/>
        <w:i w:val="0"/>
        <w:iCs w:val="0"/>
        <w:smallCaps w:val="0"/>
        <w:strike w:val="0"/>
        <w:color w:val="000000"/>
        <w:spacing w:val="2"/>
        <w:w w:val="100"/>
        <w:position w:val="0"/>
        <w:sz w:val="15"/>
        <w:szCs w:val="15"/>
        <w:u w:val="none"/>
      </w:rPr>
    </w:lvl>
    <w:lvl w:ilvl="3">
      <w:start w:val="2"/>
      <w:numFmt w:val="decimal"/>
      <w:lvlText w:val="%1."/>
      <w:lvlJc w:val="left"/>
      <w:rPr>
        <w:rFonts w:ascii="Times New Roman" w:hAnsi="Times New Roman" w:cs="Times New Roman"/>
        <w:b w:val="0"/>
        <w:bCs w:val="0"/>
        <w:i w:val="0"/>
        <w:iCs w:val="0"/>
        <w:smallCaps w:val="0"/>
        <w:strike w:val="0"/>
        <w:color w:val="000000"/>
        <w:spacing w:val="2"/>
        <w:w w:val="100"/>
        <w:position w:val="0"/>
        <w:sz w:val="15"/>
        <w:szCs w:val="15"/>
        <w:u w:val="none"/>
      </w:rPr>
    </w:lvl>
    <w:lvl w:ilvl="4">
      <w:start w:val="2"/>
      <w:numFmt w:val="decimal"/>
      <w:lvlText w:val="%1."/>
      <w:lvlJc w:val="left"/>
      <w:rPr>
        <w:rFonts w:ascii="Times New Roman" w:hAnsi="Times New Roman" w:cs="Times New Roman"/>
        <w:b w:val="0"/>
        <w:bCs w:val="0"/>
        <w:i w:val="0"/>
        <w:iCs w:val="0"/>
        <w:smallCaps w:val="0"/>
        <w:strike w:val="0"/>
        <w:color w:val="000000"/>
        <w:spacing w:val="2"/>
        <w:w w:val="100"/>
        <w:position w:val="0"/>
        <w:sz w:val="15"/>
        <w:szCs w:val="15"/>
        <w:u w:val="none"/>
      </w:rPr>
    </w:lvl>
    <w:lvl w:ilvl="5">
      <w:start w:val="2"/>
      <w:numFmt w:val="decimal"/>
      <w:lvlText w:val="%1."/>
      <w:lvlJc w:val="left"/>
      <w:rPr>
        <w:rFonts w:ascii="Times New Roman" w:hAnsi="Times New Roman" w:cs="Times New Roman"/>
        <w:b w:val="0"/>
        <w:bCs w:val="0"/>
        <w:i w:val="0"/>
        <w:iCs w:val="0"/>
        <w:smallCaps w:val="0"/>
        <w:strike w:val="0"/>
        <w:color w:val="000000"/>
        <w:spacing w:val="2"/>
        <w:w w:val="100"/>
        <w:position w:val="0"/>
        <w:sz w:val="15"/>
        <w:szCs w:val="15"/>
        <w:u w:val="none"/>
      </w:rPr>
    </w:lvl>
    <w:lvl w:ilvl="6">
      <w:start w:val="2"/>
      <w:numFmt w:val="decimal"/>
      <w:lvlText w:val="%1."/>
      <w:lvlJc w:val="left"/>
      <w:rPr>
        <w:rFonts w:ascii="Times New Roman" w:hAnsi="Times New Roman" w:cs="Times New Roman"/>
        <w:b w:val="0"/>
        <w:bCs w:val="0"/>
        <w:i w:val="0"/>
        <w:iCs w:val="0"/>
        <w:smallCaps w:val="0"/>
        <w:strike w:val="0"/>
        <w:color w:val="000000"/>
        <w:spacing w:val="2"/>
        <w:w w:val="100"/>
        <w:position w:val="0"/>
        <w:sz w:val="15"/>
        <w:szCs w:val="15"/>
        <w:u w:val="none"/>
      </w:rPr>
    </w:lvl>
    <w:lvl w:ilvl="7">
      <w:start w:val="2"/>
      <w:numFmt w:val="decimal"/>
      <w:lvlText w:val="%1."/>
      <w:lvlJc w:val="left"/>
      <w:rPr>
        <w:rFonts w:ascii="Times New Roman" w:hAnsi="Times New Roman" w:cs="Times New Roman"/>
        <w:b w:val="0"/>
        <w:bCs w:val="0"/>
        <w:i w:val="0"/>
        <w:iCs w:val="0"/>
        <w:smallCaps w:val="0"/>
        <w:strike w:val="0"/>
        <w:color w:val="000000"/>
        <w:spacing w:val="2"/>
        <w:w w:val="100"/>
        <w:position w:val="0"/>
        <w:sz w:val="15"/>
        <w:szCs w:val="15"/>
        <w:u w:val="none"/>
      </w:rPr>
    </w:lvl>
    <w:lvl w:ilvl="8">
      <w:start w:val="2"/>
      <w:numFmt w:val="decimal"/>
      <w:lvlText w:val="%1."/>
      <w:lvlJc w:val="left"/>
      <w:rPr>
        <w:rFonts w:ascii="Times New Roman" w:hAnsi="Times New Roman" w:cs="Times New Roman"/>
        <w:b w:val="0"/>
        <w:bCs w:val="0"/>
        <w:i w:val="0"/>
        <w:iCs w:val="0"/>
        <w:smallCaps w:val="0"/>
        <w:strike w:val="0"/>
        <w:color w:val="000000"/>
        <w:spacing w:val="2"/>
        <w:w w:val="100"/>
        <w:position w:val="0"/>
        <w:sz w:val="15"/>
        <w:szCs w:val="15"/>
        <w:u w:val="none"/>
      </w:rPr>
    </w:lvl>
  </w:abstractNum>
  <w:abstractNum w:abstractNumId="2">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abstractNum>
  <w:abstractNum w:abstractNumId="3">
    <w:nsid w:val="00000005"/>
    <w:multiLevelType w:val="multilevel"/>
    <w:tmpl w:val="00000004"/>
    <w:lvl w:ilvl="0">
      <w:start w:val="1"/>
      <w:numFmt w:val="bullet"/>
      <w:lvlText w:val="-"/>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1">
      <w:start w:val="1"/>
      <w:numFmt w:val="bullet"/>
      <w:lvlText w:val="-"/>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2">
      <w:start w:val="1"/>
      <w:numFmt w:val="bullet"/>
      <w:lvlText w:val="-"/>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3">
      <w:start w:val="1"/>
      <w:numFmt w:val="bullet"/>
      <w:lvlText w:val="-"/>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4">
      <w:start w:val="1"/>
      <w:numFmt w:val="bullet"/>
      <w:lvlText w:val="-"/>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5">
      <w:start w:val="1"/>
      <w:numFmt w:val="bullet"/>
      <w:lvlText w:val="-"/>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6">
      <w:start w:val="1"/>
      <w:numFmt w:val="bullet"/>
      <w:lvlText w:val="-"/>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7">
      <w:start w:val="1"/>
      <w:numFmt w:val="bullet"/>
      <w:lvlText w:val="-"/>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8">
      <w:start w:val="1"/>
      <w:numFmt w:val="bullet"/>
      <w:lvlText w:val="-"/>
      <w:lvlJc w:val="left"/>
      <w:rPr>
        <w:rFonts w:ascii="Times New Roman" w:hAnsi="Times New Roman" w:cs="Times New Roman"/>
        <w:b w:val="0"/>
        <w:bCs w:val="0"/>
        <w:i w:val="0"/>
        <w:iCs w:val="0"/>
        <w:smallCaps w:val="0"/>
        <w:strike w:val="0"/>
        <w:color w:val="000000"/>
        <w:spacing w:val="1"/>
        <w:w w:val="100"/>
        <w:position w:val="0"/>
        <w:sz w:val="18"/>
        <w:szCs w:val="18"/>
        <w:u w:val="none"/>
      </w:rPr>
    </w:lvl>
  </w:abstractNum>
  <w:abstractNum w:abstractNumId="4">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18"/>
        <w:szCs w:val="18"/>
        <w:u w:val="none"/>
      </w:rPr>
    </w:lvl>
  </w:abstractNum>
  <w:abstractNum w:abstractNumId="5">
    <w:nsid w:val="00000009"/>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18"/>
        <w:szCs w:val="18"/>
        <w:u w:val="single"/>
      </w:rPr>
    </w:lvl>
    <w:lvl w:ilvl="1">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2">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3">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4">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5">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6">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7">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18"/>
        <w:szCs w:val="18"/>
        <w:u w:val="none"/>
      </w:rPr>
    </w:lvl>
    <w:lvl w:ilvl="8">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18"/>
        <w:szCs w:val="18"/>
        <w:u w:val="none"/>
      </w:rPr>
    </w:lvl>
  </w:abstractNum>
  <w:abstractNum w:abstractNumId="6">
    <w:nsid w:val="005F5DFB"/>
    <w:multiLevelType w:val="hybridMultilevel"/>
    <w:tmpl w:val="9B3A6A4E"/>
    <w:lvl w:ilvl="0" w:tplc="CBB42CDE">
      <w:start w:val="1"/>
      <w:numFmt w:val="decimal"/>
      <w:lvlText w:val="%1."/>
      <w:lvlJc w:val="left"/>
      <w:pPr>
        <w:ind w:left="720" w:hanging="360"/>
      </w:pPr>
      <w:rPr>
        <w:rFonts w:ascii="Times New Roman" w:eastAsia="Times New Roman" w:hAnsi="Times New Roman" w:cs="Times New Roman"/>
        <w:b w:val="0"/>
        <w:i w:val="0"/>
      </w:rPr>
    </w:lvl>
    <w:lvl w:ilvl="1" w:tplc="72E4330C">
      <w:start w:val="1"/>
      <w:numFmt w:val="decimal"/>
      <w:lvlText w:val="%2.1."/>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4171D75"/>
    <w:multiLevelType w:val="hybridMultilevel"/>
    <w:tmpl w:val="AF6432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4AB4736"/>
    <w:multiLevelType w:val="hybridMultilevel"/>
    <w:tmpl w:val="452059E6"/>
    <w:lvl w:ilvl="0" w:tplc="25F22ADC">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7642F32"/>
    <w:multiLevelType w:val="hybridMultilevel"/>
    <w:tmpl w:val="85CEBA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A03373E"/>
    <w:multiLevelType w:val="hybridMultilevel"/>
    <w:tmpl w:val="B73AC98E"/>
    <w:lvl w:ilvl="0" w:tplc="37A28B8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1">
    <w:nsid w:val="0AA92B0F"/>
    <w:multiLevelType w:val="hybridMultilevel"/>
    <w:tmpl w:val="9E6C3FB0"/>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CF3051B"/>
    <w:multiLevelType w:val="hybridMultilevel"/>
    <w:tmpl w:val="2C30A53E"/>
    <w:lvl w:ilvl="0" w:tplc="B5FACD3C">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15616057"/>
    <w:multiLevelType w:val="hybridMultilevel"/>
    <w:tmpl w:val="5E2E6244"/>
    <w:lvl w:ilvl="0" w:tplc="25F22AD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B194AC6"/>
    <w:multiLevelType w:val="hybridMultilevel"/>
    <w:tmpl w:val="2DDA77A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1E0F6017"/>
    <w:multiLevelType w:val="hybridMultilevel"/>
    <w:tmpl w:val="16DC4C9C"/>
    <w:lvl w:ilvl="0" w:tplc="8B7A5470">
      <w:start w:val="1"/>
      <w:numFmt w:val="decimal"/>
      <w:lvlText w:val="%1."/>
      <w:lvlJc w:val="left"/>
      <w:pPr>
        <w:ind w:left="968" w:hanging="360"/>
      </w:pPr>
      <w:rPr>
        <w:rFonts w:hint="default"/>
      </w:rPr>
    </w:lvl>
    <w:lvl w:ilvl="1" w:tplc="04190019" w:tentative="1">
      <w:start w:val="1"/>
      <w:numFmt w:val="lowerLetter"/>
      <w:lvlText w:val="%2."/>
      <w:lvlJc w:val="left"/>
      <w:pPr>
        <w:ind w:left="1688" w:hanging="360"/>
      </w:pPr>
    </w:lvl>
    <w:lvl w:ilvl="2" w:tplc="0419001B" w:tentative="1">
      <w:start w:val="1"/>
      <w:numFmt w:val="lowerRoman"/>
      <w:lvlText w:val="%3."/>
      <w:lvlJc w:val="right"/>
      <w:pPr>
        <w:ind w:left="2408" w:hanging="180"/>
      </w:pPr>
    </w:lvl>
    <w:lvl w:ilvl="3" w:tplc="0419000F" w:tentative="1">
      <w:start w:val="1"/>
      <w:numFmt w:val="decimal"/>
      <w:lvlText w:val="%4."/>
      <w:lvlJc w:val="left"/>
      <w:pPr>
        <w:ind w:left="3128" w:hanging="360"/>
      </w:pPr>
    </w:lvl>
    <w:lvl w:ilvl="4" w:tplc="04190019" w:tentative="1">
      <w:start w:val="1"/>
      <w:numFmt w:val="lowerLetter"/>
      <w:lvlText w:val="%5."/>
      <w:lvlJc w:val="left"/>
      <w:pPr>
        <w:ind w:left="3848" w:hanging="360"/>
      </w:pPr>
    </w:lvl>
    <w:lvl w:ilvl="5" w:tplc="0419001B" w:tentative="1">
      <w:start w:val="1"/>
      <w:numFmt w:val="lowerRoman"/>
      <w:lvlText w:val="%6."/>
      <w:lvlJc w:val="right"/>
      <w:pPr>
        <w:ind w:left="4568" w:hanging="180"/>
      </w:pPr>
    </w:lvl>
    <w:lvl w:ilvl="6" w:tplc="0419000F" w:tentative="1">
      <w:start w:val="1"/>
      <w:numFmt w:val="decimal"/>
      <w:lvlText w:val="%7."/>
      <w:lvlJc w:val="left"/>
      <w:pPr>
        <w:ind w:left="5288" w:hanging="360"/>
      </w:pPr>
    </w:lvl>
    <w:lvl w:ilvl="7" w:tplc="04190019" w:tentative="1">
      <w:start w:val="1"/>
      <w:numFmt w:val="lowerLetter"/>
      <w:lvlText w:val="%8."/>
      <w:lvlJc w:val="left"/>
      <w:pPr>
        <w:ind w:left="6008" w:hanging="360"/>
      </w:pPr>
    </w:lvl>
    <w:lvl w:ilvl="8" w:tplc="0419001B" w:tentative="1">
      <w:start w:val="1"/>
      <w:numFmt w:val="lowerRoman"/>
      <w:lvlText w:val="%9."/>
      <w:lvlJc w:val="right"/>
      <w:pPr>
        <w:ind w:left="6728" w:hanging="180"/>
      </w:pPr>
    </w:lvl>
  </w:abstractNum>
  <w:abstractNum w:abstractNumId="16">
    <w:nsid w:val="21D17FD3"/>
    <w:multiLevelType w:val="hybridMultilevel"/>
    <w:tmpl w:val="21B200F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3EA6DD6"/>
    <w:multiLevelType w:val="singleLevel"/>
    <w:tmpl w:val="797E7B50"/>
    <w:lvl w:ilvl="0">
      <w:start w:val="1"/>
      <w:numFmt w:val="decimal"/>
      <w:lvlText w:val="%1."/>
      <w:legacy w:legacy="1" w:legacySpace="0" w:legacyIndent="360"/>
      <w:lvlJc w:val="left"/>
      <w:pPr>
        <w:ind w:left="360" w:hanging="360"/>
      </w:pPr>
    </w:lvl>
  </w:abstractNum>
  <w:abstractNum w:abstractNumId="18">
    <w:nsid w:val="2B9075A4"/>
    <w:multiLevelType w:val="hybridMultilevel"/>
    <w:tmpl w:val="A62C7320"/>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9">
    <w:nsid w:val="33ED5618"/>
    <w:multiLevelType w:val="hybridMultilevel"/>
    <w:tmpl w:val="41E09D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D745256"/>
    <w:multiLevelType w:val="hybridMultilevel"/>
    <w:tmpl w:val="70E6C472"/>
    <w:lvl w:ilvl="0" w:tplc="42FE861C">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1">
    <w:nsid w:val="49AB63F7"/>
    <w:multiLevelType w:val="singleLevel"/>
    <w:tmpl w:val="797E7B50"/>
    <w:lvl w:ilvl="0">
      <w:start w:val="1"/>
      <w:numFmt w:val="decimal"/>
      <w:lvlText w:val="%1."/>
      <w:legacy w:legacy="1" w:legacySpace="0" w:legacyIndent="360"/>
      <w:lvlJc w:val="left"/>
      <w:pPr>
        <w:ind w:left="360" w:hanging="360"/>
      </w:pPr>
    </w:lvl>
  </w:abstractNum>
  <w:abstractNum w:abstractNumId="22">
    <w:nsid w:val="49E75A4C"/>
    <w:multiLevelType w:val="hybridMultilevel"/>
    <w:tmpl w:val="98EAD120"/>
    <w:lvl w:ilvl="0" w:tplc="25F22AD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DC0171B"/>
    <w:multiLevelType w:val="singleLevel"/>
    <w:tmpl w:val="797E7B50"/>
    <w:lvl w:ilvl="0">
      <w:start w:val="1"/>
      <w:numFmt w:val="decimal"/>
      <w:lvlText w:val="%1."/>
      <w:legacy w:legacy="1" w:legacySpace="0" w:legacyIndent="360"/>
      <w:lvlJc w:val="left"/>
      <w:pPr>
        <w:ind w:left="360" w:hanging="360"/>
      </w:pPr>
    </w:lvl>
  </w:abstractNum>
  <w:abstractNum w:abstractNumId="24">
    <w:nsid w:val="5680298D"/>
    <w:multiLevelType w:val="hybridMultilevel"/>
    <w:tmpl w:val="927AD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E8D12BE"/>
    <w:multiLevelType w:val="hybridMultilevel"/>
    <w:tmpl w:val="6C7C2D8E"/>
    <w:lvl w:ilvl="0" w:tplc="98B87AB2">
      <w:start w:val="1"/>
      <w:numFmt w:val="bullet"/>
      <w:lvlText w:val=""/>
      <w:lvlJc w:val="left"/>
      <w:pPr>
        <w:tabs>
          <w:tab w:val="num" w:pos="1155"/>
        </w:tabs>
        <w:ind w:left="1155" w:hanging="360"/>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6">
    <w:nsid w:val="63046974"/>
    <w:multiLevelType w:val="hybridMultilevel"/>
    <w:tmpl w:val="ADD41B8C"/>
    <w:lvl w:ilvl="0" w:tplc="25F22AD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84A3E84"/>
    <w:multiLevelType w:val="hybridMultilevel"/>
    <w:tmpl w:val="105046FC"/>
    <w:lvl w:ilvl="0" w:tplc="F0AA5F22">
      <w:start w:val="1"/>
      <w:numFmt w:val="decimal"/>
      <w:lvlText w:val="%1."/>
      <w:lvlJc w:val="left"/>
      <w:pPr>
        <w:ind w:left="1380" w:hanging="84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8">
    <w:nsid w:val="69C90D5A"/>
    <w:multiLevelType w:val="hybridMultilevel"/>
    <w:tmpl w:val="96408F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BD64B3E"/>
    <w:multiLevelType w:val="hybridMultilevel"/>
    <w:tmpl w:val="B2ACEB6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6EA32600"/>
    <w:multiLevelType w:val="hybridMultilevel"/>
    <w:tmpl w:val="F0E07B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3D86ADA"/>
    <w:multiLevelType w:val="hybridMultilevel"/>
    <w:tmpl w:val="7B9CAD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A7C2B2D"/>
    <w:multiLevelType w:val="hybridMultilevel"/>
    <w:tmpl w:val="B9A450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1"/>
  </w:num>
  <w:num w:numId="2">
    <w:abstractNumId w:val="0"/>
    <w:lvlOverride w:ilvl="0">
      <w:lvl w:ilvl="0">
        <w:start w:val="1"/>
        <w:numFmt w:val="bullet"/>
        <w:lvlText w:val="-"/>
        <w:legacy w:legacy="1" w:legacySpace="0" w:legacyIndent="360"/>
        <w:lvlJc w:val="left"/>
        <w:pPr>
          <w:ind w:left="360" w:hanging="360"/>
        </w:pPr>
      </w:lvl>
    </w:lvlOverride>
  </w:num>
  <w:num w:numId="3">
    <w:abstractNumId w:val="17"/>
  </w:num>
  <w:num w:numId="4">
    <w:abstractNumId w:val="23"/>
  </w:num>
  <w:num w:numId="5">
    <w:abstractNumId w:val="24"/>
  </w:num>
  <w:num w:numId="6">
    <w:abstractNumId w:val="18"/>
  </w:num>
  <w:num w:numId="7">
    <w:abstractNumId w:val="15"/>
  </w:num>
  <w:num w:numId="8">
    <w:abstractNumId w:val="27"/>
  </w:num>
  <w:num w:numId="9">
    <w:abstractNumId w:val="16"/>
  </w:num>
  <w:num w:numId="10">
    <w:abstractNumId w:val="31"/>
  </w:num>
  <w:num w:numId="11">
    <w:abstractNumId w:val="20"/>
  </w:num>
  <w:num w:numId="12">
    <w:abstractNumId w:val="25"/>
  </w:num>
  <w:num w:numId="13">
    <w:abstractNumId w:val="14"/>
  </w:num>
  <w:num w:numId="14">
    <w:abstractNumId w:val="11"/>
  </w:num>
  <w:num w:numId="15">
    <w:abstractNumId w:val="10"/>
  </w:num>
  <w:num w:numId="16">
    <w:abstractNumId w:val="32"/>
  </w:num>
  <w:num w:numId="17">
    <w:abstractNumId w:val="12"/>
  </w:num>
  <w:num w:numId="18">
    <w:abstractNumId w:val="29"/>
  </w:num>
  <w:num w:numId="19">
    <w:abstractNumId w:val="1"/>
  </w:num>
  <w:num w:numId="20">
    <w:abstractNumId w:val="28"/>
  </w:num>
  <w:num w:numId="21">
    <w:abstractNumId w:val="2"/>
  </w:num>
  <w:num w:numId="22">
    <w:abstractNumId w:val="3"/>
  </w:num>
  <w:num w:numId="23">
    <w:abstractNumId w:val="4"/>
  </w:num>
  <w:num w:numId="24">
    <w:abstractNumId w:val="5"/>
  </w:num>
  <w:num w:numId="25">
    <w:abstractNumId w:val="19"/>
  </w:num>
  <w:num w:numId="26">
    <w:abstractNumId w:val="30"/>
  </w:num>
  <w:num w:numId="27">
    <w:abstractNumId w:val="9"/>
  </w:num>
  <w:num w:numId="28">
    <w:abstractNumId w:val="6"/>
  </w:num>
  <w:num w:numId="29">
    <w:abstractNumId w:val="7"/>
  </w:num>
  <w:num w:numId="30">
    <w:abstractNumId w:val="22"/>
  </w:num>
  <w:num w:numId="31">
    <w:abstractNumId w:val="26"/>
  </w:num>
  <w:num w:numId="32">
    <w:abstractNumId w:val="8"/>
  </w:num>
  <w:num w:numId="33">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intFractionalCharacterWidth/>
  <w:embedSystemFonts/>
  <w:stylePaneFormatFilter w:val="3F01"/>
  <w:defaultTabStop w:val="709"/>
  <w:hyphenationZone w:val="425"/>
  <w:drawingGridHorizontalSpacing w:val="100"/>
  <w:displayHorizontalDrawingGridEvery w:val="0"/>
  <w:displayVerticalDrawingGridEvery w:val="0"/>
  <w:doNotShadeFormData/>
  <w:noPunctuationKerning/>
  <w:characterSpacingControl w:val="doNotCompress"/>
  <w:hdrShapeDefaults>
    <o:shapedefaults v:ext="edit" spidmax="23554"/>
  </w:hdrShapeDefaults>
  <w:footnotePr>
    <w:footnote w:id="0"/>
    <w:footnote w:id="1"/>
  </w:footnotePr>
  <w:endnotePr>
    <w:endnote w:id="0"/>
    <w:endnote w:id="1"/>
  </w:endnotePr>
  <w:compat/>
  <w:rsids>
    <w:rsidRoot w:val="00990D1E"/>
    <w:rsid w:val="000113A5"/>
    <w:rsid w:val="000121A8"/>
    <w:rsid w:val="0001227E"/>
    <w:rsid w:val="00013B1B"/>
    <w:rsid w:val="00023E2E"/>
    <w:rsid w:val="000363E3"/>
    <w:rsid w:val="00036F66"/>
    <w:rsid w:val="00042F33"/>
    <w:rsid w:val="00044DA7"/>
    <w:rsid w:val="000454C8"/>
    <w:rsid w:val="000461CD"/>
    <w:rsid w:val="00052B05"/>
    <w:rsid w:val="00052B24"/>
    <w:rsid w:val="00056478"/>
    <w:rsid w:val="000640CF"/>
    <w:rsid w:val="00065AE5"/>
    <w:rsid w:val="00070D19"/>
    <w:rsid w:val="0007173D"/>
    <w:rsid w:val="00071DF7"/>
    <w:rsid w:val="00072ECD"/>
    <w:rsid w:val="00074F80"/>
    <w:rsid w:val="00075CD5"/>
    <w:rsid w:val="00077EC4"/>
    <w:rsid w:val="00095063"/>
    <w:rsid w:val="00097C14"/>
    <w:rsid w:val="000A4190"/>
    <w:rsid w:val="000A54D5"/>
    <w:rsid w:val="000A5F52"/>
    <w:rsid w:val="000B058C"/>
    <w:rsid w:val="000B31D1"/>
    <w:rsid w:val="000B5087"/>
    <w:rsid w:val="000B57A8"/>
    <w:rsid w:val="000B5D1A"/>
    <w:rsid w:val="000C0918"/>
    <w:rsid w:val="000C1177"/>
    <w:rsid w:val="000C2247"/>
    <w:rsid w:val="000C23A1"/>
    <w:rsid w:val="000C564A"/>
    <w:rsid w:val="000D1C39"/>
    <w:rsid w:val="000D66FC"/>
    <w:rsid w:val="000E3702"/>
    <w:rsid w:val="000E6CDA"/>
    <w:rsid w:val="000E6E97"/>
    <w:rsid w:val="000E7AD0"/>
    <w:rsid w:val="000F0C60"/>
    <w:rsid w:val="000F4A64"/>
    <w:rsid w:val="000F5A5D"/>
    <w:rsid w:val="00100A68"/>
    <w:rsid w:val="00101561"/>
    <w:rsid w:val="00102779"/>
    <w:rsid w:val="00103315"/>
    <w:rsid w:val="0010715C"/>
    <w:rsid w:val="001143CB"/>
    <w:rsid w:val="00114CB4"/>
    <w:rsid w:val="00123366"/>
    <w:rsid w:val="00123569"/>
    <w:rsid w:val="00127BED"/>
    <w:rsid w:val="0013459D"/>
    <w:rsid w:val="00135DE1"/>
    <w:rsid w:val="00137C3E"/>
    <w:rsid w:val="00144066"/>
    <w:rsid w:val="00153AAB"/>
    <w:rsid w:val="001546EA"/>
    <w:rsid w:val="0016161A"/>
    <w:rsid w:val="00161DC2"/>
    <w:rsid w:val="001637A6"/>
    <w:rsid w:val="00170978"/>
    <w:rsid w:val="001807C7"/>
    <w:rsid w:val="00180F7A"/>
    <w:rsid w:val="00183B4F"/>
    <w:rsid w:val="001922F0"/>
    <w:rsid w:val="00194289"/>
    <w:rsid w:val="00194604"/>
    <w:rsid w:val="00195FB5"/>
    <w:rsid w:val="001A1E15"/>
    <w:rsid w:val="001B0A7F"/>
    <w:rsid w:val="001B1CAF"/>
    <w:rsid w:val="001B2B27"/>
    <w:rsid w:val="001B2F67"/>
    <w:rsid w:val="001B37E6"/>
    <w:rsid w:val="001C36B0"/>
    <w:rsid w:val="001C4DA1"/>
    <w:rsid w:val="001D6D0C"/>
    <w:rsid w:val="001E135E"/>
    <w:rsid w:val="001E16C7"/>
    <w:rsid w:val="001E1D73"/>
    <w:rsid w:val="001E23F6"/>
    <w:rsid w:val="001E3D09"/>
    <w:rsid w:val="001E6EC6"/>
    <w:rsid w:val="001F110D"/>
    <w:rsid w:val="001F259F"/>
    <w:rsid w:val="001F39EB"/>
    <w:rsid w:val="001F54B3"/>
    <w:rsid w:val="00203D32"/>
    <w:rsid w:val="002048AF"/>
    <w:rsid w:val="00205135"/>
    <w:rsid w:val="00210439"/>
    <w:rsid w:val="00211A39"/>
    <w:rsid w:val="00215100"/>
    <w:rsid w:val="0022326D"/>
    <w:rsid w:val="002232F4"/>
    <w:rsid w:val="00225520"/>
    <w:rsid w:val="00232F38"/>
    <w:rsid w:val="0023339F"/>
    <w:rsid w:val="00237C8E"/>
    <w:rsid w:val="00241463"/>
    <w:rsid w:val="00242B0E"/>
    <w:rsid w:val="002439C9"/>
    <w:rsid w:val="00245202"/>
    <w:rsid w:val="00252728"/>
    <w:rsid w:val="00253066"/>
    <w:rsid w:val="0025413A"/>
    <w:rsid w:val="00255399"/>
    <w:rsid w:val="00257128"/>
    <w:rsid w:val="00260D08"/>
    <w:rsid w:val="0026528B"/>
    <w:rsid w:val="00282A82"/>
    <w:rsid w:val="00283256"/>
    <w:rsid w:val="00285280"/>
    <w:rsid w:val="002910D5"/>
    <w:rsid w:val="00291CD8"/>
    <w:rsid w:val="00296525"/>
    <w:rsid w:val="00296530"/>
    <w:rsid w:val="00297482"/>
    <w:rsid w:val="002A0A6A"/>
    <w:rsid w:val="002A3871"/>
    <w:rsid w:val="002A4048"/>
    <w:rsid w:val="002A4A61"/>
    <w:rsid w:val="002B6816"/>
    <w:rsid w:val="002C171E"/>
    <w:rsid w:val="002C38F5"/>
    <w:rsid w:val="002D012D"/>
    <w:rsid w:val="002D5331"/>
    <w:rsid w:val="002D63D3"/>
    <w:rsid w:val="002D674B"/>
    <w:rsid w:val="002D68BC"/>
    <w:rsid w:val="002D7715"/>
    <w:rsid w:val="002E11D1"/>
    <w:rsid w:val="002E69E8"/>
    <w:rsid w:val="002E6C44"/>
    <w:rsid w:val="002F07EF"/>
    <w:rsid w:val="002F1FAF"/>
    <w:rsid w:val="002F41FB"/>
    <w:rsid w:val="00300A61"/>
    <w:rsid w:val="00305D58"/>
    <w:rsid w:val="003130AB"/>
    <w:rsid w:val="00317F29"/>
    <w:rsid w:val="00320D04"/>
    <w:rsid w:val="00321661"/>
    <w:rsid w:val="00322C93"/>
    <w:rsid w:val="003239E3"/>
    <w:rsid w:val="00324331"/>
    <w:rsid w:val="0032468B"/>
    <w:rsid w:val="00324D47"/>
    <w:rsid w:val="0032512D"/>
    <w:rsid w:val="00325371"/>
    <w:rsid w:val="003254F7"/>
    <w:rsid w:val="00327018"/>
    <w:rsid w:val="003300F2"/>
    <w:rsid w:val="00331638"/>
    <w:rsid w:val="00331D7C"/>
    <w:rsid w:val="003320A6"/>
    <w:rsid w:val="00340F41"/>
    <w:rsid w:val="00343148"/>
    <w:rsid w:val="00346308"/>
    <w:rsid w:val="00350771"/>
    <w:rsid w:val="00351BBB"/>
    <w:rsid w:val="00355FCA"/>
    <w:rsid w:val="003607D2"/>
    <w:rsid w:val="00365F31"/>
    <w:rsid w:val="00366A66"/>
    <w:rsid w:val="003670B2"/>
    <w:rsid w:val="00370F05"/>
    <w:rsid w:val="003712B7"/>
    <w:rsid w:val="003712BD"/>
    <w:rsid w:val="0037492C"/>
    <w:rsid w:val="00374A30"/>
    <w:rsid w:val="003809BE"/>
    <w:rsid w:val="003815E0"/>
    <w:rsid w:val="00381A18"/>
    <w:rsid w:val="0038650C"/>
    <w:rsid w:val="00386A09"/>
    <w:rsid w:val="003902F6"/>
    <w:rsid w:val="00390F91"/>
    <w:rsid w:val="0039172B"/>
    <w:rsid w:val="003A1698"/>
    <w:rsid w:val="003B5FE0"/>
    <w:rsid w:val="003C43A2"/>
    <w:rsid w:val="003C48E9"/>
    <w:rsid w:val="003C5908"/>
    <w:rsid w:val="003C623E"/>
    <w:rsid w:val="003C727D"/>
    <w:rsid w:val="003D4036"/>
    <w:rsid w:val="003D6FB3"/>
    <w:rsid w:val="003E0036"/>
    <w:rsid w:val="003E3E83"/>
    <w:rsid w:val="003E45CD"/>
    <w:rsid w:val="003E7C91"/>
    <w:rsid w:val="003F5800"/>
    <w:rsid w:val="0040596E"/>
    <w:rsid w:val="004068E8"/>
    <w:rsid w:val="00406A35"/>
    <w:rsid w:val="00411BEC"/>
    <w:rsid w:val="00422FC8"/>
    <w:rsid w:val="004247C2"/>
    <w:rsid w:val="00424915"/>
    <w:rsid w:val="00424DD5"/>
    <w:rsid w:val="0043632E"/>
    <w:rsid w:val="00436692"/>
    <w:rsid w:val="00442BFD"/>
    <w:rsid w:val="00450998"/>
    <w:rsid w:val="004527FA"/>
    <w:rsid w:val="004540F5"/>
    <w:rsid w:val="004544A7"/>
    <w:rsid w:val="0045606C"/>
    <w:rsid w:val="00456BEB"/>
    <w:rsid w:val="00457031"/>
    <w:rsid w:val="00462A95"/>
    <w:rsid w:val="004635E5"/>
    <w:rsid w:val="00464AFA"/>
    <w:rsid w:val="00464D9F"/>
    <w:rsid w:val="004758CE"/>
    <w:rsid w:val="00476FC3"/>
    <w:rsid w:val="00477D95"/>
    <w:rsid w:val="00481349"/>
    <w:rsid w:val="00490AD5"/>
    <w:rsid w:val="004927AD"/>
    <w:rsid w:val="00493B0F"/>
    <w:rsid w:val="004A49A5"/>
    <w:rsid w:val="004A4C7F"/>
    <w:rsid w:val="004A5A6A"/>
    <w:rsid w:val="004A71A1"/>
    <w:rsid w:val="004B0871"/>
    <w:rsid w:val="004B2F6A"/>
    <w:rsid w:val="004C01F8"/>
    <w:rsid w:val="004C343F"/>
    <w:rsid w:val="004C4FD6"/>
    <w:rsid w:val="004C54E5"/>
    <w:rsid w:val="004C63BA"/>
    <w:rsid w:val="004C72E8"/>
    <w:rsid w:val="004D21AA"/>
    <w:rsid w:val="004D4F7C"/>
    <w:rsid w:val="004E00BA"/>
    <w:rsid w:val="004E152C"/>
    <w:rsid w:val="004E1CA8"/>
    <w:rsid w:val="004E219F"/>
    <w:rsid w:val="004E33FB"/>
    <w:rsid w:val="004E3F69"/>
    <w:rsid w:val="004E4452"/>
    <w:rsid w:val="004E61E3"/>
    <w:rsid w:val="004F77A2"/>
    <w:rsid w:val="0050300C"/>
    <w:rsid w:val="0050768F"/>
    <w:rsid w:val="005105C6"/>
    <w:rsid w:val="005138C6"/>
    <w:rsid w:val="005208A0"/>
    <w:rsid w:val="0052146B"/>
    <w:rsid w:val="005313FC"/>
    <w:rsid w:val="005325A1"/>
    <w:rsid w:val="005359DB"/>
    <w:rsid w:val="005418F3"/>
    <w:rsid w:val="00543905"/>
    <w:rsid w:val="00543B41"/>
    <w:rsid w:val="0055063F"/>
    <w:rsid w:val="00550A07"/>
    <w:rsid w:val="00553070"/>
    <w:rsid w:val="00553B8D"/>
    <w:rsid w:val="005554ED"/>
    <w:rsid w:val="005658D4"/>
    <w:rsid w:val="005659FF"/>
    <w:rsid w:val="005666A3"/>
    <w:rsid w:val="0057176F"/>
    <w:rsid w:val="005725EA"/>
    <w:rsid w:val="00574EAC"/>
    <w:rsid w:val="005829F9"/>
    <w:rsid w:val="00583275"/>
    <w:rsid w:val="00584422"/>
    <w:rsid w:val="00585DC8"/>
    <w:rsid w:val="00593EE4"/>
    <w:rsid w:val="005964E7"/>
    <w:rsid w:val="005979BD"/>
    <w:rsid w:val="005A0F78"/>
    <w:rsid w:val="005A1413"/>
    <w:rsid w:val="005A4176"/>
    <w:rsid w:val="005A4EE2"/>
    <w:rsid w:val="005A77CC"/>
    <w:rsid w:val="005B70AF"/>
    <w:rsid w:val="005C018F"/>
    <w:rsid w:val="005C1227"/>
    <w:rsid w:val="005C3D83"/>
    <w:rsid w:val="005C3E20"/>
    <w:rsid w:val="005C52DD"/>
    <w:rsid w:val="005E107D"/>
    <w:rsid w:val="005E3D0E"/>
    <w:rsid w:val="005E5252"/>
    <w:rsid w:val="005E5F1B"/>
    <w:rsid w:val="005F117D"/>
    <w:rsid w:val="005F1CF4"/>
    <w:rsid w:val="005F3743"/>
    <w:rsid w:val="005F7D1E"/>
    <w:rsid w:val="006009DE"/>
    <w:rsid w:val="006033A3"/>
    <w:rsid w:val="0061021F"/>
    <w:rsid w:val="00610240"/>
    <w:rsid w:val="006118F7"/>
    <w:rsid w:val="006137BD"/>
    <w:rsid w:val="00617FB8"/>
    <w:rsid w:val="00623197"/>
    <w:rsid w:val="00627819"/>
    <w:rsid w:val="0063094F"/>
    <w:rsid w:val="006323AD"/>
    <w:rsid w:val="00636F53"/>
    <w:rsid w:val="00646641"/>
    <w:rsid w:val="00654BF9"/>
    <w:rsid w:val="006552E8"/>
    <w:rsid w:val="00660029"/>
    <w:rsid w:val="00673420"/>
    <w:rsid w:val="00673C4A"/>
    <w:rsid w:val="006741AD"/>
    <w:rsid w:val="0067726C"/>
    <w:rsid w:val="00685AA7"/>
    <w:rsid w:val="00690CAA"/>
    <w:rsid w:val="00692B93"/>
    <w:rsid w:val="00692C74"/>
    <w:rsid w:val="006A2B53"/>
    <w:rsid w:val="006B1B12"/>
    <w:rsid w:val="006B41CE"/>
    <w:rsid w:val="006B5592"/>
    <w:rsid w:val="006C2A11"/>
    <w:rsid w:val="006C4A3F"/>
    <w:rsid w:val="006C6C6A"/>
    <w:rsid w:val="006D3D9B"/>
    <w:rsid w:val="006E1EE6"/>
    <w:rsid w:val="006F5426"/>
    <w:rsid w:val="00701FD5"/>
    <w:rsid w:val="007035D7"/>
    <w:rsid w:val="00714F02"/>
    <w:rsid w:val="007221D5"/>
    <w:rsid w:val="00726B6C"/>
    <w:rsid w:val="007311E8"/>
    <w:rsid w:val="00731C9A"/>
    <w:rsid w:val="0073282E"/>
    <w:rsid w:val="007374F0"/>
    <w:rsid w:val="0074300D"/>
    <w:rsid w:val="0074391D"/>
    <w:rsid w:val="00743E1E"/>
    <w:rsid w:val="0075437F"/>
    <w:rsid w:val="007636D5"/>
    <w:rsid w:val="00764F48"/>
    <w:rsid w:val="007655AA"/>
    <w:rsid w:val="00766BFC"/>
    <w:rsid w:val="007700B6"/>
    <w:rsid w:val="00770F7A"/>
    <w:rsid w:val="00771FB5"/>
    <w:rsid w:val="0077359F"/>
    <w:rsid w:val="00774E0C"/>
    <w:rsid w:val="00775B32"/>
    <w:rsid w:val="00795ECC"/>
    <w:rsid w:val="007962F5"/>
    <w:rsid w:val="00796CE6"/>
    <w:rsid w:val="00797A2E"/>
    <w:rsid w:val="007A0B10"/>
    <w:rsid w:val="007A13CA"/>
    <w:rsid w:val="007A6091"/>
    <w:rsid w:val="007B33F6"/>
    <w:rsid w:val="007B4310"/>
    <w:rsid w:val="007B4A17"/>
    <w:rsid w:val="007C03EB"/>
    <w:rsid w:val="007D1AB9"/>
    <w:rsid w:val="007D2234"/>
    <w:rsid w:val="007D2BF0"/>
    <w:rsid w:val="007D3D6D"/>
    <w:rsid w:val="007D6DC5"/>
    <w:rsid w:val="007E2B2B"/>
    <w:rsid w:val="007E5446"/>
    <w:rsid w:val="007F005C"/>
    <w:rsid w:val="007F2D48"/>
    <w:rsid w:val="007F495E"/>
    <w:rsid w:val="007F69E0"/>
    <w:rsid w:val="008022AD"/>
    <w:rsid w:val="00804BCE"/>
    <w:rsid w:val="008063E5"/>
    <w:rsid w:val="00810FAD"/>
    <w:rsid w:val="00813FB4"/>
    <w:rsid w:val="00816C2F"/>
    <w:rsid w:val="00816E86"/>
    <w:rsid w:val="00831DA6"/>
    <w:rsid w:val="00837F0C"/>
    <w:rsid w:val="00842C0B"/>
    <w:rsid w:val="00847A07"/>
    <w:rsid w:val="008506B5"/>
    <w:rsid w:val="00850B51"/>
    <w:rsid w:val="0085333C"/>
    <w:rsid w:val="00853C15"/>
    <w:rsid w:val="0085534C"/>
    <w:rsid w:val="00856172"/>
    <w:rsid w:val="00857839"/>
    <w:rsid w:val="00857D3B"/>
    <w:rsid w:val="00864312"/>
    <w:rsid w:val="00865220"/>
    <w:rsid w:val="00870DB3"/>
    <w:rsid w:val="00874CAA"/>
    <w:rsid w:val="00876072"/>
    <w:rsid w:val="00877FCA"/>
    <w:rsid w:val="008801BA"/>
    <w:rsid w:val="008803E3"/>
    <w:rsid w:val="00891479"/>
    <w:rsid w:val="00894574"/>
    <w:rsid w:val="008A61EC"/>
    <w:rsid w:val="008B04F0"/>
    <w:rsid w:val="008B7D40"/>
    <w:rsid w:val="008C2654"/>
    <w:rsid w:val="008C358A"/>
    <w:rsid w:val="008C4F83"/>
    <w:rsid w:val="008C741A"/>
    <w:rsid w:val="008D024C"/>
    <w:rsid w:val="008D17D6"/>
    <w:rsid w:val="008D3E32"/>
    <w:rsid w:val="008D5252"/>
    <w:rsid w:val="008D7546"/>
    <w:rsid w:val="008E6A36"/>
    <w:rsid w:val="008F087A"/>
    <w:rsid w:val="008F5238"/>
    <w:rsid w:val="008F73B9"/>
    <w:rsid w:val="00903A83"/>
    <w:rsid w:val="0090422B"/>
    <w:rsid w:val="00906FBD"/>
    <w:rsid w:val="00910E71"/>
    <w:rsid w:val="00912B98"/>
    <w:rsid w:val="009166ED"/>
    <w:rsid w:val="00923583"/>
    <w:rsid w:val="0092464C"/>
    <w:rsid w:val="0092633F"/>
    <w:rsid w:val="00927B95"/>
    <w:rsid w:val="00931F93"/>
    <w:rsid w:val="00934FB7"/>
    <w:rsid w:val="00936F1E"/>
    <w:rsid w:val="00940C79"/>
    <w:rsid w:val="00943EA3"/>
    <w:rsid w:val="0095000A"/>
    <w:rsid w:val="0095125B"/>
    <w:rsid w:val="009545FA"/>
    <w:rsid w:val="009556C2"/>
    <w:rsid w:val="00956CC5"/>
    <w:rsid w:val="00956E60"/>
    <w:rsid w:val="0096726E"/>
    <w:rsid w:val="00973B41"/>
    <w:rsid w:val="00973BE9"/>
    <w:rsid w:val="009811A0"/>
    <w:rsid w:val="0098240F"/>
    <w:rsid w:val="00982CEC"/>
    <w:rsid w:val="0098322D"/>
    <w:rsid w:val="00985E44"/>
    <w:rsid w:val="009869AD"/>
    <w:rsid w:val="00990689"/>
    <w:rsid w:val="00990D1E"/>
    <w:rsid w:val="00990E49"/>
    <w:rsid w:val="00991557"/>
    <w:rsid w:val="0099207D"/>
    <w:rsid w:val="00997426"/>
    <w:rsid w:val="00997EF8"/>
    <w:rsid w:val="009A3663"/>
    <w:rsid w:val="009A7FF8"/>
    <w:rsid w:val="009B4D7B"/>
    <w:rsid w:val="009B7241"/>
    <w:rsid w:val="009B7A9C"/>
    <w:rsid w:val="009C798A"/>
    <w:rsid w:val="009D2F11"/>
    <w:rsid w:val="009D4174"/>
    <w:rsid w:val="009D511A"/>
    <w:rsid w:val="009E268E"/>
    <w:rsid w:val="009E59DE"/>
    <w:rsid w:val="009E700D"/>
    <w:rsid w:val="009F0114"/>
    <w:rsid w:val="009F0BA0"/>
    <w:rsid w:val="009F5A3A"/>
    <w:rsid w:val="00A01F74"/>
    <w:rsid w:val="00A02A22"/>
    <w:rsid w:val="00A02CDB"/>
    <w:rsid w:val="00A04D34"/>
    <w:rsid w:val="00A0734A"/>
    <w:rsid w:val="00A104D9"/>
    <w:rsid w:val="00A12E85"/>
    <w:rsid w:val="00A1405A"/>
    <w:rsid w:val="00A14C54"/>
    <w:rsid w:val="00A160CF"/>
    <w:rsid w:val="00A16EC2"/>
    <w:rsid w:val="00A17012"/>
    <w:rsid w:val="00A208E4"/>
    <w:rsid w:val="00A20ED9"/>
    <w:rsid w:val="00A21892"/>
    <w:rsid w:val="00A22852"/>
    <w:rsid w:val="00A2369D"/>
    <w:rsid w:val="00A26230"/>
    <w:rsid w:val="00A2751F"/>
    <w:rsid w:val="00A34E70"/>
    <w:rsid w:val="00A35DF7"/>
    <w:rsid w:val="00A3653A"/>
    <w:rsid w:val="00A400F0"/>
    <w:rsid w:val="00A42812"/>
    <w:rsid w:val="00A43027"/>
    <w:rsid w:val="00A4516B"/>
    <w:rsid w:val="00A469DB"/>
    <w:rsid w:val="00A50451"/>
    <w:rsid w:val="00A515AA"/>
    <w:rsid w:val="00A515AB"/>
    <w:rsid w:val="00A53601"/>
    <w:rsid w:val="00A56BB9"/>
    <w:rsid w:val="00A572B9"/>
    <w:rsid w:val="00A6410A"/>
    <w:rsid w:val="00A64176"/>
    <w:rsid w:val="00A65BBA"/>
    <w:rsid w:val="00A66EFA"/>
    <w:rsid w:val="00A75613"/>
    <w:rsid w:val="00A83DC5"/>
    <w:rsid w:val="00A950A0"/>
    <w:rsid w:val="00A96E6D"/>
    <w:rsid w:val="00A9763C"/>
    <w:rsid w:val="00AA4753"/>
    <w:rsid w:val="00AA6E5D"/>
    <w:rsid w:val="00AB6158"/>
    <w:rsid w:val="00AB7C9D"/>
    <w:rsid w:val="00AC1D18"/>
    <w:rsid w:val="00AC272D"/>
    <w:rsid w:val="00AC2CC7"/>
    <w:rsid w:val="00AC48C9"/>
    <w:rsid w:val="00AD424E"/>
    <w:rsid w:val="00AE20CE"/>
    <w:rsid w:val="00AE3189"/>
    <w:rsid w:val="00AE7B3A"/>
    <w:rsid w:val="00AF030E"/>
    <w:rsid w:val="00AF12AE"/>
    <w:rsid w:val="00AF2058"/>
    <w:rsid w:val="00AF5772"/>
    <w:rsid w:val="00B03A4C"/>
    <w:rsid w:val="00B04055"/>
    <w:rsid w:val="00B0477F"/>
    <w:rsid w:val="00B04922"/>
    <w:rsid w:val="00B11E82"/>
    <w:rsid w:val="00B12CB7"/>
    <w:rsid w:val="00B14C2A"/>
    <w:rsid w:val="00B16957"/>
    <w:rsid w:val="00B170AB"/>
    <w:rsid w:val="00B37336"/>
    <w:rsid w:val="00B41730"/>
    <w:rsid w:val="00B61B9F"/>
    <w:rsid w:val="00B6677C"/>
    <w:rsid w:val="00B70CCA"/>
    <w:rsid w:val="00B723B8"/>
    <w:rsid w:val="00B72936"/>
    <w:rsid w:val="00B75A4A"/>
    <w:rsid w:val="00B80E3E"/>
    <w:rsid w:val="00B8445F"/>
    <w:rsid w:val="00B85727"/>
    <w:rsid w:val="00B930CB"/>
    <w:rsid w:val="00B94F63"/>
    <w:rsid w:val="00B95955"/>
    <w:rsid w:val="00BA35FC"/>
    <w:rsid w:val="00BA4472"/>
    <w:rsid w:val="00BA4734"/>
    <w:rsid w:val="00BA477B"/>
    <w:rsid w:val="00BA61DC"/>
    <w:rsid w:val="00BA689F"/>
    <w:rsid w:val="00BA75D4"/>
    <w:rsid w:val="00BB2349"/>
    <w:rsid w:val="00BB32FA"/>
    <w:rsid w:val="00BB4060"/>
    <w:rsid w:val="00BB5B7E"/>
    <w:rsid w:val="00BC1A82"/>
    <w:rsid w:val="00BC6D58"/>
    <w:rsid w:val="00BD3433"/>
    <w:rsid w:val="00BD72A2"/>
    <w:rsid w:val="00BE42F3"/>
    <w:rsid w:val="00BE55A1"/>
    <w:rsid w:val="00BE680B"/>
    <w:rsid w:val="00BE6AFF"/>
    <w:rsid w:val="00BE7D02"/>
    <w:rsid w:val="00BF5886"/>
    <w:rsid w:val="00BF5C42"/>
    <w:rsid w:val="00C001B0"/>
    <w:rsid w:val="00C040D6"/>
    <w:rsid w:val="00C04EAC"/>
    <w:rsid w:val="00C0556B"/>
    <w:rsid w:val="00C06C2D"/>
    <w:rsid w:val="00C107A8"/>
    <w:rsid w:val="00C12DA6"/>
    <w:rsid w:val="00C208E1"/>
    <w:rsid w:val="00C275A0"/>
    <w:rsid w:val="00C2782B"/>
    <w:rsid w:val="00C3460E"/>
    <w:rsid w:val="00C400DF"/>
    <w:rsid w:val="00C54174"/>
    <w:rsid w:val="00C5587F"/>
    <w:rsid w:val="00C55EE9"/>
    <w:rsid w:val="00C654AD"/>
    <w:rsid w:val="00C71951"/>
    <w:rsid w:val="00C73FC9"/>
    <w:rsid w:val="00C75E45"/>
    <w:rsid w:val="00C840EE"/>
    <w:rsid w:val="00C84416"/>
    <w:rsid w:val="00C867F6"/>
    <w:rsid w:val="00C937F7"/>
    <w:rsid w:val="00C93C84"/>
    <w:rsid w:val="00C96667"/>
    <w:rsid w:val="00C97A68"/>
    <w:rsid w:val="00CA0CFB"/>
    <w:rsid w:val="00CA69A3"/>
    <w:rsid w:val="00CB7B5B"/>
    <w:rsid w:val="00CC6B1D"/>
    <w:rsid w:val="00CD3E62"/>
    <w:rsid w:val="00CD6C9D"/>
    <w:rsid w:val="00CE438D"/>
    <w:rsid w:val="00CF246C"/>
    <w:rsid w:val="00CF4D2B"/>
    <w:rsid w:val="00CF794A"/>
    <w:rsid w:val="00D0279C"/>
    <w:rsid w:val="00D054C7"/>
    <w:rsid w:val="00D105F4"/>
    <w:rsid w:val="00D134EB"/>
    <w:rsid w:val="00D148A8"/>
    <w:rsid w:val="00D17FBD"/>
    <w:rsid w:val="00D21D07"/>
    <w:rsid w:val="00D22442"/>
    <w:rsid w:val="00D24FF8"/>
    <w:rsid w:val="00D31435"/>
    <w:rsid w:val="00D3157F"/>
    <w:rsid w:val="00D33536"/>
    <w:rsid w:val="00D33DF5"/>
    <w:rsid w:val="00D40BFB"/>
    <w:rsid w:val="00D4111A"/>
    <w:rsid w:val="00D41B36"/>
    <w:rsid w:val="00D467B5"/>
    <w:rsid w:val="00D52F5F"/>
    <w:rsid w:val="00D53072"/>
    <w:rsid w:val="00D60D24"/>
    <w:rsid w:val="00D64BD4"/>
    <w:rsid w:val="00D74EF9"/>
    <w:rsid w:val="00D7566E"/>
    <w:rsid w:val="00D7581D"/>
    <w:rsid w:val="00D75B0D"/>
    <w:rsid w:val="00D75B3E"/>
    <w:rsid w:val="00D760E6"/>
    <w:rsid w:val="00D82381"/>
    <w:rsid w:val="00D84F41"/>
    <w:rsid w:val="00D85894"/>
    <w:rsid w:val="00D92E71"/>
    <w:rsid w:val="00D95206"/>
    <w:rsid w:val="00D96254"/>
    <w:rsid w:val="00DA0BC6"/>
    <w:rsid w:val="00DA12FE"/>
    <w:rsid w:val="00DA25CE"/>
    <w:rsid w:val="00DA30D0"/>
    <w:rsid w:val="00DA3793"/>
    <w:rsid w:val="00DA4DD6"/>
    <w:rsid w:val="00DA6C6F"/>
    <w:rsid w:val="00DB1857"/>
    <w:rsid w:val="00DC1AA4"/>
    <w:rsid w:val="00DC6452"/>
    <w:rsid w:val="00DD003D"/>
    <w:rsid w:val="00DD38C5"/>
    <w:rsid w:val="00DD3C15"/>
    <w:rsid w:val="00DD4DE9"/>
    <w:rsid w:val="00DE3D42"/>
    <w:rsid w:val="00DE7486"/>
    <w:rsid w:val="00DF3173"/>
    <w:rsid w:val="00DF3D9B"/>
    <w:rsid w:val="00DF5D59"/>
    <w:rsid w:val="00E00758"/>
    <w:rsid w:val="00E035B7"/>
    <w:rsid w:val="00E03CC8"/>
    <w:rsid w:val="00E05D13"/>
    <w:rsid w:val="00E10A3B"/>
    <w:rsid w:val="00E13A99"/>
    <w:rsid w:val="00E16C08"/>
    <w:rsid w:val="00E17588"/>
    <w:rsid w:val="00E22F0B"/>
    <w:rsid w:val="00E236A2"/>
    <w:rsid w:val="00E25190"/>
    <w:rsid w:val="00E25DA8"/>
    <w:rsid w:val="00E26084"/>
    <w:rsid w:val="00E30336"/>
    <w:rsid w:val="00E31B49"/>
    <w:rsid w:val="00E33B17"/>
    <w:rsid w:val="00E37107"/>
    <w:rsid w:val="00E37539"/>
    <w:rsid w:val="00E3766D"/>
    <w:rsid w:val="00E43EEE"/>
    <w:rsid w:val="00E4545A"/>
    <w:rsid w:val="00E46E58"/>
    <w:rsid w:val="00E575F1"/>
    <w:rsid w:val="00E6731D"/>
    <w:rsid w:val="00E70355"/>
    <w:rsid w:val="00E74BC9"/>
    <w:rsid w:val="00E76C68"/>
    <w:rsid w:val="00E777D6"/>
    <w:rsid w:val="00E81217"/>
    <w:rsid w:val="00E91DA4"/>
    <w:rsid w:val="00E97B18"/>
    <w:rsid w:val="00EA1FDA"/>
    <w:rsid w:val="00EB6A94"/>
    <w:rsid w:val="00EC2184"/>
    <w:rsid w:val="00EC6EDD"/>
    <w:rsid w:val="00ED23DB"/>
    <w:rsid w:val="00ED5D6A"/>
    <w:rsid w:val="00ED7229"/>
    <w:rsid w:val="00ED753C"/>
    <w:rsid w:val="00EE23C3"/>
    <w:rsid w:val="00EE2FDC"/>
    <w:rsid w:val="00EE3FB7"/>
    <w:rsid w:val="00EE4D7B"/>
    <w:rsid w:val="00EE5D70"/>
    <w:rsid w:val="00EF1942"/>
    <w:rsid w:val="00EF2B54"/>
    <w:rsid w:val="00EF3679"/>
    <w:rsid w:val="00EF40CF"/>
    <w:rsid w:val="00EF66A4"/>
    <w:rsid w:val="00F0397D"/>
    <w:rsid w:val="00F03B85"/>
    <w:rsid w:val="00F05E0C"/>
    <w:rsid w:val="00F05F83"/>
    <w:rsid w:val="00F10CC0"/>
    <w:rsid w:val="00F12499"/>
    <w:rsid w:val="00F13EC8"/>
    <w:rsid w:val="00F1420C"/>
    <w:rsid w:val="00F169FE"/>
    <w:rsid w:val="00F211BB"/>
    <w:rsid w:val="00F25B1B"/>
    <w:rsid w:val="00F26D90"/>
    <w:rsid w:val="00F325EC"/>
    <w:rsid w:val="00F3438D"/>
    <w:rsid w:val="00F36F63"/>
    <w:rsid w:val="00F407AB"/>
    <w:rsid w:val="00F41346"/>
    <w:rsid w:val="00F44B6F"/>
    <w:rsid w:val="00F50969"/>
    <w:rsid w:val="00F53EFE"/>
    <w:rsid w:val="00F55F33"/>
    <w:rsid w:val="00F57C5E"/>
    <w:rsid w:val="00F60442"/>
    <w:rsid w:val="00F7023E"/>
    <w:rsid w:val="00F71338"/>
    <w:rsid w:val="00F71B99"/>
    <w:rsid w:val="00F77DC9"/>
    <w:rsid w:val="00F90816"/>
    <w:rsid w:val="00F91AC0"/>
    <w:rsid w:val="00F967E9"/>
    <w:rsid w:val="00FA03FA"/>
    <w:rsid w:val="00FA21F0"/>
    <w:rsid w:val="00FA7044"/>
    <w:rsid w:val="00FB0F68"/>
    <w:rsid w:val="00FB3CD6"/>
    <w:rsid w:val="00FB7993"/>
    <w:rsid w:val="00FC1149"/>
    <w:rsid w:val="00FC21FF"/>
    <w:rsid w:val="00FC5E69"/>
    <w:rsid w:val="00FC71D4"/>
    <w:rsid w:val="00FD3360"/>
    <w:rsid w:val="00FD51E1"/>
    <w:rsid w:val="00FD77F1"/>
    <w:rsid w:val="00FE3C3A"/>
    <w:rsid w:val="00FE4669"/>
    <w:rsid w:val="00FF0F7B"/>
    <w:rsid w:val="00FF299C"/>
    <w:rsid w:val="00FF4D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C6452"/>
  </w:style>
  <w:style w:type="paragraph" w:styleId="1">
    <w:name w:val="heading 1"/>
    <w:basedOn w:val="a"/>
    <w:next w:val="a"/>
    <w:qFormat/>
    <w:rsid w:val="00DC6452"/>
    <w:pPr>
      <w:keepNext/>
      <w:jc w:val="both"/>
      <w:outlineLvl w:val="0"/>
    </w:pPr>
    <w:rPr>
      <w:sz w:val="28"/>
    </w:rPr>
  </w:style>
  <w:style w:type="paragraph" w:styleId="2">
    <w:name w:val="heading 2"/>
    <w:basedOn w:val="a"/>
    <w:next w:val="a"/>
    <w:qFormat/>
    <w:rsid w:val="00DC6452"/>
    <w:pPr>
      <w:keepNext/>
      <w:jc w:val="center"/>
      <w:outlineLvl w:val="1"/>
    </w:pPr>
    <w:rPr>
      <w:b/>
      <w:sz w:val="28"/>
    </w:rPr>
  </w:style>
  <w:style w:type="paragraph" w:styleId="3">
    <w:name w:val="heading 3"/>
    <w:basedOn w:val="a"/>
    <w:next w:val="a"/>
    <w:qFormat/>
    <w:rsid w:val="00DC6452"/>
    <w:pPr>
      <w:keepNext/>
      <w:jc w:val="both"/>
      <w:outlineLvl w:val="2"/>
    </w:pPr>
    <w:rPr>
      <w:b/>
      <w:sz w:val="28"/>
    </w:rPr>
  </w:style>
  <w:style w:type="paragraph" w:styleId="4">
    <w:name w:val="heading 4"/>
    <w:basedOn w:val="a"/>
    <w:next w:val="a"/>
    <w:qFormat/>
    <w:rsid w:val="0032468B"/>
    <w:pPr>
      <w:keepNext/>
      <w:spacing w:before="240" w:after="60"/>
      <w:outlineLvl w:val="3"/>
    </w:pPr>
    <w:rPr>
      <w:b/>
      <w:bCs/>
      <w:sz w:val="28"/>
      <w:szCs w:val="28"/>
    </w:rPr>
  </w:style>
  <w:style w:type="paragraph" w:styleId="7">
    <w:name w:val="heading 7"/>
    <w:basedOn w:val="a"/>
    <w:next w:val="a"/>
    <w:qFormat/>
    <w:rsid w:val="0032468B"/>
    <w:pPr>
      <w:spacing w:before="240" w:after="60"/>
      <w:outlineLvl w:val="6"/>
    </w:pPr>
    <w:rPr>
      <w:sz w:val="24"/>
      <w:szCs w:val="24"/>
    </w:rPr>
  </w:style>
  <w:style w:type="paragraph" w:styleId="9">
    <w:name w:val="heading 9"/>
    <w:basedOn w:val="a"/>
    <w:next w:val="a"/>
    <w:qFormat/>
    <w:rsid w:val="003246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C6452"/>
    <w:pPr>
      <w:tabs>
        <w:tab w:val="center" w:pos="4703"/>
        <w:tab w:val="right" w:pos="9406"/>
      </w:tabs>
    </w:pPr>
  </w:style>
  <w:style w:type="character" w:styleId="a5">
    <w:name w:val="page number"/>
    <w:basedOn w:val="a0"/>
    <w:rsid w:val="00DC6452"/>
  </w:style>
  <w:style w:type="paragraph" w:customStyle="1" w:styleId="21">
    <w:name w:val="Основной текст 21"/>
    <w:basedOn w:val="a"/>
    <w:rsid w:val="00DC6452"/>
    <w:pPr>
      <w:ind w:right="57" w:firstLine="709"/>
      <w:jc w:val="both"/>
    </w:pPr>
    <w:rPr>
      <w:sz w:val="28"/>
    </w:rPr>
  </w:style>
  <w:style w:type="paragraph" w:styleId="a6">
    <w:name w:val="Body Text"/>
    <w:basedOn w:val="a"/>
    <w:link w:val="a7"/>
    <w:rsid w:val="00DC6452"/>
    <w:pPr>
      <w:jc w:val="both"/>
    </w:pPr>
    <w:rPr>
      <w:sz w:val="24"/>
    </w:rPr>
  </w:style>
  <w:style w:type="paragraph" w:styleId="a8">
    <w:name w:val="footer"/>
    <w:basedOn w:val="a"/>
    <w:link w:val="a9"/>
    <w:uiPriority w:val="99"/>
    <w:rsid w:val="00DC6452"/>
    <w:pPr>
      <w:tabs>
        <w:tab w:val="center" w:pos="4703"/>
        <w:tab w:val="right" w:pos="9406"/>
      </w:tabs>
    </w:pPr>
  </w:style>
  <w:style w:type="paragraph" w:customStyle="1" w:styleId="BodyText24">
    <w:name w:val="Body Text 24"/>
    <w:basedOn w:val="a"/>
    <w:rsid w:val="00DC6452"/>
    <w:pPr>
      <w:ind w:firstLine="708"/>
      <w:jc w:val="both"/>
    </w:pPr>
    <w:rPr>
      <w:sz w:val="28"/>
    </w:rPr>
  </w:style>
  <w:style w:type="paragraph" w:customStyle="1" w:styleId="BodyText23">
    <w:name w:val="Body Text 23"/>
    <w:basedOn w:val="a"/>
    <w:rsid w:val="00DC6452"/>
    <w:pPr>
      <w:jc w:val="both"/>
    </w:pPr>
    <w:rPr>
      <w:sz w:val="28"/>
    </w:rPr>
  </w:style>
  <w:style w:type="paragraph" w:customStyle="1" w:styleId="210">
    <w:name w:val="Основной текст с отступом 21"/>
    <w:basedOn w:val="a"/>
    <w:rsid w:val="00DC6452"/>
    <w:pPr>
      <w:ind w:firstLine="360"/>
      <w:jc w:val="both"/>
    </w:pPr>
    <w:rPr>
      <w:sz w:val="28"/>
    </w:rPr>
  </w:style>
  <w:style w:type="paragraph" w:styleId="20">
    <w:name w:val="Body Text 2"/>
    <w:basedOn w:val="a"/>
    <w:rsid w:val="0032468B"/>
    <w:pPr>
      <w:spacing w:after="120" w:line="480" w:lineRule="auto"/>
    </w:pPr>
  </w:style>
  <w:style w:type="table" w:styleId="aa">
    <w:name w:val="Table Grid"/>
    <w:basedOn w:val="a1"/>
    <w:rsid w:val="00324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semiHidden/>
    <w:rsid w:val="00FB3CD6"/>
    <w:rPr>
      <w:rFonts w:ascii="Tahoma" w:hAnsi="Tahoma" w:cs="Tahoma"/>
      <w:sz w:val="16"/>
      <w:szCs w:val="16"/>
    </w:rPr>
  </w:style>
  <w:style w:type="character" w:customStyle="1" w:styleId="a9">
    <w:name w:val="Нижний колонтитул Знак"/>
    <w:link w:val="a8"/>
    <w:uiPriority w:val="99"/>
    <w:rsid w:val="00990E49"/>
  </w:style>
  <w:style w:type="paragraph" w:styleId="ac">
    <w:name w:val="List Paragraph"/>
    <w:basedOn w:val="a"/>
    <w:uiPriority w:val="34"/>
    <w:qFormat/>
    <w:rsid w:val="00583275"/>
    <w:pPr>
      <w:ind w:left="708"/>
    </w:pPr>
  </w:style>
  <w:style w:type="paragraph" w:customStyle="1" w:styleId="ConsPlusNormal">
    <w:name w:val="ConsPlusNormal"/>
    <w:uiPriority w:val="99"/>
    <w:rsid w:val="00DF3D9B"/>
    <w:pPr>
      <w:widowControl w:val="0"/>
      <w:autoSpaceDE w:val="0"/>
      <w:autoSpaceDN w:val="0"/>
      <w:adjustRightInd w:val="0"/>
      <w:ind w:firstLine="720"/>
    </w:pPr>
    <w:rPr>
      <w:rFonts w:ascii="Arial" w:hAnsi="Arial" w:cs="Arial"/>
    </w:rPr>
  </w:style>
  <w:style w:type="paragraph" w:customStyle="1" w:styleId="ConsPlusNonformat">
    <w:name w:val="ConsPlusNonformat"/>
    <w:rsid w:val="00DF3D9B"/>
    <w:pPr>
      <w:widowControl w:val="0"/>
      <w:autoSpaceDE w:val="0"/>
      <w:autoSpaceDN w:val="0"/>
      <w:adjustRightInd w:val="0"/>
    </w:pPr>
    <w:rPr>
      <w:rFonts w:ascii="Courier New" w:hAnsi="Courier New" w:cs="Courier New"/>
    </w:rPr>
  </w:style>
  <w:style w:type="paragraph" w:customStyle="1" w:styleId="ConsPlusTitle">
    <w:name w:val="ConsPlusTitle"/>
    <w:rsid w:val="00DF3D9B"/>
    <w:pPr>
      <w:widowControl w:val="0"/>
      <w:autoSpaceDE w:val="0"/>
      <w:autoSpaceDN w:val="0"/>
      <w:adjustRightInd w:val="0"/>
    </w:pPr>
    <w:rPr>
      <w:rFonts w:ascii="Arial" w:hAnsi="Arial" w:cs="Arial"/>
      <w:b/>
      <w:bCs/>
    </w:rPr>
  </w:style>
  <w:style w:type="paragraph" w:customStyle="1" w:styleId="BodyText22">
    <w:name w:val="Body Text 22"/>
    <w:basedOn w:val="a"/>
    <w:rsid w:val="00A2751F"/>
    <w:pPr>
      <w:ind w:firstLine="708"/>
      <w:jc w:val="both"/>
    </w:pPr>
    <w:rPr>
      <w:sz w:val="28"/>
    </w:rPr>
  </w:style>
  <w:style w:type="paragraph" w:customStyle="1" w:styleId="BodyText21">
    <w:name w:val="Body Text 21"/>
    <w:basedOn w:val="a"/>
    <w:rsid w:val="00A2751F"/>
    <w:pPr>
      <w:jc w:val="both"/>
    </w:pPr>
    <w:rPr>
      <w:sz w:val="28"/>
    </w:rPr>
  </w:style>
  <w:style w:type="paragraph" w:customStyle="1" w:styleId="10">
    <w:name w:val="Знак Знак1 Знак Знак"/>
    <w:basedOn w:val="a"/>
    <w:rsid w:val="005208A0"/>
    <w:pPr>
      <w:spacing w:before="100" w:beforeAutospacing="1" w:after="100" w:afterAutospacing="1"/>
    </w:pPr>
    <w:rPr>
      <w:rFonts w:ascii="Tahoma" w:hAnsi="Tahoma"/>
      <w:lang w:val="en-US" w:eastAsia="en-US"/>
    </w:rPr>
  </w:style>
  <w:style w:type="paragraph" w:customStyle="1" w:styleId="ad">
    <w:name w:val="Знак Знак Знак"/>
    <w:basedOn w:val="a"/>
    <w:rsid w:val="00A572B9"/>
    <w:pPr>
      <w:spacing w:before="100" w:beforeAutospacing="1" w:after="100" w:afterAutospacing="1"/>
    </w:pPr>
    <w:rPr>
      <w:rFonts w:ascii="Tahoma" w:hAnsi="Tahoma"/>
      <w:lang w:val="en-US" w:eastAsia="en-US"/>
    </w:rPr>
  </w:style>
  <w:style w:type="character" w:customStyle="1" w:styleId="a7">
    <w:name w:val="Основной текст Знак"/>
    <w:link w:val="a6"/>
    <w:rsid w:val="0092633F"/>
    <w:rPr>
      <w:sz w:val="24"/>
    </w:rPr>
  </w:style>
  <w:style w:type="character" w:customStyle="1" w:styleId="0pt">
    <w:name w:val="Основной текст + Интервал 0 pt"/>
    <w:rsid w:val="0092633F"/>
    <w:rPr>
      <w:spacing w:val="9"/>
      <w:sz w:val="24"/>
    </w:rPr>
  </w:style>
  <w:style w:type="character" w:customStyle="1" w:styleId="ae">
    <w:name w:val="Основной текст + Курсив"/>
    <w:rsid w:val="0092633F"/>
    <w:rPr>
      <w:rFonts w:ascii="Times New Roman" w:hAnsi="Times New Roman" w:cs="Times New Roman"/>
      <w:i/>
      <w:iCs/>
      <w:spacing w:val="2"/>
      <w:sz w:val="15"/>
      <w:szCs w:val="15"/>
      <w:u w:val="none"/>
    </w:rPr>
  </w:style>
  <w:style w:type="character" w:customStyle="1" w:styleId="9pt">
    <w:name w:val="Основной текст + 9 pt"/>
    <w:aliases w:val="Интервал 0 pt10"/>
    <w:rsid w:val="0092633F"/>
    <w:rPr>
      <w:rFonts w:ascii="Times New Roman" w:hAnsi="Times New Roman" w:cs="Times New Roman"/>
      <w:spacing w:val="1"/>
      <w:sz w:val="18"/>
      <w:szCs w:val="18"/>
      <w:u w:val="none"/>
    </w:rPr>
  </w:style>
  <w:style w:type="character" w:customStyle="1" w:styleId="0pt4">
    <w:name w:val="Основной текст + Интервал 0 pt4"/>
    <w:rsid w:val="0092633F"/>
    <w:rPr>
      <w:rFonts w:ascii="Times New Roman" w:hAnsi="Times New Roman" w:cs="Times New Roman"/>
      <w:spacing w:val="8"/>
      <w:sz w:val="15"/>
      <w:szCs w:val="15"/>
      <w:u w:val="none"/>
    </w:rPr>
  </w:style>
  <w:style w:type="character" w:customStyle="1" w:styleId="30">
    <w:name w:val="Основной текст (3)_"/>
    <w:link w:val="31"/>
    <w:rsid w:val="0092633F"/>
    <w:rPr>
      <w:spacing w:val="3"/>
      <w:sz w:val="12"/>
      <w:szCs w:val="12"/>
      <w:shd w:val="clear" w:color="auto" w:fill="FFFFFF"/>
    </w:rPr>
  </w:style>
  <w:style w:type="character" w:customStyle="1" w:styleId="6pt">
    <w:name w:val="Основной текст + 6 pt"/>
    <w:aliases w:val="Интервал 0 pt9"/>
    <w:rsid w:val="0092633F"/>
    <w:rPr>
      <w:rFonts w:ascii="Times New Roman" w:hAnsi="Times New Roman" w:cs="Times New Roman"/>
      <w:spacing w:val="3"/>
      <w:sz w:val="12"/>
      <w:szCs w:val="12"/>
      <w:u w:val="none"/>
    </w:rPr>
  </w:style>
  <w:style w:type="character" w:customStyle="1" w:styleId="40">
    <w:name w:val="Основной текст (4)_"/>
    <w:link w:val="41"/>
    <w:rsid w:val="0092633F"/>
    <w:rPr>
      <w:sz w:val="15"/>
      <w:szCs w:val="15"/>
      <w:shd w:val="clear" w:color="auto" w:fill="FFFFFF"/>
    </w:rPr>
  </w:style>
  <w:style w:type="paragraph" w:customStyle="1" w:styleId="31">
    <w:name w:val="Основной текст (3)"/>
    <w:basedOn w:val="a"/>
    <w:link w:val="30"/>
    <w:rsid w:val="0092633F"/>
    <w:pPr>
      <w:widowControl w:val="0"/>
      <w:shd w:val="clear" w:color="auto" w:fill="FFFFFF"/>
      <w:spacing w:line="240" w:lineRule="atLeast"/>
      <w:ind w:firstLine="2280"/>
    </w:pPr>
    <w:rPr>
      <w:spacing w:val="3"/>
      <w:sz w:val="12"/>
      <w:szCs w:val="12"/>
    </w:rPr>
  </w:style>
  <w:style w:type="paragraph" w:customStyle="1" w:styleId="41">
    <w:name w:val="Основной текст (4)1"/>
    <w:basedOn w:val="a"/>
    <w:link w:val="40"/>
    <w:rsid w:val="0092633F"/>
    <w:pPr>
      <w:widowControl w:val="0"/>
      <w:shd w:val="clear" w:color="auto" w:fill="FFFFFF"/>
      <w:spacing w:line="187" w:lineRule="exact"/>
    </w:pPr>
    <w:rPr>
      <w:sz w:val="15"/>
      <w:szCs w:val="15"/>
    </w:rPr>
  </w:style>
  <w:style w:type="character" w:customStyle="1" w:styleId="32">
    <w:name w:val="Заголовок №3_"/>
    <w:link w:val="310"/>
    <w:rsid w:val="00B37336"/>
    <w:rPr>
      <w:spacing w:val="1"/>
      <w:sz w:val="18"/>
      <w:szCs w:val="18"/>
      <w:shd w:val="clear" w:color="auto" w:fill="FFFFFF"/>
    </w:rPr>
  </w:style>
  <w:style w:type="paragraph" w:customStyle="1" w:styleId="310">
    <w:name w:val="Заголовок №31"/>
    <w:basedOn w:val="a"/>
    <w:link w:val="32"/>
    <w:rsid w:val="00B37336"/>
    <w:pPr>
      <w:widowControl w:val="0"/>
      <w:shd w:val="clear" w:color="auto" w:fill="FFFFFF"/>
      <w:spacing w:after="600" w:line="230" w:lineRule="exact"/>
      <w:jc w:val="both"/>
      <w:outlineLvl w:val="2"/>
    </w:pPr>
    <w:rPr>
      <w:spacing w:val="1"/>
      <w:sz w:val="18"/>
      <w:szCs w:val="18"/>
    </w:rPr>
  </w:style>
  <w:style w:type="character" w:customStyle="1" w:styleId="5">
    <w:name w:val="Основной текст (5)_"/>
    <w:link w:val="50"/>
    <w:rsid w:val="00B37336"/>
    <w:rPr>
      <w:b/>
      <w:bCs/>
      <w:spacing w:val="1"/>
      <w:sz w:val="18"/>
      <w:szCs w:val="18"/>
      <w:shd w:val="clear" w:color="auto" w:fill="FFFFFF"/>
    </w:rPr>
  </w:style>
  <w:style w:type="paragraph" w:customStyle="1" w:styleId="50">
    <w:name w:val="Основной текст (5)"/>
    <w:basedOn w:val="a"/>
    <w:link w:val="5"/>
    <w:rsid w:val="00B37336"/>
    <w:pPr>
      <w:widowControl w:val="0"/>
      <w:shd w:val="clear" w:color="auto" w:fill="FFFFFF"/>
      <w:spacing w:line="230" w:lineRule="exact"/>
    </w:pPr>
    <w:rPr>
      <w:b/>
      <w:bCs/>
      <w:spacing w:val="1"/>
      <w:sz w:val="18"/>
      <w:szCs w:val="18"/>
    </w:rPr>
  </w:style>
  <w:style w:type="character" w:customStyle="1" w:styleId="0pt3">
    <w:name w:val="Основной текст + Интервал 0 pt3"/>
    <w:rsid w:val="00B37336"/>
    <w:rPr>
      <w:rFonts w:ascii="Times New Roman" w:hAnsi="Times New Roman" w:cs="Times New Roman"/>
      <w:spacing w:val="0"/>
      <w:sz w:val="15"/>
      <w:szCs w:val="15"/>
      <w:u w:val="none"/>
    </w:rPr>
  </w:style>
  <w:style w:type="character" w:customStyle="1" w:styleId="8pt">
    <w:name w:val="Основной текст + 8 pt"/>
    <w:aliases w:val="Интервал 0 pt8"/>
    <w:rsid w:val="00B37336"/>
    <w:rPr>
      <w:rFonts w:ascii="Times New Roman" w:hAnsi="Times New Roman" w:cs="Times New Roman"/>
      <w:noProof/>
      <w:spacing w:val="0"/>
      <w:sz w:val="16"/>
      <w:szCs w:val="16"/>
      <w:u w:val="none"/>
    </w:rPr>
  </w:style>
  <w:style w:type="character" w:customStyle="1" w:styleId="ArialUnicodeMS">
    <w:name w:val="Основной текст + Arial Unicode MS"/>
    <w:aliases w:val="7 pt2,Интервал 0 pt7"/>
    <w:rsid w:val="00B37336"/>
    <w:rPr>
      <w:rFonts w:ascii="Arial Unicode MS" w:eastAsia="Arial Unicode MS" w:hAnsi="Times New Roman" w:cs="Arial Unicode MS"/>
      <w:noProof/>
      <w:spacing w:val="0"/>
      <w:sz w:val="14"/>
      <w:szCs w:val="14"/>
      <w:u w:val="none"/>
    </w:rPr>
  </w:style>
  <w:style w:type="character" w:customStyle="1" w:styleId="7pt">
    <w:name w:val="Основной текст + 7 pt"/>
    <w:aliases w:val="Интервал 0 pt"/>
    <w:rsid w:val="000B058C"/>
    <w:rPr>
      <w:rFonts w:ascii="Times New Roman" w:hAnsi="Times New Roman" w:cs="Times New Roman"/>
      <w:spacing w:val="2"/>
      <w:sz w:val="14"/>
      <w:szCs w:val="14"/>
      <w:u w:val="none"/>
    </w:rPr>
  </w:style>
  <w:style w:type="character" w:customStyle="1" w:styleId="7pt1">
    <w:name w:val="Основной текст + 7 pt1"/>
    <w:aliases w:val="Полужирный1,Курсив,Интервал 0 pt1,Основной текст + 5,5 pt2,Интервал 0 pt4,Основной текст + 9 pt1"/>
    <w:rsid w:val="000B058C"/>
    <w:rPr>
      <w:rFonts w:ascii="Times New Roman" w:hAnsi="Times New Roman" w:cs="Times New Roman"/>
      <w:b/>
      <w:bCs/>
      <w:i/>
      <w:iCs/>
      <w:noProof/>
      <w:spacing w:val="0"/>
      <w:sz w:val="14"/>
      <w:szCs w:val="14"/>
      <w:u w:val="none"/>
    </w:rPr>
  </w:style>
  <w:style w:type="character" w:customStyle="1" w:styleId="af">
    <w:name w:val="Подпись к таблице_"/>
    <w:link w:val="af0"/>
    <w:rsid w:val="00D148A8"/>
    <w:rPr>
      <w:sz w:val="15"/>
      <w:szCs w:val="15"/>
      <w:shd w:val="clear" w:color="auto" w:fill="FFFFFF"/>
    </w:rPr>
  </w:style>
  <w:style w:type="paragraph" w:customStyle="1" w:styleId="af0">
    <w:name w:val="Подпись к таблице"/>
    <w:basedOn w:val="a"/>
    <w:link w:val="af"/>
    <w:rsid w:val="00D148A8"/>
    <w:pPr>
      <w:widowControl w:val="0"/>
      <w:shd w:val="clear" w:color="auto" w:fill="FFFFFF"/>
      <w:spacing w:line="178" w:lineRule="exact"/>
      <w:ind w:firstLine="500"/>
      <w:jc w:val="both"/>
    </w:pPr>
    <w:rPr>
      <w:sz w:val="15"/>
      <w:szCs w:val="15"/>
    </w:rPr>
  </w:style>
  <w:style w:type="character" w:customStyle="1" w:styleId="33">
    <w:name w:val="Подпись к таблице (3)_"/>
    <w:link w:val="34"/>
    <w:rsid w:val="002C171E"/>
    <w:rPr>
      <w:spacing w:val="1"/>
      <w:sz w:val="18"/>
      <w:szCs w:val="18"/>
      <w:shd w:val="clear" w:color="auto" w:fill="FFFFFF"/>
    </w:rPr>
  </w:style>
  <w:style w:type="character" w:customStyle="1" w:styleId="51">
    <w:name w:val="Основной текст + 51"/>
    <w:aliases w:val="5 pt1,Интервал 0 pt3"/>
    <w:rsid w:val="002C171E"/>
    <w:rPr>
      <w:rFonts w:ascii="Times New Roman" w:hAnsi="Times New Roman" w:cs="Times New Roman"/>
      <w:noProof/>
      <w:spacing w:val="0"/>
      <w:sz w:val="11"/>
      <w:szCs w:val="11"/>
      <w:u w:val="none"/>
    </w:rPr>
  </w:style>
  <w:style w:type="character" w:customStyle="1" w:styleId="9pt2">
    <w:name w:val="Основной текст + 9 pt2"/>
    <w:aliases w:val="Курсив1,Интервал 0 pt2"/>
    <w:rsid w:val="002C171E"/>
    <w:rPr>
      <w:rFonts w:ascii="Times New Roman" w:hAnsi="Times New Roman" w:cs="Times New Roman"/>
      <w:i/>
      <w:iCs/>
      <w:noProof/>
      <w:spacing w:val="0"/>
      <w:sz w:val="18"/>
      <w:szCs w:val="18"/>
      <w:u w:val="none"/>
    </w:rPr>
  </w:style>
  <w:style w:type="character" w:customStyle="1" w:styleId="0pt2">
    <w:name w:val="Основной текст + Интервал 0 pt2"/>
    <w:rsid w:val="002C171E"/>
    <w:rPr>
      <w:rFonts w:ascii="Times New Roman" w:hAnsi="Times New Roman" w:cs="Times New Roman"/>
      <w:spacing w:val="8"/>
      <w:sz w:val="15"/>
      <w:szCs w:val="15"/>
      <w:u w:val="single"/>
    </w:rPr>
  </w:style>
  <w:style w:type="paragraph" w:customStyle="1" w:styleId="34">
    <w:name w:val="Подпись к таблице (3)"/>
    <w:basedOn w:val="a"/>
    <w:link w:val="33"/>
    <w:rsid w:val="002C171E"/>
    <w:pPr>
      <w:widowControl w:val="0"/>
      <w:shd w:val="clear" w:color="auto" w:fill="FFFFFF"/>
      <w:spacing w:line="240" w:lineRule="atLeast"/>
    </w:pPr>
    <w:rPr>
      <w:spacing w:val="1"/>
      <w:sz w:val="18"/>
      <w:szCs w:val="18"/>
    </w:rPr>
  </w:style>
  <w:style w:type="paragraph" w:customStyle="1" w:styleId="11">
    <w:name w:val="Знак Знак1"/>
    <w:basedOn w:val="a"/>
    <w:rsid w:val="001F110D"/>
    <w:pPr>
      <w:spacing w:before="100" w:beforeAutospacing="1" w:after="100" w:afterAutospacing="1"/>
    </w:pPr>
    <w:rPr>
      <w:rFonts w:ascii="Tahoma" w:hAnsi="Tahoma"/>
      <w:lang w:val="en-US" w:eastAsia="en-US"/>
    </w:rPr>
  </w:style>
  <w:style w:type="character" w:customStyle="1" w:styleId="fontstyle01">
    <w:name w:val="fontstyle01"/>
    <w:basedOn w:val="a0"/>
    <w:uiPriority w:val="99"/>
    <w:rsid w:val="00013B1B"/>
    <w:rPr>
      <w:rFonts w:ascii="Times New Roman" w:hAnsi="Times New Roman" w:cs="Times New Roman" w:hint="default"/>
      <w:b/>
      <w:bCs/>
      <w:color w:val="000000"/>
      <w:sz w:val="28"/>
      <w:szCs w:val="28"/>
    </w:rPr>
  </w:style>
  <w:style w:type="character" w:customStyle="1" w:styleId="fontstyle21">
    <w:name w:val="fontstyle21"/>
    <w:basedOn w:val="a0"/>
    <w:uiPriority w:val="99"/>
    <w:rsid w:val="00013B1B"/>
    <w:rPr>
      <w:rFonts w:ascii="Times New Roman" w:hAnsi="Times New Roman" w:cs="Times New Roman" w:hint="default"/>
      <w:color w:val="000000"/>
      <w:sz w:val="28"/>
      <w:szCs w:val="28"/>
    </w:rPr>
  </w:style>
  <w:style w:type="character" w:styleId="af1">
    <w:name w:val="Hyperlink"/>
    <w:basedOn w:val="a0"/>
    <w:uiPriority w:val="99"/>
    <w:unhideWhenUsed/>
    <w:rsid w:val="00D105F4"/>
    <w:rPr>
      <w:color w:val="0000FF"/>
      <w:u w:val="single"/>
    </w:rPr>
  </w:style>
  <w:style w:type="character" w:customStyle="1" w:styleId="a4">
    <w:name w:val="Верхний колонтитул Знак"/>
    <w:basedOn w:val="a0"/>
    <w:link w:val="a3"/>
    <w:uiPriority w:val="99"/>
    <w:rsid w:val="00F169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1345124">
      <w:bodyDiv w:val="1"/>
      <w:marLeft w:val="0"/>
      <w:marRight w:val="0"/>
      <w:marTop w:val="0"/>
      <w:marBottom w:val="0"/>
      <w:divBdr>
        <w:top w:val="none" w:sz="0" w:space="0" w:color="auto"/>
        <w:left w:val="none" w:sz="0" w:space="0" w:color="auto"/>
        <w:bottom w:val="none" w:sz="0" w:space="0" w:color="auto"/>
        <w:right w:val="none" w:sz="0" w:space="0" w:color="auto"/>
      </w:divBdr>
    </w:div>
    <w:div w:id="236935864">
      <w:bodyDiv w:val="1"/>
      <w:marLeft w:val="0"/>
      <w:marRight w:val="0"/>
      <w:marTop w:val="0"/>
      <w:marBottom w:val="0"/>
      <w:divBdr>
        <w:top w:val="none" w:sz="0" w:space="0" w:color="auto"/>
        <w:left w:val="none" w:sz="0" w:space="0" w:color="auto"/>
        <w:bottom w:val="none" w:sz="0" w:space="0" w:color="auto"/>
        <w:right w:val="none" w:sz="0" w:space="0" w:color="auto"/>
      </w:divBdr>
    </w:div>
    <w:div w:id="139978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ocs.cntd.ru/document/90187606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0ACF35-50A8-4388-9A9D-904EC9625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3224</TotalTime>
  <Pages>17</Pages>
  <Words>5794</Words>
  <Characters>33031</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Grizli777</Company>
  <LinksUpToDate>false</LinksUpToDate>
  <CharactersWithSpaces>38748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Пользователь</cp:lastModifiedBy>
  <cp:revision>262</cp:revision>
  <cp:lastPrinted>2020-01-23T10:04:00Z</cp:lastPrinted>
  <dcterms:created xsi:type="dcterms:W3CDTF">2019-08-27T10:50:00Z</dcterms:created>
  <dcterms:modified xsi:type="dcterms:W3CDTF">2020-03-05T12:47:00Z</dcterms:modified>
</cp:coreProperties>
</file>