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112D8" w:rsidRDefault="000112D8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 w:colFirst="0" w:colLast="1"/>
            <w:bookmarkEnd w:id="0"/>
            <w:r w:rsidRPr="000112D8">
              <w:rPr>
                <w:b/>
                <w:noProof/>
                <w:sz w:val="28"/>
                <w:szCs w:val="28"/>
              </w:rPr>
              <w:t>26.09.2025</w:t>
            </w:r>
          </w:p>
        </w:tc>
        <w:tc>
          <w:tcPr>
            <w:tcW w:w="1696" w:type="pct"/>
            <w:gridSpan w:val="2"/>
          </w:tcPr>
          <w:p w:rsidR="008D4FC0" w:rsidRPr="000112D8" w:rsidRDefault="000112D8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0112D8">
              <w:rPr>
                <w:b/>
                <w:sz w:val="28"/>
                <w:szCs w:val="28"/>
              </w:rPr>
              <w:t>№ 1200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:rsidTr="00F21876">
        <w:trPr>
          <w:trHeight w:val="493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21876" w:rsidP="00F21876">
            <w:pPr>
              <w:jc w:val="both"/>
              <w:rPr>
                <w:b/>
                <w:bCs/>
                <w:sz w:val="28"/>
                <w:szCs w:val="28"/>
              </w:rPr>
            </w:pPr>
            <w:r w:rsidRPr="00F21876">
              <w:rPr>
                <w:b/>
                <w:sz w:val="28"/>
              </w:rPr>
              <w:t>Об утверждении Положения о порядке реализации функций по выявлению, оценке объектов накопленного вреда окружающей среде, организации ликвидации накопленного вреда окружающей среде, ликвидации мест несанкционированного размещения отходов на территории муниципального образования «Октябрьский  район»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21876" w:rsidRDefault="00BF412F">
      <w:pPr>
        <w:jc w:val="center"/>
        <w:rPr>
          <w:sz w:val="28"/>
        </w:rPr>
      </w:pPr>
    </w:p>
    <w:p w:rsidR="00F21876" w:rsidRDefault="00F21876" w:rsidP="00F2187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функций по выявлению, оценке объектов накопленного вреда окружающей среде, организации ликвидации накопленного вреда окружающей среде, ликвидации мест несанкционированного размещения отходов на территории Октябрьского района, в соответствии со статьями 80.1, 80.2 Федерального закона от 10.01.2002 № 7-ФЗ «Об охране окружающей среды», постановлением Правительства Российской Федерации от 23.12.2023 № 2268 «О ведении государственного реестра объектов накопленного вреда окружающей среде», постановлением Правительства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Российской Федерации от 27.12.2023 № 2323 «Об утверждении Правил организации ликвидации накопленного вреда окружающей среде», постановлением Правительства Российской Федерации от 02.08.2022 № 1370 «О порядке разработки и согласования плана мероприятий, указанных в пункте 1 статьи 16.6, пункте 1 статьи 75.1 и пункте 1 статьи 78.2 Федерального закона «Об охране окружающей среды», субъекта Российской Федерации», руководствуясь, руководствуясь частью 9 статьи 52 Устава муниципального</w:t>
      </w:r>
      <w:proofErr w:type="gramEnd"/>
      <w:r>
        <w:rPr>
          <w:sz w:val="28"/>
          <w:szCs w:val="28"/>
        </w:rPr>
        <w:t xml:space="preserve">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21876" w:rsidRDefault="008D4FC0" w:rsidP="008D4FC0">
      <w:pPr>
        <w:jc w:val="center"/>
        <w:rPr>
          <w:sz w:val="28"/>
        </w:rPr>
      </w:pPr>
    </w:p>
    <w:p w:rsidR="00F21876" w:rsidRDefault="00F21876" w:rsidP="00F218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Положение о порядке реализации функций по выявлению, оценке объектов накопленного вреда окружающей среде, организации ликвидации накопленного вреда окружающей среде, ликвидации мест несанкционированного размещения отходов на территории муниципального образования «Октябрьский  район»</w:t>
      </w:r>
    </w:p>
    <w:p w:rsidR="00F21876" w:rsidRDefault="00F21876" w:rsidP="00F218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вступает в силу со дня его официального опубликования на официальном сайте Администрации Октябрьского района.</w:t>
      </w:r>
    </w:p>
    <w:p w:rsidR="00F21876" w:rsidRDefault="00F21876" w:rsidP="00F218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А.В., на заместителя главы Администрации Октябрьского района – начальника отдела по сельскому хозяйству и перерабатывающей промышленности Мартюк Н.В.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F21876" w:rsidRDefault="00F21876" w:rsidP="003915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</w:t>
            </w:r>
          </w:p>
          <w:p w:rsidR="007D70F5" w:rsidRPr="00ED3C6E" w:rsidRDefault="00F21876" w:rsidP="003915A0">
            <w:pPr>
              <w:jc w:val="center"/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0112D8" w:rsidRDefault="000112D8" w:rsidP="000112D8">
            <w:pPr>
              <w:jc w:val="center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             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21876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Постановление вносит главный       специалист по охране окружающей среды Администрации Октябрьского района</w:t>
            </w:r>
          </w:p>
        </w:tc>
        <w:tc>
          <w:tcPr>
            <w:tcW w:w="5212" w:type="dxa"/>
          </w:tcPr>
          <w:p w:rsidR="0017440E" w:rsidRPr="00F2187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2187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2187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F21876" w:rsidRDefault="00F21876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F21876" w:rsidRDefault="00F21876" w:rsidP="00F21876">
      <w:pPr>
        <w:pageBreakBefore/>
        <w:widowControl w:val="0"/>
        <w:ind w:left="6804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F21876" w:rsidRDefault="00F21876" w:rsidP="00F21876">
      <w:pPr>
        <w:widowControl w:val="0"/>
        <w:ind w:left="6804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F21876" w:rsidRDefault="00F21876" w:rsidP="00F21876">
      <w:pPr>
        <w:widowControl w:val="0"/>
        <w:ind w:left="6804" w:hanging="425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21876" w:rsidRDefault="00F21876" w:rsidP="00F21876">
      <w:pPr>
        <w:ind w:left="5812" w:hanging="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от </w:t>
      </w:r>
      <w:r w:rsidR="000112D8">
        <w:rPr>
          <w:sz w:val="28"/>
          <w:szCs w:val="28"/>
        </w:rPr>
        <w:t>26.09.</w:t>
      </w:r>
      <w:r>
        <w:rPr>
          <w:sz w:val="28"/>
          <w:szCs w:val="28"/>
        </w:rPr>
        <w:t xml:space="preserve"> 2025  №</w:t>
      </w:r>
      <w:r w:rsidR="000112D8">
        <w:rPr>
          <w:sz w:val="28"/>
          <w:szCs w:val="28"/>
        </w:rPr>
        <w:t>1200</w:t>
      </w:r>
    </w:p>
    <w:p w:rsidR="00F21876" w:rsidRDefault="00F21876" w:rsidP="00F21876">
      <w:pPr>
        <w:ind w:left="360"/>
        <w:jc w:val="center"/>
        <w:rPr>
          <w:sz w:val="28"/>
          <w:szCs w:val="28"/>
        </w:rPr>
      </w:pPr>
    </w:p>
    <w:p w:rsidR="00F21876" w:rsidRDefault="00F21876" w:rsidP="00F21876">
      <w:pPr>
        <w:ind w:firstLine="709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ПОЛОЖЕНИЕ</w:t>
      </w:r>
    </w:p>
    <w:p w:rsidR="00F21876" w:rsidRDefault="00F21876" w:rsidP="00F21876">
      <w:pPr>
        <w:ind w:firstLine="709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 порядке реализации функций по выявлению, оценке объектов накопленного вреда окружающей среде, организации ликвидации накопленного вреда окружающей среде, ликвидации мест несанкционированного размещения отходов на территории муниципального образования «Октябрьский район»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1.1. </w:t>
      </w:r>
      <w:proofErr w:type="gramStart"/>
      <w:r>
        <w:rPr>
          <w:sz w:val="28"/>
          <w:szCs w:val="28"/>
          <w:lang w:eastAsia="ar-SA"/>
        </w:rPr>
        <w:t>Настоящее Положение определяет порядок осуществления муниципальным образованием «Октябрьский район» полномочий по выявлению, оценке объектов накопленного вреда окружающей среде, организации ликвидации накопленного вреда окружающей среде (далее – объекты) в соответствии со статьями 80.1, 80.2 Федерального закона от 10.01.2002 № 7-ФЗ «Об охране окружающей среды», постановлением Правительства Российской Федерации от 23.12.2023 № 2268 «О ведении государственного реестра объектов накопленного вреда окружающей среде», постановлением Правительства Российской</w:t>
      </w:r>
      <w:proofErr w:type="gramEnd"/>
      <w:r>
        <w:rPr>
          <w:sz w:val="28"/>
          <w:szCs w:val="28"/>
          <w:lang w:eastAsia="ar-SA"/>
        </w:rPr>
        <w:t xml:space="preserve"> </w:t>
      </w:r>
      <w:proofErr w:type="gramStart"/>
      <w:r>
        <w:rPr>
          <w:sz w:val="28"/>
          <w:szCs w:val="28"/>
          <w:lang w:eastAsia="ar-SA"/>
        </w:rPr>
        <w:t>Федерации от 27.12.2023 № 2323 «Об утверждении Правил организации ликвидации накопленного вреда окружающей среде» (далее – Правила организации ликвидации накопленного вреда окружающей среде), а также ликвидации мест несанкционированного размещения отходов, согласно постановлению Правительства Российской Федерации от 02.08.2022 № 1370 «О порядке разработки и согласования плана мероприятий, указанных в пункте 1 статьи 16.6, пункте 1 статьи 75.1 и пункте 1 статьи 78.2 Федерального закона</w:t>
      </w:r>
      <w:proofErr w:type="gramEnd"/>
      <w:r>
        <w:rPr>
          <w:sz w:val="28"/>
          <w:szCs w:val="28"/>
          <w:lang w:eastAsia="ar-SA"/>
        </w:rPr>
        <w:t xml:space="preserve"> «Об охране окружающей среды», субъекта Российской Федерации». 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1.2. Уполномоченным органом муниципального образования «Октябрьский район» по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среде, ликвидации мест несанкционированного размещения отходов и прочих мероприятий согласно плану природоохранных мероприятий Октябрьского района по охране окружающей среды является администрация Октябрьского района (далее – уполномоченный орган). 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1.3. </w:t>
      </w:r>
      <w:proofErr w:type="gramStart"/>
      <w:r>
        <w:rPr>
          <w:sz w:val="28"/>
          <w:szCs w:val="28"/>
          <w:lang w:eastAsia="ar-SA"/>
        </w:rPr>
        <w:t xml:space="preserve">Уполномоченный орган осуществляет выявление, оценку объектов накопленного вреда окружающей среде, организацию ликвидации накопленного вреда окружающей среде, организацию ликвидации мест несанкционированного размещения отходов в отношении объектов, находящихся в границах Октябрьского района, в пределах своих полномочий в соответствии с законодательством, с учетом постановления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19"/>
        </w:smartTagPr>
        <w:r>
          <w:rPr>
            <w:sz w:val="28"/>
            <w:szCs w:val="28"/>
            <w:lang w:eastAsia="ar-SA"/>
          </w:rPr>
          <w:t>25.12.2019</w:t>
        </w:r>
      </w:smartTag>
      <w:r>
        <w:rPr>
          <w:sz w:val="28"/>
          <w:szCs w:val="28"/>
          <w:lang w:eastAsia="ar-SA"/>
        </w:rPr>
        <w:t xml:space="preserve"> № 1834 «О случаях, при которых выявление объектов накопленного вреда окружающей среде и организация ликвидации</w:t>
      </w:r>
      <w:proofErr w:type="gramEnd"/>
      <w:r>
        <w:rPr>
          <w:sz w:val="28"/>
          <w:szCs w:val="28"/>
          <w:lang w:eastAsia="ar-SA"/>
        </w:rPr>
        <w:t xml:space="preserve">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</w:t>
      </w:r>
      <w:r>
        <w:rPr>
          <w:sz w:val="28"/>
          <w:szCs w:val="28"/>
          <w:lang w:eastAsia="ar-SA"/>
        </w:rPr>
        <w:lastRenderedPageBreak/>
        <w:t xml:space="preserve">государственными бюджетными учреждениями, федеральными государственными казенными учреждениями, а также о внесении изменений в некоторые акты Правительства Российской Федерации». </w:t>
      </w:r>
    </w:p>
    <w:p w:rsidR="00F21876" w:rsidRDefault="00F21876" w:rsidP="00F21876">
      <w:pPr>
        <w:ind w:firstLine="709"/>
        <w:jc w:val="center"/>
        <w:rPr>
          <w:sz w:val="28"/>
          <w:szCs w:val="28"/>
          <w:lang w:eastAsia="ar-SA"/>
        </w:rPr>
      </w:pPr>
    </w:p>
    <w:p w:rsidR="00F21876" w:rsidRDefault="00F21876" w:rsidP="00F21876">
      <w:pPr>
        <w:ind w:firstLine="709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 Выявление и оценка объектов накопленного вреда окружающей среде, мест несанкционированного размещения отходов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2.1. </w:t>
      </w:r>
      <w:proofErr w:type="gramStart"/>
      <w:r>
        <w:rPr>
          <w:sz w:val="28"/>
          <w:szCs w:val="28"/>
          <w:lang w:eastAsia="ar-SA"/>
        </w:rPr>
        <w:t xml:space="preserve">Выявление объектов накопленного вреда окружающей среде и мест несанкционированного размещения отходов осуществляется посредством инвентаризации и обследования территорий и акваторий, на которых в прошлом осуществлялась экономическая и иная деятельность и (или) на которых расположены бесхозяйные объекты капитального строительства и объекты размещения отходов. </w:t>
      </w:r>
      <w:proofErr w:type="gramEnd"/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2.2. </w:t>
      </w:r>
      <w:proofErr w:type="gramStart"/>
      <w:r>
        <w:rPr>
          <w:sz w:val="28"/>
          <w:szCs w:val="28"/>
          <w:lang w:eastAsia="ar-SA"/>
        </w:rPr>
        <w:t xml:space="preserve">Инвентаризация и обследование объектов накопленного вреда окружающей среде и мест несанкционированного размещения отходов осуществляется путем визуального осмотра территории с применением фотосъемки и видеосъемки, изучения документов территориального планирования, судебных актов, формирования соответствующих запросов и обработки полученной информации от органов государственной власти Российской Федерации, Ростовской области, органов местного самоуправления Октябрьского района и иных организаций. </w:t>
      </w:r>
      <w:proofErr w:type="gramEnd"/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2.3. В ходе инвентаризации осуществляется оценка объектов накопленного вреда окружающей среде в соответствии с требованиями пункта 2 статьи 80.1 Федерального закона от 10.01.2002 № 7-ФЗ «Об охране окружающей среды». 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2.4.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 – государственный реестр), который ведется Министерством природных ресурсов и экологии Российской Федерации в установленном порядке. </w:t>
      </w:r>
    </w:p>
    <w:p w:rsidR="00F21876" w:rsidRDefault="00F21876" w:rsidP="00F21876">
      <w:pPr>
        <w:ind w:firstLine="709"/>
        <w:jc w:val="center"/>
        <w:rPr>
          <w:sz w:val="28"/>
          <w:szCs w:val="28"/>
          <w:lang w:eastAsia="ar-SA"/>
        </w:rPr>
      </w:pPr>
    </w:p>
    <w:p w:rsidR="00F21876" w:rsidRDefault="00F21876" w:rsidP="00F21876">
      <w:pPr>
        <w:ind w:firstLine="709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 Направление заявления о включении в государственный реестр объектов накопленного вреда окружающей среде.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3.1. </w:t>
      </w:r>
      <w:proofErr w:type="gramStart"/>
      <w:r>
        <w:rPr>
          <w:sz w:val="28"/>
          <w:szCs w:val="28"/>
          <w:lang w:eastAsia="ar-SA"/>
        </w:rPr>
        <w:t xml:space="preserve">По результатам выявления и оценки объектов накопленного вреда окружающей среде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в соответствии с требованиями постановления Правительства Российской Федерации от 23.12.2023 № 2268 «О ведении государственного реестра объектов накопленного вреда окружающей среде». </w:t>
      </w:r>
      <w:proofErr w:type="gramEnd"/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3.2. В заявлении указывается наименование объекта накопленного вреда окружающей среде (при наличии), его фактическое местонахождение (с указанием кода по Общероссийскому классификатору территорий муниципальных образований и (или) Общероссийскому классификатору объектов административно-территориального деления по месту нахождения объекта), а также сведения о праве собственности на объект. 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3.3. К заявлению прилагаются материалы выявления и оценки объекта, содержащие, в том числе сведения в соответствии с пунктом 2 статьи 80.1 Федерального закона от 10.01.2002 № 7-ФЗ «Об охране окружающей среды» (далее – материалы).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3.4. При изменении информации, содержащейся в заявлении и (или) в материалах,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среде.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3.5. Заявление, информация, указанные в пунктах 3.1, 3.4 настоящего Положения, направляются уполномоченным органом в Министерство природных ресурсов и экологии Российской Федерации посредством почтового отправления с описью вложения и уведомлением о вручении. 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3.6. </w:t>
      </w:r>
      <w:proofErr w:type="gramStart"/>
      <w:r>
        <w:rPr>
          <w:sz w:val="28"/>
          <w:szCs w:val="28"/>
          <w:lang w:eastAsia="ar-SA"/>
        </w:rPr>
        <w:t xml:space="preserve">Уполномоченный орган вправе осуществлять закупку товаров, работ, услуг для обеспечения муниципальных нужд Октябрьского района, возникающих при реализации полномочий по выявлению, оценке объектов накопленного вреда окружающей среде и ликвидации мест несанкционированного размещения отходов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</w:t>
      </w:r>
      <w:proofErr w:type="gramEnd"/>
    </w:p>
    <w:p w:rsidR="00F21876" w:rsidRDefault="00F21876" w:rsidP="00F21876">
      <w:pPr>
        <w:ind w:firstLine="709"/>
        <w:jc w:val="center"/>
        <w:rPr>
          <w:sz w:val="28"/>
          <w:szCs w:val="28"/>
          <w:lang w:eastAsia="ar-SA"/>
        </w:rPr>
      </w:pPr>
    </w:p>
    <w:p w:rsidR="00F21876" w:rsidRDefault="00F21876" w:rsidP="00F21876">
      <w:pPr>
        <w:ind w:firstLine="709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 Ликвидация объекта накопленного вреда окружающей среде и мест несанкционированного размещения отходов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4.1. Ликвидация мест несанкционированного размещения отходов организуется уполномоченным органом и проводится </w:t>
      </w:r>
      <w:proofErr w:type="gramStart"/>
      <w:r>
        <w:rPr>
          <w:sz w:val="28"/>
          <w:szCs w:val="28"/>
          <w:lang w:eastAsia="ar-SA"/>
        </w:rPr>
        <w:t>в отношении объектов несанкционированного размещения отходов исполнителем в соответствии с планом природоохранных мероприятий Октябрьского района по охране окружающей среды в сроки</w:t>
      </w:r>
      <w:proofErr w:type="gramEnd"/>
      <w:r>
        <w:rPr>
          <w:sz w:val="28"/>
          <w:szCs w:val="28"/>
          <w:lang w:eastAsia="ar-SA"/>
        </w:rPr>
        <w:t>, предусмотренные муниципальным контрактом на проведение таких работ.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4.2. Проведение работ по ликвидации мест несанкционированного размещения отходов осуществляется исполнителем, определенным уполномоченным органом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4.3. Уполномоченный орган осуществляет </w:t>
      </w:r>
      <w:proofErr w:type="gramStart"/>
      <w:r>
        <w:rPr>
          <w:sz w:val="28"/>
          <w:szCs w:val="28"/>
          <w:lang w:eastAsia="ar-SA"/>
        </w:rPr>
        <w:t>контроль за</w:t>
      </w:r>
      <w:proofErr w:type="gramEnd"/>
      <w:r>
        <w:rPr>
          <w:sz w:val="28"/>
          <w:szCs w:val="28"/>
          <w:lang w:eastAsia="ar-SA"/>
        </w:rPr>
        <w:t xml:space="preserve"> выполнением муниципального контракта на проведение работ по ликвидации мест несанкционированного размещения отходов в порядке,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и настоящим Положением. 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4.4. Несанкционированное место размещения отходов считается ликвидированным при наличии акта о приемке ликвидированного места несанкционированного размещения отходов, составленного и подписанного исполнителем контракта, а также должностным лицом уполномоченного органа. 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4.5. </w:t>
      </w:r>
      <w:proofErr w:type="gramStart"/>
      <w:r>
        <w:rPr>
          <w:sz w:val="28"/>
          <w:szCs w:val="28"/>
          <w:lang w:eastAsia="ar-SA"/>
        </w:rPr>
        <w:t xml:space="preserve">Ликвидация накопленного вреда организуется уполномоченным органом и проводится в отношении объектов накопленного вреда окружающей среде, включенных в государственный реестр на основании заявления уполномоченного </w:t>
      </w:r>
      <w:r>
        <w:rPr>
          <w:sz w:val="28"/>
          <w:szCs w:val="28"/>
          <w:lang w:eastAsia="ar-SA"/>
        </w:rPr>
        <w:lastRenderedPageBreak/>
        <w:t>органа, в соответствии с Правилами организации ликвидации накопленного вреда окружающей среде, и включает в себя проведение необходимых обследований, в том числе инженерных изысканий, разработку проекта ликвидации накопленного вреда, его согласование и утверждение, проведение ликвидации накопленного вреда, контроль</w:t>
      </w:r>
      <w:proofErr w:type="gramEnd"/>
      <w:r>
        <w:rPr>
          <w:sz w:val="28"/>
          <w:szCs w:val="28"/>
          <w:lang w:eastAsia="ar-SA"/>
        </w:rPr>
        <w:t xml:space="preserve"> и приемку выполненных работ. 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4.6. Проведение работ по разработке проекта ликвидации накопленного вреда, а также проведение ликвидации накопленного вреда осуществляется исполнителем, определенным уполномоченным органом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4.7. </w:t>
      </w:r>
      <w:proofErr w:type="gramStart"/>
      <w:r>
        <w:rPr>
          <w:sz w:val="28"/>
          <w:szCs w:val="28"/>
          <w:lang w:eastAsia="ar-SA"/>
        </w:rPr>
        <w:t>Обследования, в том числе инженерные изыскания, выполняются для получения сведений об объекте накопленного вреда окружающей среде (далее – объект накопленного вреда), необходимых для подготовки проекта работ по ликвидации накопленного вреда, включая сведения о нарушенных свойствах компонентов природной среды, фактических значениях физических, химических, биологических показателей состояния компонентов природной среды и (или) их совокупности и их фоновых значениях на прилегающей к объекту накопленного</w:t>
      </w:r>
      <w:proofErr w:type="gramEnd"/>
      <w:r>
        <w:rPr>
          <w:sz w:val="28"/>
          <w:szCs w:val="28"/>
          <w:lang w:eastAsia="ar-SA"/>
        </w:rPr>
        <w:t xml:space="preserve"> вреда территории (акватории), объеме нарушений, и включают проведение полевых и лабораторных исследований.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4.8. Ликвидация накопленного вреда проводится исполнителем в соответствии с проектом в сроки, предусмотренные муниципальным контрактом на проведение таких работ. 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4.9. Уполномоченный орган осуществляет </w:t>
      </w:r>
      <w:proofErr w:type="gramStart"/>
      <w:r>
        <w:rPr>
          <w:sz w:val="28"/>
          <w:szCs w:val="28"/>
          <w:lang w:eastAsia="ar-SA"/>
        </w:rPr>
        <w:t>контроль за</w:t>
      </w:r>
      <w:proofErr w:type="gramEnd"/>
      <w:r>
        <w:rPr>
          <w:sz w:val="28"/>
          <w:szCs w:val="28"/>
          <w:lang w:eastAsia="ar-SA"/>
        </w:rPr>
        <w:t xml:space="preserve"> выполнением муниципального контракта на проведение ликвидации накопленного вреда в порядке,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и настоящим Положением. </w:t>
      </w:r>
    </w:p>
    <w:p w:rsidR="00F21876" w:rsidRDefault="00F21876" w:rsidP="00F2187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4.10. Накопленный вред окружающей среде считается ликвидированным при наличии акта о приемке ликвидации накопленного вреда, составленного и подписанного исполнителем контракта, а также должностным лицом уполномоченного органа, согласовавшим проект ликвидации накопленного вреда.</w:t>
      </w:r>
    </w:p>
    <w:p w:rsidR="00F21876" w:rsidRDefault="00F21876" w:rsidP="00F21876">
      <w:pPr>
        <w:ind w:left="993" w:firstLine="709"/>
        <w:jc w:val="both"/>
        <w:rPr>
          <w:sz w:val="26"/>
          <w:szCs w:val="26"/>
          <w:lang w:eastAsia="ar-SA"/>
        </w:rPr>
      </w:pPr>
    </w:p>
    <w:p w:rsidR="00F21876" w:rsidRDefault="00F21876" w:rsidP="00F21876">
      <w:pPr>
        <w:ind w:left="993" w:firstLine="709"/>
        <w:jc w:val="both"/>
        <w:rPr>
          <w:sz w:val="26"/>
          <w:szCs w:val="26"/>
          <w:lang w:eastAsia="ar-SA"/>
        </w:rPr>
      </w:pPr>
    </w:p>
    <w:p w:rsidR="00F21876" w:rsidRDefault="00F21876" w:rsidP="00F21876">
      <w:pPr>
        <w:ind w:left="993" w:firstLine="709"/>
        <w:jc w:val="both"/>
        <w:rPr>
          <w:sz w:val="26"/>
          <w:szCs w:val="26"/>
          <w:lang w:eastAsia="ar-SA"/>
        </w:rPr>
      </w:pPr>
    </w:p>
    <w:p w:rsidR="00F21876" w:rsidRDefault="00F21876" w:rsidP="00F21876">
      <w:pPr>
        <w:ind w:left="993" w:firstLine="709"/>
        <w:jc w:val="both"/>
        <w:rPr>
          <w:sz w:val="26"/>
          <w:szCs w:val="26"/>
          <w:lang w:eastAsia="ar-SA"/>
        </w:rPr>
      </w:pPr>
    </w:p>
    <w:p w:rsidR="00F21876" w:rsidRDefault="00F21876" w:rsidP="00F21876">
      <w:pPr>
        <w:ind w:left="993" w:firstLine="709"/>
        <w:jc w:val="both"/>
        <w:rPr>
          <w:sz w:val="26"/>
          <w:szCs w:val="26"/>
          <w:lang w:eastAsia="ar-SA"/>
        </w:rPr>
      </w:pPr>
    </w:p>
    <w:p w:rsidR="00F21876" w:rsidRDefault="00F21876" w:rsidP="00F21876">
      <w:pPr>
        <w:ind w:left="993" w:firstLine="709"/>
        <w:jc w:val="both"/>
        <w:rPr>
          <w:sz w:val="26"/>
          <w:szCs w:val="26"/>
          <w:lang w:eastAsia="ar-SA"/>
        </w:rPr>
      </w:pPr>
    </w:p>
    <w:tbl>
      <w:tblPr>
        <w:tblStyle w:val="ac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5"/>
        <w:gridCol w:w="4715"/>
      </w:tblGrid>
      <w:tr w:rsidR="00F21876" w:rsidTr="00F21876">
        <w:tc>
          <w:tcPr>
            <w:tcW w:w="5175" w:type="dxa"/>
            <w:hideMark/>
          </w:tcPr>
          <w:p w:rsidR="00F21876" w:rsidRDefault="00F218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Управляющего делами</w:t>
            </w:r>
          </w:p>
          <w:p w:rsidR="00F21876" w:rsidRDefault="00F21876">
            <w:pPr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715" w:type="dxa"/>
          </w:tcPr>
          <w:p w:rsidR="00F21876" w:rsidRDefault="00F21876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spellStart"/>
            <w:r>
              <w:rPr>
                <w:sz w:val="28"/>
                <w:szCs w:val="28"/>
              </w:rPr>
              <w:t>Сорочинская</w:t>
            </w:r>
            <w:proofErr w:type="spellEnd"/>
            <w:r>
              <w:rPr>
                <w:sz w:val="28"/>
                <w:szCs w:val="28"/>
              </w:rPr>
              <w:t xml:space="preserve">  Е.С.</w:t>
            </w:r>
          </w:p>
          <w:p w:rsidR="00F21876" w:rsidRDefault="00F21876">
            <w:pPr>
              <w:jc w:val="both"/>
              <w:rPr>
                <w:sz w:val="26"/>
                <w:szCs w:val="26"/>
                <w:lang w:eastAsia="ar-SA"/>
              </w:rPr>
            </w:pPr>
          </w:p>
        </w:tc>
      </w:tr>
    </w:tbl>
    <w:p w:rsidR="00F21876" w:rsidRDefault="00F21876" w:rsidP="00F21876">
      <w:pPr>
        <w:ind w:left="993" w:firstLine="709"/>
        <w:jc w:val="both"/>
        <w:rPr>
          <w:sz w:val="26"/>
          <w:szCs w:val="26"/>
          <w:lang w:eastAsia="ar-SA"/>
        </w:rPr>
      </w:pPr>
    </w:p>
    <w:p w:rsidR="00F21876" w:rsidRDefault="00F21876" w:rsidP="00F21876">
      <w:pPr>
        <w:ind w:left="993" w:firstLine="709"/>
        <w:jc w:val="both"/>
        <w:rPr>
          <w:sz w:val="26"/>
          <w:szCs w:val="26"/>
          <w:lang w:eastAsia="ar-SA"/>
        </w:rPr>
      </w:pPr>
    </w:p>
    <w:p w:rsidR="00F21876" w:rsidRDefault="00F21876" w:rsidP="00F21876">
      <w:pPr>
        <w:ind w:left="993" w:firstLine="709"/>
        <w:jc w:val="both"/>
        <w:rPr>
          <w:sz w:val="26"/>
          <w:szCs w:val="26"/>
          <w:lang w:eastAsia="ar-SA"/>
        </w:rPr>
      </w:pPr>
    </w:p>
    <w:p w:rsidR="00F21876" w:rsidRDefault="00F21876" w:rsidP="00F21876">
      <w:pPr>
        <w:ind w:left="709"/>
        <w:rPr>
          <w:sz w:val="28"/>
          <w:szCs w:val="28"/>
        </w:rPr>
      </w:pPr>
    </w:p>
    <w:p w:rsidR="00F21876" w:rsidRDefault="00F21876" w:rsidP="00F21876">
      <w:pPr>
        <w:ind w:left="709"/>
        <w:rPr>
          <w:sz w:val="20"/>
        </w:rPr>
      </w:pPr>
    </w:p>
    <w:p w:rsidR="00F21876" w:rsidRDefault="00F21876" w:rsidP="00F21876">
      <w:pPr>
        <w:ind w:left="709"/>
        <w:rPr>
          <w:sz w:val="20"/>
        </w:rPr>
      </w:pPr>
    </w:p>
    <w:p w:rsidR="00F21876" w:rsidRDefault="00F21876" w:rsidP="00F21876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12D8"/>
    <w:rsid w:val="0017440E"/>
    <w:rsid w:val="002E777D"/>
    <w:rsid w:val="003915A0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F2187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4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66411-2D57-4AA9-9FA6-F67C1D328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1925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2025-09-26T13:19:00Z</cp:lastPrinted>
  <dcterms:created xsi:type="dcterms:W3CDTF">2025-09-26T13:19:00Z</dcterms:created>
  <dcterms:modified xsi:type="dcterms:W3CDTF">2025-09-26T13:19:00Z</dcterms:modified>
</cp:coreProperties>
</file>