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F3684" w:rsidP="008D4FC0">
            <w:pPr>
              <w:shd w:val="clear" w:color="auto" w:fill="FFFFFF"/>
              <w:ind w:left="72"/>
              <w:jc w:val="center"/>
              <w:rPr>
                <w:b/>
                <w:sz w:val="44"/>
                <w:szCs w:val="44"/>
              </w:rPr>
            </w:pPr>
            <w:r>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D4675" w:rsidRDefault="00C27D4E" w:rsidP="00DA6780">
            <w:pPr>
              <w:rPr>
                <w:b/>
                <w:noProof/>
                <w:sz w:val="28"/>
                <w:szCs w:val="28"/>
              </w:rPr>
            </w:pPr>
            <w:bookmarkStart w:id="0" w:name="REGDATESTAMP"/>
            <w:bookmarkEnd w:id="0"/>
            <w:r w:rsidRPr="005D4675">
              <w:rPr>
                <w:b/>
                <w:noProof/>
                <w:sz w:val="28"/>
              </w:rPr>
              <w:t xml:space="preserve">  </w:t>
            </w:r>
            <w:r w:rsidR="005D4675">
              <w:rPr>
                <w:b/>
                <w:noProof/>
                <w:sz w:val="28"/>
              </w:rPr>
              <w:t>15.03.2024</w:t>
            </w:r>
          </w:p>
        </w:tc>
        <w:tc>
          <w:tcPr>
            <w:tcW w:w="1696" w:type="pct"/>
            <w:gridSpan w:val="2"/>
          </w:tcPr>
          <w:p w:rsidR="008D4FC0" w:rsidRPr="005D4675" w:rsidRDefault="005D4675" w:rsidP="005D4675">
            <w:pPr>
              <w:jc w:val="center"/>
              <w:rPr>
                <w:b/>
                <w:sz w:val="28"/>
                <w:szCs w:val="36"/>
              </w:rPr>
            </w:pPr>
            <w:bookmarkStart w:id="1" w:name="REGNUMSTAMP"/>
            <w:bookmarkEnd w:id="1"/>
            <w:r>
              <w:rPr>
                <w:b/>
                <w:sz w:val="28"/>
                <w:szCs w:val="36"/>
              </w:rPr>
              <w:t>№ 312</w:t>
            </w:r>
          </w:p>
        </w:tc>
        <w:tc>
          <w:tcPr>
            <w:tcW w:w="1696" w:type="pct"/>
          </w:tcPr>
          <w:p w:rsidR="008D4FC0" w:rsidRPr="00C27D4E"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C60F7E" w:rsidRDefault="00295431" w:rsidP="00C60F7E">
            <w:pPr>
              <w:jc w:val="both"/>
              <w:rPr>
                <w:b/>
                <w:color w:val="auto"/>
                <w:sz w:val="28"/>
                <w:szCs w:val="28"/>
              </w:rPr>
            </w:pPr>
            <w:r>
              <w:rPr>
                <w:b/>
                <w:sz w:val="28"/>
                <w:szCs w:val="28"/>
              </w:rPr>
              <w:t xml:space="preserve">О </w:t>
            </w:r>
            <w:r w:rsidRPr="007215FC">
              <w:rPr>
                <w:b/>
                <w:sz w:val="28"/>
                <w:szCs w:val="28"/>
              </w:rPr>
              <w:t xml:space="preserve">внесении изменений в постановление Администрации </w:t>
            </w:r>
            <w:r>
              <w:rPr>
                <w:b/>
                <w:sz w:val="28"/>
                <w:szCs w:val="28"/>
              </w:rPr>
              <w:t>Ок</w:t>
            </w:r>
            <w:r w:rsidRPr="007215FC">
              <w:rPr>
                <w:b/>
                <w:sz w:val="28"/>
                <w:szCs w:val="28"/>
              </w:rPr>
              <w:t>тябрьского района</w:t>
            </w:r>
            <w:r w:rsidRPr="00780E62">
              <w:rPr>
                <w:b/>
                <w:sz w:val="28"/>
                <w:szCs w:val="28"/>
              </w:rPr>
              <w:t xml:space="preserve"> </w:t>
            </w:r>
            <w:r>
              <w:rPr>
                <w:b/>
                <w:sz w:val="28"/>
                <w:szCs w:val="28"/>
              </w:rPr>
              <w:t>от 17.04.2023 № 452</w:t>
            </w:r>
          </w:p>
        </w:tc>
        <w:tc>
          <w:tcPr>
            <w:tcW w:w="2500" w:type="pct"/>
            <w:gridSpan w:val="2"/>
          </w:tcPr>
          <w:p w:rsidR="008D4FC0" w:rsidRPr="00B702BD" w:rsidRDefault="008D4FC0" w:rsidP="008D4FC0">
            <w:pPr>
              <w:jc w:val="right"/>
              <w:rPr>
                <w:b/>
                <w:bCs/>
                <w:sz w:val="28"/>
                <w:szCs w:val="28"/>
              </w:rPr>
            </w:pPr>
          </w:p>
        </w:tc>
      </w:tr>
    </w:tbl>
    <w:p w:rsidR="006B6456" w:rsidRDefault="006B6456" w:rsidP="00FB2182">
      <w:pPr>
        <w:spacing w:line="276" w:lineRule="auto"/>
        <w:jc w:val="both"/>
        <w:rPr>
          <w:sz w:val="28"/>
          <w:szCs w:val="28"/>
        </w:rPr>
      </w:pPr>
    </w:p>
    <w:p w:rsidR="00413E39" w:rsidRDefault="00295431" w:rsidP="00295431">
      <w:pPr>
        <w:spacing w:line="276" w:lineRule="auto"/>
        <w:ind w:firstLine="709"/>
        <w:jc w:val="both"/>
        <w:rPr>
          <w:sz w:val="28"/>
          <w:szCs w:val="28"/>
        </w:rPr>
      </w:pPr>
      <w:proofErr w:type="gramStart"/>
      <w:r w:rsidRPr="00780E62">
        <w:rPr>
          <w:sz w:val="28"/>
          <w:szCs w:val="28"/>
        </w:rPr>
        <w:t>В соответствии с Гражданским кодексом Российской Федерации, Федеральным законом от 13 марта 2006 года № 38-ФЗ «О рекламе»,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w:t>
      </w:r>
      <w:r>
        <w:rPr>
          <w:sz w:val="28"/>
          <w:szCs w:val="28"/>
        </w:rPr>
        <w:t>ственных и муниципальных услуг»</w:t>
      </w:r>
      <w:r w:rsidRPr="00780E62">
        <w:rPr>
          <w:sz w:val="28"/>
          <w:szCs w:val="28"/>
        </w:rPr>
        <w:t xml:space="preserve">, в целях приведения правовых актов  </w:t>
      </w:r>
      <w:r>
        <w:rPr>
          <w:sz w:val="28"/>
          <w:szCs w:val="28"/>
        </w:rPr>
        <w:t>А</w:t>
      </w:r>
      <w:r w:rsidRPr="00780E62">
        <w:rPr>
          <w:sz w:val="28"/>
          <w:szCs w:val="28"/>
        </w:rPr>
        <w:t xml:space="preserve">дминистрации </w:t>
      </w:r>
      <w:r>
        <w:rPr>
          <w:sz w:val="28"/>
          <w:szCs w:val="28"/>
        </w:rPr>
        <w:t>Октябрьского района</w:t>
      </w:r>
      <w:r w:rsidRPr="00780E62">
        <w:rPr>
          <w:sz w:val="28"/>
          <w:szCs w:val="28"/>
        </w:rPr>
        <w:t xml:space="preserve"> в соответствие с действующим законодательством Российской Федерации, руководствуясь</w:t>
      </w:r>
      <w:r w:rsidRPr="00513D67">
        <w:rPr>
          <w:sz w:val="28"/>
          <w:szCs w:val="28"/>
        </w:rPr>
        <w:t xml:space="preserve">, </w:t>
      </w:r>
      <w:proofErr w:type="gramEnd"/>
      <w:r w:rsidRPr="00513D67">
        <w:rPr>
          <w:sz w:val="28"/>
          <w:szCs w:val="28"/>
        </w:rPr>
        <w:t xml:space="preserve">частью 9 статьи </w:t>
      </w:r>
      <w:r w:rsidRPr="00A85CD4">
        <w:rPr>
          <w:sz w:val="28"/>
          <w:szCs w:val="28"/>
        </w:rPr>
        <w:t>52</w:t>
      </w:r>
      <w:r w:rsidRPr="00513D67">
        <w:rPr>
          <w:sz w:val="28"/>
          <w:szCs w:val="28"/>
        </w:rPr>
        <w:t xml:space="preserve"> Устава муниципального образования «Октябрьский район»,</w:t>
      </w:r>
    </w:p>
    <w:p w:rsidR="006B6456" w:rsidRDefault="006B6456"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C27D4E" w:rsidRDefault="008D4FC0" w:rsidP="008D4FC0">
      <w:pPr>
        <w:jc w:val="center"/>
        <w:rPr>
          <w:sz w:val="28"/>
        </w:rPr>
      </w:pPr>
    </w:p>
    <w:p w:rsidR="00295431" w:rsidRPr="0004775D" w:rsidRDefault="00295431" w:rsidP="00295431">
      <w:pPr>
        <w:ind w:firstLine="709"/>
        <w:jc w:val="both"/>
        <w:rPr>
          <w:sz w:val="28"/>
          <w:szCs w:val="28"/>
        </w:rPr>
      </w:pPr>
      <w:r w:rsidRPr="00C60F7E">
        <w:rPr>
          <w:sz w:val="28"/>
          <w:szCs w:val="28"/>
        </w:rPr>
        <w:t xml:space="preserve">1. </w:t>
      </w:r>
      <w:r w:rsidRPr="0004775D">
        <w:rPr>
          <w:sz w:val="28"/>
          <w:szCs w:val="28"/>
        </w:rPr>
        <w:t xml:space="preserve">Внести в постановление Администрации Октябрьского района от </w:t>
      </w:r>
      <w:r w:rsidRPr="007215FC">
        <w:rPr>
          <w:sz w:val="28"/>
          <w:szCs w:val="28"/>
        </w:rPr>
        <w:t xml:space="preserve">17.04.2023 № 452 </w:t>
      </w:r>
      <w:r w:rsidRPr="0004775D">
        <w:rPr>
          <w:sz w:val="28"/>
          <w:szCs w:val="28"/>
        </w:rPr>
        <w:t>«</w:t>
      </w:r>
      <w:r w:rsidRPr="007215FC">
        <w:rPr>
          <w:sz w:val="28"/>
          <w:szCs w:val="28"/>
        </w:rPr>
        <w:t>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 на территории Октябрьского района</w:t>
      </w:r>
      <w:r w:rsidRPr="0004775D">
        <w:rPr>
          <w:sz w:val="28"/>
          <w:szCs w:val="28"/>
        </w:rPr>
        <w:t xml:space="preserve">» следующие изменения: </w:t>
      </w:r>
    </w:p>
    <w:p w:rsidR="00295431" w:rsidRDefault="00295431" w:rsidP="00295431">
      <w:pPr>
        <w:ind w:firstLine="709"/>
        <w:jc w:val="both"/>
        <w:rPr>
          <w:sz w:val="28"/>
          <w:szCs w:val="28"/>
        </w:rPr>
      </w:pPr>
      <w:r>
        <w:rPr>
          <w:sz w:val="28"/>
          <w:szCs w:val="28"/>
        </w:rPr>
        <w:t>2</w:t>
      </w:r>
      <w:r w:rsidRPr="0004775D">
        <w:rPr>
          <w:sz w:val="28"/>
          <w:szCs w:val="28"/>
        </w:rPr>
        <w:t>.</w:t>
      </w:r>
      <w:r w:rsidRPr="0004775D">
        <w:rPr>
          <w:sz w:val="28"/>
          <w:szCs w:val="28"/>
        </w:rPr>
        <w:tab/>
        <w:t xml:space="preserve">Подраздел </w:t>
      </w:r>
      <w:r>
        <w:rPr>
          <w:sz w:val="28"/>
          <w:szCs w:val="28"/>
        </w:rPr>
        <w:t>10</w:t>
      </w:r>
      <w:r w:rsidRPr="0004775D">
        <w:rPr>
          <w:sz w:val="28"/>
          <w:szCs w:val="28"/>
        </w:rPr>
        <w:t xml:space="preserve"> приложения к постановлению </w:t>
      </w:r>
      <w:r>
        <w:rPr>
          <w:sz w:val="28"/>
          <w:szCs w:val="28"/>
        </w:rPr>
        <w:t>изложить в редакции согласно приложению к настоящему постановлению.</w:t>
      </w:r>
    </w:p>
    <w:p w:rsidR="00295431" w:rsidRPr="00C60F7E" w:rsidRDefault="00295431" w:rsidP="00295431">
      <w:pPr>
        <w:ind w:firstLine="700"/>
        <w:jc w:val="both"/>
        <w:rPr>
          <w:sz w:val="28"/>
          <w:szCs w:val="28"/>
        </w:rPr>
      </w:pPr>
      <w:r>
        <w:rPr>
          <w:sz w:val="28"/>
          <w:szCs w:val="28"/>
        </w:rPr>
        <w:lastRenderedPageBreak/>
        <w:t>3</w:t>
      </w:r>
      <w:r w:rsidRPr="00C60F7E">
        <w:rPr>
          <w:sz w:val="28"/>
          <w:szCs w:val="28"/>
        </w:rPr>
        <w:t>. Настоящее постановление вступает в силу со дня его официального опубликования</w:t>
      </w:r>
      <w:r w:rsidR="00CC2A7D">
        <w:rPr>
          <w:sz w:val="28"/>
          <w:szCs w:val="28"/>
        </w:rPr>
        <w:t>,</w:t>
      </w:r>
      <w:r w:rsidRPr="00C60F7E">
        <w:rPr>
          <w:sz w:val="28"/>
          <w:szCs w:val="28"/>
        </w:rPr>
        <w:t xml:space="preserve"> подлежит размещению в информационно-телекоммуникационной сети "Интернет" на официальном сайте Администрации Октябрьского района</w:t>
      </w:r>
      <w:r w:rsidR="00CC2A7D">
        <w:rPr>
          <w:sz w:val="28"/>
          <w:szCs w:val="28"/>
        </w:rPr>
        <w:t xml:space="preserve"> </w:t>
      </w:r>
      <w:r w:rsidR="00CC2A7D" w:rsidRPr="00CC2A7D">
        <w:rPr>
          <w:sz w:val="28"/>
          <w:szCs w:val="28"/>
        </w:rPr>
        <w:t>и распространяется на правоотношения, возникшие с 1 января 202</w:t>
      </w:r>
      <w:r w:rsidR="00CC2A7D">
        <w:rPr>
          <w:sz w:val="28"/>
          <w:szCs w:val="28"/>
        </w:rPr>
        <w:t>4 года</w:t>
      </w:r>
      <w:r w:rsidRPr="00C60F7E">
        <w:rPr>
          <w:sz w:val="28"/>
          <w:szCs w:val="28"/>
        </w:rPr>
        <w:t>.</w:t>
      </w:r>
    </w:p>
    <w:p w:rsidR="00295431" w:rsidRDefault="00295431" w:rsidP="00295431">
      <w:pPr>
        <w:ind w:firstLine="700"/>
        <w:jc w:val="both"/>
        <w:rPr>
          <w:sz w:val="28"/>
          <w:szCs w:val="28"/>
        </w:rPr>
      </w:pPr>
      <w:r>
        <w:rPr>
          <w:sz w:val="28"/>
          <w:szCs w:val="28"/>
        </w:rPr>
        <w:t>4</w:t>
      </w:r>
      <w:r w:rsidRPr="00C60F7E">
        <w:rPr>
          <w:sz w:val="28"/>
          <w:szCs w:val="28"/>
        </w:rPr>
        <w:t xml:space="preserve">. </w:t>
      </w:r>
      <w:proofErr w:type="gramStart"/>
      <w:r w:rsidRPr="00C60F7E">
        <w:rPr>
          <w:sz w:val="28"/>
          <w:szCs w:val="28"/>
        </w:rPr>
        <w:t>Контроль за</w:t>
      </w:r>
      <w:proofErr w:type="gramEnd"/>
      <w:r w:rsidRPr="00C60F7E">
        <w:rPr>
          <w:sz w:val="28"/>
          <w:szCs w:val="28"/>
        </w:rPr>
        <w:t xml:space="preserve"> исполнением настоящего постановления возложить на   главного архитектора Администрации Октябрьского района Герасименко И.Ю.</w:t>
      </w:r>
    </w:p>
    <w:p w:rsidR="007D70F5" w:rsidRDefault="007D70F5" w:rsidP="00D906EE">
      <w:pPr>
        <w:ind w:firstLine="709"/>
        <w:jc w:val="both"/>
        <w:rPr>
          <w:sz w:val="20"/>
        </w:rPr>
      </w:pPr>
    </w:p>
    <w:tbl>
      <w:tblPr>
        <w:tblW w:w="9752" w:type="dxa"/>
        <w:tblInd w:w="-5" w:type="dxa"/>
        <w:tblLayout w:type="fixed"/>
        <w:tblLook w:val="0000" w:firstRow="0" w:lastRow="0" w:firstColumn="0" w:lastColumn="0" w:noHBand="0" w:noVBand="0"/>
      </w:tblPr>
      <w:tblGrid>
        <w:gridCol w:w="4082"/>
        <w:gridCol w:w="3153"/>
        <w:gridCol w:w="2517"/>
      </w:tblGrid>
      <w:tr w:rsidR="007D70F5" w:rsidRPr="00ED3C6E" w:rsidTr="00047CD2">
        <w:trPr>
          <w:trHeight w:val="1485"/>
        </w:trPr>
        <w:tc>
          <w:tcPr>
            <w:tcW w:w="4082" w:type="dxa"/>
            <w:shd w:val="clear" w:color="auto" w:fill="auto"/>
            <w:vAlign w:val="bottom"/>
          </w:tcPr>
          <w:p w:rsidR="007D70F5" w:rsidRPr="00ED3C6E" w:rsidRDefault="00702D8E" w:rsidP="00047CD2">
            <w:pPr>
              <w:ind w:left="714"/>
              <w:rPr>
                <w:sz w:val="28"/>
                <w:szCs w:val="28"/>
              </w:rPr>
            </w:pPr>
            <w:r>
              <w:rPr>
                <w:sz w:val="28"/>
                <w:szCs w:val="28"/>
              </w:rPr>
              <w:t>Глава Администрации Октябрьского района</w:t>
            </w:r>
          </w:p>
        </w:tc>
        <w:tc>
          <w:tcPr>
            <w:tcW w:w="3153" w:type="dxa"/>
          </w:tcPr>
          <w:p w:rsidR="007D70F5" w:rsidRPr="00ED3C6E" w:rsidRDefault="007D70F5" w:rsidP="006B6456">
            <w:pPr>
              <w:rPr>
                <w:sz w:val="28"/>
                <w:szCs w:val="28"/>
              </w:rPr>
            </w:pPr>
            <w:bookmarkStart w:id="2" w:name="SIGNERSTAMP1"/>
            <w:bookmarkEnd w:id="2"/>
          </w:p>
        </w:tc>
        <w:tc>
          <w:tcPr>
            <w:tcW w:w="2517" w:type="dxa"/>
            <w:shd w:val="clear" w:color="auto" w:fill="auto"/>
            <w:vAlign w:val="bottom"/>
          </w:tcPr>
          <w:p w:rsidR="007D70F5" w:rsidRPr="00ED3C6E" w:rsidRDefault="00047CD2" w:rsidP="00047CD2">
            <w:pPr>
              <w:jc w:val="center"/>
              <w:rPr>
                <w:sz w:val="28"/>
                <w:szCs w:val="28"/>
              </w:rPr>
            </w:pPr>
            <w:r>
              <w:rPr>
                <w:sz w:val="28"/>
                <w:szCs w:val="28"/>
              </w:rPr>
              <w:t xml:space="preserve">          </w:t>
            </w:r>
            <w:r w:rsidR="00702D8E">
              <w:rPr>
                <w:sz w:val="28"/>
                <w:szCs w:val="28"/>
              </w:rPr>
              <w:t xml:space="preserve">Л.В. </w:t>
            </w:r>
            <w:proofErr w:type="spellStart"/>
            <w:r w:rsidR="00702D8E">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702D8E" w:rsidRDefault="00C27D4E" w:rsidP="00702D8E">
            <w:pPr>
              <w:spacing w:line="276" w:lineRule="auto"/>
              <w:rPr>
                <w:color w:val="auto"/>
                <w:sz w:val="28"/>
                <w:szCs w:val="28"/>
              </w:rPr>
            </w:pPr>
            <w:r w:rsidRPr="00C27D4E">
              <w:rPr>
                <w:color w:val="auto"/>
                <w:sz w:val="28"/>
                <w:szCs w:val="28"/>
              </w:rPr>
              <w:t>Постановление вносит</w:t>
            </w:r>
          </w:p>
        </w:tc>
        <w:tc>
          <w:tcPr>
            <w:tcW w:w="5212" w:type="dxa"/>
          </w:tcPr>
          <w:p w:rsidR="0017440E" w:rsidRPr="00C27D4E"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47CD2" w:rsidRDefault="00702D8E" w:rsidP="00702D8E">
            <w:pPr>
              <w:spacing w:line="276" w:lineRule="auto"/>
              <w:rPr>
                <w:color w:val="auto"/>
                <w:sz w:val="28"/>
                <w:szCs w:val="28"/>
              </w:rPr>
            </w:pPr>
            <w:r w:rsidRPr="00C27D4E">
              <w:rPr>
                <w:color w:val="auto"/>
                <w:sz w:val="28"/>
                <w:szCs w:val="28"/>
              </w:rPr>
              <w:t xml:space="preserve">отдел архитектуры </w:t>
            </w:r>
          </w:p>
          <w:p w:rsidR="00702D8E" w:rsidRPr="00C27D4E" w:rsidRDefault="00702D8E" w:rsidP="00702D8E">
            <w:pPr>
              <w:spacing w:line="276" w:lineRule="auto"/>
              <w:rPr>
                <w:color w:val="auto"/>
                <w:sz w:val="28"/>
                <w:szCs w:val="28"/>
              </w:rPr>
            </w:pPr>
            <w:r w:rsidRPr="00C27D4E">
              <w:rPr>
                <w:color w:val="auto"/>
                <w:sz w:val="28"/>
                <w:szCs w:val="28"/>
              </w:rPr>
              <w:t xml:space="preserve">и сопровождения проектов </w:t>
            </w:r>
          </w:p>
          <w:p w:rsidR="00FB6B1E" w:rsidRDefault="00702D8E" w:rsidP="00702D8E">
            <w:pPr>
              <w:ind w:right="34"/>
              <w:jc w:val="both"/>
              <w:rPr>
                <w:sz w:val="28"/>
              </w:rPr>
            </w:pPr>
            <w:r w:rsidRPr="00C27D4E">
              <w:rPr>
                <w:color w:val="auto"/>
                <w:sz w:val="28"/>
                <w:szCs w:val="28"/>
              </w:rPr>
              <w:t>Администрации Октябрьского района</w:t>
            </w:r>
          </w:p>
        </w:tc>
        <w:tc>
          <w:tcPr>
            <w:tcW w:w="5212" w:type="dxa"/>
          </w:tcPr>
          <w:p w:rsidR="00FB6B1E" w:rsidRPr="00C27D4E" w:rsidRDefault="00FB6B1E" w:rsidP="007D70F5">
            <w:pPr>
              <w:tabs>
                <w:tab w:val="left" w:pos="4320"/>
                <w:tab w:val="center" w:pos="4875"/>
              </w:tabs>
              <w:autoSpaceDE w:val="0"/>
              <w:autoSpaceDN w:val="0"/>
              <w:adjustRightInd w:val="0"/>
              <w:jc w:val="both"/>
              <w:rPr>
                <w:sz w:val="22"/>
                <w:szCs w:val="22"/>
              </w:rPr>
            </w:pPr>
          </w:p>
        </w:tc>
      </w:tr>
    </w:tbl>
    <w:p w:rsidR="00702D8E" w:rsidRDefault="00702D8E" w:rsidP="00C27D4E">
      <w:pPr>
        <w:rPr>
          <w:sz w:val="22"/>
          <w:szCs w:val="22"/>
        </w:rPr>
      </w:pPr>
    </w:p>
    <w:p w:rsidR="00C27D4E" w:rsidRPr="00C60F7E" w:rsidRDefault="00702D8E" w:rsidP="00C27D4E">
      <w:pPr>
        <w:rPr>
          <w:sz w:val="22"/>
          <w:szCs w:val="22"/>
        </w:rPr>
      </w:pPr>
      <w:r>
        <w:rPr>
          <w:sz w:val="22"/>
          <w:szCs w:val="22"/>
        </w:rPr>
        <w:br w:type="page"/>
      </w:r>
    </w:p>
    <w:p w:rsidR="00881CCC" w:rsidRDefault="00881CCC" w:rsidP="00C60F7E">
      <w:pPr>
        <w:widowControl w:val="0"/>
        <w:autoSpaceDE w:val="0"/>
        <w:autoSpaceDN w:val="0"/>
        <w:jc w:val="both"/>
        <w:rPr>
          <w:color w:val="auto"/>
          <w:sz w:val="28"/>
          <w:szCs w:val="28"/>
        </w:rPr>
        <w:sectPr w:rsidR="00881CCC" w:rsidSect="005D4675">
          <w:headerReference w:type="first" r:id="rId10"/>
          <w:type w:val="continuous"/>
          <w:pgSz w:w="11909" w:h="16834"/>
          <w:pgMar w:top="1134" w:right="567" w:bottom="1134" w:left="1701" w:header="720" w:footer="720" w:gutter="0"/>
          <w:cols w:space="720"/>
          <w:titlePg/>
          <w:docGrid w:linePitch="326"/>
        </w:sectPr>
      </w:pPr>
    </w:p>
    <w:tbl>
      <w:tblPr>
        <w:tblW w:w="0" w:type="auto"/>
        <w:tblInd w:w="142" w:type="dxa"/>
        <w:tblLook w:val="04A0" w:firstRow="1" w:lastRow="0" w:firstColumn="1" w:lastColumn="0" w:noHBand="0" w:noVBand="1"/>
      </w:tblPr>
      <w:tblGrid>
        <w:gridCol w:w="5211"/>
        <w:gridCol w:w="4961"/>
      </w:tblGrid>
      <w:tr w:rsidR="00295431" w:rsidRPr="00556C6D" w:rsidTr="00295431">
        <w:tc>
          <w:tcPr>
            <w:tcW w:w="5211" w:type="dxa"/>
          </w:tcPr>
          <w:p w:rsidR="00295431" w:rsidRPr="00556C6D" w:rsidRDefault="00295431" w:rsidP="007A230F">
            <w:pPr>
              <w:tabs>
                <w:tab w:val="left" w:pos="7425"/>
              </w:tabs>
              <w:jc w:val="right"/>
              <w:rPr>
                <w:rFonts w:eastAsia="Calibri"/>
                <w:bCs/>
                <w:color w:val="auto"/>
                <w:sz w:val="28"/>
                <w:szCs w:val="28"/>
                <w:lang w:eastAsia="en-US"/>
              </w:rPr>
            </w:pPr>
          </w:p>
        </w:tc>
        <w:tc>
          <w:tcPr>
            <w:tcW w:w="4961" w:type="dxa"/>
          </w:tcPr>
          <w:p w:rsidR="00295431" w:rsidRPr="00556C6D" w:rsidRDefault="00295431" w:rsidP="007A230F">
            <w:pPr>
              <w:tabs>
                <w:tab w:val="left" w:pos="7425"/>
              </w:tabs>
              <w:rPr>
                <w:rFonts w:eastAsia="Calibri"/>
                <w:bCs/>
                <w:color w:val="auto"/>
                <w:sz w:val="28"/>
                <w:szCs w:val="28"/>
                <w:lang w:eastAsia="en-US"/>
              </w:rPr>
            </w:pPr>
            <w:r w:rsidRPr="00556C6D">
              <w:rPr>
                <w:rFonts w:eastAsia="Calibri"/>
                <w:bCs/>
                <w:color w:val="auto"/>
                <w:sz w:val="28"/>
                <w:szCs w:val="28"/>
                <w:lang w:eastAsia="en-US"/>
              </w:rPr>
              <w:t xml:space="preserve">Приложение </w:t>
            </w:r>
          </w:p>
          <w:p w:rsidR="00295431" w:rsidRPr="00556C6D" w:rsidRDefault="00295431" w:rsidP="007A230F">
            <w:pPr>
              <w:tabs>
                <w:tab w:val="left" w:pos="7425"/>
              </w:tabs>
              <w:rPr>
                <w:rFonts w:eastAsia="Calibri"/>
                <w:bCs/>
                <w:color w:val="auto"/>
                <w:sz w:val="28"/>
                <w:szCs w:val="28"/>
                <w:lang w:eastAsia="en-US"/>
              </w:rPr>
            </w:pPr>
            <w:r w:rsidRPr="00556C6D">
              <w:rPr>
                <w:rFonts w:eastAsia="Calibri"/>
                <w:bCs/>
                <w:color w:val="auto"/>
                <w:sz w:val="28"/>
                <w:szCs w:val="28"/>
                <w:lang w:eastAsia="en-US"/>
              </w:rPr>
              <w:t>к постановлению Администрации</w:t>
            </w:r>
          </w:p>
          <w:p w:rsidR="00295431" w:rsidRPr="00556C6D" w:rsidRDefault="00295431" w:rsidP="007A230F">
            <w:pPr>
              <w:tabs>
                <w:tab w:val="left" w:pos="7425"/>
              </w:tabs>
              <w:rPr>
                <w:rFonts w:eastAsia="Calibri"/>
                <w:bCs/>
                <w:color w:val="auto"/>
                <w:sz w:val="28"/>
                <w:szCs w:val="28"/>
                <w:lang w:eastAsia="en-US"/>
              </w:rPr>
            </w:pPr>
            <w:r w:rsidRPr="00556C6D">
              <w:rPr>
                <w:rFonts w:eastAsia="Calibri"/>
                <w:bCs/>
                <w:color w:val="auto"/>
                <w:sz w:val="28"/>
                <w:szCs w:val="28"/>
                <w:lang w:eastAsia="en-US"/>
              </w:rPr>
              <w:t>Октябрьского района</w:t>
            </w:r>
          </w:p>
          <w:p w:rsidR="00295431" w:rsidRPr="00556C6D" w:rsidRDefault="00295431" w:rsidP="005D4675">
            <w:pPr>
              <w:tabs>
                <w:tab w:val="left" w:pos="7425"/>
              </w:tabs>
              <w:rPr>
                <w:rFonts w:eastAsia="Calibri"/>
                <w:bCs/>
                <w:color w:val="auto"/>
                <w:sz w:val="28"/>
                <w:szCs w:val="28"/>
                <w:lang w:eastAsia="en-US"/>
              </w:rPr>
            </w:pPr>
            <w:r w:rsidRPr="00556C6D">
              <w:rPr>
                <w:rFonts w:eastAsia="Calibri"/>
                <w:bCs/>
                <w:color w:val="auto"/>
                <w:sz w:val="28"/>
                <w:szCs w:val="28"/>
                <w:lang w:eastAsia="en-US"/>
              </w:rPr>
              <w:t xml:space="preserve">от </w:t>
            </w:r>
            <w:r w:rsidR="005D4675">
              <w:rPr>
                <w:rFonts w:eastAsia="Calibri"/>
                <w:bCs/>
                <w:color w:val="auto"/>
                <w:sz w:val="28"/>
                <w:szCs w:val="28"/>
                <w:lang w:eastAsia="en-US"/>
              </w:rPr>
              <w:t xml:space="preserve">15.03.2024 </w:t>
            </w:r>
            <w:r w:rsidRPr="00556C6D">
              <w:rPr>
                <w:rFonts w:eastAsia="Calibri"/>
                <w:bCs/>
                <w:color w:val="auto"/>
                <w:sz w:val="28"/>
                <w:szCs w:val="28"/>
                <w:lang w:eastAsia="en-US"/>
              </w:rPr>
              <w:t>№</w:t>
            </w:r>
            <w:r w:rsidR="005D4675">
              <w:rPr>
                <w:rFonts w:eastAsia="Calibri"/>
                <w:bCs/>
                <w:color w:val="auto"/>
                <w:sz w:val="28"/>
                <w:szCs w:val="28"/>
                <w:lang w:eastAsia="en-US"/>
              </w:rPr>
              <w:t xml:space="preserve"> 312</w:t>
            </w:r>
            <w:bookmarkStart w:id="3" w:name="_GoBack"/>
            <w:bookmarkEnd w:id="3"/>
          </w:p>
        </w:tc>
      </w:tr>
    </w:tbl>
    <w:p w:rsidR="00295431" w:rsidRPr="00556C6D" w:rsidRDefault="00295431" w:rsidP="00595BD5">
      <w:pPr>
        <w:numPr>
          <w:ilvl w:val="0"/>
          <w:numId w:val="37"/>
        </w:numPr>
        <w:tabs>
          <w:tab w:val="left" w:pos="0"/>
        </w:tabs>
        <w:suppressAutoHyphens/>
        <w:autoSpaceDE w:val="0"/>
        <w:autoSpaceDN w:val="0"/>
        <w:adjustRightInd w:val="0"/>
        <w:jc w:val="both"/>
        <w:rPr>
          <w:b/>
          <w:bCs/>
          <w:sz w:val="28"/>
          <w:szCs w:val="28"/>
        </w:rPr>
      </w:pPr>
      <w:r w:rsidRPr="00556C6D">
        <w:rPr>
          <w:b/>
          <w:bCs/>
          <w:sz w:val="28"/>
          <w:szCs w:val="28"/>
        </w:rPr>
        <w:t>Исчерпывающий перечень документов, необходимых для предоставления муниципальной услуги, подлежащих представлению Заявителем</w:t>
      </w:r>
    </w:p>
    <w:p w:rsidR="00295431" w:rsidRPr="00556C6D" w:rsidRDefault="00295431" w:rsidP="00295431">
      <w:pPr>
        <w:widowControl w:val="0"/>
        <w:numPr>
          <w:ilvl w:val="1"/>
          <w:numId w:val="37"/>
        </w:numPr>
        <w:tabs>
          <w:tab w:val="left" w:pos="1466"/>
        </w:tabs>
        <w:suppressAutoHyphens/>
        <w:ind w:left="1480" w:hanging="771"/>
        <w:jc w:val="both"/>
        <w:rPr>
          <w:color w:val="auto"/>
          <w:sz w:val="28"/>
          <w:szCs w:val="28"/>
        </w:rPr>
      </w:pPr>
      <w:r w:rsidRPr="00556C6D">
        <w:rPr>
          <w:color w:val="auto"/>
          <w:sz w:val="28"/>
          <w:szCs w:val="28"/>
        </w:rPr>
        <w:t>Для получения муниципальной услуги заявитель представляет:</w:t>
      </w:r>
    </w:p>
    <w:p w:rsidR="00295431" w:rsidRPr="00556C6D" w:rsidRDefault="00295431" w:rsidP="00295431">
      <w:pPr>
        <w:widowControl w:val="0"/>
        <w:numPr>
          <w:ilvl w:val="2"/>
          <w:numId w:val="37"/>
        </w:numPr>
        <w:tabs>
          <w:tab w:val="left" w:pos="1766"/>
        </w:tabs>
        <w:suppressAutoHyphens/>
        <w:ind w:left="0" w:firstLine="709"/>
        <w:jc w:val="both"/>
        <w:rPr>
          <w:color w:val="auto"/>
          <w:sz w:val="28"/>
          <w:szCs w:val="28"/>
        </w:rPr>
      </w:pPr>
      <w:r w:rsidRPr="00556C6D">
        <w:rPr>
          <w:color w:val="auto"/>
          <w:sz w:val="28"/>
          <w:szCs w:val="28"/>
        </w:rPr>
        <w:t>Независимо от целей, указанных в пункте 6 настоящего Административного регламента:</w:t>
      </w:r>
    </w:p>
    <w:p w:rsidR="00295431" w:rsidRPr="00556C6D" w:rsidRDefault="00295431" w:rsidP="00295431">
      <w:pPr>
        <w:widowControl w:val="0"/>
        <w:numPr>
          <w:ilvl w:val="0"/>
          <w:numId w:val="40"/>
        </w:numPr>
        <w:tabs>
          <w:tab w:val="left" w:pos="1276"/>
        </w:tabs>
        <w:suppressAutoHyphens/>
        <w:ind w:left="0" w:firstLine="709"/>
        <w:jc w:val="both"/>
        <w:rPr>
          <w:color w:val="auto"/>
          <w:sz w:val="28"/>
          <w:szCs w:val="28"/>
        </w:rPr>
      </w:pPr>
      <w:r w:rsidRPr="00556C6D">
        <w:rPr>
          <w:color w:val="auto"/>
          <w:sz w:val="28"/>
          <w:szCs w:val="28"/>
        </w:rPr>
        <w:t>Заявление о предоставлении муниципальной услуги по форме, согласно приложению № 1 к настоящему Административному регламенту.</w:t>
      </w:r>
    </w:p>
    <w:p w:rsidR="00295431" w:rsidRPr="00556C6D" w:rsidRDefault="00295431" w:rsidP="00295431">
      <w:pPr>
        <w:widowControl w:val="0"/>
        <w:ind w:firstLine="740"/>
        <w:jc w:val="both"/>
        <w:rPr>
          <w:color w:val="auto"/>
          <w:sz w:val="28"/>
          <w:szCs w:val="28"/>
        </w:rPr>
      </w:pPr>
      <w:r w:rsidRPr="00556C6D">
        <w:rPr>
          <w:color w:val="auto"/>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95431" w:rsidRPr="00556C6D" w:rsidRDefault="00295431" w:rsidP="00295431">
      <w:pPr>
        <w:widowControl w:val="0"/>
        <w:ind w:firstLine="740"/>
        <w:jc w:val="both"/>
        <w:rPr>
          <w:color w:val="auto"/>
          <w:sz w:val="28"/>
          <w:szCs w:val="28"/>
        </w:rPr>
      </w:pPr>
      <w:r w:rsidRPr="00556C6D">
        <w:rPr>
          <w:color w:val="auto"/>
          <w:sz w:val="28"/>
          <w:szCs w:val="28"/>
        </w:rPr>
        <w:t>В заявлении также указывается один из следующих способов направления результата предоставления муниципальной услуги:</w:t>
      </w:r>
    </w:p>
    <w:p w:rsidR="00295431" w:rsidRPr="00556C6D" w:rsidRDefault="00295431" w:rsidP="00295431">
      <w:pPr>
        <w:widowControl w:val="0"/>
        <w:ind w:firstLine="740"/>
        <w:jc w:val="both"/>
        <w:rPr>
          <w:color w:val="auto"/>
          <w:sz w:val="28"/>
          <w:szCs w:val="28"/>
        </w:rPr>
      </w:pPr>
      <w:r w:rsidRPr="00556C6D">
        <w:rPr>
          <w:color w:val="auto"/>
          <w:sz w:val="28"/>
          <w:szCs w:val="28"/>
        </w:rPr>
        <w:t>в форме электронного документа в личном кабинете на ЕПГУ;</w:t>
      </w:r>
    </w:p>
    <w:p w:rsidR="00295431" w:rsidRPr="00556C6D" w:rsidRDefault="00295431" w:rsidP="00295431">
      <w:pPr>
        <w:widowControl w:val="0"/>
        <w:ind w:firstLine="740"/>
        <w:jc w:val="both"/>
        <w:rPr>
          <w:color w:val="auto"/>
          <w:sz w:val="28"/>
          <w:szCs w:val="28"/>
        </w:rPr>
      </w:pPr>
      <w:r w:rsidRPr="00556C6D">
        <w:rPr>
          <w:color w:val="auto"/>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295431" w:rsidRPr="00556C6D" w:rsidRDefault="00295431" w:rsidP="00295431">
      <w:pPr>
        <w:widowControl w:val="0"/>
        <w:ind w:firstLine="740"/>
        <w:jc w:val="both"/>
        <w:rPr>
          <w:color w:val="auto"/>
          <w:sz w:val="28"/>
          <w:szCs w:val="28"/>
        </w:rPr>
      </w:pPr>
      <w:r w:rsidRPr="00556C6D">
        <w:rPr>
          <w:color w:val="auto"/>
          <w:sz w:val="28"/>
          <w:szCs w:val="28"/>
        </w:rPr>
        <w:t>на бумажном носителе в Уполномоченном органе, многофункциональном центре;</w:t>
      </w:r>
    </w:p>
    <w:p w:rsidR="00295431" w:rsidRPr="00556C6D" w:rsidRDefault="00295431" w:rsidP="00295431">
      <w:pPr>
        <w:widowControl w:val="0"/>
        <w:tabs>
          <w:tab w:val="left" w:pos="1207"/>
        </w:tabs>
        <w:ind w:firstLine="709"/>
        <w:jc w:val="both"/>
        <w:rPr>
          <w:color w:val="auto"/>
          <w:sz w:val="28"/>
          <w:szCs w:val="28"/>
        </w:rPr>
      </w:pPr>
      <w:r w:rsidRPr="00556C6D">
        <w:rPr>
          <w:color w:val="auto"/>
          <w:sz w:val="28"/>
          <w:szCs w:val="28"/>
        </w:rPr>
        <w:t>2)</w:t>
      </w:r>
      <w:r w:rsidRPr="00556C6D">
        <w:rPr>
          <w:color w:val="auto"/>
          <w:sz w:val="28"/>
          <w:szCs w:val="28"/>
        </w:rPr>
        <w:tab/>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556C6D">
        <w:rPr>
          <w:color w:val="auto"/>
          <w:sz w:val="28"/>
          <w:szCs w:val="28"/>
        </w:rPr>
        <w:t>ии и ау</w:t>
      </w:r>
      <w:proofErr w:type="gramEnd"/>
      <w:r w:rsidRPr="00556C6D">
        <w:rPr>
          <w:color w:val="auto"/>
          <w:sz w:val="28"/>
          <w:szCs w:val="28"/>
        </w:rPr>
        <w:t xml:space="preserve">тентификации из состава соответствующих данных указанной учетной записи и могут быть проверены путем направления запроса </w:t>
      </w:r>
      <w:r w:rsidRPr="00556C6D">
        <w:rPr>
          <w:color w:val="auto"/>
          <w:sz w:val="28"/>
          <w:szCs w:val="28"/>
        </w:rPr>
        <w:br/>
        <w:t>с использованием системы межведомственного электронного взаимодействия;</w:t>
      </w:r>
    </w:p>
    <w:p w:rsidR="00295431" w:rsidRPr="00556C6D" w:rsidRDefault="00295431" w:rsidP="00295431">
      <w:pPr>
        <w:widowControl w:val="0"/>
        <w:tabs>
          <w:tab w:val="left" w:pos="1276"/>
        </w:tabs>
        <w:ind w:firstLine="709"/>
        <w:jc w:val="both"/>
        <w:rPr>
          <w:color w:val="auto"/>
          <w:sz w:val="28"/>
          <w:szCs w:val="28"/>
        </w:rPr>
      </w:pPr>
      <w:r w:rsidRPr="00556C6D">
        <w:rPr>
          <w:color w:val="auto"/>
          <w:sz w:val="28"/>
          <w:szCs w:val="28"/>
        </w:rPr>
        <w:t>3)</w:t>
      </w:r>
      <w:r w:rsidRPr="00556C6D">
        <w:rPr>
          <w:color w:val="auto"/>
          <w:sz w:val="28"/>
          <w:szCs w:val="28"/>
        </w:rP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выданной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w:t>
      </w:r>
      <w:proofErr w:type="spellStart"/>
      <w:r w:rsidRPr="00556C6D">
        <w:rPr>
          <w:color w:val="auto"/>
          <w:sz w:val="28"/>
          <w:szCs w:val="28"/>
        </w:rPr>
        <w:t>усиленней</w:t>
      </w:r>
      <w:proofErr w:type="spellEnd"/>
      <w:r w:rsidRPr="00556C6D">
        <w:rPr>
          <w:color w:val="auto"/>
          <w:sz w:val="28"/>
          <w:szCs w:val="28"/>
        </w:rPr>
        <w:t xml:space="preserve">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556C6D">
        <w:rPr>
          <w:color w:val="auto"/>
          <w:sz w:val="28"/>
          <w:szCs w:val="28"/>
          <w:lang w:val="en-US" w:eastAsia="en-US" w:bidi="en-US"/>
        </w:rPr>
        <w:t>sig</w:t>
      </w:r>
      <w:r w:rsidRPr="00556C6D">
        <w:rPr>
          <w:color w:val="auto"/>
          <w:sz w:val="28"/>
          <w:szCs w:val="28"/>
          <w:lang w:eastAsia="en-US" w:bidi="en-US"/>
        </w:rPr>
        <w:t>3.</w:t>
      </w:r>
    </w:p>
    <w:p w:rsidR="00295431" w:rsidRPr="00556C6D" w:rsidRDefault="00295431" w:rsidP="00295431">
      <w:pPr>
        <w:widowControl w:val="0"/>
        <w:numPr>
          <w:ilvl w:val="2"/>
          <w:numId w:val="37"/>
        </w:numPr>
        <w:suppressAutoHyphens/>
        <w:ind w:left="0" w:firstLine="709"/>
        <w:jc w:val="both"/>
        <w:rPr>
          <w:color w:val="auto"/>
          <w:sz w:val="28"/>
          <w:szCs w:val="28"/>
        </w:rPr>
      </w:pPr>
      <w:r w:rsidRPr="00556C6D">
        <w:rPr>
          <w:color w:val="auto"/>
          <w:sz w:val="28"/>
          <w:szCs w:val="28"/>
        </w:rPr>
        <w:t>Для выдачи разрешения на установку и эксплуатацию рекламной конструкции Заявитель дополнительно предоставляет:</w:t>
      </w:r>
    </w:p>
    <w:p w:rsidR="00295431" w:rsidRPr="00556C6D" w:rsidRDefault="00295431" w:rsidP="00295431">
      <w:pPr>
        <w:widowControl w:val="0"/>
        <w:numPr>
          <w:ilvl w:val="0"/>
          <w:numId w:val="38"/>
        </w:numPr>
        <w:tabs>
          <w:tab w:val="left" w:pos="1351"/>
        </w:tabs>
        <w:suppressAutoHyphens/>
        <w:ind w:firstLine="709"/>
        <w:jc w:val="both"/>
        <w:rPr>
          <w:color w:val="auto"/>
          <w:sz w:val="28"/>
          <w:szCs w:val="28"/>
        </w:rPr>
      </w:pPr>
      <w:r w:rsidRPr="00311EBD">
        <w:rPr>
          <w:color w:val="auto"/>
          <w:sz w:val="28"/>
          <w:szCs w:val="28"/>
        </w:rPr>
        <w:t>проектн</w:t>
      </w:r>
      <w:r>
        <w:rPr>
          <w:color w:val="auto"/>
          <w:sz w:val="28"/>
          <w:szCs w:val="28"/>
        </w:rPr>
        <w:t>ую</w:t>
      </w:r>
      <w:r w:rsidRPr="00311EBD">
        <w:rPr>
          <w:color w:val="auto"/>
          <w:sz w:val="28"/>
          <w:szCs w:val="28"/>
        </w:rPr>
        <w:t xml:space="preserve"> документаци</w:t>
      </w:r>
      <w:r>
        <w:rPr>
          <w:color w:val="auto"/>
          <w:sz w:val="28"/>
          <w:szCs w:val="28"/>
        </w:rPr>
        <w:t>ю</w:t>
      </w:r>
      <w:r w:rsidRPr="00311EBD">
        <w:rPr>
          <w:color w:val="auto"/>
          <w:sz w:val="28"/>
          <w:szCs w:val="28"/>
        </w:rPr>
        <w:t xml:space="preserve"> рекламной конструкции, разработанн</w:t>
      </w:r>
      <w:r>
        <w:rPr>
          <w:color w:val="auto"/>
          <w:sz w:val="28"/>
          <w:szCs w:val="28"/>
        </w:rPr>
        <w:t>ую</w:t>
      </w:r>
      <w:r w:rsidRPr="00311EBD">
        <w:rPr>
          <w:color w:val="auto"/>
          <w:sz w:val="28"/>
          <w:szCs w:val="28"/>
        </w:rPr>
        <w:t xml:space="preserve"> в соответствии с общими техническими требованиями к средствам наружной рекламы и правилам их размещения, строительными нормами и правилами, а также иными </w:t>
      </w:r>
      <w:r w:rsidRPr="00311EBD">
        <w:rPr>
          <w:color w:val="auto"/>
          <w:sz w:val="28"/>
          <w:szCs w:val="28"/>
        </w:rPr>
        <w:lastRenderedPageBreak/>
        <w:t>нормативными требованиями, установленными действующим законодательством Российской Федерации</w:t>
      </w:r>
      <w:r w:rsidRPr="00556C6D">
        <w:rPr>
          <w:color w:val="auto"/>
          <w:sz w:val="28"/>
          <w:szCs w:val="28"/>
        </w:rPr>
        <w:t>;</w:t>
      </w:r>
    </w:p>
    <w:p w:rsidR="00295431" w:rsidRPr="00311EBD" w:rsidRDefault="00595BD5" w:rsidP="00595BD5">
      <w:pPr>
        <w:widowControl w:val="0"/>
        <w:numPr>
          <w:ilvl w:val="0"/>
          <w:numId w:val="38"/>
        </w:numPr>
        <w:tabs>
          <w:tab w:val="left" w:pos="1351"/>
        </w:tabs>
        <w:suppressAutoHyphens/>
        <w:ind w:firstLine="709"/>
        <w:jc w:val="both"/>
        <w:rPr>
          <w:color w:val="auto"/>
          <w:sz w:val="28"/>
          <w:szCs w:val="28"/>
        </w:rPr>
      </w:pPr>
      <w:r w:rsidRPr="00595BD5">
        <w:rPr>
          <w:color w:val="auto"/>
          <w:sz w:val="28"/>
          <w:szCs w:val="28"/>
        </w:rPr>
        <w:t xml:space="preserve">Эскизный проект с фотографическим снимком </w:t>
      </w:r>
      <w:r>
        <w:rPr>
          <w:color w:val="auto"/>
          <w:sz w:val="28"/>
          <w:szCs w:val="28"/>
        </w:rPr>
        <w:t xml:space="preserve">места установки рекламной конструкции </w:t>
      </w:r>
      <w:r w:rsidRPr="00595BD5">
        <w:rPr>
          <w:color w:val="auto"/>
          <w:sz w:val="28"/>
          <w:szCs w:val="28"/>
        </w:rPr>
        <w:t>(документ, определяющий внешний вид рекламной конструкции, оригинал - 2 экз. в цвете), в случае подачи заявления в электронном виде - электронный образ документа</w:t>
      </w:r>
      <w:r w:rsidR="00295431" w:rsidRPr="00556C6D">
        <w:rPr>
          <w:color w:val="auto"/>
          <w:sz w:val="28"/>
          <w:szCs w:val="28"/>
        </w:rPr>
        <w:t>;</w:t>
      </w:r>
    </w:p>
    <w:p w:rsidR="00295431" w:rsidRPr="00595BD5" w:rsidRDefault="00595BD5" w:rsidP="00595BD5">
      <w:pPr>
        <w:widowControl w:val="0"/>
        <w:numPr>
          <w:ilvl w:val="0"/>
          <w:numId w:val="38"/>
        </w:numPr>
        <w:tabs>
          <w:tab w:val="left" w:pos="1351"/>
        </w:tabs>
        <w:suppressAutoHyphens/>
        <w:ind w:firstLine="709"/>
        <w:jc w:val="both"/>
        <w:rPr>
          <w:color w:val="auto"/>
          <w:sz w:val="28"/>
          <w:szCs w:val="28"/>
        </w:rPr>
      </w:pPr>
      <w:proofErr w:type="gramStart"/>
      <w:r w:rsidRPr="00595BD5">
        <w:rPr>
          <w:color w:val="auto"/>
          <w:sz w:val="28"/>
          <w:szCs w:val="28"/>
        </w:rPr>
        <w:t>Схема размещения рекламной конструкции на топографической съемке территории места установки рекламной конструкции в масштабе 1:500 (в случае размещения отдельно стоящих рекламных конструкций), копия при предъявлении оригинала - 2 экз.), в случае подачи заявления в электронном виде - электронный образ документа или документ в электронной форме</w:t>
      </w:r>
      <w:r w:rsidR="00295431" w:rsidRPr="00311EBD">
        <w:rPr>
          <w:color w:val="auto"/>
          <w:sz w:val="28"/>
          <w:szCs w:val="28"/>
        </w:rPr>
        <w:t>;</w:t>
      </w:r>
      <w:proofErr w:type="gramEnd"/>
    </w:p>
    <w:p w:rsidR="00295431" w:rsidRPr="00556C6D" w:rsidRDefault="00295431" w:rsidP="00295431">
      <w:pPr>
        <w:widowControl w:val="0"/>
        <w:numPr>
          <w:ilvl w:val="0"/>
          <w:numId w:val="38"/>
        </w:numPr>
        <w:tabs>
          <w:tab w:val="left" w:pos="1351"/>
        </w:tabs>
        <w:suppressAutoHyphens/>
        <w:ind w:firstLine="709"/>
        <w:jc w:val="both"/>
        <w:rPr>
          <w:color w:val="auto"/>
          <w:sz w:val="28"/>
          <w:szCs w:val="28"/>
        </w:rPr>
      </w:pPr>
      <w:proofErr w:type="gramStart"/>
      <w:r w:rsidRPr="00556C6D">
        <w:rPr>
          <w:color w:val="auto"/>
          <w:sz w:val="28"/>
          <w:szCs w:val="28"/>
        </w:rPr>
        <w:t>Подтверждение в письменной форме или в форме электронного документа с использованием Единого портала согласия собственника или иного указанного в частях  5 - 7 статьи 19 Федерального закона от 13 марта 2006 года № 38-ФЗ «О рекламе» (далее - Закон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w:t>
      </w:r>
      <w:proofErr w:type="gramEnd"/>
      <w:r w:rsidRPr="00556C6D">
        <w:rPr>
          <w:color w:val="auto"/>
          <w:sz w:val="28"/>
          <w:szCs w:val="28"/>
        </w:rPr>
        <w:t xml:space="preserve"> имущества (в случае если имущество передано уполномоченному лицу);</w:t>
      </w:r>
    </w:p>
    <w:p w:rsidR="00295431" w:rsidRPr="00556C6D" w:rsidRDefault="00295431" w:rsidP="00295431">
      <w:pPr>
        <w:widowControl w:val="0"/>
        <w:numPr>
          <w:ilvl w:val="0"/>
          <w:numId w:val="38"/>
        </w:numPr>
        <w:tabs>
          <w:tab w:val="left" w:pos="1351"/>
        </w:tabs>
        <w:suppressAutoHyphens/>
        <w:ind w:firstLine="709"/>
        <w:jc w:val="both"/>
        <w:rPr>
          <w:color w:val="auto"/>
          <w:sz w:val="28"/>
          <w:szCs w:val="28"/>
        </w:rPr>
      </w:pPr>
      <w:r w:rsidRPr="00556C6D">
        <w:rPr>
          <w:color w:val="auto"/>
          <w:sz w:val="28"/>
          <w:szCs w:val="28"/>
        </w:rPr>
        <w:t>Документы, подтверждающие согласие собственников общего имущества (за исключением общего имущества многоквартирного дома), в случае если для установки и эксплуатации рекламной конструкции необходимо использовать общее имущество, принадлежащее на праве общей собственности нескольким собственникам (в случае если Заявитель не является единоличным собственником имущества);</w:t>
      </w:r>
    </w:p>
    <w:p w:rsidR="00295431" w:rsidRPr="00556C6D" w:rsidRDefault="00295431" w:rsidP="00295431">
      <w:pPr>
        <w:widowControl w:val="0"/>
        <w:numPr>
          <w:ilvl w:val="0"/>
          <w:numId w:val="38"/>
        </w:numPr>
        <w:tabs>
          <w:tab w:val="left" w:pos="1351"/>
        </w:tabs>
        <w:suppressAutoHyphens/>
        <w:ind w:firstLine="709"/>
        <w:jc w:val="both"/>
        <w:rPr>
          <w:color w:val="auto"/>
          <w:sz w:val="28"/>
          <w:szCs w:val="28"/>
        </w:rPr>
      </w:pPr>
      <w:r w:rsidRPr="00556C6D">
        <w:rPr>
          <w:color w:val="auto"/>
          <w:sz w:val="28"/>
          <w:szCs w:val="28"/>
        </w:rPr>
        <w:t>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кодексом Российской Федерации</w:t>
      </w:r>
      <w:proofErr w:type="gramStart"/>
      <w:r w:rsidRPr="00556C6D">
        <w:rPr>
          <w:color w:val="auto"/>
          <w:sz w:val="28"/>
          <w:szCs w:val="28"/>
        </w:rPr>
        <w:t>.</w:t>
      </w:r>
      <w:proofErr w:type="gramEnd"/>
      <w:r w:rsidRPr="00556C6D">
        <w:rPr>
          <w:color w:val="auto"/>
          <w:sz w:val="28"/>
          <w:szCs w:val="28"/>
        </w:rPr>
        <w:t xml:space="preserve">  (</w:t>
      </w:r>
      <w:proofErr w:type="gramStart"/>
      <w:r w:rsidRPr="00556C6D">
        <w:rPr>
          <w:color w:val="auto"/>
          <w:sz w:val="28"/>
          <w:szCs w:val="28"/>
        </w:rPr>
        <w:t>в</w:t>
      </w:r>
      <w:proofErr w:type="gramEnd"/>
      <w:r w:rsidRPr="00556C6D">
        <w:rPr>
          <w:color w:val="auto"/>
          <w:sz w:val="28"/>
          <w:szCs w:val="28"/>
        </w:rPr>
        <w:t xml:space="preserve"> случае, когда рекламная конструкция присоединяется к общему имуществу);</w:t>
      </w:r>
    </w:p>
    <w:p w:rsidR="00295431" w:rsidRPr="00556C6D" w:rsidRDefault="00295431" w:rsidP="00295431">
      <w:pPr>
        <w:widowControl w:val="0"/>
        <w:numPr>
          <w:ilvl w:val="0"/>
          <w:numId w:val="38"/>
        </w:numPr>
        <w:suppressAutoHyphens/>
        <w:ind w:firstLine="709"/>
        <w:jc w:val="both"/>
        <w:rPr>
          <w:color w:val="auto"/>
          <w:sz w:val="28"/>
          <w:szCs w:val="28"/>
        </w:rPr>
      </w:pPr>
      <w:r w:rsidRPr="00556C6D">
        <w:rPr>
          <w:color w:val="auto"/>
          <w:sz w:val="28"/>
          <w:szCs w:val="28"/>
        </w:rPr>
        <w:t xml:space="preserve">Договор на установку и эксплуатацию рекламной конструкции, </w:t>
      </w:r>
      <w:r w:rsidRPr="00556C6D">
        <w:rPr>
          <w:color w:val="auto"/>
          <w:sz w:val="28"/>
          <w:szCs w:val="28"/>
        </w:rPr>
        <w:br/>
        <w:t>за исключением случаев:</w:t>
      </w:r>
    </w:p>
    <w:p w:rsidR="00295431" w:rsidRPr="00556C6D" w:rsidRDefault="00295431" w:rsidP="00295431">
      <w:pPr>
        <w:widowControl w:val="0"/>
        <w:ind w:firstLine="709"/>
        <w:jc w:val="both"/>
        <w:rPr>
          <w:color w:val="auto"/>
          <w:sz w:val="28"/>
          <w:szCs w:val="28"/>
        </w:rPr>
      </w:pPr>
      <w:r w:rsidRPr="00556C6D">
        <w:rPr>
          <w:color w:val="auto"/>
          <w:sz w:val="28"/>
          <w:szCs w:val="28"/>
        </w:rPr>
        <w:t>а) 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295431" w:rsidRDefault="00295431" w:rsidP="00295431">
      <w:pPr>
        <w:widowControl w:val="0"/>
        <w:ind w:firstLine="709"/>
        <w:jc w:val="both"/>
        <w:rPr>
          <w:color w:val="auto"/>
          <w:sz w:val="28"/>
          <w:szCs w:val="28"/>
        </w:rPr>
      </w:pPr>
      <w:r w:rsidRPr="00556C6D">
        <w:rPr>
          <w:color w:val="auto"/>
          <w:sz w:val="28"/>
          <w:szCs w:val="28"/>
        </w:rPr>
        <w:t>б) когда заключен договор по итогам проведения торгов в случае присоединения рекламной конструкции к имуществу, находящемуся в муниципальной собственности или собственн</w:t>
      </w:r>
      <w:r>
        <w:rPr>
          <w:color w:val="auto"/>
          <w:sz w:val="28"/>
          <w:szCs w:val="28"/>
        </w:rPr>
        <w:t>ость на которое не разграничена;</w:t>
      </w:r>
    </w:p>
    <w:p w:rsidR="00295431" w:rsidRPr="00556C6D" w:rsidRDefault="007030D5" w:rsidP="00295431">
      <w:pPr>
        <w:widowControl w:val="0"/>
        <w:ind w:firstLine="709"/>
        <w:jc w:val="both"/>
        <w:rPr>
          <w:color w:val="auto"/>
          <w:sz w:val="28"/>
          <w:szCs w:val="28"/>
        </w:rPr>
      </w:pPr>
      <w:r>
        <w:rPr>
          <w:color w:val="auto"/>
          <w:sz w:val="28"/>
          <w:szCs w:val="28"/>
        </w:rPr>
        <w:t>8</w:t>
      </w:r>
      <w:r w:rsidR="00295431">
        <w:rPr>
          <w:color w:val="auto"/>
          <w:sz w:val="28"/>
          <w:szCs w:val="28"/>
        </w:rPr>
        <w:t xml:space="preserve">) </w:t>
      </w:r>
      <w:r w:rsidR="00295431" w:rsidRPr="00311EBD">
        <w:rPr>
          <w:color w:val="auto"/>
          <w:sz w:val="28"/>
          <w:szCs w:val="28"/>
        </w:rPr>
        <w:t>сведения о согласова</w:t>
      </w:r>
      <w:r w:rsidR="00295431">
        <w:rPr>
          <w:color w:val="auto"/>
          <w:sz w:val="28"/>
          <w:szCs w:val="28"/>
        </w:rPr>
        <w:t xml:space="preserve">нии с уполномоченными органами, </w:t>
      </w:r>
      <w:r w:rsidR="00295431" w:rsidRPr="00311EBD">
        <w:rPr>
          <w:color w:val="auto"/>
          <w:sz w:val="28"/>
          <w:szCs w:val="28"/>
        </w:rPr>
        <w:t>необходим</w:t>
      </w:r>
      <w:r w:rsidR="00295431">
        <w:rPr>
          <w:color w:val="auto"/>
          <w:sz w:val="28"/>
          <w:szCs w:val="28"/>
        </w:rPr>
        <w:t>ы</w:t>
      </w:r>
      <w:r w:rsidR="00295431" w:rsidRPr="00311EBD">
        <w:rPr>
          <w:color w:val="auto"/>
          <w:sz w:val="28"/>
          <w:szCs w:val="28"/>
        </w:rPr>
        <w:t>е для принятия решения о выдаче разр</w:t>
      </w:r>
      <w:r w:rsidR="00295431">
        <w:rPr>
          <w:color w:val="auto"/>
          <w:sz w:val="28"/>
          <w:szCs w:val="28"/>
        </w:rPr>
        <w:t xml:space="preserve">ешения или об отказе в </w:t>
      </w:r>
      <w:r w:rsidR="00295431" w:rsidRPr="00311EBD">
        <w:rPr>
          <w:color w:val="auto"/>
          <w:sz w:val="28"/>
          <w:szCs w:val="28"/>
        </w:rPr>
        <w:t>его выдаче</w:t>
      </w:r>
      <w:r w:rsidR="00295431">
        <w:rPr>
          <w:color w:val="auto"/>
          <w:sz w:val="28"/>
          <w:szCs w:val="28"/>
        </w:rPr>
        <w:t>.</w:t>
      </w:r>
    </w:p>
    <w:p w:rsidR="00295431" w:rsidRPr="00556C6D" w:rsidRDefault="00295431" w:rsidP="00295431">
      <w:pPr>
        <w:widowControl w:val="0"/>
        <w:ind w:firstLine="709"/>
        <w:jc w:val="both"/>
        <w:rPr>
          <w:color w:val="auto"/>
          <w:sz w:val="28"/>
          <w:szCs w:val="28"/>
        </w:rPr>
      </w:pPr>
      <w:r w:rsidRPr="00556C6D">
        <w:rPr>
          <w:color w:val="auto"/>
          <w:sz w:val="28"/>
          <w:szCs w:val="28"/>
        </w:rPr>
        <w:t xml:space="preserve">10.1.3. В случае обращения Заявителя за аннулированием разрешения </w:t>
      </w:r>
      <w:r w:rsidRPr="00556C6D">
        <w:rPr>
          <w:color w:val="auto"/>
          <w:sz w:val="28"/>
          <w:szCs w:val="28"/>
        </w:rPr>
        <w:br/>
        <w:t>на установку и эксплуатацию рекламной конструкции:</w:t>
      </w:r>
    </w:p>
    <w:p w:rsidR="00295431" w:rsidRPr="00556C6D" w:rsidRDefault="00295431" w:rsidP="00295431">
      <w:pPr>
        <w:widowControl w:val="0"/>
        <w:numPr>
          <w:ilvl w:val="0"/>
          <w:numId w:val="39"/>
        </w:numPr>
        <w:tabs>
          <w:tab w:val="left" w:pos="1243"/>
        </w:tabs>
        <w:suppressAutoHyphens/>
        <w:ind w:firstLine="740"/>
        <w:jc w:val="both"/>
        <w:rPr>
          <w:color w:val="auto"/>
          <w:sz w:val="28"/>
          <w:szCs w:val="28"/>
        </w:rPr>
      </w:pPr>
      <w:r w:rsidRPr="00556C6D">
        <w:rPr>
          <w:color w:val="auto"/>
          <w:sz w:val="28"/>
          <w:szCs w:val="28"/>
        </w:rPr>
        <w:lastRenderedPageBreak/>
        <w:t>Уведомление об отказе от дальнейшего использования разрешения (услуги (в случае обращения через ЕПГУ заполняется с помощью интерактивной формы в карточке услуги на ЕПГУ));</w:t>
      </w:r>
    </w:p>
    <w:p w:rsidR="00295431" w:rsidRPr="00556C6D" w:rsidRDefault="00295431" w:rsidP="00295431">
      <w:pPr>
        <w:widowControl w:val="0"/>
        <w:numPr>
          <w:ilvl w:val="0"/>
          <w:numId w:val="39"/>
        </w:numPr>
        <w:tabs>
          <w:tab w:val="left" w:pos="1267"/>
        </w:tabs>
        <w:suppressAutoHyphens/>
        <w:ind w:firstLine="740"/>
        <w:jc w:val="both"/>
        <w:rPr>
          <w:color w:val="auto"/>
          <w:sz w:val="28"/>
          <w:szCs w:val="28"/>
        </w:rPr>
      </w:pPr>
      <w:r w:rsidRPr="00556C6D">
        <w:rPr>
          <w:color w:val="auto"/>
          <w:sz w:val="28"/>
          <w:szCs w:val="28"/>
        </w:rPr>
        <w:t>Документ, подтверждающий прекращение договора, между собственником или законным владельцем недвижимого имущества и владельцем рекламной конструкции.</w:t>
      </w:r>
    </w:p>
    <w:p w:rsidR="00295431" w:rsidRPr="00556C6D" w:rsidRDefault="00295431" w:rsidP="00295431">
      <w:pPr>
        <w:suppressAutoHyphens/>
        <w:ind w:firstLine="709"/>
        <w:jc w:val="both"/>
        <w:rPr>
          <w:color w:val="auto"/>
          <w:sz w:val="28"/>
          <w:szCs w:val="28"/>
        </w:rPr>
      </w:pPr>
      <w:r w:rsidRPr="00556C6D">
        <w:rPr>
          <w:color w:val="auto"/>
          <w:sz w:val="28"/>
          <w:szCs w:val="28"/>
        </w:rPr>
        <w:t>Заявление о выдаче разрешения на установку и эксплуатацию рекламных конструкций на соответствующей территории, аннулирование такого разрешения по форме согласно приложению 1 к настоящему Административному регламенту, а также документы, указанные в пунктах 10.1. - 10.1.3. настоящего Административного регламента, направляются в уполномоченный орган местного самоуправления одним из следующих способов:</w:t>
      </w:r>
    </w:p>
    <w:p w:rsidR="00295431" w:rsidRPr="00556C6D" w:rsidRDefault="00295431" w:rsidP="00295431">
      <w:pPr>
        <w:suppressAutoHyphens/>
        <w:ind w:firstLine="709"/>
        <w:jc w:val="both"/>
        <w:rPr>
          <w:color w:val="auto"/>
          <w:sz w:val="28"/>
          <w:szCs w:val="28"/>
        </w:rPr>
      </w:pPr>
      <w:r w:rsidRPr="00556C6D">
        <w:rPr>
          <w:color w:val="auto"/>
          <w:sz w:val="28"/>
          <w:szCs w:val="28"/>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ЕПГУ),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295431" w:rsidRPr="00556C6D" w:rsidRDefault="00295431" w:rsidP="00295431">
      <w:pPr>
        <w:suppressAutoHyphens/>
        <w:ind w:firstLine="709"/>
        <w:jc w:val="both"/>
        <w:rPr>
          <w:color w:val="auto"/>
          <w:sz w:val="28"/>
          <w:szCs w:val="28"/>
        </w:rPr>
      </w:pPr>
      <w:r w:rsidRPr="00556C6D">
        <w:rPr>
          <w:color w:val="auto"/>
          <w:sz w:val="28"/>
          <w:szCs w:val="28"/>
        </w:rPr>
        <w:t>В случае представления заявления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w:t>
      </w:r>
      <w:proofErr w:type="gramStart"/>
      <w:r w:rsidRPr="00556C6D">
        <w:rPr>
          <w:color w:val="auto"/>
          <w:sz w:val="28"/>
          <w:szCs w:val="28"/>
        </w:rPr>
        <w:t>о-</w:t>
      </w:r>
      <w:proofErr w:type="gramEnd"/>
      <w:r w:rsidRPr="00556C6D">
        <w:rPr>
          <w:color w:val="auto"/>
          <w:sz w:val="28"/>
          <w:szCs w:val="28"/>
        </w:rPr>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w:t>
      </w:r>
      <w:proofErr w:type="gramStart"/>
      <w:r w:rsidRPr="00556C6D">
        <w:rPr>
          <w:color w:val="auto"/>
          <w:sz w:val="28"/>
          <w:szCs w:val="28"/>
        </w:rPr>
        <w:t>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roofErr w:type="gramEnd"/>
    </w:p>
    <w:p w:rsidR="00295431" w:rsidRPr="00556C6D" w:rsidRDefault="00295431" w:rsidP="00295431">
      <w:pPr>
        <w:suppressAutoHyphens/>
        <w:ind w:firstLine="709"/>
        <w:jc w:val="both"/>
        <w:rPr>
          <w:color w:val="auto"/>
          <w:sz w:val="28"/>
          <w:szCs w:val="28"/>
        </w:rPr>
      </w:pPr>
      <w:r w:rsidRPr="00556C6D">
        <w:rPr>
          <w:color w:val="auto"/>
          <w:sz w:val="28"/>
          <w:szCs w:val="28"/>
        </w:rPr>
        <w:t xml:space="preserve">Заявление направляется заявителем или его представителем вместе с прикрепленными электронными документами, указанными в пунктах 10.1. - 10.1.3. настоящего Административного регламента. </w:t>
      </w:r>
      <w:proofErr w:type="gramStart"/>
      <w:r w:rsidRPr="00556C6D">
        <w:rPr>
          <w:color w:val="auto"/>
          <w:sz w:val="28"/>
          <w:szCs w:val="28"/>
        </w:rPr>
        <w:t>Заявление подписывается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w:t>
      </w:r>
      <w:proofErr w:type="gramEnd"/>
      <w:r w:rsidRPr="00556C6D">
        <w:rPr>
          <w:color w:val="auto"/>
          <w:sz w:val="28"/>
          <w:szCs w:val="28"/>
        </w:rPr>
        <w:t xml:space="preserve"> </w:t>
      </w:r>
      <w:proofErr w:type="gramStart"/>
      <w:r w:rsidRPr="00556C6D">
        <w:rPr>
          <w:color w:val="auto"/>
          <w:sz w:val="28"/>
          <w:szCs w:val="28"/>
        </w:rPr>
        <w:t xml:space="preserve">удостоверяющего центра, имеющих подтверждение соответствия требованиям, </w:t>
      </w:r>
      <w:r w:rsidRPr="00556C6D">
        <w:rPr>
          <w:color w:val="auto"/>
          <w:sz w:val="28"/>
          <w:szCs w:val="28"/>
        </w:rPr>
        <w:lastRenderedPageBreak/>
        <w:t>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w:t>
      </w:r>
      <w:proofErr w:type="gramEnd"/>
      <w:r w:rsidRPr="00556C6D">
        <w:rPr>
          <w:color w:val="auto"/>
          <w:sz w:val="28"/>
          <w:szCs w:val="28"/>
        </w:rPr>
        <w:t xml:space="preserve"> </w:t>
      </w:r>
      <w:proofErr w:type="gramStart"/>
      <w:r w:rsidRPr="00556C6D">
        <w:rPr>
          <w:color w:val="auto"/>
          <w:sz w:val="28"/>
          <w:szCs w:val="28"/>
        </w:rPr>
        <w:t>услуг, утвержденными постановлением Правительства Российской Федерации от 25.01.2013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w:t>
      </w:r>
      <w:proofErr w:type="gramEnd"/>
      <w:r w:rsidRPr="00556C6D">
        <w:rPr>
          <w:color w:val="auto"/>
          <w:sz w:val="28"/>
          <w:szCs w:val="28"/>
        </w:rPr>
        <w:t xml:space="preserve"> муниципальных услуг» (далее – усиленная неквалифицированная электронная подпись).</w:t>
      </w:r>
    </w:p>
    <w:p w:rsidR="00295431" w:rsidRPr="00556C6D" w:rsidRDefault="00295431" w:rsidP="00295431">
      <w:pPr>
        <w:suppressAutoHyphens/>
        <w:ind w:firstLine="709"/>
        <w:jc w:val="both"/>
        <w:rPr>
          <w:color w:val="auto"/>
          <w:sz w:val="28"/>
          <w:szCs w:val="28"/>
        </w:rPr>
      </w:pPr>
      <w:r w:rsidRPr="00556C6D">
        <w:rPr>
          <w:color w:val="auto"/>
          <w:sz w:val="28"/>
          <w:szCs w:val="28"/>
        </w:rPr>
        <w:t>б) на бумажном носителе посредством личного обращения в уполномоченный орган местного самоуправления либо посредством почтового отправления;</w:t>
      </w:r>
    </w:p>
    <w:p w:rsidR="00295431" w:rsidRPr="00556C6D" w:rsidRDefault="00295431" w:rsidP="00295431">
      <w:pPr>
        <w:suppressAutoHyphens/>
        <w:ind w:firstLine="709"/>
        <w:jc w:val="both"/>
        <w:rPr>
          <w:color w:val="auto"/>
          <w:sz w:val="28"/>
          <w:szCs w:val="28"/>
        </w:rPr>
      </w:pPr>
      <w:proofErr w:type="gramStart"/>
      <w:r w:rsidRPr="00556C6D">
        <w:rPr>
          <w:color w:val="auto"/>
          <w:sz w:val="28"/>
          <w:szCs w:val="28"/>
        </w:rPr>
        <w:t>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556C6D">
        <w:rPr>
          <w:color w:val="auto"/>
          <w:sz w:val="28"/>
          <w:szCs w:val="28"/>
        </w:rPr>
        <w:t xml:space="preserve"> власти субъектов Российской Федерации, органами местного самоуправления».</w:t>
      </w:r>
    </w:p>
    <w:p w:rsidR="00295431" w:rsidRDefault="00295431" w:rsidP="00295431">
      <w:pPr>
        <w:widowControl w:val="0"/>
        <w:spacing w:after="120"/>
        <w:ind w:left="1100" w:hanging="391"/>
        <w:rPr>
          <w:color w:val="auto"/>
          <w:sz w:val="28"/>
          <w:szCs w:val="28"/>
        </w:rPr>
      </w:pPr>
    </w:p>
    <w:p w:rsidR="00295431" w:rsidRDefault="00295431" w:rsidP="00295431">
      <w:pPr>
        <w:widowControl w:val="0"/>
        <w:spacing w:after="120"/>
        <w:ind w:left="1100" w:hanging="391"/>
        <w:rPr>
          <w:color w:val="auto"/>
          <w:sz w:val="28"/>
          <w:szCs w:val="28"/>
        </w:rPr>
      </w:pPr>
    </w:p>
    <w:p w:rsidR="00295431" w:rsidRDefault="00295431" w:rsidP="00295431">
      <w:pPr>
        <w:widowControl w:val="0"/>
        <w:spacing w:after="120"/>
        <w:ind w:left="1100" w:hanging="391"/>
        <w:rPr>
          <w:color w:val="auto"/>
          <w:sz w:val="28"/>
          <w:szCs w:val="28"/>
        </w:rPr>
      </w:pPr>
    </w:p>
    <w:p w:rsidR="00295431" w:rsidRPr="00A03931" w:rsidRDefault="00295431" w:rsidP="00295431">
      <w:pPr>
        <w:widowControl w:val="0"/>
        <w:autoSpaceDE w:val="0"/>
        <w:autoSpaceDN w:val="0"/>
        <w:outlineLvl w:val="3"/>
        <w:rPr>
          <w:color w:val="auto"/>
          <w:sz w:val="28"/>
          <w:szCs w:val="28"/>
        </w:rPr>
      </w:pPr>
      <w:r w:rsidRPr="00A03931">
        <w:rPr>
          <w:color w:val="auto"/>
          <w:sz w:val="28"/>
          <w:szCs w:val="28"/>
        </w:rPr>
        <w:t>Управляющий делами</w:t>
      </w:r>
    </w:p>
    <w:p w:rsidR="00295431" w:rsidRPr="00A03931" w:rsidRDefault="00295431" w:rsidP="00295431">
      <w:pPr>
        <w:widowControl w:val="0"/>
        <w:autoSpaceDE w:val="0"/>
        <w:autoSpaceDN w:val="0"/>
        <w:outlineLvl w:val="3"/>
        <w:rPr>
          <w:color w:val="auto"/>
          <w:sz w:val="28"/>
          <w:szCs w:val="28"/>
        </w:rPr>
      </w:pPr>
      <w:r w:rsidRPr="00A03931">
        <w:rPr>
          <w:color w:val="auto"/>
          <w:sz w:val="28"/>
          <w:szCs w:val="28"/>
        </w:rPr>
        <w:t xml:space="preserve">Администрации Октябрьского района       </w:t>
      </w:r>
      <w:r>
        <w:rPr>
          <w:color w:val="auto"/>
          <w:sz w:val="28"/>
          <w:szCs w:val="28"/>
        </w:rPr>
        <w:t xml:space="preserve">                                 </w:t>
      </w:r>
      <w:r w:rsidRPr="00A03931">
        <w:rPr>
          <w:color w:val="auto"/>
          <w:sz w:val="28"/>
          <w:szCs w:val="28"/>
        </w:rPr>
        <w:t xml:space="preserve"> А.А. </w:t>
      </w:r>
      <w:proofErr w:type="spellStart"/>
      <w:r w:rsidRPr="00A03931">
        <w:rPr>
          <w:color w:val="auto"/>
          <w:sz w:val="28"/>
          <w:szCs w:val="28"/>
        </w:rPr>
        <w:t>Пригородова</w:t>
      </w:r>
      <w:proofErr w:type="spellEnd"/>
    </w:p>
    <w:p w:rsidR="00881CCC" w:rsidRDefault="00881CCC" w:rsidP="00295431">
      <w:pPr>
        <w:suppressAutoHyphens/>
        <w:jc w:val="center"/>
        <w:rPr>
          <w:rFonts w:eastAsia="Calibri"/>
          <w:b/>
          <w:color w:val="auto"/>
          <w:sz w:val="48"/>
          <w:szCs w:val="48"/>
          <w:lang w:eastAsia="en-US"/>
        </w:rPr>
      </w:pPr>
    </w:p>
    <w:sectPr w:rsidR="00881CCC" w:rsidSect="00295431">
      <w:footnotePr>
        <w:pos w:val="beneathText"/>
      </w:footnotePr>
      <w:pgSz w:w="11905" w:h="16837" w:code="9"/>
      <w:pgMar w:top="1134" w:right="567" w:bottom="1701" w:left="1134" w:header="720" w:footer="9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10F" w:rsidRDefault="00D5610F" w:rsidP="005D4675">
      <w:r>
        <w:separator/>
      </w:r>
    </w:p>
  </w:endnote>
  <w:endnote w:type="continuationSeparator" w:id="0">
    <w:p w:rsidR="00D5610F" w:rsidRDefault="00D5610F" w:rsidP="005D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10F" w:rsidRDefault="00D5610F" w:rsidP="005D4675">
      <w:r>
        <w:separator/>
      </w:r>
    </w:p>
  </w:footnote>
  <w:footnote w:type="continuationSeparator" w:id="0">
    <w:p w:rsidR="00D5610F" w:rsidRDefault="00D5610F" w:rsidP="005D4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675" w:rsidRDefault="005D4675" w:rsidP="005D4675">
    <w:pPr>
      <w:pStyle w:val="afa"/>
    </w:pPr>
  </w:p>
  <w:p w:rsidR="005D4675" w:rsidRDefault="005D4675">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927"/>
        </w:tabs>
        <w:ind w:left="927" w:hanging="360"/>
      </w:pPr>
    </w:lvl>
    <w:lvl w:ilvl="1">
      <w:start w:val="1"/>
      <w:numFmt w:val="decimal"/>
      <w:lvlText w:val="%1.%2."/>
      <w:lvlJc w:val="left"/>
      <w:pPr>
        <w:tabs>
          <w:tab w:val="num" w:pos="1287"/>
        </w:tabs>
        <w:ind w:left="1287" w:hanging="720"/>
      </w:pPr>
    </w:lvl>
    <w:lvl w:ilvl="2">
      <w:start w:val="1"/>
      <w:numFmt w:val="decimal"/>
      <w:lvlText w:val="%1.%2.%3."/>
      <w:lvlJc w:val="left"/>
      <w:pPr>
        <w:tabs>
          <w:tab w:val="num" w:pos="1287"/>
        </w:tabs>
        <w:ind w:left="1287" w:hanging="720"/>
      </w:pPr>
    </w:lvl>
    <w:lvl w:ilvl="3">
      <w:start w:val="1"/>
      <w:numFmt w:val="decimal"/>
      <w:lvlText w:val="%1.%2.%3.%4."/>
      <w:lvlJc w:val="left"/>
      <w:pPr>
        <w:tabs>
          <w:tab w:val="num" w:pos="1647"/>
        </w:tabs>
        <w:ind w:left="1647" w:hanging="1080"/>
      </w:pPr>
    </w:lvl>
    <w:lvl w:ilvl="4">
      <w:start w:val="1"/>
      <w:numFmt w:val="decimal"/>
      <w:lvlText w:val="%1.%2.%3.%4.%5."/>
      <w:lvlJc w:val="left"/>
      <w:pPr>
        <w:tabs>
          <w:tab w:val="num" w:pos="1647"/>
        </w:tabs>
        <w:ind w:left="1647" w:hanging="1080"/>
      </w:pPr>
    </w:lvl>
    <w:lvl w:ilvl="5">
      <w:start w:val="1"/>
      <w:numFmt w:val="decimal"/>
      <w:lvlText w:val="%1.%2.%3.%4.%5.%6."/>
      <w:lvlJc w:val="left"/>
      <w:pPr>
        <w:tabs>
          <w:tab w:val="num" w:pos="2007"/>
        </w:tabs>
        <w:ind w:left="2007" w:hanging="1440"/>
      </w:pPr>
    </w:lvl>
    <w:lvl w:ilvl="6">
      <w:start w:val="1"/>
      <w:numFmt w:val="decimal"/>
      <w:lvlText w:val="%1.%2.%3.%4.%5.%6.%7."/>
      <w:lvlJc w:val="left"/>
      <w:pPr>
        <w:tabs>
          <w:tab w:val="num" w:pos="2367"/>
        </w:tabs>
        <w:ind w:left="2367" w:hanging="1800"/>
      </w:pPr>
    </w:lvl>
    <w:lvl w:ilvl="7">
      <w:start w:val="1"/>
      <w:numFmt w:val="decimal"/>
      <w:lvlText w:val="%1.%2.%3.%4.%5.%6.%7.%8."/>
      <w:lvlJc w:val="left"/>
      <w:pPr>
        <w:tabs>
          <w:tab w:val="num" w:pos="2367"/>
        </w:tabs>
        <w:ind w:left="2367" w:hanging="1800"/>
      </w:pPr>
    </w:lvl>
    <w:lvl w:ilvl="8">
      <w:start w:val="1"/>
      <w:numFmt w:val="decimal"/>
      <w:lvlText w:val="%1.%2.%3.%4.%5.%6.%7.%8.%9."/>
      <w:lvlJc w:val="left"/>
      <w:pPr>
        <w:tabs>
          <w:tab w:val="num" w:pos="2727"/>
        </w:tabs>
        <w:ind w:left="2727" w:hanging="2160"/>
      </w:pPr>
    </w:lvl>
  </w:abstractNum>
  <w:abstractNum w:abstractNumId="1">
    <w:nsid w:val="00000002"/>
    <w:multiLevelType w:val="multilevel"/>
    <w:tmpl w:val="00000002"/>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nsid w:val="076A0ED2"/>
    <w:multiLevelType w:val="hybridMultilevel"/>
    <w:tmpl w:val="587C13C6"/>
    <w:lvl w:ilvl="0" w:tplc="9C1E96A2">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
    <w:nsid w:val="08E2034C"/>
    <w:multiLevelType w:val="multilevel"/>
    <w:tmpl w:val="5B88D4C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4">
    <w:nsid w:val="09664746"/>
    <w:multiLevelType w:val="hybridMultilevel"/>
    <w:tmpl w:val="130C031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5">
    <w:nsid w:val="0CB76F60"/>
    <w:multiLevelType w:val="hybridMultilevel"/>
    <w:tmpl w:val="28A22E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E574BA5"/>
    <w:multiLevelType w:val="hybridMultilevel"/>
    <w:tmpl w:val="9E6E75A0"/>
    <w:lvl w:ilvl="0" w:tplc="0419000F">
      <w:start w:val="1"/>
      <w:numFmt w:val="decimal"/>
      <w:lvlText w:val="%1."/>
      <w:lvlJc w:val="left"/>
      <w:pPr>
        <w:tabs>
          <w:tab w:val="num" w:pos="945"/>
        </w:tabs>
        <w:ind w:left="945" w:hanging="360"/>
      </w:p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7">
    <w:nsid w:val="15B275B2"/>
    <w:multiLevelType w:val="multilevel"/>
    <w:tmpl w:val="F3C695D0"/>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nsid w:val="1A597E00"/>
    <w:multiLevelType w:val="hybridMultilevel"/>
    <w:tmpl w:val="451C9E60"/>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9">
    <w:nsid w:val="1F4B3C4B"/>
    <w:multiLevelType w:val="multilevel"/>
    <w:tmpl w:val="8B001F78"/>
    <w:lvl w:ilvl="0">
      <w:start w:val="1"/>
      <w:numFmt w:val="decimal"/>
      <w:lvlText w:val="%1."/>
      <w:lvlJc w:val="left"/>
      <w:pPr>
        <w:tabs>
          <w:tab w:val="num" w:pos="1065"/>
        </w:tabs>
        <w:ind w:left="1065" w:hanging="1065"/>
      </w:pPr>
      <w:rPr>
        <w:rFonts w:hint="default"/>
      </w:rPr>
    </w:lvl>
    <w:lvl w:ilvl="1">
      <w:start w:val="1"/>
      <w:numFmt w:val="decimal"/>
      <w:lvlText w:val="%1.%2."/>
      <w:lvlJc w:val="left"/>
      <w:pPr>
        <w:tabs>
          <w:tab w:val="num" w:pos="2127"/>
        </w:tabs>
        <w:ind w:left="2127" w:hanging="1065"/>
      </w:pPr>
      <w:rPr>
        <w:rFonts w:hint="default"/>
      </w:rPr>
    </w:lvl>
    <w:lvl w:ilvl="2">
      <w:start w:val="1"/>
      <w:numFmt w:val="decimal"/>
      <w:lvlText w:val="%1.%2.%3."/>
      <w:lvlJc w:val="left"/>
      <w:pPr>
        <w:tabs>
          <w:tab w:val="num" w:pos="3189"/>
        </w:tabs>
        <w:ind w:left="3189" w:hanging="1065"/>
      </w:pPr>
      <w:rPr>
        <w:rFonts w:hint="default"/>
      </w:rPr>
    </w:lvl>
    <w:lvl w:ilvl="3">
      <w:start w:val="1"/>
      <w:numFmt w:val="decimal"/>
      <w:lvlText w:val="%1.%2.%3.%4."/>
      <w:lvlJc w:val="left"/>
      <w:pPr>
        <w:tabs>
          <w:tab w:val="num" w:pos="4266"/>
        </w:tabs>
        <w:ind w:left="4266" w:hanging="1080"/>
      </w:pPr>
      <w:rPr>
        <w:rFonts w:hint="default"/>
      </w:rPr>
    </w:lvl>
    <w:lvl w:ilvl="4">
      <w:start w:val="1"/>
      <w:numFmt w:val="decimal"/>
      <w:lvlText w:val="%1.%2.%3.%4.%5."/>
      <w:lvlJc w:val="left"/>
      <w:pPr>
        <w:tabs>
          <w:tab w:val="num" w:pos="5328"/>
        </w:tabs>
        <w:ind w:left="5328" w:hanging="1080"/>
      </w:pPr>
      <w:rPr>
        <w:rFonts w:hint="default"/>
      </w:rPr>
    </w:lvl>
    <w:lvl w:ilvl="5">
      <w:start w:val="1"/>
      <w:numFmt w:val="decimal"/>
      <w:lvlText w:val="%1.%2.%3.%4.%5.%6."/>
      <w:lvlJc w:val="left"/>
      <w:pPr>
        <w:tabs>
          <w:tab w:val="num" w:pos="6750"/>
        </w:tabs>
        <w:ind w:left="6750" w:hanging="1440"/>
      </w:pPr>
      <w:rPr>
        <w:rFonts w:hint="default"/>
      </w:rPr>
    </w:lvl>
    <w:lvl w:ilvl="6">
      <w:start w:val="1"/>
      <w:numFmt w:val="decimal"/>
      <w:lvlText w:val="%1.%2.%3.%4.%5.%6.%7."/>
      <w:lvlJc w:val="left"/>
      <w:pPr>
        <w:tabs>
          <w:tab w:val="num" w:pos="8172"/>
        </w:tabs>
        <w:ind w:left="8172" w:hanging="1800"/>
      </w:pPr>
      <w:rPr>
        <w:rFonts w:hint="default"/>
      </w:rPr>
    </w:lvl>
    <w:lvl w:ilvl="7">
      <w:start w:val="1"/>
      <w:numFmt w:val="decimal"/>
      <w:lvlText w:val="%1.%2.%3.%4.%5.%6.%7.%8."/>
      <w:lvlJc w:val="left"/>
      <w:pPr>
        <w:tabs>
          <w:tab w:val="num" w:pos="9234"/>
        </w:tabs>
        <w:ind w:left="9234" w:hanging="1800"/>
      </w:pPr>
      <w:rPr>
        <w:rFonts w:hint="default"/>
      </w:rPr>
    </w:lvl>
    <w:lvl w:ilvl="8">
      <w:start w:val="1"/>
      <w:numFmt w:val="decimal"/>
      <w:lvlText w:val="%1.%2.%3.%4.%5.%6.%7.%8.%9."/>
      <w:lvlJc w:val="left"/>
      <w:pPr>
        <w:tabs>
          <w:tab w:val="num" w:pos="10656"/>
        </w:tabs>
        <w:ind w:left="10656" w:hanging="2160"/>
      </w:pPr>
      <w:rPr>
        <w:rFonts w:hint="default"/>
      </w:rPr>
    </w:lvl>
  </w:abstractNum>
  <w:abstractNum w:abstractNumId="10">
    <w:nsid w:val="20F926DD"/>
    <w:multiLevelType w:val="multilevel"/>
    <w:tmpl w:val="6630C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0B5714"/>
    <w:multiLevelType w:val="hybridMultilevel"/>
    <w:tmpl w:val="4CE2E9AA"/>
    <w:lvl w:ilvl="0" w:tplc="698824DA">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22BB0D83"/>
    <w:multiLevelType w:val="hybridMultilevel"/>
    <w:tmpl w:val="5D948098"/>
    <w:lvl w:ilvl="0" w:tplc="4B5A2324">
      <w:start w:val="1"/>
      <w:numFmt w:val="decimal"/>
      <w:lvlText w:val="%1."/>
      <w:lvlJc w:val="left"/>
      <w:pPr>
        <w:tabs>
          <w:tab w:val="num" w:pos="720"/>
        </w:tabs>
        <w:ind w:left="720" w:hanging="360"/>
      </w:pPr>
      <w:rPr>
        <w:b w:val="0"/>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39252A1"/>
    <w:multiLevelType w:val="hybridMultilevel"/>
    <w:tmpl w:val="81A29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9D645A"/>
    <w:multiLevelType w:val="hybridMultilevel"/>
    <w:tmpl w:val="98322C08"/>
    <w:lvl w:ilvl="0" w:tplc="EE8E4AB0">
      <w:start w:val="4"/>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62D3E2D"/>
    <w:multiLevelType w:val="hybridMultilevel"/>
    <w:tmpl w:val="FF1426BC"/>
    <w:lvl w:ilvl="0" w:tplc="9AB2354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9B12980"/>
    <w:multiLevelType w:val="hybridMultilevel"/>
    <w:tmpl w:val="B0E0021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nsid w:val="2C950104"/>
    <w:multiLevelType w:val="multilevel"/>
    <w:tmpl w:val="2526AF46"/>
    <w:lvl w:ilvl="0">
      <w:start w:val="1"/>
      <w:numFmt w:val="decimal"/>
      <w:lvlText w:val="%1."/>
      <w:lvlJc w:val="left"/>
      <w:pPr>
        <w:tabs>
          <w:tab w:val="num" w:pos="855"/>
        </w:tabs>
        <w:ind w:left="855" w:hanging="855"/>
      </w:pPr>
      <w:rPr>
        <w:rFonts w:hint="default"/>
      </w:rPr>
    </w:lvl>
    <w:lvl w:ilvl="1">
      <w:start w:val="2"/>
      <w:numFmt w:val="decimal"/>
      <w:lvlText w:val="%1.%2."/>
      <w:lvlJc w:val="left"/>
      <w:pPr>
        <w:tabs>
          <w:tab w:val="num" w:pos="1710"/>
        </w:tabs>
        <w:ind w:left="1710"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18">
    <w:nsid w:val="2FEF22DE"/>
    <w:multiLevelType w:val="multilevel"/>
    <w:tmpl w:val="79448C1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nsid w:val="328D0B6C"/>
    <w:multiLevelType w:val="hybridMultilevel"/>
    <w:tmpl w:val="20548AF4"/>
    <w:lvl w:ilvl="0" w:tplc="306299F6">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0">
    <w:nsid w:val="3FED2CEB"/>
    <w:multiLevelType w:val="multilevel"/>
    <w:tmpl w:val="F3082CC4"/>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1">
    <w:nsid w:val="431F3602"/>
    <w:multiLevelType w:val="multilevel"/>
    <w:tmpl w:val="3656CCC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2">
    <w:nsid w:val="4A030FC7"/>
    <w:multiLevelType w:val="multilevel"/>
    <w:tmpl w:val="0DF844FE"/>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2B24EBF"/>
    <w:multiLevelType w:val="multilevel"/>
    <w:tmpl w:val="6318E638"/>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4">
    <w:nsid w:val="54E52BEE"/>
    <w:multiLevelType w:val="multilevel"/>
    <w:tmpl w:val="E46C7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3206BB"/>
    <w:multiLevelType w:val="multilevel"/>
    <w:tmpl w:val="307C5C5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6">
    <w:nsid w:val="5BCF4C14"/>
    <w:multiLevelType w:val="multilevel"/>
    <w:tmpl w:val="DDC428E8"/>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7">
    <w:nsid w:val="5C2661E7"/>
    <w:multiLevelType w:val="multilevel"/>
    <w:tmpl w:val="6CDA8392"/>
    <w:lvl w:ilvl="0">
      <w:start w:val="1"/>
      <w:numFmt w:val="decimal"/>
      <w:lvlText w:val="%1."/>
      <w:lvlJc w:val="left"/>
      <w:pPr>
        <w:tabs>
          <w:tab w:val="num" w:pos="5180"/>
        </w:tabs>
        <w:ind w:left="5180" w:hanging="360"/>
      </w:pPr>
      <w:rPr>
        <w:rFonts w:hint="default"/>
      </w:rPr>
    </w:lvl>
    <w:lvl w:ilvl="1">
      <w:start w:val="1"/>
      <w:numFmt w:val="decimal"/>
      <w:isLgl/>
      <w:lvlText w:val="%1.%2."/>
      <w:lvlJc w:val="left"/>
      <w:pPr>
        <w:ind w:left="1969" w:hanging="1260"/>
      </w:pPr>
      <w:rPr>
        <w:rFonts w:hint="default"/>
      </w:rPr>
    </w:lvl>
    <w:lvl w:ilvl="2">
      <w:start w:val="1"/>
      <w:numFmt w:val="decimal"/>
      <w:isLgl/>
      <w:lvlText w:val="%1.%2.%3."/>
      <w:lvlJc w:val="left"/>
      <w:pPr>
        <w:ind w:left="2318" w:hanging="1260"/>
      </w:pPr>
      <w:rPr>
        <w:rFonts w:hint="default"/>
      </w:rPr>
    </w:lvl>
    <w:lvl w:ilvl="3">
      <w:start w:val="1"/>
      <w:numFmt w:val="decimal"/>
      <w:isLgl/>
      <w:lvlText w:val="%1.%2.%3.%4."/>
      <w:lvlJc w:val="left"/>
      <w:pPr>
        <w:ind w:left="2667" w:hanging="1260"/>
      </w:pPr>
      <w:rPr>
        <w:rFonts w:hint="default"/>
      </w:rPr>
    </w:lvl>
    <w:lvl w:ilvl="4">
      <w:start w:val="1"/>
      <w:numFmt w:val="decimal"/>
      <w:isLgl/>
      <w:lvlText w:val="%1.%2.%3.%4.%5."/>
      <w:lvlJc w:val="left"/>
      <w:pPr>
        <w:ind w:left="3016" w:hanging="126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nsid w:val="5C963ACC"/>
    <w:multiLevelType w:val="hybridMultilevel"/>
    <w:tmpl w:val="EC72857A"/>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9">
    <w:nsid w:val="61275368"/>
    <w:multiLevelType w:val="multilevel"/>
    <w:tmpl w:val="DDC428E8"/>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30">
    <w:nsid w:val="63D40B2C"/>
    <w:multiLevelType w:val="multilevel"/>
    <w:tmpl w:val="15747E38"/>
    <w:lvl w:ilvl="0">
      <w:start w:val="1"/>
      <w:numFmt w:val="decimal"/>
      <w:lvlText w:val="%1."/>
      <w:lvlJc w:val="left"/>
      <w:pPr>
        <w:tabs>
          <w:tab w:val="num" w:pos="1137"/>
        </w:tabs>
        <w:ind w:left="1137" w:hanging="570"/>
      </w:pPr>
      <w:rPr>
        <w:rFonts w:hint="default"/>
      </w:rPr>
    </w:lvl>
    <w:lvl w:ilvl="1">
      <w:start w:val="1"/>
      <w:numFmt w:val="decimal"/>
      <w:isLgl/>
      <w:lvlText w:val="%1.%2."/>
      <w:lvlJc w:val="left"/>
      <w:pPr>
        <w:tabs>
          <w:tab w:val="num" w:pos="1290"/>
        </w:tabs>
        <w:ind w:left="1290" w:hanging="720"/>
      </w:pPr>
      <w:rPr>
        <w:rFonts w:hint="default"/>
      </w:rPr>
    </w:lvl>
    <w:lvl w:ilvl="2">
      <w:start w:val="1"/>
      <w:numFmt w:val="decimal"/>
      <w:isLgl/>
      <w:lvlText w:val="%1.%2.%3."/>
      <w:lvlJc w:val="left"/>
      <w:pPr>
        <w:tabs>
          <w:tab w:val="num" w:pos="1293"/>
        </w:tabs>
        <w:ind w:left="1293" w:hanging="720"/>
      </w:pPr>
      <w:rPr>
        <w:rFonts w:hint="default"/>
      </w:rPr>
    </w:lvl>
    <w:lvl w:ilvl="3">
      <w:start w:val="1"/>
      <w:numFmt w:val="decimal"/>
      <w:isLgl/>
      <w:lvlText w:val="%1.%2.%3.%4."/>
      <w:lvlJc w:val="left"/>
      <w:pPr>
        <w:tabs>
          <w:tab w:val="num" w:pos="1656"/>
        </w:tabs>
        <w:ind w:left="1656" w:hanging="1080"/>
      </w:pPr>
      <w:rPr>
        <w:rFonts w:hint="default"/>
      </w:rPr>
    </w:lvl>
    <w:lvl w:ilvl="4">
      <w:start w:val="1"/>
      <w:numFmt w:val="decimal"/>
      <w:isLgl/>
      <w:lvlText w:val="%1.%2.%3.%4.%5."/>
      <w:lvlJc w:val="left"/>
      <w:pPr>
        <w:tabs>
          <w:tab w:val="num" w:pos="1659"/>
        </w:tabs>
        <w:ind w:left="1659" w:hanging="1080"/>
      </w:pPr>
      <w:rPr>
        <w:rFonts w:hint="default"/>
      </w:rPr>
    </w:lvl>
    <w:lvl w:ilvl="5">
      <w:start w:val="1"/>
      <w:numFmt w:val="decimal"/>
      <w:isLgl/>
      <w:lvlText w:val="%1.%2.%3.%4.%5.%6."/>
      <w:lvlJc w:val="left"/>
      <w:pPr>
        <w:tabs>
          <w:tab w:val="num" w:pos="2022"/>
        </w:tabs>
        <w:ind w:left="2022" w:hanging="1440"/>
      </w:pPr>
      <w:rPr>
        <w:rFonts w:hint="default"/>
      </w:rPr>
    </w:lvl>
    <w:lvl w:ilvl="6">
      <w:start w:val="1"/>
      <w:numFmt w:val="decimal"/>
      <w:isLgl/>
      <w:lvlText w:val="%1.%2.%3.%4.%5.%6.%7."/>
      <w:lvlJc w:val="left"/>
      <w:pPr>
        <w:tabs>
          <w:tab w:val="num" w:pos="2385"/>
        </w:tabs>
        <w:ind w:left="2385" w:hanging="1800"/>
      </w:pPr>
      <w:rPr>
        <w:rFonts w:hint="default"/>
      </w:rPr>
    </w:lvl>
    <w:lvl w:ilvl="7">
      <w:start w:val="1"/>
      <w:numFmt w:val="decimal"/>
      <w:isLgl/>
      <w:lvlText w:val="%1.%2.%3.%4.%5.%6.%7.%8."/>
      <w:lvlJc w:val="left"/>
      <w:pPr>
        <w:tabs>
          <w:tab w:val="num" w:pos="2388"/>
        </w:tabs>
        <w:ind w:left="2388" w:hanging="1800"/>
      </w:pPr>
      <w:rPr>
        <w:rFonts w:hint="default"/>
      </w:rPr>
    </w:lvl>
    <w:lvl w:ilvl="8">
      <w:start w:val="1"/>
      <w:numFmt w:val="decimal"/>
      <w:isLgl/>
      <w:lvlText w:val="%1.%2.%3.%4.%5.%6.%7.%8.%9."/>
      <w:lvlJc w:val="left"/>
      <w:pPr>
        <w:tabs>
          <w:tab w:val="num" w:pos="2751"/>
        </w:tabs>
        <w:ind w:left="2751" w:hanging="2160"/>
      </w:pPr>
      <w:rPr>
        <w:rFonts w:hint="default"/>
      </w:rPr>
    </w:lvl>
  </w:abstractNum>
  <w:abstractNum w:abstractNumId="31">
    <w:nsid w:val="6CDF7FC0"/>
    <w:multiLevelType w:val="hybridMultilevel"/>
    <w:tmpl w:val="6E7C2244"/>
    <w:lvl w:ilvl="0" w:tplc="4CEC782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E434191"/>
    <w:multiLevelType w:val="multilevel"/>
    <w:tmpl w:val="D4BCE39A"/>
    <w:lvl w:ilvl="0">
      <w:start w:val="10"/>
      <w:numFmt w:val="decimal"/>
      <w:lvlText w:val="%1."/>
      <w:lvlJc w:val="left"/>
      <w:pPr>
        <w:ind w:left="11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560" w:hanging="180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920" w:hanging="2160"/>
      </w:pPr>
      <w:rPr>
        <w:rFonts w:hint="default"/>
      </w:rPr>
    </w:lvl>
  </w:abstractNum>
  <w:abstractNum w:abstractNumId="33">
    <w:nsid w:val="73B77396"/>
    <w:multiLevelType w:val="multilevel"/>
    <w:tmpl w:val="0F6635A8"/>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4">
    <w:nsid w:val="795C1910"/>
    <w:multiLevelType w:val="hybridMultilevel"/>
    <w:tmpl w:val="5FCA3ED6"/>
    <w:lvl w:ilvl="0" w:tplc="98824EA2">
      <w:start w:val="1"/>
      <w:numFmt w:val="bullet"/>
      <w:lvlText w:val=""/>
      <w:lvlJc w:val="left"/>
      <w:pPr>
        <w:tabs>
          <w:tab w:val="num" w:pos="1491"/>
        </w:tabs>
        <w:ind w:left="1491" w:hanging="360"/>
      </w:pPr>
      <w:rPr>
        <w:rFonts w:ascii="Symbol" w:hAnsi="Symbol" w:hint="default"/>
      </w:rPr>
    </w:lvl>
    <w:lvl w:ilvl="1" w:tplc="04190003" w:tentative="1">
      <w:start w:val="1"/>
      <w:numFmt w:val="bullet"/>
      <w:lvlText w:val="o"/>
      <w:lvlJc w:val="left"/>
      <w:pPr>
        <w:tabs>
          <w:tab w:val="num" w:pos="2211"/>
        </w:tabs>
        <w:ind w:left="2211" w:hanging="360"/>
      </w:pPr>
      <w:rPr>
        <w:rFonts w:ascii="Courier New" w:hAnsi="Courier New" w:cs="Courier New" w:hint="default"/>
      </w:rPr>
    </w:lvl>
    <w:lvl w:ilvl="2" w:tplc="04190005" w:tentative="1">
      <w:start w:val="1"/>
      <w:numFmt w:val="bullet"/>
      <w:lvlText w:val=""/>
      <w:lvlJc w:val="left"/>
      <w:pPr>
        <w:tabs>
          <w:tab w:val="num" w:pos="2931"/>
        </w:tabs>
        <w:ind w:left="2931" w:hanging="360"/>
      </w:pPr>
      <w:rPr>
        <w:rFonts w:ascii="Wingdings" w:hAnsi="Wingdings" w:hint="default"/>
      </w:rPr>
    </w:lvl>
    <w:lvl w:ilvl="3" w:tplc="04190001" w:tentative="1">
      <w:start w:val="1"/>
      <w:numFmt w:val="bullet"/>
      <w:lvlText w:val=""/>
      <w:lvlJc w:val="left"/>
      <w:pPr>
        <w:tabs>
          <w:tab w:val="num" w:pos="3651"/>
        </w:tabs>
        <w:ind w:left="3651" w:hanging="360"/>
      </w:pPr>
      <w:rPr>
        <w:rFonts w:ascii="Symbol" w:hAnsi="Symbol" w:hint="default"/>
      </w:rPr>
    </w:lvl>
    <w:lvl w:ilvl="4" w:tplc="04190003" w:tentative="1">
      <w:start w:val="1"/>
      <w:numFmt w:val="bullet"/>
      <w:lvlText w:val="o"/>
      <w:lvlJc w:val="left"/>
      <w:pPr>
        <w:tabs>
          <w:tab w:val="num" w:pos="4371"/>
        </w:tabs>
        <w:ind w:left="4371" w:hanging="360"/>
      </w:pPr>
      <w:rPr>
        <w:rFonts w:ascii="Courier New" w:hAnsi="Courier New" w:cs="Courier New" w:hint="default"/>
      </w:rPr>
    </w:lvl>
    <w:lvl w:ilvl="5" w:tplc="04190005" w:tentative="1">
      <w:start w:val="1"/>
      <w:numFmt w:val="bullet"/>
      <w:lvlText w:val=""/>
      <w:lvlJc w:val="left"/>
      <w:pPr>
        <w:tabs>
          <w:tab w:val="num" w:pos="5091"/>
        </w:tabs>
        <w:ind w:left="5091" w:hanging="360"/>
      </w:pPr>
      <w:rPr>
        <w:rFonts w:ascii="Wingdings" w:hAnsi="Wingdings" w:hint="default"/>
      </w:rPr>
    </w:lvl>
    <w:lvl w:ilvl="6" w:tplc="04190001" w:tentative="1">
      <w:start w:val="1"/>
      <w:numFmt w:val="bullet"/>
      <w:lvlText w:val=""/>
      <w:lvlJc w:val="left"/>
      <w:pPr>
        <w:tabs>
          <w:tab w:val="num" w:pos="5811"/>
        </w:tabs>
        <w:ind w:left="5811" w:hanging="360"/>
      </w:pPr>
      <w:rPr>
        <w:rFonts w:ascii="Symbol" w:hAnsi="Symbol" w:hint="default"/>
      </w:rPr>
    </w:lvl>
    <w:lvl w:ilvl="7" w:tplc="04190003" w:tentative="1">
      <w:start w:val="1"/>
      <w:numFmt w:val="bullet"/>
      <w:lvlText w:val="o"/>
      <w:lvlJc w:val="left"/>
      <w:pPr>
        <w:tabs>
          <w:tab w:val="num" w:pos="6531"/>
        </w:tabs>
        <w:ind w:left="6531" w:hanging="360"/>
      </w:pPr>
      <w:rPr>
        <w:rFonts w:ascii="Courier New" w:hAnsi="Courier New" w:cs="Courier New" w:hint="default"/>
      </w:rPr>
    </w:lvl>
    <w:lvl w:ilvl="8" w:tplc="04190005" w:tentative="1">
      <w:start w:val="1"/>
      <w:numFmt w:val="bullet"/>
      <w:lvlText w:val=""/>
      <w:lvlJc w:val="left"/>
      <w:pPr>
        <w:tabs>
          <w:tab w:val="num" w:pos="7251"/>
        </w:tabs>
        <w:ind w:left="7251" w:hanging="360"/>
      </w:pPr>
      <w:rPr>
        <w:rFonts w:ascii="Wingdings" w:hAnsi="Wingdings" w:hint="default"/>
      </w:rPr>
    </w:lvl>
  </w:abstractNum>
  <w:abstractNum w:abstractNumId="35">
    <w:nsid w:val="7A777759"/>
    <w:multiLevelType w:val="hybridMultilevel"/>
    <w:tmpl w:val="B0BEF480"/>
    <w:lvl w:ilvl="0" w:tplc="04190001">
      <w:start w:val="1"/>
      <w:numFmt w:val="bullet"/>
      <w:lvlText w:val=""/>
      <w:lvlJc w:val="left"/>
      <w:pPr>
        <w:ind w:left="2115" w:hanging="360"/>
      </w:pPr>
      <w:rPr>
        <w:rFonts w:ascii="Symbol" w:hAnsi="Symbol" w:hint="default"/>
      </w:rPr>
    </w:lvl>
    <w:lvl w:ilvl="1" w:tplc="04190003" w:tentative="1">
      <w:start w:val="1"/>
      <w:numFmt w:val="bullet"/>
      <w:lvlText w:val="o"/>
      <w:lvlJc w:val="left"/>
      <w:pPr>
        <w:ind w:left="2835" w:hanging="360"/>
      </w:pPr>
      <w:rPr>
        <w:rFonts w:ascii="Courier New" w:hAnsi="Courier New" w:cs="Courier New" w:hint="default"/>
      </w:rPr>
    </w:lvl>
    <w:lvl w:ilvl="2" w:tplc="04190005" w:tentative="1">
      <w:start w:val="1"/>
      <w:numFmt w:val="bullet"/>
      <w:lvlText w:val=""/>
      <w:lvlJc w:val="left"/>
      <w:pPr>
        <w:ind w:left="3555" w:hanging="360"/>
      </w:pPr>
      <w:rPr>
        <w:rFonts w:ascii="Wingdings" w:hAnsi="Wingdings" w:hint="default"/>
      </w:rPr>
    </w:lvl>
    <w:lvl w:ilvl="3" w:tplc="04190001" w:tentative="1">
      <w:start w:val="1"/>
      <w:numFmt w:val="bullet"/>
      <w:lvlText w:val=""/>
      <w:lvlJc w:val="left"/>
      <w:pPr>
        <w:ind w:left="4275" w:hanging="360"/>
      </w:pPr>
      <w:rPr>
        <w:rFonts w:ascii="Symbol" w:hAnsi="Symbol" w:hint="default"/>
      </w:rPr>
    </w:lvl>
    <w:lvl w:ilvl="4" w:tplc="04190003" w:tentative="1">
      <w:start w:val="1"/>
      <w:numFmt w:val="bullet"/>
      <w:lvlText w:val="o"/>
      <w:lvlJc w:val="left"/>
      <w:pPr>
        <w:ind w:left="4995" w:hanging="360"/>
      </w:pPr>
      <w:rPr>
        <w:rFonts w:ascii="Courier New" w:hAnsi="Courier New" w:cs="Courier New" w:hint="default"/>
      </w:rPr>
    </w:lvl>
    <w:lvl w:ilvl="5" w:tplc="04190005" w:tentative="1">
      <w:start w:val="1"/>
      <w:numFmt w:val="bullet"/>
      <w:lvlText w:val=""/>
      <w:lvlJc w:val="left"/>
      <w:pPr>
        <w:ind w:left="5715" w:hanging="360"/>
      </w:pPr>
      <w:rPr>
        <w:rFonts w:ascii="Wingdings" w:hAnsi="Wingdings" w:hint="default"/>
      </w:rPr>
    </w:lvl>
    <w:lvl w:ilvl="6" w:tplc="04190001" w:tentative="1">
      <w:start w:val="1"/>
      <w:numFmt w:val="bullet"/>
      <w:lvlText w:val=""/>
      <w:lvlJc w:val="left"/>
      <w:pPr>
        <w:ind w:left="6435" w:hanging="360"/>
      </w:pPr>
      <w:rPr>
        <w:rFonts w:ascii="Symbol" w:hAnsi="Symbol" w:hint="default"/>
      </w:rPr>
    </w:lvl>
    <w:lvl w:ilvl="7" w:tplc="04190003" w:tentative="1">
      <w:start w:val="1"/>
      <w:numFmt w:val="bullet"/>
      <w:lvlText w:val="o"/>
      <w:lvlJc w:val="left"/>
      <w:pPr>
        <w:ind w:left="7155" w:hanging="360"/>
      </w:pPr>
      <w:rPr>
        <w:rFonts w:ascii="Courier New" w:hAnsi="Courier New" w:cs="Courier New" w:hint="default"/>
      </w:rPr>
    </w:lvl>
    <w:lvl w:ilvl="8" w:tplc="04190005" w:tentative="1">
      <w:start w:val="1"/>
      <w:numFmt w:val="bullet"/>
      <w:lvlText w:val=""/>
      <w:lvlJc w:val="left"/>
      <w:pPr>
        <w:ind w:left="7875" w:hanging="360"/>
      </w:pPr>
      <w:rPr>
        <w:rFonts w:ascii="Wingdings" w:hAnsi="Wingdings" w:hint="default"/>
      </w:rPr>
    </w:lvl>
  </w:abstractNum>
  <w:abstractNum w:abstractNumId="36">
    <w:nsid w:val="7C5C2367"/>
    <w:multiLevelType w:val="hybridMultilevel"/>
    <w:tmpl w:val="AF0A8B28"/>
    <w:lvl w:ilvl="0" w:tplc="538EE4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D5737FE"/>
    <w:multiLevelType w:val="multilevel"/>
    <w:tmpl w:val="F4EC8600"/>
    <w:lvl w:ilvl="0">
      <w:start w:val="1"/>
      <w:numFmt w:val="decimal"/>
      <w:lvlText w:val="%1."/>
      <w:lvlJc w:val="left"/>
      <w:pPr>
        <w:tabs>
          <w:tab w:val="num" w:pos="1440"/>
        </w:tabs>
        <w:ind w:left="1440" w:hanging="360"/>
      </w:pPr>
      <w:rPr>
        <w:rFonts w:hint="default"/>
      </w:rPr>
    </w:lvl>
    <w:lvl w:ilvl="1">
      <w:start w:val="1"/>
      <w:numFmt w:val="decimal"/>
      <w:isLgl/>
      <w:lvlText w:val="%1.%2."/>
      <w:lvlJc w:val="left"/>
      <w:pPr>
        <w:tabs>
          <w:tab w:val="num" w:pos="2235"/>
        </w:tabs>
        <w:ind w:left="2235" w:hanging="1155"/>
      </w:pPr>
      <w:rPr>
        <w:rFonts w:hint="default"/>
      </w:rPr>
    </w:lvl>
    <w:lvl w:ilvl="2">
      <w:start w:val="1"/>
      <w:numFmt w:val="decimal"/>
      <w:isLgl/>
      <w:lvlText w:val="%1.%2.%3."/>
      <w:lvlJc w:val="left"/>
      <w:pPr>
        <w:tabs>
          <w:tab w:val="num" w:pos="2235"/>
        </w:tabs>
        <w:ind w:left="2235" w:hanging="1155"/>
      </w:pPr>
      <w:rPr>
        <w:rFonts w:hint="default"/>
      </w:rPr>
    </w:lvl>
    <w:lvl w:ilvl="3">
      <w:start w:val="1"/>
      <w:numFmt w:val="decimal"/>
      <w:isLgl/>
      <w:lvlText w:val="%1.%2.%3.%4."/>
      <w:lvlJc w:val="left"/>
      <w:pPr>
        <w:tabs>
          <w:tab w:val="num" w:pos="2235"/>
        </w:tabs>
        <w:ind w:left="2235" w:hanging="1155"/>
      </w:pPr>
      <w:rPr>
        <w:rFonts w:hint="default"/>
      </w:rPr>
    </w:lvl>
    <w:lvl w:ilvl="4">
      <w:start w:val="1"/>
      <w:numFmt w:val="decimal"/>
      <w:isLgl/>
      <w:lvlText w:val="%1.%2.%3.%4.%5."/>
      <w:lvlJc w:val="left"/>
      <w:pPr>
        <w:tabs>
          <w:tab w:val="num" w:pos="2235"/>
        </w:tabs>
        <w:ind w:left="2235" w:hanging="1155"/>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880"/>
        </w:tabs>
        <w:ind w:left="2880" w:hanging="180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abstractNum w:abstractNumId="38">
    <w:nsid w:val="7E486FC0"/>
    <w:multiLevelType w:val="hybridMultilevel"/>
    <w:tmpl w:val="A0E8900A"/>
    <w:lvl w:ilvl="0" w:tplc="64E64140">
      <w:start w:val="4"/>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0"/>
  </w:num>
  <w:num w:numId="4">
    <w:abstractNumId w:val="1"/>
  </w:num>
  <w:num w:numId="5">
    <w:abstractNumId w:val="6"/>
  </w:num>
  <w:num w:numId="6">
    <w:abstractNumId w:val="16"/>
  </w:num>
  <w:num w:numId="7">
    <w:abstractNumId w:val="4"/>
  </w:num>
  <w:num w:numId="8">
    <w:abstractNumId w:val="28"/>
  </w:num>
  <w:num w:numId="9">
    <w:abstractNumId w:val="30"/>
  </w:num>
  <w:num w:numId="10">
    <w:abstractNumId w:val="7"/>
  </w:num>
  <w:num w:numId="11">
    <w:abstractNumId w:val="14"/>
  </w:num>
  <w:num w:numId="12">
    <w:abstractNumId w:val="26"/>
  </w:num>
  <w:num w:numId="13">
    <w:abstractNumId w:val="29"/>
  </w:num>
  <w:num w:numId="14">
    <w:abstractNumId w:val="3"/>
  </w:num>
  <w:num w:numId="15">
    <w:abstractNumId w:val="5"/>
  </w:num>
  <w:num w:numId="16">
    <w:abstractNumId w:val="9"/>
  </w:num>
  <w:num w:numId="17">
    <w:abstractNumId w:val="23"/>
  </w:num>
  <w:num w:numId="18">
    <w:abstractNumId w:val="21"/>
  </w:num>
  <w:num w:numId="19">
    <w:abstractNumId w:val="33"/>
  </w:num>
  <w:num w:numId="20">
    <w:abstractNumId w:val="17"/>
  </w:num>
  <w:num w:numId="21">
    <w:abstractNumId w:val="20"/>
  </w:num>
  <w:num w:numId="22">
    <w:abstractNumId w:val="12"/>
  </w:num>
  <w:num w:numId="23">
    <w:abstractNumId w:val="19"/>
  </w:num>
  <w:num w:numId="24">
    <w:abstractNumId w:val="38"/>
  </w:num>
  <w:num w:numId="25">
    <w:abstractNumId w:val="18"/>
  </w:num>
  <w:num w:numId="26">
    <w:abstractNumId w:val="25"/>
  </w:num>
  <w:num w:numId="27">
    <w:abstractNumId w:val="36"/>
  </w:num>
  <w:num w:numId="28">
    <w:abstractNumId w:val="15"/>
  </w:num>
  <w:num w:numId="29">
    <w:abstractNumId w:val="34"/>
  </w:num>
  <w:num w:numId="30">
    <w:abstractNumId w:val="31"/>
  </w:num>
  <w:num w:numId="31">
    <w:abstractNumId w:val="35"/>
  </w:num>
  <w:num w:numId="32">
    <w:abstractNumId w:val="8"/>
  </w:num>
  <w:num w:numId="33">
    <w:abstractNumId w:val="37"/>
  </w:num>
  <w:num w:numId="34">
    <w:abstractNumId w:val="13"/>
  </w:num>
  <w:num w:numId="35">
    <w:abstractNumId w:val="27"/>
  </w:num>
  <w:num w:numId="36">
    <w:abstractNumId w:val="22"/>
  </w:num>
  <w:num w:numId="37">
    <w:abstractNumId w:val="32"/>
  </w:num>
  <w:num w:numId="38">
    <w:abstractNumId w:val="24"/>
  </w:num>
  <w:num w:numId="39">
    <w:abstractNumId w:val="10"/>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7FC"/>
    <w:rsid w:val="00047CD2"/>
    <w:rsid w:val="0005650E"/>
    <w:rsid w:val="00156620"/>
    <w:rsid w:val="0017440E"/>
    <w:rsid w:val="00295431"/>
    <w:rsid w:val="002E777D"/>
    <w:rsid w:val="00413E39"/>
    <w:rsid w:val="004345DF"/>
    <w:rsid w:val="004F64CB"/>
    <w:rsid w:val="00595BD5"/>
    <w:rsid w:val="005D4675"/>
    <w:rsid w:val="006905F0"/>
    <w:rsid w:val="006A47A2"/>
    <w:rsid w:val="006B6456"/>
    <w:rsid w:val="006D7F66"/>
    <w:rsid w:val="00702D8E"/>
    <w:rsid w:val="007030D5"/>
    <w:rsid w:val="00707452"/>
    <w:rsid w:val="00787A8D"/>
    <w:rsid w:val="007D70F5"/>
    <w:rsid w:val="00881CCC"/>
    <w:rsid w:val="00881E3B"/>
    <w:rsid w:val="008D4FC0"/>
    <w:rsid w:val="008F3684"/>
    <w:rsid w:val="00956A18"/>
    <w:rsid w:val="009C692A"/>
    <w:rsid w:val="009D0B4A"/>
    <w:rsid w:val="00A106A4"/>
    <w:rsid w:val="00A74218"/>
    <w:rsid w:val="00AA0053"/>
    <w:rsid w:val="00B26096"/>
    <w:rsid w:val="00B4385E"/>
    <w:rsid w:val="00BB6425"/>
    <w:rsid w:val="00BF412F"/>
    <w:rsid w:val="00BF6C1C"/>
    <w:rsid w:val="00C27D4E"/>
    <w:rsid w:val="00C60F7E"/>
    <w:rsid w:val="00CC2A7D"/>
    <w:rsid w:val="00D224C2"/>
    <w:rsid w:val="00D515C8"/>
    <w:rsid w:val="00D5610F"/>
    <w:rsid w:val="00D906EE"/>
    <w:rsid w:val="00DA6780"/>
    <w:rsid w:val="00F636F6"/>
    <w:rsid w:val="00F719D4"/>
    <w:rsid w:val="00FB2182"/>
    <w:rsid w:val="00FB5ABB"/>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0" w:unhideWhenUsed="0" w:qFormat="1"/>
    <w:lsdException w:name="Signature" w:uiPriority="0"/>
    <w:lsdException w:name="Default Paragraph Font" w:uiPriority="1"/>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nhideWhenUsed/>
    <w:rsid w:val="00C27D4E"/>
    <w:pPr>
      <w:spacing w:after="120"/>
      <w:ind w:left="283"/>
    </w:pPr>
  </w:style>
  <w:style w:type="character" w:customStyle="1" w:styleId="ae">
    <w:name w:val="Основной текст с отступом Знак"/>
    <w:basedOn w:val="a0"/>
    <w:link w:val="ad"/>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rsid w:val="00881CCC"/>
  </w:style>
  <w:style w:type="character" w:customStyle="1" w:styleId="WW-Absatz-Standardschriftart">
    <w:name w:val="WW-Absatz-Standardschriftart"/>
    <w:rsid w:val="00881CCC"/>
  </w:style>
  <w:style w:type="character" w:customStyle="1" w:styleId="WW-Absatz-Standardschriftart1">
    <w:name w:val="WW-Absatz-Standardschriftart1"/>
    <w:rsid w:val="00881CCC"/>
  </w:style>
  <w:style w:type="character" w:customStyle="1" w:styleId="WW-Absatz-Standardschriftart11">
    <w:name w:val="WW-Absatz-Standardschriftart11"/>
    <w:rsid w:val="00881CCC"/>
  </w:style>
  <w:style w:type="character" w:customStyle="1" w:styleId="WW-Absatz-Standardschriftart111">
    <w:name w:val="WW-Absatz-Standardschriftart111"/>
    <w:rsid w:val="00881CCC"/>
  </w:style>
  <w:style w:type="character" w:customStyle="1" w:styleId="WW-Absatz-Standardschriftart1111">
    <w:name w:val="WW-Absatz-Standardschriftart1111"/>
    <w:rsid w:val="00881CCC"/>
  </w:style>
  <w:style w:type="character" w:customStyle="1" w:styleId="WW-Absatz-Standardschriftart11111">
    <w:name w:val="WW-Absatz-Standardschriftart11111"/>
    <w:rsid w:val="00881CCC"/>
  </w:style>
  <w:style w:type="character" w:customStyle="1" w:styleId="WW-Absatz-Standardschriftart111111">
    <w:name w:val="WW-Absatz-Standardschriftart111111"/>
    <w:rsid w:val="00881CCC"/>
  </w:style>
  <w:style w:type="character" w:customStyle="1" w:styleId="af0">
    <w:name w:val="Символ нумерации"/>
    <w:rsid w:val="00881CCC"/>
  </w:style>
  <w:style w:type="character" w:customStyle="1" w:styleId="WW-">
    <w:name w:val="WW-Символ нумерации"/>
    <w:rsid w:val="00881CCC"/>
  </w:style>
  <w:style w:type="character" w:customStyle="1" w:styleId="WW-1">
    <w:name w:val="WW-Символ нумерации1"/>
    <w:rsid w:val="00881CCC"/>
  </w:style>
  <w:style w:type="character" w:customStyle="1" w:styleId="WW-11">
    <w:name w:val="WW-Символ нумерации11"/>
    <w:rsid w:val="00881CCC"/>
  </w:style>
  <w:style w:type="character" w:customStyle="1" w:styleId="WW-111">
    <w:name w:val="WW-Символ нумерации111"/>
    <w:rsid w:val="00881CCC"/>
  </w:style>
  <w:style w:type="character" w:customStyle="1" w:styleId="WW-1111">
    <w:name w:val="WW-Символ нумерации1111"/>
    <w:rsid w:val="00881CCC"/>
  </w:style>
  <w:style w:type="character" w:customStyle="1" w:styleId="WW-11111">
    <w:name w:val="WW-Символ нумерации11111"/>
    <w:rsid w:val="00881CCC"/>
  </w:style>
  <w:style w:type="character" w:customStyle="1" w:styleId="WW-111111">
    <w:name w:val="WW-Символ нумерации111111"/>
    <w:rsid w:val="00881CCC"/>
  </w:style>
  <w:style w:type="character" w:customStyle="1" w:styleId="WW-0">
    <w:name w:val="WW-Основной шрифт абзаца"/>
    <w:rsid w:val="00881CCC"/>
  </w:style>
  <w:style w:type="paragraph" w:customStyle="1" w:styleId="af1">
    <w:name w:val="Заголовок"/>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2">
    <w:name w:val="WW-Заголовок"/>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0">
    <w:name w:val="WW-Заголовок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0">
    <w:name w:val="WW-Заголовок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0">
    <w:name w:val="WW-Заголовок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10">
    <w:name w:val="WW-Заголовок1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110">
    <w:name w:val="WW-Заголовок11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18">
    <w:name w:val="Приветствие1"/>
    <w:basedOn w:val="a"/>
    <w:rsid w:val="00881CCC"/>
    <w:pPr>
      <w:suppressLineNumbers/>
      <w:suppressAutoHyphens/>
    </w:pPr>
    <w:rPr>
      <w:color w:val="auto"/>
      <w:sz w:val="20"/>
      <w:lang w:eastAsia="ar-SA"/>
    </w:rPr>
  </w:style>
  <w:style w:type="paragraph" w:customStyle="1" w:styleId="WW-3">
    <w:name w:val="WW-Приветствие"/>
    <w:basedOn w:val="a"/>
    <w:rsid w:val="00881CCC"/>
    <w:pPr>
      <w:suppressLineNumbers/>
      <w:suppressAutoHyphens/>
    </w:pPr>
    <w:rPr>
      <w:color w:val="auto"/>
      <w:sz w:val="20"/>
      <w:lang w:eastAsia="ar-SA"/>
    </w:rPr>
  </w:style>
  <w:style w:type="paragraph" w:customStyle="1" w:styleId="WW-12">
    <w:name w:val="WW-Приветствие1"/>
    <w:basedOn w:val="a"/>
    <w:rsid w:val="00881CCC"/>
    <w:pPr>
      <w:suppressLineNumbers/>
      <w:suppressAutoHyphens/>
    </w:pPr>
    <w:rPr>
      <w:color w:val="auto"/>
      <w:sz w:val="20"/>
      <w:lang w:eastAsia="ar-SA"/>
    </w:rPr>
  </w:style>
  <w:style w:type="paragraph" w:customStyle="1" w:styleId="WW-112">
    <w:name w:val="WW-Приветствие11"/>
    <w:basedOn w:val="a"/>
    <w:rsid w:val="00881CCC"/>
    <w:pPr>
      <w:suppressLineNumbers/>
      <w:suppressAutoHyphens/>
    </w:pPr>
    <w:rPr>
      <w:color w:val="auto"/>
      <w:sz w:val="20"/>
      <w:lang w:eastAsia="ar-SA"/>
    </w:rPr>
  </w:style>
  <w:style w:type="paragraph" w:customStyle="1" w:styleId="WW-1112">
    <w:name w:val="WW-Приветствие111"/>
    <w:basedOn w:val="a"/>
    <w:rsid w:val="00881CCC"/>
    <w:pPr>
      <w:suppressLineNumbers/>
      <w:suppressAutoHyphens/>
    </w:pPr>
    <w:rPr>
      <w:color w:val="auto"/>
      <w:sz w:val="20"/>
      <w:lang w:eastAsia="ar-SA"/>
    </w:rPr>
  </w:style>
  <w:style w:type="paragraph" w:customStyle="1" w:styleId="WW-11112">
    <w:name w:val="WW-Приветствие1111"/>
    <w:basedOn w:val="a"/>
    <w:rsid w:val="00881CCC"/>
    <w:pPr>
      <w:suppressLineNumbers/>
      <w:suppressAutoHyphens/>
    </w:pPr>
    <w:rPr>
      <w:color w:val="auto"/>
      <w:sz w:val="20"/>
      <w:lang w:eastAsia="ar-SA"/>
    </w:rPr>
  </w:style>
  <w:style w:type="paragraph" w:customStyle="1" w:styleId="WW-111112">
    <w:name w:val="WW-Приветствие11111"/>
    <w:basedOn w:val="a"/>
    <w:rsid w:val="00881CCC"/>
    <w:pPr>
      <w:suppressLineNumbers/>
      <w:suppressAutoHyphens/>
    </w:pPr>
    <w:rPr>
      <w:color w:val="auto"/>
      <w:sz w:val="20"/>
      <w:lang w:eastAsia="ar-SA"/>
    </w:rPr>
  </w:style>
  <w:style w:type="paragraph" w:customStyle="1" w:styleId="WW-1111110">
    <w:name w:val="WW-Приветствие111111"/>
    <w:basedOn w:val="a"/>
    <w:rsid w:val="00881CCC"/>
    <w:pPr>
      <w:suppressLineNumbers/>
      <w:suppressAutoHyphens/>
    </w:pPr>
    <w:rPr>
      <w:color w:val="auto"/>
      <w:sz w:val="20"/>
      <w:lang w:eastAsia="ar-SA"/>
    </w:rPr>
  </w:style>
  <w:style w:type="paragraph" w:styleId="af2">
    <w:name w:val="Signature"/>
    <w:basedOn w:val="a"/>
    <w:link w:val="af3"/>
    <w:rsid w:val="00881CCC"/>
    <w:pPr>
      <w:suppressLineNumbers/>
      <w:suppressAutoHyphens/>
    </w:pPr>
    <w:rPr>
      <w:color w:val="auto"/>
      <w:sz w:val="20"/>
      <w:lang w:eastAsia="ar-SA"/>
    </w:rPr>
  </w:style>
  <w:style w:type="character" w:customStyle="1" w:styleId="af3">
    <w:name w:val="Подпись Знак"/>
    <w:basedOn w:val="a0"/>
    <w:link w:val="af2"/>
    <w:rsid w:val="00881CCC"/>
    <w:rPr>
      <w:color w:val="auto"/>
      <w:lang w:eastAsia="ar-SA"/>
    </w:rPr>
  </w:style>
  <w:style w:type="paragraph" w:customStyle="1" w:styleId="WW-1111111">
    <w:name w:val="WW-Заголовок111111"/>
    <w:basedOn w:val="a"/>
    <w:next w:val="a3"/>
    <w:rsid w:val="00881CCC"/>
    <w:pPr>
      <w:keepNext/>
      <w:suppressAutoHyphens/>
      <w:spacing w:before="240" w:after="120"/>
    </w:pPr>
    <w:rPr>
      <w:rFonts w:ascii="Tahoma" w:eastAsia="Tahoma" w:hAnsi="Tahoma" w:cs="Tahoma"/>
      <w:color w:val="auto"/>
      <w:sz w:val="28"/>
      <w:szCs w:val="28"/>
      <w:lang w:eastAsia="ar-SA"/>
    </w:rPr>
  </w:style>
  <w:style w:type="table" w:customStyle="1" w:styleId="23">
    <w:name w:val="Сетка таблицы2"/>
    <w:basedOn w:val="a1"/>
    <w:next w:val="ac"/>
    <w:rsid w:val="00881CCC"/>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881CCC"/>
    <w:pPr>
      <w:tabs>
        <w:tab w:val="center" w:pos="4677"/>
        <w:tab w:val="right" w:pos="9355"/>
      </w:tabs>
      <w:suppressAutoHyphens/>
    </w:pPr>
    <w:rPr>
      <w:color w:val="auto"/>
      <w:sz w:val="20"/>
      <w:lang w:eastAsia="ar-SA"/>
    </w:rPr>
  </w:style>
  <w:style w:type="character" w:customStyle="1" w:styleId="af5">
    <w:name w:val="Нижний колонтитул Знак"/>
    <w:basedOn w:val="a0"/>
    <w:link w:val="af4"/>
    <w:uiPriority w:val="99"/>
    <w:rsid w:val="00881CCC"/>
    <w:rPr>
      <w:color w:val="auto"/>
      <w:lang w:eastAsia="ar-SA"/>
    </w:rPr>
  </w:style>
  <w:style w:type="character" w:styleId="af6">
    <w:name w:val="page number"/>
    <w:basedOn w:val="a0"/>
    <w:rsid w:val="00881CCC"/>
  </w:style>
  <w:style w:type="paragraph" w:customStyle="1" w:styleId="19">
    <w:name w:val="Знак1"/>
    <w:basedOn w:val="a"/>
    <w:rsid w:val="00881CCC"/>
    <w:pPr>
      <w:spacing w:before="100" w:beforeAutospacing="1" w:after="100" w:afterAutospacing="1"/>
    </w:pPr>
    <w:rPr>
      <w:rFonts w:ascii="Tahoma" w:hAnsi="Tahoma"/>
      <w:color w:val="auto"/>
      <w:sz w:val="20"/>
      <w:lang w:val="en-US" w:eastAsia="en-US"/>
    </w:rPr>
  </w:style>
  <w:style w:type="paragraph" w:customStyle="1" w:styleId="24">
    <w:name w:val="Знак2"/>
    <w:basedOn w:val="a"/>
    <w:rsid w:val="00881CCC"/>
    <w:pPr>
      <w:widowControl w:val="0"/>
      <w:adjustRightInd w:val="0"/>
      <w:spacing w:after="160" w:line="240" w:lineRule="exact"/>
      <w:jc w:val="right"/>
    </w:pPr>
    <w:rPr>
      <w:rFonts w:ascii="Calibri" w:hAnsi="Calibri" w:cs="Calibri"/>
      <w:color w:val="auto"/>
      <w:sz w:val="20"/>
      <w:lang w:val="en-GB" w:eastAsia="en-US"/>
    </w:rPr>
  </w:style>
  <w:style w:type="character" w:styleId="af7">
    <w:name w:val="Strong"/>
    <w:uiPriority w:val="22"/>
    <w:qFormat/>
    <w:rsid w:val="00881CCC"/>
    <w:rPr>
      <w:b/>
      <w:bCs/>
    </w:rPr>
  </w:style>
  <w:style w:type="character" w:styleId="af8">
    <w:name w:val="Emphasis"/>
    <w:uiPriority w:val="20"/>
    <w:qFormat/>
    <w:rsid w:val="00881CCC"/>
    <w:rPr>
      <w:i/>
      <w:iCs/>
    </w:rPr>
  </w:style>
  <w:style w:type="paragraph" w:styleId="af9">
    <w:name w:val="Normal (Web)"/>
    <w:basedOn w:val="a"/>
    <w:uiPriority w:val="99"/>
    <w:unhideWhenUsed/>
    <w:rsid w:val="00881CCC"/>
    <w:pPr>
      <w:spacing w:before="100" w:beforeAutospacing="1" w:after="100" w:afterAutospacing="1"/>
    </w:pPr>
    <w:rPr>
      <w:color w:val="auto"/>
      <w:szCs w:val="24"/>
    </w:rPr>
  </w:style>
  <w:style w:type="paragraph" w:styleId="afa">
    <w:name w:val="header"/>
    <w:basedOn w:val="a"/>
    <w:link w:val="afb"/>
    <w:uiPriority w:val="99"/>
    <w:rsid w:val="00881CCC"/>
    <w:pPr>
      <w:tabs>
        <w:tab w:val="center" w:pos="4677"/>
        <w:tab w:val="right" w:pos="9355"/>
      </w:tabs>
    </w:pPr>
    <w:rPr>
      <w:color w:val="auto"/>
      <w:szCs w:val="24"/>
    </w:rPr>
  </w:style>
  <w:style w:type="character" w:customStyle="1" w:styleId="afb">
    <w:name w:val="Верхний колонтитул Знак"/>
    <w:basedOn w:val="a0"/>
    <w:link w:val="afa"/>
    <w:uiPriority w:val="99"/>
    <w:rsid w:val="00881CCC"/>
    <w:rPr>
      <w:color w:val="auto"/>
      <w:sz w:val="24"/>
      <w:szCs w:val="24"/>
    </w:rPr>
  </w:style>
  <w:style w:type="paragraph" w:customStyle="1" w:styleId="consnormal">
    <w:name w:val="consnormal"/>
    <w:basedOn w:val="a"/>
    <w:rsid w:val="00881CCC"/>
    <w:pPr>
      <w:spacing w:before="100" w:beforeAutospacing="1" w:after="100" w:afterAutospacing="1"/>
    </w:pPr>
    <w:rPr>
      <w:color w:val="auto"/>
      <w:szCs w:val="24"/>
    </w:rPr>
  </w:style>
  <w:style w:type="paragraph" w:customStyle="1" w:styleId="ConsPlusNormal">
    <w:name w:val="ConsPlusNormal"/>
    <w:rsid w:val="00881CCC"/>
    <w:pPr>
      <w:widowControl w:val="0"/>
      <w:autoSpaceDE w:val="0"/>
      <w:autoSpaceDN w:val="0"/>
      <w:adjustRightInd w:val="0"/>
      <w:ind w:firstLine="720"/>
    </w:pPr>
    <w:rPr>
      <w:rFonts w:ascii="Arial" w:hAnsi="Arial" w:cs="Arial"/>
      <w:color w:val="auto"/>
    </w:rPr>
  </w:style>
  <w:style w:type="paragraph" w:customStyle="1" w:styleId="ConsPlusNonformat">
    <w:name w:val="ConsPlusNonformat"/>
    <w:rsid w:val="00881CCC"/>
    <w:pPr>
      <w:widowControl w:val="0"/>
      <w:autoSpaceDE w:val="0"/>
      <w:autoSpaceDN w:val="0"/>
      <w:adjustRightInd w:val="0"/>
    </w:pPr>
    <w:rPr>
      <w:rFonts w:ascii="Courier New" w:hAnsi="Courier New" w:cs="Courier New"/>
      <w:color w:val="auto"/>
    </w:rPr>
  </w:style>
  <w:style w:type="table" w:customStyle="1" w:styleId="110">
    <w:name w:val="Сетка таблицы11"/>
    <w:basedOn w:val="a1"/>
    <w:next w:val="ac"/>
    <w:uiPriority w:val="59"/>
    <w:rsid w:val="00881CCC"/>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881CCC"/>
  </w:style>
  <w:style w:type="table" w:customStyle="1" w:styleId="211">
    <w:name w:val="Сетка таблицы21"/>
    <w:basedOn w:val="a1"/>
    <w:next w:val="ac"/>
    <w:uiPriority w:val="59"/>
    <w:rsid w:val="00881CCC"/>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2"/>
    <w:uiPriority w:val="99"/>
    <w:semiHidden/>
    <w:rsid w:val="006B6456"/>
  </w:style>
  <w:style w:type="table" w:customStyle="1" w:styleId="35">
    <w:name w:val="Сетка таблицы3"/>
    <w:basedOn w:val="a1"/>
    <w:next w:val="ac"/>
    <w:rsid w:val="006B6456"/>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c"/>
    <w:uiPriority w:val="59"/>
    <w:rsid w:val="006B6456"/>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6B6456"/>
  </w:style>
  <w:style w:type="table" w:customStyle="1" w:styleId="220">
    <w:name w:val="Сетка таблицы22"/>
    <w:basedOn w:val="a1"/>
    <w:next w:val="ac"/>
    <w:uiPriority w:val="59"/>
    <w:rsid w:val="006B6456"/>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0" w:unhideWhenUsed="0" w:qFormat="1"/>
    <w:lsdException w:name="Signature" w:uiPriority="0"/>
    <w:lsdException w:name="Default Paragraph Font" w:uiPriority="1"/>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nhideWhenUsed/>
    <w:rsid w:val="00C27D4E"/>
    <w:pPr>
      <w:spacing w:after="120"/>
      <w:ind w:left="283"/>
    </w:pPr>
  </w:style>
  <w:style w:type="character" w:customStyle="1" w:styleId="ae">
    <w:name w:val="Основной текст с отступом Знак"/>
    <w:basedOn w:val="a0"/>
    <w:link w:val="ad"/>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rsid w:val="00881CCC"/>
  </w:style>
  <w:style w:type="character" w:customStyle="1" w:styleId="WW-Absatz-Standardschriftart">
    <w:name w:val="WW-Absatz-Standardschriftart"/>
    <w:rsid w:val="00881CCC"/>
  </w:style>
  <w:style w:type="character" w:customStyle="1" w:styleId="WW-Absatz-Standardschriftart1">
    <w:name w:val="WW-Absatz-Standardschriftart1"/>
    <w:rsid w:val="00881CCC"/>
  </w:style>
  <w:style w:type="character" w:customStyle="1" w:styleId="WW-Absatz-Standardschriftart11">
    <w:name w:val="WW-Absatz-Standardschriftart11"/>
    <w:rsid w:val="00881CCC"/>
  </w:style>
  <w:style w:type="character" w:customStyle="1" w:styleId="WW-Absatz-Standardschriftart111">
    <w:name w:val="WW-Absatz-Standardschriftart111"/>
    <w:rsid w:val="00881CCC"/>
  </w:style>
  <w:style w:type="character" w:customStyle="1" w:styleId="WW-Absatz-Standardschriftart1111">
    <w:name w:val="WW-Absatz-Standardschriftart1111"/>
    <w:rsid w:val="00881CCC"/>
  </w:style>
  <w:style w:type="character" w:customStyle="1" w:styleId="WW-Absatz-Standardschriftart11111">
    <w:name w:val="WW-Absatz-Standardschriftart11111"/>
    <w:rsid w:val="00881CCC"/>
  </w:style>
  <w:style w:type="character" w:customStyle="1" w:styleId="WW-Absatz-Standardschriftart111111">
    <w:name w:val="WW-Absatz-Standardschriftart111111"/>
    <w:rsid w:val="00881CCC"/>
  </w:style>
  <w:style w:type="character" w:customStyle="1" w:styleId="af0">
    <w:name w:val="Символ нумерации"/>
    <w:rsid w:val="00881CCC"/>
  </w:style>
  <w:style w:type="character" w:customStyle="1" w:styleId="WW-">
    <w:name w:val="WW-Символ нумерации"/>
    <w:rsid w:val="00881CCC"/>
  </w:style>
  <w:style w:type="character" w:customStyle="1" w:styleId="WW-1">
    <w:name w:val="WW-Символ нумерации1"/>
    <w:rsid w:val="00881CCC"/>
  </w:style>
  <w:style w:type="character" w:customStyle="1" w:styleId="WW-11">
    <w:name w:val="WW-Символ нумерации11"/>
    <w:rsid w:val="00881CCC"/>
  </w:style>
  <w:style w:type="character" w:customStyle="1" w:styleId="WW-111">
    <w:name w:val="WW-Символ нумерации111"/>
    <w:rsid w:val="00881CCC"/>
  </w:style>
  <w:style w:type="character" w:customStyle="1" w:styleId="WW-1111">
    <w:name w:val="WW-Символ нумерации1111"/>
    <w:rsid w:val="00881CCC"/>
  </w:style>
  <w:style w:type="character" w:customStyle="1" w:styleId="WW-11111">
    <w:name w:val="WW-Символ нумерации11111"/>
    <w:rsid w:val="00881CCC"/>
  </w:style>
  <w:style w:type="character" w:customStyle="1" w:styleId="WW-111111">
    <w:name w:val="WW-Символ нумерации111111"/>
    <w:rsid w:val="00881CCC"/>
  </w:style>
  <w:style w:type="character" w:customStyle="1" w:styleId="WW-0">
    <w:name w:val="WW-Основной шрифт абзаца"/>
    <w:rsid w:val="00881CCC"/>
  </w:style>
  <w:style w:type="paragraph" w:customStyle="1" w:styleId="af1">
    <w:name w:val="Заголовок"/>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2">
    <w:name w:val="WW-Заголовок"/>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0">
    <w:name w:val="WW-Заголовок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0">
    <w:name w:val="WW-Заголовок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0">
    <w:name w:val="WW-Заголовок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10">
    <w:name w:val="WW-Заголовок1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WW-111110">
    <w:name w:val="WW-Заголовок11111"/>
    <w:basedOn w:val="a"/>
    <w:next w:val="a3"/>
    <w:rsid w:val="00881CCC"/>
    <w:pPr>
      <w:keepNext/>
      <w:suppressAutoHyphens/>
      <w:spacing w:before="240" w:after="120"/>
    </w:pPr>
    <w:rPr>
      <w:rFonts w:ascii="Arial" w:eastAsia="Tahoma" w:hAnsi="Arial" w:cs="Tahoma"/>
      <w:color w:val="auto"/>
      <w:sz w:val="28"/>
      <w:szCs w:val="28"/>
      <w:lang w:eastAsia="ar-SA"/>
    </w:rPr>
  </w:style>
  <w:style w:type="paragraph" w:customStyle="1" w:styleId="18">
    <w:name w:val="Приветствие1"/>
    <w:basedOn w:val="a"/>
    <w:rsid w:val="00881CCC"/>
    <w:pPr>
      <w:suppressLineNumbers/>
      <w:suppressAutoHyphens/>
    </w:pPr>
    <w:rPr>
      <w:color w:val="auto"/>
      <w:sz w:val="20"/>
      <w:lang w:eastAsia="ar-SA"/>
    </w:rPr>
  </w:style>
  <w:style w:type="paragraph" w:customStyle="1" w:styleId="WW-3">
    <w:name w:val="WW-Приветствие"/>
    <w:basedOn w:val="a"/>
    <w:rsid w:val="00881CCC"/>
    <w:pPr>
      <w:suppressLineNumbers/>
      <w:suppressAutoHyphens/>
    </w:pPr>
    <w:rPr>
      <w:color w:val="auto"/>
      <w:sz w:val="20"/>
      <w:lang w:eastAsia="ar-SA"/>
    </w:rPr>
  </w:style>
  <w:style w:type="paragraph" w:customStyle="1" w:styleId="WW-12">
    <w:name w:val="WW-Приветствие1"/>
    <w:basedOn w:val="a"/>
    <w:rsid w:val="00881CCC"/>
    <w:pPr>
      <w:suppressLineNumbers/>
      <w:suppressAutoHyphens/>
    </w:pPr>
    <w:rPr>
      <w:color w:val="auto"/>
      <w:sz w:val="20"/>
      <w:lang w:eastAsia="ar-SA"/>
    </w:rPr>
  </w:style>
  <w:style w:type="paragraph" w:customStyle="1" w:styleId="WW-112">
    <w:name w:val="WW-Приветствие11"/>
    <w:basedOn w:val="a"/>
    <w:rsid w:val="00881CCC"/>
    <w:pPr>
      <w:suppressLineNumbers/>
      <w:suppressAutoHyphens/>
    </w:pPr>
    <w:rPr>
      <w:color w:val="auto"/>
      <w:sz w:val="20"/>
      <w:lang w:eastAsia="ar-SA"/>
    </w:rPr>
  </w:style>
  <w:style w:type="paragraph" w:customStyle="1" w:styleId="WW-1112">
    <w:name w:val="WW-Приветствие111"/>
    <w:basedOn w:val="a"/>
    <w:rsid w:val="00881CCC"/>
    <w:pPr>
      <w:suppressLineNumbers/>
      <w:suppressAutoHyphens/>
    </w:pPr>
    <w:rPr>
      <w:color w:val="auto"/>
      <w:sz w:val="20"/>
      <w:lang w:eastAsia="ar-SA"/>
    </w:rPr>
  </w:style>
  <w:style w:type="paragraph" w:customStyle="1" w:styleId="WW-11112">
    <w:name w:val="WW-Приветствие1111"/>
    <w:basedOn w:val="a"/>
    <w:rsid w:val="00881CCC"/>
    <w:pPr>
      <w:suppressLineNumbers/>
      <w:suppressAutoHyphens/>
    </w:pPr>
    <w:rPr>
      <w:color w:val="auto"/>
      <w:sz w:val="20"/>
      <w:lang w:eastAsia="ar-SA"/>
    </w:rPr>
  </w:style>
  <w:style w:type="paragraph" w:customStyle="1" w:styleId="WW-111112">
    <w:name w:val="WW-Приветствие11111"/>
    <w:basedOn w:val="a"/>
    <w:rsid w:val="00881CCC"/>
    <w:pPr>
      <w:suppressLineNumbers/>
      <w:suppressAutoHyphens/>
    </w:pPr>
    <w:rPr>
      <w:color w:val="auto"/>
      <w:sz w:val="20"/>
      <w:lang w:eastAsia="ar-SA"/>
    </w:rPr>
  </w:style>
  <w:style w:type="paragraph" w:customStyle="1" w:styleId="WW-1111110">
    <w:name w:val="WW-Приветствие111111"/>
    <w:basedOn w:val="a"/>
    <w:rsid w:val="00881CCC"/>
    <w:pPr>
      <w:suppressLineNumbers/>
      <w:suppressAutoHyphens/>
    </w:pPr>
    <w:rPr>
      <w:color w:val="auto"/>
      <w:sz w:val="20"/>
      <w:lang w:eastAsia="ar-SA"/>
    </w:rPr>
  </w:style>
  <w:style w:type="paragraph" w:styleId="af2">
    <w:name w:val="Signature"/>
    <w:basedOn w:val="a"/>
    <w:link w:val="af3"/>
    <w:rsid w:val="00881CCC"/>
    <w:pPr>
      <w:suppressLineNumbers/>
      <w:suppressAutoHyphens/>
    </w:pPr>
    <w:rPr>
      <w:color w:val="auto"/>
      <w:sz w:val="20"/>
      <w:lang w:eastAsia="ar-SA"/>
    </w:rPr>
  </w:style>
  <w:style w:type="character" w:customStyle="1" w:styleId="af3">
    <w:name w:val="Подпись Знак"/>
    <w:basedOn w:val="a0"/>
    <w:link w:val="af2"/>
    <w:rsid w:val="00881CCC"/>
    <w:rPr>
      <w:color w:val="auto"/>
      <w:lang w:eastAsia="ar-SA"/>
    </w:rPr>
  </w:style>
  <w:style w:type="paragraph" w:customStyle="1" w:styleId="WW-1111111">
    <w:name w:val="WW-Заголовок111111"/>
    <w:basedOn w:val="a"/>
    <w:next w:val="a3"/>
    <w:rsid w:val="00881CCC"/>
    <w:pPr>
      <w:keepNext/>
      <w:suppressAutoHyphens/>
      <w:spacing w:before="240" w:after="120"/>
    </w:pPr>
    <w:rPr>
      <w:rFonts w:ascii="Tahoma" w:eastAsia="Tahoma" w:hAnsi="Tahoma" w:cs="Tahoma"/>
      <w:color w:val="auto"/>
      <w:sz w:val="28"/>
      <w:szCs w:val="28"/>
      <w:lang w:eastAsia="ar-SA"/>
    </w:rPr>
  </w:style>
  <w:style w:type="table" w:customStyle="1" w:styleId="23">
    <w:name w:val="Сетка таблицы2"/>
    <w:basedOn w:val="a1"/>
    <w:next w:val="ac"/>
    <w:rsid w:val="00881CCC"/>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881CCC"/>
    <w:pPr>
      <w:tabs>
        <w:tab w:val="center" w:pos="4677"/>
        <w:tab w:val="right" w:pos="9355"/>
      </w:tabs>
      <w:suppressAutoHyphens/>
    </w:pPr>
    <w:rPr>
      <w:color w:val="auto"/>
      <w:sz w:val="20"/>
      <w:lang w:eastAsia="ar-SA"/>
    </w:rPr>
  </w:style>
  <w:style w:type="character" w:customStyle="1" w:styleId="af5">
    <w:name w:val="Нижний колонтитул Знак"/>
    <w:basedOn w:val="a0"/>
    <w:link w:val="af4"/>
    <w:uiPriority w:val="99"/>
    <w:rsid w:val="00881CCC"/>
    <w:rPr>
      <w:color w:val="auto"/>
      <w:lang w:eastAsia="ar-SA"/>
    </w:rPr>
  </w:style>
  <w:style w:type="character" w:styleId="af6">
    <w:name w:val="page number"/>
    <w:basedOn w:val="a0"/>
    <w:rsid w:val="00881CCC"/>
  </w:style>
  <w:style w:type="paragraph" w:customStyle="1" w:styleId="19">
    <w:name w:val="Знак1"/>
    <w:basedOn w:val="a"/>
    <w:rsid w:val="00881CCC"/>
    <w:pPr>
      <w:spacing w:before="100" w:beforeAutospacing="1" w:after="100" w:afterAutospacing="1"/>
    </w:pPr>
    <w:rPr>
      <w:rFonts w:ascii="Tahoma" w:hAnsi="Tahoma"/>
      <w:color w:val="auto"/>
      <w:sz w:val="20"/>
      <w:lang w:val="en-US" w:eastAsia="en-US"/>
    </w:rPr>
  </w:style>
  <w:style w:type="paragraph" w:customStyle="1" w:styleId="24">
    <w:name w:val="Знак2"/>
    <w:basedOn w:val="a"/>
    <w:rsid w:val="00881CCC"/>
    <w:pPr>
      <w:widowControl w:val="0"/>
      <w:adjustRightInd w:val="0"/>
      <w:spacing w:after="160" w:line="240" w:lineRule="exact"/>
      <w:jc w:val="right"/>
    </w:pPr>
    <w:rPr>
      <w:rFonts w:ascii="Calibri" w:hAnsi="Calibri" w:cs="Calibri"/>
      <w:color w:val="auto"/>
      <w:sz w:val="20"/>
      <w:lang w:val="en-GB" w:eastAsia="en-US"/>
    </w:rPr>
  </w:style>
  <w:style w:type="character" w:styleId="af7">
    <w:name w:val="Strong"/>
    <w:uiPriority w:val="22"/>
    <w:qFormat/>
    <w:rsid w:val="00881CCC"/>
    <w:rPr>
      <w:b/>
      <w:bCs/>
    </w:rPr>
  </w:style>
  <w:style w:type="character" w:styleId="af8">
    <w:name w:val="Emphasis"/>
    <w:uiPriority w:val="20"/>
    <w:qFormat/>
    <w:rsid w:val="00881CCC"/>
    <w:rPr>
      <w:i/>
      <w:iCs/>
    </w:rPr>
  </w:style>
  <w:style w:type="paragraph" w:styleId="af9">
    <w:name w:val="Normal (Web)"/>
    <w:basedOn w:val="a"/>
    <w:uiPriority w:val="99"/>
    <w:unhideWhenUsed/>
    <w:rsid w:val="00881CCC"/>
    <w:pPr>
      <w:spacing w:before="100" w:beforeAutospacing="1" w:after="100" w:afterAutospacing="1"/>
    </w:pPr>
    <w:rPr>
      <w:color w:val="auto"/>
      <w:szCs w:val="24"/>
    </w:rPr>
  </w:style>
  <w:style w:type="paragraph" w:styleId="afa">
    <w:name w:val="header"/>
    <w:basedOn w:val="a"/>
    <w:link w:val="afb"/>
    <w:uiPriority w:val="99"/>
    <w:rsid w:val="00881CCC"/>
    <w:pPr>
      <w:tabs>
        <w:tab w:val="center" w:pos="4677"/>
        <w:tab w:val="right" w:pos="9355"/>
      </w:tabs>
    </w:pPr>
    <w:rPr>
      <w:color w:val="auto"/>
      <w:szCs w:val="24"/>
    </w:rPr>
  </w:style>
  <w:style w:type="character" w:customStyle="1" w:styleId="afb">
    <w:name w:val="Верхний колонтитул Знак"/>
    <w:basedOn w:val="a0"/>
    <w:link w:val="afa"/>
    <w:uiPriority w:val="99"/>
    <w:rsid w:val="00881CCC"/>
    <w:rPr>
      <w:color w:val="auto"/>
      <w:sz w:val="24"/>
      <w:szCs w:val="24"/>
    </w:rPr>
  </w:style>
  <w:style w:type="paragraph" w:customStyle="1" w:styleId="consnormal">
    <w:name w:val="consnormal"/>
    <w:basedOn w:val="a"/>
    <w:rsid w:val="00881CCC"/>
    <w:pPr>
      <w:spacing w:before="100" w:beforeAutospacing="1" w:after="100" w:afterAutospacing="1"/>
    </w:pPr>
    <w:rPr>
      <w:color w:val="auto"/>
      <w:szCs w:val="24"/>
    </w:rPr>
  </w:style>
  <w:style w:type="paragraph" w:customStyle="1" w:styleId="ConsPlusNormal">
    <w:name w:val="ConsPlusNormal"/>
    <w:rsid w:val="00881CCC"/>
    <w:pPr>
      <w:widowControl w:val="0"/>
      <w:autoSpaceDE w:val="0"/>
      <w:autoSpaceDN w:val="0"/>
      <w:adjustRightInd w:val="0"/>
      <w:ind w:firstLine="720"/>
    </w:pPr>
    <w:rPr>
      <w:rFonts w:ascii="Arial" w:hAnsi="Arial" w:cs="Arial"/>
      <w:color w:val="auto"/>
    </w:rPr>
  </w:style>
  <w:style w:type="paragraph" w:customStyle="1" w:styleId="ConsPlusNonformat">
    <w:name w:val="ConsPlusNonformat"/>
    <w:rsid w:val="00881CCC"/>
    <w:pPr>
      <w:widowControl w:val="0"/>
      <w:autoSpaceDE w:val="0"/>
      <w:autoSpaceDN w:val="0"/>
      <w:adjustRightInd w:val="0"/>
    </w:pPr>
    <w:rPr>
      <w:rFonts w:ascii="Courier New" w:hAnsi="Courier New" w:cs="Courier New"/>
      <w:color w:val="auto"/>
    </w:rPr>
  </w:style>
  <w:style w:type="table" w:customStyle="1" w:styleId="110">
    <w:name w:val="Сетка таблицы11"/>
    <w:basedOn w:val="a1"/>
    <w:next w:val="ac"/>
    <w:uiPriority w:val="59"/>
    <w:rsid w:val="00881CCC"/>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881CCC"/>
  </w:style>
  <w:style w:type="table" w:customStyle="1" w:styleId="211">
    <w:name w:val="Сетка таблицы21"/>
    <w:basedOn w:val="a1"/>
    <w:next w:val="ac"/>
    <w:uiPriority w:val="59"/>
    <w:rsid w:val="00881CCC"/>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2"/>
    <w:uiPriority w:val="99"/>
    <w:semiHidden/>
    <w:rsid w:val="006B6456"/>
  </w:style>
  <w:style w:type="table" w:customStyle="1" w:styleId="35">
    <w:name w:val="Сетка таблицы3"/>
    <w:basedOn w:val="a1"/>
    <w:next w:val="ac"/>
    <w:rsid w:val="006B6456"/>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c"/>
    <w:uiPriority w:val="59"/>
    <w:rsid w:val="006B6456"/>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6B6456"/>
  </w:style>
  <w:style w:type="table" w:customStyle="1" w:styleId="220">
    <w:name w:val="Сетка таблицы22"/>
    <w:basedOn w:val="a1"/>
    <w:next w:val="ac"/>
    <w:uiPriority w:val="59"/>
    <w:rsid w:val="006B6456"/>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10532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9407411">
      <w:bodyDiv w:val="1"/>
      <w:marLeft w:val="0"/>
      <w:marRight w:val="0"/>
      <w:marTop w:val="0"/>
      <w:marBottom w:val="0"/>
      <w:divBdr>
        <w:top w:val="none" w:sz="0" w:space="0" w:color="auto"/>
        <w:left w:val="none" w:sz="0" w:space="0" w:color="auto"/>
        <w:bottom w:val="none" w:sz="0" w:space="0" w:color="auto"/>
        <w:right w:val="none" w:sz="0" w:space="0" w:color="auto"/>
      </w:divBdr>
    </w:div>
    <w:div w:id="1972633934">
      <w:bodyDiv w:val="1"/>
      <w:marLeft w:val="0"/>
      <w:marRight w:val="0"/>
      <w:marTop w:val="0"/>
      <w:marBottom w:val="0"/>
      <w:divBdr>
        <w:top w:val="none" w:sz="0" w:space="0" w:color="auto"/>
        <w:left w:val="none" w:sz="0" w:space="0" w:color="auto"/>
        <w:bottom w:val="none" w:sz="0" w:space="0" w:color="auto"/>
        <w:right w:val="none" w:sz="0" w:space="0" w:color="auto"/>
      </w:divBdr>
    </w:div>
    <w:div w:id="2066563992">
      <w:bodyDiv w:val="1"/>
      <w:marLeft w:val="0"/>
      <w:marRight w:val="0"/>
      <w:marTop w:val="0"/>
      <w:marBottom w:val="0"/>
      <w:divBdr>
        <w:top w:val="none" w:sz="0" w:space="0" w:color="auto"/>
        <w:left w:val="none" w:sz="0" w:space="0" w:color="auto"/>
        <w:bottom w:val="none" w:sz="0" w:space="0" w:color="auto"/>
        <w:right w:val="none" w:sz="0" w:space="0" w:color="auto"/>
      </w:divBdr>
    </w:div>
    <w:div w:id="2118863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E041D-CEBC-4C0A-B45F-E9E21AFF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1765</Words>
  <Characters>10067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2024-03-18T16:16:00Z</cp:lastPrinted>
  <dcterms:created xsi:type="dcterms:W3CDTF">2024-03-18T16:16:00Z</dcterms:created>
  <dcterms:modified xsi:type="dcterms:W3CDTF">2024-03-18T16:16:00Z</dcterms:modified>
</cp:coreProperties>
</file>