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4336A" w:rsidRDefault="00C4336A" w:rsidP="007E779A">
            <w:pPr>
              <w:rPr>
                <w:b/>
                <w:noProof/>
                <w:sz w:val="28"/>
              </w:rPr>
            </w:pPr>
            <w:bookmarkStart w:id="1" w:name="REGDATESTAMP"/>
            <w:bookmarkEnd w:id="1"/>
            <w:r w:rsidRPr="00C4336A">
              <w:rPr>
                <w:b/>
                <w:noProof/>
                <w:sz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C4336A" w:rsidRDefault="00C4336A" w:rsidP="00C4336A">
            <w:pPr>
              <w:jc w:val="center"/>
              <w:rPr>
                <w:b/>
                <w:sz w:val="28"/>
                <w:szCs w:val="36"/>
              </w:rPr>
            </w:pPr>
            <w:bookmarkStart w:id="2" w:name="REGNUMSTAMP"/>
            <w:bookmarkEnd w:id="2"/>
            <w:r w:rsidRPr="00C4336A">
              <w:rPr>
                <w:b/>
                <w:sz w:val="28"/>
                <w:szCs w:val="36"/>
              </w:rPr>
              <w:t>№ 1838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4C5C25" w:rsidP="004C5C25">
            <w:pPr>
              <w:jc w:val="both"/>
              <w:rPr>
                <w:b/>
                <w:bCs/>
                <w:sz w:val="28"/>
                <w:szCs w:val="28"/>
              </w:rPr>
            </w:pPr>
            <w:r w:rsidRPr="004C5C25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29.12.2023 № 1587  «Об утверждении плана реализации муниципальной программы Октябрьского района «Охрана окружающей среды и рациональное природопользование» на 2024 год    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4C5C25" w:rsidRDefault="00BF412F">
      <w:pPr>
        <w:jc w:val="center"/>
        <w:rPr>
          <w:sz w:val="28"/>
        </w:rPr>
      </w:pPr>
    </w:p>
    <w:p w:rsidR="004C5C25" w:rsidRDefault="004C5C25" w:rsidP="004C5C2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r>
        <w:rPr>
          <w:bCs/>
          <w:sz w:val="28"/>
          <w:szCs w:val="28"/>
        </w:rPr>
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</w:r>
      <w:r>
        <w:rPr>
          <w:sz w:val="28"/>
          <w:szCs w:val="28"/>
        </w:rPr>
        <w:t xml:space="preserve">постановлением Администрации Октябрьского района </w:t>
      </w:r>
      <w:r>
        <w:rPr>
          <w:bCs/>
          <w:sz w:val="28"/>
          <w:szCs w:val="28"/>
        </w:rPr>
        <w:t xml:space="preserve">от 29.09.2018 № 1331 «Об утверждении Перечня муниципальных программ Октябрьского района»,  на основании Решения Собрания Депутатов Октябрьского района от 24.12.2024 № 189, руководствуясь </w:t>
      </w:r>
      <w:r>
        <w:rPr>
          <w:sz w:val="28"/>
          <w:szCs w:val="27"/>
        </w:rPr>
        <w:t>частью 9 статьи 52 Устава муниципального образования «Октябрьский район»,</w:t>
      </w:r>
      <w:r>
        <w:rPr>
          <w:sz w:val="28"/>
          <w:szCs w:val="28"/>
        </w:rPr>
        <w:t xml:space="preserve">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C5C25" w:rsidRDefault="008D4FC0" w:rsidP="008D4FC0">
      <w:pPr>
        <w:jc w:val="center"/>
        <w:rPr>
          <w:sz w:val="28"/>
        </w:rPr>
      </w:pPr>
    </w:p>
    <w:p w:rsidR="004C5C25" w:rsidRDefault="004C5C25" w:rsidP="004C5C25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Внести изменения в постановление Администрации Октябрьского района от 29.12.2023 № 1587  «Об утверждении плана реализации муниципальной программы Октябрьского района «Охрана окружающей среды и рациональное природопользование» на 2024 год, согласно приложению к настоящему постановлению.</w:t>
      </w:r>
    </w:p>
    <w:p w:rsidR="004C5C25" w:rsidRDefault="004C5C25" w:rsidP="004C5C25">
      <w:pPr>
        <w:autoSpaceDE w:val="0"/>
        <w:autoSpaceDN w:val="0"/>
        <w:adjustRightInd w:val="0"/>
        <w:spacing w:line="264" w:lineRule="auto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color w:val="auto"/>
          <w:sz w:val="28"/>
          <w:szCs w:val="28"/>
        </w:rPr>
        <w:t>2.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4C5C25" w:rsidRDefault="004C5C25" w:rsidP="004C5C25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 3. </w:t>
      </w: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4336A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4336A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4C5C25" w:rsidRDefault="004C5C25" w:rsidP="004C5C25">
            <w:pPr>
              <w:pStyle w:val="ConsPlusTitle"/>
              <w:jc w:val="both"/>
              <w:rPr>
                <w:b w:val="0"/>
              </w:rPr>
            </w:pPr>
            <w:r>
              <w:rPr>
                <w:b w:val="0"/>
              </w:rPr>
              <w:t>Постановление вносит главный специалист по охране окружающей среды 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4C5C2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4C5C2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4C5C2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4C5C25" w:rsidRDefault="004C5C25" w:rsidP="007D70F5">
      <w:pPr>
        <w:ind w:left="709"/>
        <w:rPr>
          <w:sz w:val="20"/>
        </w:rPr>
        <w:sectPr w:rsidR="004C5C25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C4336A" w:rsidRDefault="00C4336A" w:rsidP="00C4336A">
      <w:pPr>
        <w:spacing w:line="216" w:lineRule="auto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4C5C25" w:rsidRDefault="004C5C25" w:rsidP="00C4336A">
      <w:pPr>
        <w:spacing w:line="216" w:lineRule="auto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 Администрации</w:t>
      </w:r>
    </w:p>
    <w:p w:rsidR="004C5C25" w:rsidRDefault="004C5C25" w:rsidP="00C4336A">
      <w:pPr>
        <w:spacing w:line="216" w:lineRule="auto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Октябрьского района</w:t>
      </w:r>
    </w:p>
    <w:p w:rsidR="004C5C25" w:rsidRDefault="004C5C25" w:rsidP="00C4336A">
      <w:pPr>
        <w:spacing w:line="216" w:lineRule="auto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от </w:t>
      </w:r>
      <w:r w:rsidR="00C4336A">
        <w:rPr>
          <w:sz w:val="28"/>
          <w:szCs w:val="28"/>
        </w:rPr>
        <w:t>28.12</w:t>
      </w:r>
      <w:r>
        <w:rPr>
          <w:sz w:val="28"/>
          <w:szCs w:val="28"/>
        </w:rPr>
        <w:t xml:space="preserve">.2024 № </w:t>
      </w:r>
      <w:r w:rsidR="00C4336A">
        <w:rPr>
          <w:sz w:val="28"/>
          <w:szCs w:val="28"/>
        </w:rPr>
        <w:t>1838</w:t>
      </w:r>
    </w:p>
    <w:p w:rsidR="00C4336A" w:rsidRDefault="00C4336A" w:rsidP="00C4336A">
      <w:pPr>
        <w:spacing w:line="216" w:lineRule="auto"/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C4336A">
        <w:rPr>
          <w:sz w:val="28"/>
          <w:szCs w:val="28"/>
        </w:rPr>
        <w:t xml:space="preserve">лан реализации </w:t>
      </w:r>
    </w:p>
    <w:p w:rsidR="00C4336A" w:rsidRDefault="00C4336A" w:rsidP="00C4336A">
      <w:pPr>
        <w:spacing w:line="216" w:lineRule="auto"/>
        <w:ind w:left="709"/>
        <w:jc w:val="center"/>
        <w:rPr>
          <w:sz w:val="28"/>
          <w:szCs w:val="28"/>
        </w:rPr>
      </w:pPr>
      <w:r w:rsidRPr="00C4336A">
        <w:rPr>
          <w:sz w:val="28"/>
          <w:szCs w:val="28"/>
        </w:rPr>
        <w:t xml:space="preserve">муниципальной программы Октябрьского района </w:t>
      </w:r>
      <w:r>
        <w:rPr>
          <w:sz w:val="28"/>
          <w:szCs w:val="28"/>
        </w:rPr>
        <w:t xml:space="preserve"> </w:t>
      </w:r>
      <w:r w:rsidRPr="00C4336A">
        <w:rPr>
          <w:sz w:val="28"/>
          <w:szCs w:val="28"/>
        </w:rPr>
        <w:t>«Охрана окружающей среды и рациональное природопользование» на 2024 год</w:t>
      </w:r>
    </w:p>
    <w:p w:rsidR="004C5C25" w:rsidRDefault="004C5C25" w:rsidP="00C4336A">
      <w:pPr>
        <w:spacing w:line="216" w:lineRule="auto"/>
        <w:ind w:left="709"/>
        <w:rPr>
          <w:sz w:val="20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0"/>
        <w:gridCol w:w="2408"/>
        <w:gridCol w:w="2836"/>
        <w:gridCol w:w="2695"/>
        <w:gridCol w:w="1419"/>
        <w:gridCol w:w="1135"/>
        <w:gridCol w:w="144"/>
        <w:gridCol w:w="1416"/>
        <w:gridCol w:w="89"/>
        <w:gridCol w:w="1472"/>
        <w:gridCol w:w="34"/>
        <w:gridCol w:w="1242"/>
      </w:tblGrid>
      <w:tr w:rsidR="004C5C25" w:rsidTr="00C4336A"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Номер и наименование </w:t>
            </w:r>
          </w:p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Ожидаемый результат  </w:t>
            </w:r>
          </w:p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(краткое описание)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Плановый срок реализации </w:t>
            </w:r>
          </w:p>
        </w:tc>
        <w:tc>
          <w:tcPr>
            <w:tcW w:w="5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расходов, (тыс. рублей)</w:t>
            </w:r>
          </w:p>
        </w:tc>
      </w:tr>
      <w:tr w:rsidR="004C5C25" w:rsidTr="00C4336A">
        <w:trPr>
          <w:trHeight w:val="1453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 w:rsidP="00C4336A">
            <w:pPr>
              <w:spacing w:line="216" w:lineRule="auto"/>
              <w:rPr>
                <w:color w:val="auto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 w:rsidP="00C4336A">
            <w:pPr>
              <w:spacing w:line="216" w:lineRule="auto"/>
              <w:rPr>
                <w:color w:val="auto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 w:rsidP="00C4336A">
            <w:pPr>
              <w:spacing w:line="216" w:lineRule="auto"/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 w:rsidP="00C4336A">
            <w:pPr>
              <w:spacing w:line="216" w:lineRule="auto"/>
              <w:rPr>
                <w:color w:val="auto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 w:rsidP="00C4336A">
            <w:pPr>
              <w:spacing w:line="216" w:lineRule="auto"/>
              <w:rPr>
                <w:color w:val="auto"/>
                <w:spacing w:val="-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</w:t>
            </w:r>
            <w:proofErr w:type="gramEnd"/>
            <w:r>
              <w:rPr>
                <w:color w:val="auto"/>
                <w:spacing w:val="-4"/>
                <w:szCs w:val="24"/>
              </w:rPr>
              <w:t xml:space="preserve"> района и </w:t>
            </w:r>
            <w:proofErr w:type="spellStart"/>
            <w:r>
              <w:rPr>
                <w:color w:val="auto"/>
                <w:spacing w:val="-4"/>
                <w:szCs w:val="24"/>
              </w:rPr>
              <w:t>безвозмезд-ные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поступления в бюджет </w:t>
            </w:r>
            <w:proofErr w:type="spell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 района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szCs w:val="24"/>
              </w:rPr>
              <w:t>муниципа-льных</w:t>
            </w:r>
            <w:proofErr w:type="spellEnd"/>
            <w:proofErr w:type="gramEnd"/>
            <w:r>
              <w:rPr>
                <w:szCs w:val="24"/>
              </w:rPr>
              <w:t xml:space="preserve"> образований </w:t>
            </w:r>
            <w:proofErr w:type="spellStart"/>
            <w:r>
              <w:rPr>
                <w:szCs w:val="24"/>
              </w:rPr>
              <w:t>Октябрьс</w:t>
            </w:r>
            <w:proofErr w:type="spellEnd"/>
            <w:r>
              <w:rPr>
                <w:szCs w:val="24"/>
              </w:rPr>
              <w:t>-кого района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spacing w:after="200"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внебюд</w:t>
            </w:r>
            <w:r>
              <w:rPr>
                <w:color w:val="auto"/>
                <w:szCs w:val="24"/>
              </w:rPr>
              <w:softHyphen/>
              <w:t>жетные источ</w:t>
            </w:r>
            <w:r>
              <w:rPr>
                <w:color w:val="auto"/>
                <w:szCs w:val="24"/>
              </w:rPr>
              <w:softHyphen/>
              <w:t>ники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4C5C25" w:rsidTr="00C4336A">
        <w:trPr>
          <w:trHeight w:val="5606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192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Подпрограмма 1 «Охрана окружающей среды в Октябрьском районе»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192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192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192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192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Бессарабовой Е. В.,</w:t>
            </w:r>
          </w:p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192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192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  <w:r>
              <w:t xml:space="preserve"> </w:t>
            </w:r>
            <w:r>
              <w:rPr>
                <w:color w:val="auto"/>
                <w:szCs w:val="24"/>
              </w:rPr>
              <w:t xml:space="preserve">орган </w:t>
            </w:r>
            <w:r>
              <w:rPr>
                <w:color w:val="auto"/>
                <w:szCs w:val="24"/>
              </w:rPr>
              <w:lastRenderedPageBreak/>
              <w:t>местного самоуправления муниципальных образований Октябрьского района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spacing w:line="192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сбор информации о состоянии окружающей среды, ее загрязнении с целью оценки для принятия  мер по предотвращению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</w:t>
            </w:r>
          </w:p>
          <w:p w:rsidR="004C5C25" w:rsidRDefault="004C5C25" w:rsidP="00C4336A">
            <w:pPr>
              <w:widowControl w:val="0"/>
              <w:adjustRightInd w:val="0"/>
              <w:spacing w:line="192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обеспечение охраны и </w:t>
            </w:r>
            <w:proofErr w:type="gramStart"/>
            <w:r>
              <w:rPr>
                <w:color w:val="auto"/>
                <w:szCs w:val="24"/>
              </w:rPr>
              <w:t>функционирования</w:t>
            </w:r>
            <w:proofErr w:type="gramEnd"/>
            <w:r>
              <w:rPr>
                <w:color w:val="auto"/>
                <w:szCs w:val="24"/>
              </w:rPr>
              <w:t xml:space="preserve"> особо охраняемых природных территорий;</w:t>
            </w:r>
            <w:r>
              <w:t xml:space="preserve"> </w:t>
            </w:r>
            <w:r>
              <w:rPr>
                <w:color w:val="auto"/>
                <w:szCs w:val="24"/>
              </w:rPr>
              <w:t>повышение экологической культуры населения;</w:t>
            </w:r>
          </w:p>
          <w:p w:rsidR="004C5C25" w:rsidRDefault="004C5C25" w:rsidP="00C4336A">
            <w:pPr>
              <w:widowControl w:val="0"/>
              <w:adjustRightInd w:val="0"/>
              <w:spacing w:line="192" w:lineRule="auto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 xml:space="preserve">обеспечение общественности  информацией  о </w:t>
            </w:r>
            <w:r>
              <w:rPr>
                <w:color w:val="auto"/>
                <w:szCs w:val="24"/>
              </w:rPr>
              <w:lastRenderedPageBreak/>
              <w:t>состоянии окружающей среды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55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 w:rsidP="00C4336A">
            <w:pPr>
              <w:widowControl w:val="0"/>
              <w:autoSpaceDE w:val="0"/>
              <w:autoSpaceDN w:val="0"/>
              <w:adjustRightInd w:val="0"/>
              <w:spacing w:line="192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4C5C25" w:rsidTr="00C4336A">
        <w:trPr>
          <w:trHeight w:val="77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6"/>
                <w:kern w:val="2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b/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553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Основное мероприятие 1.1</w:t>
            </w:r>
            <w:r>
              <w:rPr>
                <w:color w:val="auto"/>
                <w:kern w:val="2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Мониторинг состояния окружающей среды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информация </w:t>
            </w:r>
            <w:r>
              <w:rPr>
                <w:color w:val="auto"/>
                <w:szCs w:val="24"/>
              </w:rPr>
              <w:br/>
              <w:t xml:space="preserve">о качестве окружающей среды, необходимая для своевременного выявления изменений состояния окружающей среды, </w:t>
            </w:r>
            <w:r>
              <w:rPr>
                <w:color w:val="auto"/>
                <w:spacing w:val="-4"/>
                <w:szCs w:val="24"/>
              </w:rPr>
              <w:t>их оценки и прогноза,</w:t>
            </w:r>
            <w:r>
              <w:rPr>
                <w:color w:val="auto"/>
                <w:szCs w:val="24"/>
              </w:rPr>
              <w:t xml:space="preserve"> разработки мероприятий </w:t>
            </w:r>
            <w:r>
              <w:rPr>
                <w:color w:val="auto"/>
                <w:szCs w:val="24"/>
              </w:rPr>
              <w:br/>
              <w:t>по снижению уровня антропогенного воздействия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b/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1.1</w:t>
            </w:r>
          </w:p>
          <w:p w:rsidR="004C5C25" w:rsidRDefault="004C5C25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553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1.2</w:t>
            </w:r>
          </w:p>
          <w:p w:rsidR="004C5C25" w:rsidRDefault="004C5C25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объектов негативного воздействия</w:t>
            </w:r>
            <w:r>
              <w:rPr>
                <w:color w:val="auto"/>
                <w:szCs w:val="24"/>
              </w:rPr>
              <w:br/>
              <w:t>с установленным объемом выбросов вредных (</w:t>
            </w:r>
            <w:proofErr w:type="gramStart"/>
            <w:r>
              <w:rPr>
                <w:color w:val="auto"/>
                <w:szCs w:val="24"/>
              </w:rPr>
              <w:t>загряз-</w:t>
            </w:r>
            <w:proofErr w:type="spellStart"/>
            <w:r>
              <w:rPr>
                <w:color w:val="auto"/>
                <w:szCs w:val="24"/>
              </w:rPr>
              <w:t>няющих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) веществ в атмосферный воздух в </w:t>
            </w:r>
            <w:proofErr w:type="spellStart"/>
            <w:r>
              <w:rPr>
                <w:color w:val="auto"/>
                <w:szCs w:val="24"/>
              </w:rPr>
              <w:t>регио-нальном</w:t>
            </w:r>
            <w:proofErr w:type="spellEnd"/>
            <w:r>
              <w:rPr>
                <w:color w:val="auto"/>
                <w:szCs w:val="24"/>
              </w:rPr>
              <w:t xml:space="preserve"> реестре объектов негатив-</w:t>
            </w:r>
            <w:proofErr w:type="spellStart"/>
            <w:r>
              <w:rPr>
                <w:color w:val="auto"/>
                <w:szCs w:val="24"/>
              </w:rPr>
              <w:t>ного</w:t>
            </w:r>
            <w:proofErr w:type="spellEnd"/>
            <w:r>
              <w:rPr>
                <w:color w:val="auto"/>
                <w:szCs w:val="24"/>
              </w:rPr>
              <w:t xml:space="preserve"> воздействия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553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1.2.</w:t>
            </w:r>
            <w:r>
              <w:rPr>
                <w:color w:val="auto"/>
                <w:szCs w:val="24"/>
              </w:rPr>
              <w:t xml:space="preserve"> Увеличение площади особо охраняемых природных территорий Октябрьского района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 орган местного самоуправления муниципальных образований Октябрьского района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участие в сохранении природных комплексов,</w:t>
            </w:r>
            <w:r>
              <w:rPr>
                <w:color w:val="auto"/>
                <w:spacing w:val="-4"/>
                <w:szCs w:val="24"/>
              </w:rPr>
              <w:t xml:space="preserve"> участие в разработке</w:t>
            </w:r>
            <w:r>
              <w:rPr>
                <w:color w:val="auto"/>
                <w:szCs w:val="24"/>
              </w:rPr>
              <w:t xml:space="preserve"> мер по сохранению </w:t>
            </w:r>
            <w:r>
              <w:rPr>
                <w:color w:val="auto"/>
                <w:szCs w:val="24"/>
              </w:rPr>
              <w:br/>
              <w:t>и восстановлению природных систем и созданию научно-методической базы для организации экологического просвещения</w:t>
            </w:r>
            <w:r>
              <w:rPr>
                <w:color w:val="auto"/>
                <w:szCs w:val="24"/>
              </w:rPr>
              <w:br/>
              <w:t>и эколого-рекреационной деятельности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1.3</w:t>
            </w:r>
          </w:p>
          <w:p w:rsidR="004C5C25" w:rsidRDefault="004C5C25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увеличение удельного веса площади особо охраняемых природных территорий к общей площади Ростовской области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5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1.3</w:t>
            </w:r>
            <w:r>
              <w:rPr>
                <w:color w:val="auto"/>
                <w:szCs w:val="24"/>
              </w:rPr>
              <w:t xml:space="preserve"> Экологическое просвещение </w:t>
            </w:r>
            <w:r>
              <w:rPr>
                <w:color w:val="auto"/>
                <w:szCs w:val="24"/>
              </w:rPr>
              <w:br/>
              <w:t>и формирование экологической культуры населения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образования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 Бессарабовой Е. В.</w:t>
            </w:r>
            <w:r>
              <w:t xml:space="preserve"> </w:t>
            </w:r>
            <w:r>
              <w:rPr>
                <w:color w:val="auto"/>
                <w:szCs w:val="24"/>
              </w:rPr>
              <w:t>муниципальные орган местного самоуправления муниципальных образований Октябрьского района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формирование</w:t>
            </w:r>
            <w:r>
              <w:rPr>
                <w:color w:val="auto"/>
                <w:szCs w:val="24"/>
              </w:rPr>
              <w:br/>
              <w:t xml:space="preserve">у подрастающего поколения бережного </w:t>
            </w:r>
            <w:r>
              <w:rPr>
                <w:color w:val="auto"/>
                <w:spacing w:val="-4"/>
                <w:szCs w:val="24"/>
              </w:rPr>
              <w:t>отношения к природе,</w:t>
            </w:r>
            <w:r>
              <w:rPr>
                <w:color w:val="auto"/>
                <w:szCs w:val="24"/>
              </w:rPr>
              <w:t xml:space="preserve"> активизация детского и молодежного экологического движения, рост уровня экологической культуры населения, развитие системы экологического просвещения, повышение экологической грамотности населения; вовлечение широких слоев населения </w:t>
            </w:r>
            <w:r>
              <w:rPr>
                <w:color w:val="auto"/>
                <w:szCs w:val="24"/>
              </w:rPr>
              <w:br/>
              <w:t>в природоохранные мероприятия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1.4</w:t>
            </w:r>
          </w:p>
          <w:p w:rsidR="004C5C25" w:rsidRDefault="004C5C25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ежегодных мероприятий по экологическому просвещению и образованию, проводимых на территории района в рамках экологических акций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553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1.4.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iCs/>
                <w:color w:val="auto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1.5</w:t>
            </w:r>
          </w:p>
          <w:p w:rsidR="004C5C25" w:rsidRDefault="004C5C25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детей,  привлеченных к участию в мероприятиях </w:t>
            </w:r>
            <w:r>
              <w:rPr>
                <w:color w:val="auto"/>
                <w:szCs w:val="24"/>
              </w:rPr>
              <w:lastRenderedPageBreak/>
              <w:t>экологического движения (слетах)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1.5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 по средствам СМИ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физической культуры спорта Бессарабовой Е. В.,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обеспечение органов местного самоуправления, государственных органов исполнительной</w:t>
            </w:r>
            <w:r>
              <w:rPr>
                <w:color w:val="auto"/>
                <w:szCs w:val="24"/>
              </w:rPr>
              <w:br/>
              <w:t xml:space="preserve">и законодательной власти, школ </w:t>
            </w:r>
            <w:r>
              <w:rPr>
                <w:color w:val="auto"/>
                <w:szCs w:val="24"/>
              </w:rPr>
              <w:br/>
              <w:t>и библиотек Ростовской области информацией</w:t>
            </w:r>
            <w:r>
              <w:rPr>
                <w:color w:val="auto"/>
                <w:szCs w:val="24"/>
              </w:rPr>
              <w:br/>
              <w:t xml:space="preserve">о состоянии окружающей среды </w:t>
            </w:r>
            <w:r>
              <w:rPr>
                <w:color w:val="auto"/>
                <w:szCs w:val="24"/>
              </w:rPr>
              <w:br/>
              <w:t>и природных ресурсов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1.6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информационных материалов природоохранной направленности, размещаемых на официальном сайте Октябрьского района и в средствах массовой информации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553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b/>
                <w:color w:val="auto"/>
                <w:spacing w:val="-5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2 «Развитие водохозяйственного комплекса Октябрьского района»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начальника МКУ Октябрьского района «Управление ГОЧС»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>на водных объектах, повышение уровня защищенности населения района от негативного воздействия вод</w:t>
            </w:r>
          </w:p>
          <w:p w:rsidR="004C5C25" w:rsidRDefault="004C5C25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92109,0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92109,0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</w:t>
            </w:r>
            <w:r>
              <w:rPr>
                <w:b/>
                <w:color w:val="auto"/>
                <w:szCs w:val="24"/>
              </w:rPr>
              <w:lastRenderedPageBreak/>
              <w:t>мероприятие 2.1.</w:t>
            </w:r>
            <w:r>
              <w:rPr>
                <w:color w:val="auto"/>
                <w:szCs w:val="24"/>
              </w:rPr>
              <w:t xml:space="preserve"> Выполнение мероприятий по восстановлению </w:t>
            </w:r>
            <w:r>
              <w:rPr>
                <w:color w:val="auto"/>
                <w:szCs w:val="24"/>
              </w:rPr>
              <w:br/>
              <w:t>и экологической реабилитации водных объектов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spacing w:after="200"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восстановление водных </w:t>
            </w:r>
            <w:r>
              <w:rPr>
                <w:color w:val="auto"/>
                <w:szCs w:val="24"/>
              </w:rPr>
              <w:lastRenderedPageBreak/>
              <w:t xml:space="preserve">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>на водных объектах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55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* Без финансирования                                                 </w:t>
            </w:r>
            <w:r>
              <w:rPr>
                <w:color w:val="auto"/>
                <w:szCs w:val="24"/>
              </w:rPr>
              <w:lastRenderedPageBreak/>
              <w:t>(Целевой показатель, контрольное событие определяется по мере выделения бюджетных ассигнований на очередной финансовый год и  плановый период.)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lastRenderedPageBreak/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2.1</w:t>
            </w:r>
          </w:p>
          <w:p w:rsidR="004C5C25" w:rsidRDefault="004C5C25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протяженность участков водных объектов, на которых выполнены мероприятия по восстановлению и экологической реабилитации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553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2.2.</w:t>
            </w:r>
            <w:r>
              <w:rPr>
                <w:color w:val="auto"/>
                <w:szCs w:val="24"/>
              </w:rPr>
              <w:t xml:space="preserve"> Осуществление мероприятий по защите от негативного воздействия вод посредством </w:t>
            </w:r>
            <w:r>
              <w:rPr>
                <w:color w:val="auto"/>
                <w:spacing w:val="-8"/>
                <w:szCs w:val="24"/>
              </w:rPr>
              <w:t>обеспечения безопасности ГТС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4C5C25" w:rsidRDefault="004C5C25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Мартюк Н.В., </w:t>
            </w:r>
          </w:p>
          <w:p w:rsidR="004C5C25" w:rsidRDefault="004C5C25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начальника МКУ "ДС и ЖКХ Администрации Октябрьского района</w:t>
            </w:r>
          </w:p>
          <w:p w:rsidR="004C5C25" w:rsidRDefault="004C5C25">
            <w:pPr>
              <w:jc w:val="center"/>
              <w:rPr>
                <w:color w:val="auto"/>
                <w:spacing w:val="-4"/>
                <w:szCs w:val="24"/>
              </w:rPr>
            </w:pPr>
            <w:proofErr w:type="spellStart"/>
            <w:r>
              <w:rPr>
                <w:color w:val="auto"/>
                <w:spacing w:val="-4"/>
                <w:szCs w:val="24"/>
              </w:rPr>
              <w:t>Сватеева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А.М.,</w:t>
            </w:r>
          </w:p>
          <w:p w:rsidR="004C5C25" w:rsidRDefault="004C5C25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начальника МКУ Октябрьского района «Управление ГОЧС»</w:t>
            </w:r>
          </w:p>
          <w:p w:rsidR="004C5C25" w:rsidRDefault="004C5C25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Ушакова Д. А.,</w:t>
            </w:r>
          </w:p>
          <w:p w:rsidR="004C5C25" w:rsidRDefault="004C5C25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lastRenderedPageBreak/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повышение уровня защищенности населения района посредством обеспечения безопасности ГТС,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вод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553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* Без финансирования                                                 (Целевой показатель, контрольные события определяются по мере выделения бюджетных ассигнований на очередной финансовый год и  плановый период.)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2.2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553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2.3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доля гидротехнических сооружений с неудовлетворительным и опасным уровнем безопасности, приведенных в безопасное  техническое состояние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553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</w:tr>
      <w:tr w:rsidR="004C5C25" w:rsidTr="00C4336A">
        <w:trPr>
          <w:trHeight w:val="25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color w:val="auto"/>
                <w:szCs w:val="24"/>
              </w:rPr>
              <w:t>мероприятие 2.3.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Обслуживание водоотливного комплекса шахтных вод                     ш. им. Кирова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  <w:p w:rsidR="004C5C25" w:rsidRDefault="004C5C25">
            <w:pPr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повышение уровня защищенности населения района,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подземных шахтных вод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39358,4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39358,4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2.4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действующих объектов по обслуживанию водоотливного комплекса шахтных вод   ш. им. Кирова.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2.4.</w:t>
            </w:r>
            <w:r>
              <w:rPr>
                <w:color w:val="auto"/>
                <w:szCs w:val="24"/>
              </w:rPr>
              <w:t xml:space="preserve"> Капитальный ремонт объектов комплекса сооружений по приемке и очистке шахтных вод шахты им. С. М. Кирова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auto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C25" w:rsidRDefault="004C5C25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52750,6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52750,6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Подпрограмма 3 «Повышение </w:t>
            </w:r>
            <w:r>
              <w:rPr>
                <w:b/>
                <w:color w:val="auto"/>
                <w:szCs w:val="24"/>
              </w:rPr>
              <w:lastRenderedPageBreak/>
              <w:t>эффективности деятельности по обращению с отходами на территории Октябрьского района»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Администрация Октябрьского района, в </w:t>
            </w:r>
            <w:r>
              <w:rPr>
                <w:color w:val="auto"/>
                <w:szCs w:val="24"/>
              </w:rPr>
              <w:lastRenderedPageBreak/>
              <w:t xml:space="preserve">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Мартюк Н.В.,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региональный оператор, 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ООО «</w:t>
            </w:r>
            <w:proofErr w:type="spellStart"/>
            <w:r>
              <w:rPr>
                <w:color w:val="auto"/>
                <w:szCs w:val="24"/>
              </w:rPr>
              <w:t>Экострой</w:t>
            </w:r>
            <w:proofErr w:type="spellEnd"/>
            <w:r>
              <w:rPr>
                <w:color w:val="auto"/>
                <w:szCs w:val="24"/>
              </w:rPr>
              <w:t>-Дон»,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улучшение экологической </w:t>
            </w:r>
            <w:r>
              <w:rPr>
                <w:color w:val="auto"/>
                <w:szCs w:val="24"/>
              </w:rPr>
              <w:lastRenderedPageBreak/>
              <w:t xml:space="preserve">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26597,7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26597,7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мероприятие 3.1. </w:t>
            </w:r>
            <w:r>
              <w:rPr>
                <w:color w:val="auto"/>
                <w:szCs w:val="24"/>
              </w:rPr>
              <w:t>развитие инфраструктуры по раздельному сбору, утилизации (использованию), обезвреживанию</w:t>
            </w:r>
            <w:r>
              <w:rPr>
                <w:color w:val="auto"/>
                <w:szCs w:val="24"/>
              </w:rPr>
              <w:br/>
              <w:t>и экологически и санитарно-</w:t>
            </w:r>
            <w:proofErr w:type="spellStart"/>
            <w:r>
              <w:rPr>
                <w:color w:val="auto"/>
                <w:szCs w:val="24"/>
              </w:rPr>
              <w:t>эпидемиологически</w:t>
            </w:r>
            <w:proofErr w:type="spellEnd"/>
            <w:r>
              <w:rPr>
                <w:color w:val="auto"/>
                <w:szCs w:val="24"/>
              </w:rPr>
              <w:t xml:space="preserve"> безопасному размещению твердых коммунальных отходов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C5C25" w:rsidTr="00C4336A">
        <w:trPr>
          <w:trHeight w:val="2984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3.1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твердых коммунальных отходов, направляемых</w:t>
            </w:r>
            <w:r>
              <w:rPr>
                <w:color w:val="auto"/>
                <w:szCs w:val="24"/>
              </w:rPr>
              <w:br/>
              <w:t xml:space="preserve">на захоронение на межмуниципальный экологический </w:t>
            </w:r>
            <w:proofErr w:type="spellStart"/>
            <w:r>
              <w:rPr>
                <w:color w:val="auto"/>
                <w:szCs w:val="24"/>
              </w:rPr>
              <w:t>отходопере-рабатывающий</w:t>
            </w:r>
            <w:proofErr w:type="spellEnd"/>
            <w:r>
              <w:rPr>
                <w:color w:val="auto"/>
                <w:szCs w:val="24"/>
              </w:rPr>
              <w:t xml:space="preserve"> комплекс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C5C25" w:rsidTr="00C4336A">
        <w:trPr>
          <w:trHeight w:val="173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center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3.2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Основное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мероприятие.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3.2. Разработка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проектной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документации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(проекта</w:t>
            </w:r>
            <w:proofErr w:type="gramEnd"/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рекультивации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загрязненных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земельных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участков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(полигонов</w:t>
            </w:r>
            <w:proofErr w:type="gramEnd"/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ТКО))</w:t>
            </w:r>
            <w:proofErr w:type="gramEnd"/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</w:t>
            </w:r>
            <w:r>
              <w:rPr>
                <w:color w:val="auto"/>
                <w:szCs w:val="24"/>
              </w:rPr>
              <w:lastRenderedPageBreak/>
              <w:t xml:space="preserve">Октябрьского района – начальник отдела по сельскому хозяйству и перерабатывающей промышленности 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Мартюк Н.В., 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"ДС и ЖКХ Администрации Октябрьского района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Сватеева</w:t>
            </w:r>
            <w:proofErr w:type="spellEnd"/>
            <w:r>
              <w:rPr>
                <w:color w:val="auto"/>
                <w:szCs w:val="24"/>
              </w:rPr>
              <w:t xml:space="preserve"> А.М.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</w:pPr>
            <w: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</w:pPr>
            <w:r>
              <w:t>Х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</w:pPr>
            <w:r>
              <w:t>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</w:pPr>
            <w:r>
              <w:t>Х</w:t>
            </w:r>
          </w:p>
        </w:tc>
      </w:tr>
      <w:tr w:rsidR="004C5C25" w:rsidTr="00C4336A">
        <w:trPr>
          <w:trHeight w:val="173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</w:rPr>
              <w:t>Основное мероприятие 3.3.</w:t>
            </w:r>
            <w:r>
              <w:t xml:space="preserve"> Субсидия на разработку проектов рекультивации загрязнённых земельных участков (полигонов ТКО)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70,0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3.2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proofErr w:type="spellStart"/>
            <w:r>
              <w:rPr>
                <w:color w:val="auto"/>
                <w:szCs w:val="24"/>
              </w:rPr>
              <w:t>рекультивированных</w:t>
            </w:r>
            <w:proofErr w:type="spellEnd"/>
            <w:r>
              <w:rPr>
                <w:color w:val="auto"/>
                <w:szCs w:val="24"/>
              </w:rPr>
              <w:t xml:space="preserve"> загрязненных земельных участков (полигон ТКО)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</w:pPr>
            <w:r>
              <w:t>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</w:pPr>
            <w:r>
              <w:t>Х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3.4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z w:val="20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26527,7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26527,7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мероприятие 3.4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ликвидируемых несанкционированных свалок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z w:val="20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color w:val="auto"/>
                <w:szCs w:val="24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4C5C25" w:rsidTr="00C4336A">
        <w:trPr>
          <w:trHeight w:val="2292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Итого по муниципальной программе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Cs w:val="24"/>
              </w:rPr>
            </w:pPr>
            <w:r>
              <w:rPr>
                <w:szCs w:val="24"/>
                <w:lang w:eastAsia="en-US"/>
              </w:rPr>
              <w:t xml:space="preserve">Ответственный исполнитель - </w:t>
            </w:r>
            <w:r>
              <w:rPr>
                <w:szCs w:val="24"/>
              </w:rPr>
              <w:t>Администрация Октябрьского района в лице отдела по сельскому хозяйству и перерабатывающей промышленности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rPr>
                <w:sz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118706,7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118706,7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Соисполнитель 1 - отдел образования Администрации Октябрьского района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Соисполнитель 2 - отдел физической культуры и спорта Администрации Октябрьского района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Участник 1- КУМИ Администрации Октябрьского района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pacing w:val="-4"/>
                <w:kern w:val="2"/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92109,0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92109,0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Участник  2- МКУ «Департамент строительства и ЖКХ Октябрьского района»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pacing w:val="-4"/>
                <w:kern w:val="2"/>
                <w:szCs w:val="24"/>
              </w:rPr>
              <w:t>31.12.2024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26597,7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26597,7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>Участник 3 - МКУ Октябрьского района «Управление ГОЧС»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4C5C25" w:rsidTr="00C4336A"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C25" w:rsidRDefault="004C5C25">
            <w:pPr>
              <w:rPr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Участник 4 - орган </w:t>
            </w:r>
          </w:p>
          <w:p w:rsidR="004C5C25" w:rsidRDefault="004C5C25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>
              <w:rPr>
                <w:szCs w:val="24"/>
              </w:rPr>
              <w:t>местного самоуправления муниципальных образований Октябрьского района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-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C25" w:rsidRDefault="004C5C25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4C5C25" w:rsidRDefault="004C5C25" w:rsidP="00C4336A">
      <w:pPr>
        <w:rPr>
          <w:sz w:val="20"/>
        </w:rPr>
      </w:pPr>
    </w:p>
    <w:tbl>
      <w:tblPr>
        <w:tblStyle w:val="ac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04"/>
        <w:gridCol w:w="6819"/>
      </w:tblGrid>
      <w:tr w:rsidR="004C5C25" w:rsidTr="004C5C25">
        <w:trPr>
          <w:trHeight w:val="1028"/>
        </w:trPr>
        <w:tc>
          <w:tcPr>
            <w:tcW w:w="7704" w:type="dxa"/>
            <w:hideMark/>
          </w:tcPr>
          <w:p w:rsidR="004C5C25" w:rsidRDefault="004C5C25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Управляющий делами</w:t>
            </w:r>
          </w:p>
          <w:p w:rsidR="004C5C25" w:rsidRDefault="004C5C25">
            <w:pPr>
              <w:jc w:val="center"/>
              <w:rPr>
                <w:sz w:val="20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6819" w:type="dxa"/>
            <w:hideMark/>
          </w:tcPr>
          <w:p w:rsidR="004C5C25" w:rsidRDefault="004C5C25">
            <w:pPr>
              <w:jc w:val="righ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</w:t>
            </w:r>
          </w:p>
          <w:p w:rsidR="004C5C25" w:rsidRDefault="00C4336A" w:rsidP="00C4336A">
            <w:pPr>
              <w:jc w:val="right"/>
              <w:rPr>
                <w:sz w:val="20"/>
              </w:rPr>
            </w:pPr>
            <w:r>
              <w:rPr>
                <w:color w:val="auto"/>
                <w:sz w:val="28"/>
                <w:szCs w:val="28"/>
              </w:rPr>
              <w:t xml:space="preserve">А.А. </w:t>
            </w:r>
            <w:proofErr w:type="spellStart"/>
            <w:r w:rsidR="004C5C25">
              <w:rPr>
                <w:color w:val="auto"/>
                <w:sz w:val="28"/>
                <w:szCs w:val="28"/>
              </w:rPr>
              <w:t>Пригородова</w:t>
            </w:r>
            <w:proofErr w:type="spellEnd"/>
            <w:r w:rsidR="004C5C25">
              <w:rPr>
                <w:color w:val="auto"/>
                <w:sz w:val="28"/>
                <w:szCs w:val="28"/>
              </w:rPr>
              <w:t xml:space="preserve"> </w:t>
            </w:r>
          </w:p>
        </w:tc>
      </w:tr>
    </w:tbl>
    <w:p w:rsidR="004C5C25" w:rsidRDefault="004C5C25" w:rsidP="004C5C25">
      <w:pPr>
        <w:ind w:left="709"/>
        <w:rPr>
          <w:sz w:val="20"/>
        </w:rPr>
      </w:pPr>
    </w:p>
    <w:p w:rsidR="00BF6C1C" w:rsidRDefault="00BF6C1C" w:rsidP="004C5C25">
      <w:pPr>
        <w:ind w:left="709"/>
        <w:rPr>
          <w:sz w:val="20"/>
        </w:rPr>
      </w:pPr>
    </w:p>
    <w:sectPr w:rsidR="00BF6C1C" w:rsidSect="00C4336A">
      <w:pgSz w:w="16834" w:h="11909" w:orient="landscape"/>
      <w:pgMar w:top="851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76CE0"/>
    <w:rsid w:val="004C5C25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4336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4C5C25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Title">
    <w:name w:val="ConsPlusTitle"/>
    <w:rsid w:val="004C5C25"/>
    <w:pPr>
      <w:widowControl w:val="0"/>
      <w:autoSpaceDE w:val="0"/>
      <w:autoSpaceDN w:val="0"/>
      <w:adjustRightInd w:val="0"/>
    </w:pPr>
    <w:rPr>
      <w:b/>
      <w:bCs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2214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</cp:lastModifiedBy>
  <cp:revision>2</cp:revision>
  <cp:lastPrinted>2025-01-28T09:54:00Z</cp:lastPrinted>
  <dcterms:created xsi:type="dcterms:W3CDTF">2025-01-28T11:40:00Z</dcterms:created>
  <dcterms:modified xsi:type="dcterms:W3CDTF">2025-01-28T11:40:00Z</dcterms:modified>
</cp:coreProperties>
</file>