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</w:t>
      </w:r>
      <w:r w:rsidR="00751F7A">
        <w:rPr>
          <w:b/>
          <w:sz w:val="28"/>
          <w:szCs w:val="28"/>
          <w:lang w:val="en-US"/>
        </w:rPr>
        <w:t>I</w:t>
      </w:r>
      <w:r w:rsidRPr="00355BA5">
        <w:rPr>
          <w:b/>
          <w:sz w:val="28"/>
          <w:szCs w:val="28"/>
        </w:rPr>
        <w:t xml:space="preserve"> </w:t>
      </w:r>
      <w:r w:rsidR="004F3384">
        <w:rPr>
          <w:b/>
          <w:sz w:val="28"/>
          <w:szCs w:val="28"/>
        </w:rPr>
        <w:t>полугодие</w:t>
      </w:r>
      <w:r>
        <w:rPr>
          <w:b/>
          <w:sz w:val="28"/>
          <w:szCs w:val="28"/>
        </w:rPr>
        <w:t xml:space="preserve"> 2012 года.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F6787C">
        <w:rPr>
          <w:sz w:val="28"/>
          <w:szCs w:val="28"/>
          <w:lang w:val="en-US"/>
        </w:rPr>
        <w:t>I</w:t>
      </w:r>
      <w:r w:rsidR="00F6787C" w:rsidRPr="00F6787C">
        <w:rPr>
          <w:sz w:val="28"/>
          <w:szCs w:val="28"/>
        </w:rPr>
        <w:t xml:space="preserve"> </w:t>
      </w:r>
      <w:r w:rsidR="00F6787C">
        <w:rPr>
          <w:sz w:val="28"/>
          <w:szCs w:val="28"/>
        </w:rPr>
        <w:t xml:space="preserve">полугодие </w:t>
      </w:r>
      <w:r w:rsidRPr="00355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2012 года </w:t>
      </w:r>
      <w:r w:rsidR="00F6787C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F6787C">
        <w:rPr>
          <w:sz w:val="28"/>
          <w:szCs w:val="28"/>
        </w:rPr>
        <w:t>18</w:t>
      </w:r>
      <w:r w:rsidRPr="00751F7A">
        <w:rPr>
          <w:sz w:val="28"/>
          <w:szCs w:val="28"/>
        </w:rPr>
        <w:t>9</w:t>
      </w:r>
      <w:r>
        <w:rPr>
          <w:sz w:val="28"/>
          <w:szCs w:val="28"/>
        </w:rPr>
        <w:t xml:space="preserve"> единиц, в том числе выборных должностных лиц местного самоуправления, осуществляющих свои полномочия на постоянной основе – 2 единицы</w:t>
      </w:r>
      <w:proofErr w:type="gramStart"/>
      <w:r>
        <w:rPr>
          <w:sz w:val="28"/>
          <w:szCs w:val="28"/>
        </w:rPr>
        <w:t xml:space="preserve">,, </w:t>
      </w:r>
      <w:proofErr w:type="gramEnd"/>
      <w:r>
        <w:rPr>
          <w:sz w:val="28"/>
          <w:szCs w:val="28"/>
        </w:rPr>
        <w:t xml:space="preserve">муниципальных служащих – </w:t>
      </w:r>
      <w:r w:rsidRPr="00751F7A">
        <w:rPr>
          <w:sz w:val="28"/>
          <w:szCs w:val="28"/>
        </w:rPr>
        <w:t>137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F6787C">
        <w:rPr>
          <w:sz w:val="28"/>
          <w:szCs w:val="28"/>
          <w:lang w:val="en-US"/>
        </w:rPr>
        <w:t>I</w:t>
      </w:r>
      <w:r w:rsidR="00F6787C">
        <w:rPr>
          <w:sz w:val="28"/>
          <w:szCs w:val="28"/>
        </w:rPr>
        <w:t xml:space="preserve"> полугодие</w:t>
      </w:r>
      <w:r>
        <w:rPr>
          <w:sz w:val="28"/>
          <w:szCs w:val="28"/>
        </w:rPr>
        <w:t xml:space="preserve"> </w:t>
      </w:r>
      <w:r w:rsidR="00355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2012 года – </w:t>
      </w:r>
      <w:r w:rsidR="00751F7A">
        <w:rPr>
          <w:sz w:val="28"/>
          <w:szCs w:val="28"/>
        </w:rPr>
        <w:t xml:space="preserve">20275,0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в том числе выборных должностных лиц местного самоуправления, осуществляющих свои полномочия на постоянной основе – </w:t>
      </w:r>
      <w:r w:rsidR="00751F7A">
        <w:rPr>
          <w:sz w:val="28"/>
          <w:szCs w:val="28"/>
        </w:rPr>
        <w:t>1248,0</w:t>
      </w:r>
      <w:r>
        <w:rPr>
          <w:sz w:val="28"/>
          <w:szCs w:val="28"/>
        </w:rPr>
        <w:t xml:space="preserve"> тыс.рублей, муниципальных служащих – </w:t>
      </w:r>
      <w:r w:rsidR="00751F7A">
        <w:rPr>
          <w:sz w:val="28"/>
          <w:szCs w:val="28"/>
        </w:rPr>
        <w:t>16578,0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1FF0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1CA7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3384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1F7A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87C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2013-06-18T08:35:00Z</dcterms:created>
  <dcterms:modified xsi:type="dcterms:W3CDTF">2013-06-19T05:51:00Z</dcterms:modified>
</cp:coreProperties>
</file>