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D09AF" w14:textId="53E6C45A" w:rsidR="00963F55" w:rsidRPr="00963F55" w:rsidRDefault="00EF1044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19</w:t>
      </w:r>
      <w:r w:rsidR="00963F55" w:rsidRPr="00963F55">
        <w:rPr>
          <w:color w:val="3B4256"/>
          <w:sz w:val="28"/>
          <w:szCs w:val="28"/>
        </w:rPr>
        <w:t xml:space="preserve"> января православные христиане отмечают </w:t>
      </w:r>
      <w:r w:rsidR="00424468">
        <w:rPr>
          <w:color w:val="3B4256"/>
          <w:sz w:val="28"/>
          <w:szCs w:val="28"/>
        </w:rPr>
        <w:t>особый</w:t>
      </w:r>
      <w:r w:rsidR="00963F55" w:rsidRPr="00963F55">
        <w:rPr>
          <w:color w:val="3B4256"/>
          <w:sz w:val="28"/>
          <w:szCs w:val="28"/>
        </w:rPr>
        <w:t xml:space="preserve"> </w:t>
      </w:r>
      <w:r w:rsidR="00424468">
        <w:rPr>
          <w:color w:val="3B4256"/>
          <w:sz w:val="28"/>
          <w:szCs w:val="28"/>
        </w:rPr>
        <w:t xml:space="preserve">среди христианских </w:t>
      </w:r>
      <w:r w:rsidR="00963F55" w:rsidRPr="00963F55">
        <w:rPr>
          <w:color w:val="3B4256"/>
          <w:sz w:val="28"/>
          <w:szCs w:val="28"/>
        </w:rPr>
        <w:t>праздник</w:t>
      </w:r>
      <w:r w:rsidR="00424468">
        <w:rPr>
          <w:color w:val="3B4256"/>
          <w:sz w:val="28"/>
          <w:szCs w:val="28"/>
        </w:rPr>
        <w:t>ов</w:t>
      </w:r>
      <w:r w:rsidR="00963F55" w:rsidRPr="00963F55">
        <w:rPr>
          <w:color w:val="3B4256"/>
          <w:sz w:val="28"/>
          <w:szCs w:val="28"/>
        </w:rPr>
        <w:t xml:space="preserve"> – </w:t>
      </w:r>
      <w:r w:rsidR="00424468">
        <w:rPr>
          <w:color w:val="3B4256"/>
          <w:sz w:val="28"/>
          <w:szCs w:val="28"/>
        </w:rPr>
        <w:t>Крещение Господне</w:t>
      </w:r>
      <w:r w:rsidR="00963F55" w:rsidRPr="00963F55">
        <w:rPr>
          <w:color w:val="3B4256"/>
          <w:sz w:val="28"/>
          <w:szCs w:val="28"/>
        </w:rPr>
        <w:t xml:space="preserve">. По традиции, накануне и в этот день проходят торжественные религиозные мероприятия, в которых участвует большое количество людей. В связи с этим </w:t>
      </w:r>
      <w:r w:rsidR="00963F55">
        <w:rPr>
          <w:color w:val="3B4256"/>
          <w:sz w:val="28"/>
          <w:szCs w:val="28"/>
        </w:rPr>
        <w:t>призываем</w:t>
      </w:r>
      <w:r w:rsidR="00963F55" w:rsidRPr="00963F55">
        <w:rPr>
          <w:color w:val="3B4256"/>
          <w:sz w:val="28"/>
          <w:szCs w:val="28"/>
        </w:rPr>
        <w:t xml:space="preserve"> жителей </w:t>
      </w:r>
      <w:r w:rsidR="00963F55">
        <w:rPr>
          <w:color w:val="3B4256"/>
          <w:sz w:val="28"/>
          <w:szCs w:val="28"/>
        </w:rPr>
        <w:t>района</w:t>
      </w:r>
      <w:r w:rsidR="00963F55" w:rsidRPr="00963F55">
        <w:rPr>
          <w:color w:val="3B4256"/>
          <w:sz w:val="28"/>
          <w:szCs w:val="28"/>
        </w:rPr>
        <w:t xml:space="preserve"> соблюдать основные правила безопасного поведения.</w:t>
      </w:r>
    </w:p>
    <w:p w14:paraId="61B51D0C" w14:textId="6528DFB9" w:rsidR="00963F55" w:rsidRPr="00963F55" w:rsidRDefault="00424468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424468">
        <w:rPr>
          <w:color w:val="3B4256"/>
          <w:sz w:val="28"/>
          <w:szCs w:val="28"/>
        </w:rPr>
        <w:t>Православные христиане особо чтят эту дату, посещая храмы для участия в торжественных богослужениях.</w:t>
      </w:r>
      <w:r>
        <w:rPr>
          <w:color w:val="3B4256"/>
          <w:sz w:val="28"/>
          <w:szCs w:val="28"/>
        </w:rPr>
        <w:t xml:space="preserve"> </w:t>
      </w:r>
      <w:r w:rsidR="00963F55" w:rsidRPr="00963F55">
        <w:rPr>
          <w:color w:val="3B4256"/>
          <w:sz w:val="28"/>
          <w:szCs w:val="28"/>
        </w:rPr>
        <w:t>Отправляясь на подобное мероприятие, нужно помнить, что зачастую массовое скопление людей может представлять собой реальную угрозу для жизни и здоровья. Поэтому всем необходимо быть внимательными к вопросам обеспечения личной безопасности и безопасности своих близких, особенно детей.</w:t>
      </w:r>
    </w:p>
    <w:p w14:paraId="7C28363D" w14:textId="5A138423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963F55">
        <w:rPr>
          <w:color w:val="3B4256"/>
          <w:sz w:val="28"/>
          <w:szCs w:val="28"/>
        </w:rPr>
        <w:t>В храмах в ходе литургии следует держать свечи подальше от легковоспламеняющихся предметов. Придя домой, поставьте зажженные свечи в несгораемые подставки подальше от легковоспламеняющихся предметов. Ставить</w:t>
      </w:r>
      <w:r>
        <w:rPr>
          <w:color w:val="3B4256"/>
          <w:sz w:val="28"/>
          <w:szCs w:val="28"/>
        </w:rPr>
        <w:t xml:space="preserve"> </w:t>
      </w:r>
      <w:r w:rsidRPr="00963F55">
        <w:rPr>
          <w:color w:val="3B4256"/>
          <w:sz w:val="28"/>
          <w:szCs w:val="28"/>
        </w:rPr>
        <w:t>свечи на подоконники опасно, так как могут случайно загореться занавески. Держите зажженные свечи в местах, где их не смогут опрокинуть дети или домашние животные. Тушите свечи, когда выходите из комнаты или собираетесь спать.</w:t>
      </w:r>
    </w:p>
    <w:p w14:paraId="2DB5BD0B" w14:textId="39C12A73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963F55">
        <w:rPr>
          <w:color w:val="3B4256"/>
          <w:sz w:val="28"/>
          <w:szCs w:val="28"/>
        </w:rPr>
        <w:t>Места массового скопления людей могут стать целью для террористического акта. Для предупреждения теракта необходимо:</w:t>
      </w:r>
    </w:p>
    <w:p w14:paraId="302224A4" w14:textId="385D48BE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- </w:t>
      </w:r>
      <w:r w:rsidRPr="00963F55">
        <w:rPr>
          <w:color w:val="3B4256"/>
          <w:sz w:val="28"/>
          <w:szCs w:val="28"/>
        </w:rPr>
        <w:t>проявлять бдительность при нахождении на улице, в общественном транспорте, в местах проведения праздничных мероприятий;</w:t>
      </w:r>
    </w:p>
    <w:p w14:paraId="28E472A8" w14:textId="706C5CDB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- </w:t>
      </w:r>
      <w:r w:rsidRPr="00963F55">
        <w:rPr>
          <w:color w:val="3B4256"/>
          <w:sz w:val="28"/>
          <w:szCs w:val="28"/>
        </w:rPr>
        <w:t>обращать внимание на появление чужих людей, переносящих в мешках или чемоданах какие-то грузы, на машины с иногородними номерами, на подозрительные и бесхозные предметы;</w:t>
      </w:r>
    </w:p>
    <w:p w14:paraId="5F0F7105" w14:textId="478561AC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- </w:t>
      </w:r>
      <w:r w:rsidRPr="00963F55">
        <w:rPr>
          <w:color w:val="3B4256"/>
          <w:sz w:val="28"/>
          <w:szCs w:val="28"/>
        </w:rPr>
        <w:t xml:space="preserve">обо всем подозрительном следует незамедлительно сообщать в полицию (по телефонам </w:t>
      </w:r>
      <w:r w:rsidR="00424468">
        <w:rPr>
          <w:color w:val="3B4256"/>
          <w:sz w:val="28"/>
          <w:szCs w:val="28"/>
        </w:rPr>
        <w:t>112,</w:t>
      </w:r>
      <w:r w:rsidRPr="00963F55">
        <w:rPr>
          <w:color w:val="3B4256"/>
          <w:sz w:val="28"/>
          <w:szCs w:val="28"/>
        </w:rPr>
        <w:t xml:space="preserve">02, 102), а также в службу спасения (телефоны </w:t>
      </w:r>
      <w:r w:rsidR="00424468">
        <w:rPr>
          <w:color w:val="3B4256"/>
          <w:sz w:val="28"/>
          <w:szCs w:val="28"/>
        </w:rPr>
        <w:t>112,</w:t>
      </w:r>
      <w:r w:rsidRPr="00963F55">
        <w:rPr>
          <w:color w:val="3B4256"/>
          <w:sz w:val="28"/>
          <w:szCs w:val="28"/>
        </w:rPr>
        <w:t>01,101).</w:t>
      </w:r>
    </w:p>
    <w:p w14:paraId="6E6FAC6C" w14:textId="77777777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963F55">
        <w:rPr>
          <w:color w:val="3B4256"/>
          <w:sz w:val="28"/>
          <w:szCs w:val="28"/>
        </w:rPr>
        <w:t>Если вы обнаружили самодельное взрывное устройство, гранату снаряд, или же коробку сумку, чемодан с признаками бомбы или иной бесхозный предмет:</w:t>
      </w:r>
    </w:p>
    <w:p w14:paraId="4D36A2BF" w14:textId="2012AD5C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- </w:t>
      </w:r>
      <w:r w:rsidRPr="00963F55">
        <w:rPr>
          <w:color w:val="3B4256"/>
          <w:sz w:val="28"/>
          <w:szCs w:val="28"/>
        </w:rPr>
        <w:t>не подходите близко и не позволяйте другим людям прикасаться к предмету;</w:t>
      </w:r>
    </w:p>
    <w:p w14:paraId="440E4870" w14:textId="728151B5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- </w:t>
      </w:r>
      <w:r w:rsidRPr="00963F55">
        <w:rPr>
          <w:color w:val="3B4256"/>
          <w:sz w:val="28"/>
          <w:szCs w:val="28"/>
        </w:rPr>
        <w:t>немедленно сообщите о находке в полицию и службу спасения;</w:t>
      </w:r>
    </w:p>
    <w:p w14:paraId="72FDBC5D" w14:textId="3CF681DA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- </w:t>
      </w:r>
      <w:r w:rsidRPr="00963F55">
        <w:rPr>
          <w:color w:val="3B4256"/>
          <w:sz w:val="28"/>
          <w:szCs w:val="28"/>
        </w:rPr>
        <w:t>не трогайте, не вскрывайте и не перемещайте находку;</w:t>
      </w:r>
    </w:p>
    <w:p w14:paraId="0B302729" w14:textId="556E6CD4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- </w:t>
      </w:r>
      <w:r w:rsidRPr="00963F55">
        <w:rPr>
          <w:color w:val="3B4256"/>
          <w:sz w:val="28"/>
          <w:szCs w:val="28"/>
        </w:rPr>
        <w:t>запомните все подробности связанные с моментом обнаружения предмета;</w:t>
      </w:r>
    </w:p>
    <w:p w14:paraId="515B0E9C" w14:textId="4A621168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- </w:t>
      </w:r>
      <w:r w:rsidRPr="00963F55">
        <w:rPr>
          <w:color w:val="3B4256"/>
          <w:sz w:val="28"/>
          <w:szCs w:val="28"/>
        </w:rPr>
        <w:t>дождитесь прибытия оперативных служб.</w:t>
      </w:r>
    </w:p>
    <w:p w14:paraId="0F9B799C" w14:textId="2AD5620C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963F55">
        <w:rPr>
          <w:color w:val="3B4256"/>
          <w:sz w:val="28"/>
          <w:szCs w:val="28"/>
        </w:rPr>
        <w:t xml:space="preserve">Взрывное устройство, установленное в местах скопления людей, в общественном транспорте, жилом доме или помещении, может быть замаскировано под обычный предмет – сумку, портфель, сверток и т. д. </w:t>
      </w:r>
    </w:p>
    <w:p w14:paraId="5A950BEB" w14:textId="77777777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963F55">
        <w:rPr>
          <w:color w:val="3B4256"/>
          <w:sz w:val="28"/>
          <w:szCs w:val="28"/>
        </w:rPr>
        <w:t>Следует подчиняться законным предупреждениям и требованиям администрации, полиции и иных лиц, ответственных за поддержание порядка, пожарной безопасности.</w:t>
      </w:r>
    </w:p>
    <w:p w14:paraId="22F723B2" w14:textId="77777777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963F55">
        <w:rPr>
          <w:color w:val="3B4256"/>
          <w:sz w:val="28"/>
          <w:szCs w:val="28"/>
        </w:rPr>
        <w:t>Выход из помещений и сооружений по окончании мероприятий должен быть организованным, не следует спешить, мешать другим и создавать давку.</w:t>
      </w:r>
    </w:p>
    <w:p w14:paraId="7E2117A9" w14:textId="77777777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963F55">
        <w:rPr>
          <w:color w:val="3B4256"/>
          <w:sz w:val="28"/>
          <w:szCs w:val="28"/>
        </w:rPr>
        <w:t xml:space="preserve">При получении информации об эвакуации необходимо действовать согласно указаниям администрации и сотрудников правоохранительных органов, </w:t>
      </w:r>
      <w:r w:rsidRPr="00963F55">
        <w:rPr>
          <w:color w:val="3B4256"/>
          <w:sz w:val="28"/>
          <w:szCs w:val="28"/>
        </w:rPr>
        <w:lastRenderedPageBreak/>
        <w:t>ответственных за обеспечение правопорядка, соблюдая спокойствие и не создавая паники.</w:t>
      </w:r>
    </w:p>
    <w:p w14:paraId="47AE3173" w14:textId="77777777" w:rsidR="00963F55" w:rsidRPr="00963F55" w:rsidRDefault="00963F55" w:rsidP="00963F55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963F55">
        <w:rPr>
          <w:color w:val="3B4256"/>
          <w:sz w:val="28"/>
          <w:szCs w:val="28"/>
        </w:rPr>
        <w:t>Следите за детьми: не допускайте, чтобы они отходили от вас далеко – при большом скоплении народа и в темное время суток они легко могут затеряться. Ведите себя уважительно по отношению к участникам массовых мероприятий, обслуживающему персоналу, должностным лицам, ответственным за поддержание общественного порядка и безопасности при проведении массовых мероприятий. Не допускайте действий, способных создать опасность для окружающих и привести к созданию экстремальной ситуации.</w:t>
      </w:r>
    </w:p>
    <w:p w14:paraId="490F29C5" w14:textId="77777777" w:rsidR="00206040" w:rsidRPr="00963F55" w:rsidRDefault="00206040">
      <w:pPr>
        <w:rPr>
          <w:rFonts w:ascii="Times New Roman" w:hAnsi="Times New Roman" w:cs="Times New Roman"/>
          <w:sz w:val="28"/>
          <w:szCs w:val="28"/>
        </w:rPr>
      </w:pPr>
    </w:p>
    <w:sectPr w:rsidR="00206040" w:rsidRPr="00963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F55"/>
    <w:rsid w:val="00206040"/>
    <w:rsid w:val="00424468"/>
    <w:rsid w:val="00963F55"/>
    <w:rsid w:val="00EF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365A"/>
  <w15:chartTrackingRefBased/>
  <w15:docId w15:val="{8C69D4E2-29F0-45AE-8436-85EF2B172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6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Николаевна</dc:creator>
  <cp:keywords/>
  <dc:description/>
  <cp:lastModifiedBy>Юлия Николаевна</cp:lastModifiedBy>
  <cp:revision>4</cp:revision>
  <dcterms:created xsi:type="dcterms:W3CDTF">2025-12-12T12:38:00Z</dcterms:created>
  <dcterms:modified xsi:type="dcterms:W3CDTF">2026-01-08T08:55:00Z</dcterms:modified>
</cp:coreProperties>
</file>