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4"/>
        <w:gridCol w:w="1262"/>
        <w:gridCol w:w="2080"/>
        <w:gridCol w:w="3351"/>
      </w:tblGrid>
      <w:tr w:rsidR="008004A1">
        <w:trPr>
          <w:trHeight w:val="428"/>
        </w:trPr>
        <w:tc>
          <w:tcPr>
            <w:tcW w:w="5000" w:type="pct"/>
            <w:gridSpan w:val="4"/>
          </w:tcPr>
          <w:p w:rsidR="008004A1" w:rsidRDefault="000A113E">
            <w:pPr>
              <w:jc w:val="center"/>
              <w:rPr>
                <w:b/>
                <w:szCs w:val="24"/>
              </w:rPr>
            </w:pPr>
            <w:r>
              <w:rPr>
                <w:b/>
                <w:noProof/>
                <w:szCs w:val="24"/>
              </w:rPr>
              <w:drawing>
                <wp:inline distT="0" distB="0" distL="0" distR="0">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71500" cy="906780"/>
                          </a:xfrm>
                          <a:prstGeom prst="rect">
                            <a:avLst/>
                          </a:prstGeom>
                          <a:noFill/>
                          <a:ln>
                            <a:noFill/>
                          </a:ln>
                        </pic:spPr>
                      </pic:pic>
                    </a:graphicData>
                  </a:graphic>
                </wp:inline>
              </w:drawing>
            </w:r>
          </w:p>
        </w:tc>
      </w:tr>
      <w:tr w:rsidR="008004A1">
        <w:trPr>
          <w:trHeight w:val="428"/>
        </w:trPr>
        <w:tc>
          <w:tcPr>
            <w:tcW w:w="5000" w:type="pct"/>
            <w:gridSpan w:val="4"/>
          </w:tcPr>
          <w:p w:rsidR="008004A1" w:rsidRDefault="008004A1">
            <w:pPr>
              <w:jc w:val="both"/>
              <w:rPr>
                <w:b/>
                <w:color w:val="auto"/>
                <w:sz w:val="20"/>
              </w:rPr>
            </w:pPr>
          </w:p>
          <w:p w:rsidR="008004A1" w:rsidRDefault="000A113E">
            <w:pPr>
              <w:jc w:val="center"/>
              <w:rPr>
                <w:b/>
                <w:caps/>
                <w:sz w:val="32"/>
                <w:szCs w:val="32"/>
              </w:rPr>
            </w:pPr>
            <w:r>
              <w:rPr>
                <w:b/>
                <w:caps/>
                <w:sz w:val="32"/>
                <w:szCs w:val="32"/>
              </w:rPr>
              <w:t>Российская Федерация</w:t>
            </w:r>
          </w:p>
          <w:p w:rsidR="008004A1" w:rsidRDefault="000A113E">
            <w:pPr>
              <w:jc w:val="center"/>
              <w:rPr>
                <w:b/>
                <w:caps/>
                <w:sz w:val="32"/>
                <w:szCs w:val="32"/>
              </w:rPr>
            </w:pPr>
            <w:r>
              <w:rPr>
                <w:b/>
                <w:caps/>
                <w:sz w:val="32"/>
                <w:szCs w:val="32"/>
              </w:rPr>
              <w:t>Ростовская область</w:t>
            </w:r>
          </w:p>
          <w:p w:rsidR="008004A1" w:rsidRPr="006E13B2" w:rsidRDefault="008004A1">
            <w:pPr>
              <w:jc w:val="center"/>
              <w:rPr>
                <w:b/>
                <w:caps/>
                <w:sz w:val="20"/>
              </w:rPr>
            </w:pPr>
          </w:p>
          <w:p w:rsidR="008004A1" w:rsidRDefault="000A113E">
            <w:pPr>
              <w:jc w:val="center"/>
              <w:rPr>
                <w:b/>
                <w:sz w:val="28"/>
                <w:szCs w:val="28"/>
              </w:rPr>
            </w:pPr>
            <w:r>
              <w:rPr>
                <w:b/>
                <w:sz w:val="28"/>
                <w:szCs w:val="28"/>
              </w:rPr>
              <w:t>Муниципальное образование «Октябрьский район»</w:t>
            </w:r>
          </w:p>
          <w:p w:rsidR="008004A1" w:rsidRDefault="000A113E">
            <w:pPr>
              <w:jc w:val="center"/>
              <w:rPr>
                <w:b/>
                <w:sz w:val="28"/>
                <w:szCs w:val="28"/>
              </w:rPr>
            </w:pPr>
            <w:r>
              <w:rPr>
                <w:b/>
                <w:sz w:val="28"/>
                <w:szCs w:val="28"/>
              </w:rPr>
              <w:t>Администрация Октябрьского района</w:t>
            </w:r>
          </w:p>
          <w:p w:rsidR="008004A1" w:rsidRPr="006E13B2" w:rsidRDefault="008004A1">
            <w:pPr>
              <w:jc w:val="both"/>
              <w:rPr>
                <w:b/>
                <w:sz w:val="20"/>
              </w:rPr>
            </w:pPr>
          </w:p>
          <w:p w:rsidR="008004A1" w:rsidRDefault="000A113E">
            <w:pPr>
              <w:shd w:val="clear" w:color="auto" w:fill="FFFFFF"/>
              <w:ind w:left="72"/>
              <w:jc w:val="center"/>
              <w:rPr>
                <w:b/>
                <w:sz w:val="44"/>
                <w:szCs w:val="44"/>
              </w:rPr>
            </w:pPr>
            <w:r>
              <w:rPr>
                <w:b/>
                <w:sz w:val="44"/>
                <w:szCs w:val="44"/>
              </w:rPr>
              <w:t>ПОСТАНОВЛЕНИЕ</w:t>
            </w:r>
          </w:p>
          <w:p w:rsidR="008004A1" w:rsidRDefault="008004A1">
            <w:pPr>
              <w:jc w:val="both"/>
              <w:rPr>
                <w:b/>
                <w:color w:val="auto"/>
                <w:sz w:val="20"/>
              </w:rPr>
            </w:pPr>
          </w:p>
        </w:tc>
      </w:tr>
      <w:tr w:rsidR="008004A1" w:rsidTr="006E13B2">
        <w:trPr>
          <w:trHeight w:val="158"/>
        </w:trPr>
        <w:tc>
          <w:tcPr>
            <w:tcW w:w="1605" w:type="pct"/>
          </w:tcPr>
          <w:p w:rsidR="008004A1" w:rsidRPr="006E13B2" w:rsidRDefault="006E13B2">
            <w:pPr>
              <w:rPr>
                <w:b/>
                <w:sz w:val="28"/>
                <w:szCs w:val="28"/>
              </w:rPr>
            </w:pPr>
            <w:bookmarkStart w:id="0" w:name="REGDATESTAMP"/>
            <w:bookmarkEnd w:id="0"/>
            <w:r w:rsidRPr="006E13B2">
              <w:rPr>
                <w:b/>
                <w:sz w:val="28"/>
                <w:szCs w:val="28"/>
              </w:rPr>
              <w:t>09.10.2026</w:t>
            </w:r>
          </w:p>
        </w:tc>
        <w:tc>
          <w:tcPr>
            <w:tcW w:w="1695" w:type="pct"/>
            <w:gridSpan w:val="2"/>
          </w:tcPr>
          <w:p w:rsidR="008004A1" w:rsidRPr="006E13B2" w:rsidRDefault="006E13B2" w:rsidP="006E13B2">
            <w:pPr>
              <w:ind w:left="964"/>
              <w:rPr>
                <w:b/>
                <w:sz w:val="28"/>
                <w:szCs w:val="28"/>
              </w:rPr>
            </w:pPr>
            <w:bookmarkStart w:id="1" w:name="REGNUMSTAMP"/>
            <w:bookmarkEnd w:id="1"/>
            <w:r>
              <w:rPr>
                <w:b/>
                <w:sz w:val="28"/>
                <w:szCs w:val="28"/>
              </w:rPr>
              <w:t xml:space="preserve">  </w:t>
            </w:r>
            <w:r w:rsidRPr="006E13B2">
              <w:rPr>
                <w:b/>
                <w:sz w:val="28"/>
                <w:szCs w:val="28"/>
              </w:rPr>
              <w:t>№ 1390</w:t>
            </w:r>
          </w:p>
        </w:tc>
        <w:tc>
          <w:tcPr>
            <w:tcW w:w="1698" w:type="pct"/>
          </w:tcPr>
          <w:p w:rsidR="008004A1" w:rsidRDefault="006E13B2" w:rsidP="006E13B2">
            <w:pPr>
              <w:jc w:val="center"/>
              <w:rPr>
                <w:szCs w:val="36"/>
                <w:lang w:val="en-US"/>
              </w:rPr>
            </w:pPr>
            <w:r>
              <w:rPr>
                <w:b/>
                <w:bCs/>
                <w:sz w:val="28"/>
                <w:szCs w:val="28"/>
              </w:rPr>
              <w:t xml:space="preserve">   </w:t>
            </w:r>
            <w:proofErr w:type="spellStart"/>
            <w:r w:rsidR="000A113E">
              <w:rPr>
                <w:b/>
                <w:bCs/>
                <w:sz w:val="28"/>
                <w:szCs w:val="28"/>
              </w:rPr>
              <w:t>р.п</w:t>
            </w:r>
            <w:proofErr w:type="spellEnd"/>
            <w:r w:rsidR="000A113E">
              <w:rPr>
                <w:b/>
                <w:bCs/>
                <w:sz w:val="28"/>
                <w:szCs w:val="28"/>
              </w:rPr>
              <w:t>. Каменоломни</w:t>
            </w:r>
          </w:p>
        </w:tc>
      </w:tr>
      <w:tr w:rsidR="008004A1" w:rsidTr="006E13B2">
        <w:trPr>
          <w:trHeight w:val="95"/>
        </w:trPr>
        <w:tc>
          <w:tcPr>
            <w:tcW w:w="5000" w:type="pct"/>
            <w:gridSpan w:val="4"/>
          </w:tcPr>
          <w:p w:rsidR="008004A1" w:rsidRPr="006E13B2" w:rsidRDefault="008004A1">
            <w:pPr>
              <w:jc w:val="right"/>
              <w:rPr>
                <w:b/>
                <w:bCs/>
                <w:szCs w:val="24"/>
              </w:rPr>
            </w:pPr>
          </w:p>
        </w:tc>
      </w:tr>
      <w:tr w:rsidR="008004A1">
        <w:trPr>
          <w:trHeight w:val="428"/>
        </w:trPr>
        <w:tc>
          <w:tcPr>
            <w:tcW w:w="2245" w:type="pct"/>
            <w:gridSpan w:val="2"/>
          </w:tcPr>
          <w:p w:rsidR="008004A1" w:rsidRDefault="000A113E">
            <w:pPr>
              <w:widowControl w:val="0"/>
              <w:autoSpaceDE w:val="0"/>
              <w:autoSpaceDN w:val="0"/>
              <w:adjustRightInd w:val="0"/>
              <w:ind w:rightChars="-20" w:right="-48"/>
              <w:jc w:val="both"/>
              <w:rPr>
                <w:b/>
                <w:bCs/>
                <w:sz w:val="28"/>
                <w:szCs w:val="28"/>
              </w:rPr>
            </w:pPr>
            <w:r>
              <w:rPr>
                <w:b/>
                <w:color w:val="000000" w:themeColor="text1"/>
                <w:sz w:val="28"/>
                <w:szCs w:val="28"/>
              </w:rPr>
              <w:t xml:space="preserve">Об    </w:t>
            </w:r>
            <w:r>
              <w:rPr>
                <w:b/>
                <w:bCs/>
                <w:color w:val="000000" w:themeColor="text1"/>
                <w:sz w:val="28"/>
                <w:szCs w:val="28"/>
              </w:rPr>
              <w:t xml:space="preserve">утверждении    </w:t>
            </w:r>
            <w:proofErr w:type="spellStart"/>
            <w:proofErr w:type="gramStart"/>
            <w:r>
              <w:rPr>
                <w:b/>
                <w:bCs/>
                <w:color w:val="000000" w:themeColor="text1"/>
                <w:sz w:val="28"/>
                <w:szCs w:val="28"/>
              </w:rPr>
              <w:t>администра-тивного</w:t>
            </w:r>
            <w:proofErr w:type="spellEnd"/>
            <w:proofErr w:type="gramEnd"/>
            <w:r>
              <w:rPr>
                <w:b/>
                <w:bCs/>
                <w:color w:val="000000" w:themeColor="text1"/>
                <w:sz w:val="28"/>
                <w:szCs w:val="28"/>
              </w:rPr>
              <w:t xml:space="preserve">  регламента  </w:t>
            </w:r>
            <w:proofErr w:type="spellStart"/>
            <w:r>
              <w:rPr>
                <w:b/>
                <w:bCs/>
                <w:color w:val="000000" w:themeColor="text1"/>
                <w:sz w:val="28"/>
                <w:szCs w:val="28"/>
              </w:rPr>
              <w:t>предоста-вления</w:t>
            </w:r>
            <w:proofErr w:type="spellEnd"/>
            <w:r>
              <w:rPr>
                <w:b/>
                <w:bCs/>
                <w:color w:val="000000" w:themeColor="text1"/>
                <w:sz w:val="28"/>
                <w:szCs w:val="28"/>
              </w:rPr>
              <w:t xml:space="preserve">   муниципальной услуги «</w:t>
            </w:r>
            <w:r>
              <w:rPr>
                <w:b/>
                <w:color w:val="000000" w:themeColor="text1"/>
                <w:sz w:val="28"/>
                <w:szCs w:val="28"/>
              </w:rPr>
              <w:t xml:space="preserve">Выдача акта </w:t>
            </w:r>
            <w:proofErr w:type="spellStart"/>
            <w:r>
              <w:rPr>
                <w:b/>
                <w:color w:val="000000" w:themeColor="text1"/>
                <w:sz w:val="28"/>
                <w:szCs w:val="28"/>
              </w:rPr>
              <w:t>освидетельство-вания</w:t>
            </w:r>
            <w:proofErr w:type="spellEnd"/>
            <w:r>
              <w:rPr>
                <w:b/>
                <w:color w:val="000000" w:themeColor="text1"/>
                <w:sz w:val="28"/>
                <w:szCs w:val="28"/>
              </w:rPr>
              <w:t xml:space="preserve"> проведения основных работ по строительству </w:t>
            </w:r>
            <w:r>
              <w:rPr>
                <w:b/>
                <w:color w:val="000000" w:themeColor="text1"/>
                <w:sz w:val="28"/>
                <w:szCs w:val="28"/>
                <w:shd w:val="clear" w:color="auto" w:fill="FFFFFF"/>
              </w:rPr>
              <w:t>(</w:t>
            </w:r>
            <w:proofErr w:type="spellStart"/>
            <w:r>
              <w:rPr>
                <w:b/>
                <w:color w:val="000000" w:themeColor="text1"/>
                <w:sz w:val="28"/>
                <w:szCs w:val="28"/>
                <w:shd w:val="clear" w:color="auto" w:fill="FFFFFF"/>
              </w:rPr>
              <w:t>рекон-струкции</w:t>
            </w:r>
            <w:proofErr w:type="spellEnd"/>
            <w:r>
              <w:rPr>
                <w:b/>
                <w:color w:val="000000" w:themeColor="text1"/>
                <w:sz w:val="28"/>
                <w:szCs w:val="28"/>
                <w:shd w:val="clear" w:color="auto" w:fill="FFFFFF"/>
              </w:rPr>
              <w:t xml:space="preserve">) объекта </w:t>
            </w:r>
            <w:proofErr w:type="spellStart"/>
            <w:r>
              <w:rPr>
                <w:b/>
                <w:color w:val="000000" w:themeColor="text1"/>
                <w:sz w:val="28"/>
                <w:szCs w:val="28"/>
                <w:shd w:val="clear" w:color="auto" w:fill="FFFFFF"/>
              </w:rPr>
              <w:t>индивидуаль-ного</w:t>
            </w:r>
            <w:proofErr w:type="spellEnd"/>
            <w:r>
              <w:rPr>
                <w:b/>
                <w:color w:val="000000" w:themeColor="text1"/>
                <w:sz w:val="28"/>
                <w:szCs w:val="28"/>
                <w:shd w:val="clear" w:color="auto" w:fill="FFFFFF"/>
              </w:rPr>
              <w:t xml:space="preserve"> жилищного строительства или по реконструкции дома блокированной застройки</w:t>
            </w:r>
            <w:r>
              <w:rPr>
                <w:b/>
                <w:color w:val="000000" w:themeColor="text1"/>
                <w:sz w:val="28"/>
                <w:szCs w:val="28"/>
              </w:rPr>
              <w:t xml:space="preserve">, </w:t>
            </w:r>
            <w:r>
              <w:rPr>
                <w:b/>
                <w:bCs/>
                <w:color w:val="000000" w:themeColor="text1"/>
                <w:sz w:val="28"/>
                <w:szCs w:val="28"/>
                <w:shd w:val="clear" w:color="auto" w:fill="FFFFFF"/>
              </w:rPr>
              <w:t>осу-</w:t>
            </w:r>
            <w:proofErr w:type="spellStart"/>
            <w:r>
              <w:rPr>
                <w:b/>
                <w:bCs/>
                <w:color w:val="000000" w:themeColor="text1"/>
                <w:sz w:val="28"/>
                <w:szCs w:val="28"/>
                <w:shd w:val="clear" w:color="auto" w:fill="FFFFFF"/>
              </w:rPr>
              <w:t>ществляемых</w:t>
            </w:r>
            <w:proofErr w:type="spellEnd"/>
            <w:r>
              <w:rPr>
                <w:b/>
                <w:bCs/>
                <w:color w:val="000000" w:themeColor="text1"/>
                <w:sz w:val="28"/>
                <w:szCs w:val="28"/>
                <w:shd w:val="clear" w:color="auto" w:fill="FFFFFF"/>
              </w:rPr>
              <w:t xml:space="preserve"> с привлечением средств материнского (семейно-</w:t>
            </w:r>
            <w:proofErr w:type="spellStart"/>
            <w:r>
              <w:rPr>
                <w:b/>
                <w:bCs/>
                <w:color w:val="000000" w:themeColor="text1"/>
                <w:sz w:val="28"/>
                <w:szCs w:val="28"/>
                <w:shd w:val="clear" w:color="auto" w:fill="FFFFFF"/>
              </w:rPr>
              <w:t>го</w:t>
            </w:r>
            <w:proofErr w:type="spellEnd"/>
            <w:r>
              <w:rPr>
                <w:b/>
                <w:bCs/>
                <w:color w:val="000000" w:themeColor="text1"/>
                <w:sz w:val="28"/>
                <w:szCs w:val="28"/>
                <w:shd w:val="clear" w:color="auto" w:fill="FFFFFF"/>
              </w:rPr>
              <w:t>) капитала</w:t>
            </w:r>
            <w:r>
              <w:rPr>
                <w:b/>
                <w:bCs/>
                <w:color w:val="000000" w:themeColor="text1"/>
                <w:sz w:val="28"/>
                <w:szCs w:val="28"/>
              </w:rPr>
              <w:t>»</w:t>
            </w:r>
          </w:p>
        </w:tc>
        <w:tc>
          <w:tcPr>
            <w:tcW w:w="2754" w:type="pct"/>
            <w:gridSpan w:val="2"/>
          </w:tcPr>
          <w:p w:rsidR="008004A1" w:rsidRDefault="008004A1">
            <w:pPr>
              <w:jc w:val="right"/>
              <w:rPr>
                <w:b/>
                <w:bCs/>
                <w:sz w:val="28"/>
                <w:szCs w:val="28"/>
              </w:rPr>
            </w:pPr>
          </w:p>
        </w:tc>
      </w:tr>
    </w:tbl>
    <w:p w:rsidR="008004A1" w:rsidRPr="006E13B2" w:rsidRDefault="008004A1" w:rsidP="006E13B2">
      <w:pPr>
        <w:rPr>
          <w:color w:val="000000" w:themeColor="text1"/>
          <w:szCs w:val="24"/>
        </w:rPr>
      </w:pPr>
    </w:p>
    <w:p w:rsidR="008004A1" w:rsidRDefault="000A113E">
      <w:pPr>
        <w:ind w:firstLine="709"/>
        <w:jc w:val="both"/>
        <w:rPr>
          <w:color w:val="000000" w:themeColor="text1"/>
          <w:sz w:val="28"/>
          <w:szCs w:val="28"/>
        </w:rPr>
      </w:pPr>
      <w:proofErr w:type="gramStart"/>
      <w:r w:rsidRPr="000A113E">
        <w:rPr>
          <w:rFonts w:eastAsia="SimSun"/>
          <w:color w:val="000000" w:themeColor="text1"/>
          <w:sz w:val="28"/>
          <w:szCs w:val="28"/>
          <w:lang w:eastAsia="zh-CN" w:bidi="ar"/>
        </w:rPr>
        <w:t>В соответствии с Федеральным законом от 27.07.2010 № 210-ФЗ</w:t>
      </w:r>
      <w:r>
        <w:rPr>
          <w:rFonts w:eastAsia="SimSun"/>
          <w:color w:val="000000" w:themeColor="text1"/>
          <w:sz w:val="28"/>
          <w:szCs w:val="28"/>
          <w:lang w:eastAsia="zh-CN" w:bidi="ar"/>
        </w:rPr>
        <w:t xml:space="preserve">                  </w:t>
      </w:r>
      <w:r w:rsidRPr="000A113E">
        <w:rPr>
          <w:rFonts w:eastAsia="SimSun"/>
          <w:color w:val="000000" w:themeColor="text1"/>
          <w:sz w:val="28"/>
          <w:szCs w:val="28"/>
          <w:lang w:eastAsia="zh-CN" w:bidi="ar"/>
        </w:rPr>
        <w:t xml:space="preserve"> «Об</w:t>
      </w:r>
      <w:r>
        <w:rPr>
          <w:rFonts w:eastAsia="SimSun"/>
          <w:color w:val="000000" w:themeColor="text1"/>
          <w:sz w:val="28"/>
          <w:szCs w:val="28"/>
          <w:lang w:eastAsia="zh-CN" w:bidi="ar"/>
        </w:rPr>
        <w:t xml:space="preserve"> </w:t>
      </w:r>
      <w:r w:rsidRPr="000A113E">
        <w:rPr>
          <w:rFonts w:eastAsia="SimSun"/>
          <w:color w:val="000000" w:themeColor="text1"/>
          <w:sz w:val="28"/>
          <w:szCs w:val="28"/>
          <w:lang w:eastAsia="zh-CN" w:bidi="ar"/>
        </w:rPr>
        <w:t>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Областным законом от 27.12.2005 № 436-ЗС «О местном самоуправлении в Ростовской области»</w:t>
      </w:r>
      <w:r>
        <w:rPr>
          <w:rFonts w:eastAsia="SimSun"/>
          <w:color w:val="000000" w:themeColor="text1"/>
          <w:sz w:val="28"/>
          <w:szCs w:val="28"/>
          <w:lang w:eastAsia="zh-CN" w:bidi="ar"/>
        </w:rPr>
        <w:t xml:space="preserve">, </w:t>
      </w:r>
      <w:r>
        <w:rPr>
          <w:color w:val="000000" w:themeColor="text1"/>
          <w:sz w:val="28"/>
          <w:szCs w:val="28"/>
        </w:rPr>
        <w:t>постановлением Правительства Российской Федерации от 18.08.2011 № 686 «</w:t>
      </w:r>
      <w:r>
        <w:rPr>
          <w:bCs/>
          <w:color w:val="000000" w:themeColor="text1"/>
          <w:sz w:val="28"/>
          <w:szCs w:val="28"/>
          <w:shd w:val="clear" w:color="auto" w:fill="FFFFFF"/>
        </w:rPr>
        <w:t>Об утверждении Правил выдачи документа, подтверждающего проведение основных работ по строительству (реконструкции) объекта</w:t>
      </w:r>
      <w:proofErr w:type="gramEnd"/>
      <w:r>
        <w:rPr>
          <w:bCs/>
          <w:color w:val="000000" w:themeColor="text1"/>
          <w:sz w:val="28"/>
          <w:szCs w:val="28"/>
          <w:shd w:val="clear" w:color="auto" w:fill="FFFFFF"/>
        </w:rPr>
        <w:t xml:space="preserve">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w:t>
      </w:r>
      <w:r>
        <w:rPr>
          <w:color w:val="000000" w:themeColor="text1"/>
          <w:sz w:val="28"/>
          <w:szCs w:val="28"/>
        </w:rPr>
        <w:t xml:space="preserve">руководствуясь статьей 58 </w:t>
      </w:r>
      <w:r w:rsidRPr="000A113E">
        <w:rPr>
          <w:rFonts w:eastAsia="SimSun"/>
          <w:color w:val="000000" w:themeColor="text1"/>
          <w:sz w:val="28"/>
          <w:szCs w:val="28"/>
          <w:lang w:eastAsia="zh-CN" w:bidi="ar"/>
        </w:rPr>
        <w:t>Устава муниципального образования муниципального</w:t>
      </w:r>
      <w:r>
        <w:rPr>
          <w:rFonts w:eastAsia="SimSun"/>
          <w:color w:val="000000" w:themeColor="text1"/>
          <w:sz w:val="28"/>
          <w:szCs w:val="28"/>
          <w:lang w:eastAsia="zh-CN" w:bidi="ar"/>
        </w:rPr>
        <w:t xml:space="preserve"> </w:t>
      </w:r>
      <w:r w:rsidRPr="000A113E">
        <w:rPr>
          <w:rFonts w:eastAsia="SimSun"/>
          <w:color w:val="000000" w:themeColor="text1"/>
          <w:sz w:val="28"/>
          <w:szCs w:val="28"/>
          <w:lang w:eastAsia="zh-CN" w:bidi="ar"/>
        </w:rPr>
        <w:t>района «Октябрьский район» Ростовской области,</w:t>
      </w:r>
    </w:p>
    <w:p w:rsidR="008004A1" w:rsidRPr="006E13B2" w:rsidRDefault="000A113E" w:rsidP="006E13B2">
      <w:pPr>
        <w:pStyle w:val="210"/>
        <w:jc w:val="center"/>
        <w:rPr>
          <w:color w:val="000000" w:themeColor="text1"/>
          <w:szCs w:val="28"/>
        </w:rPr>
      </w:pPr>
      <w:r>
        <w:rPr>
          <w:color w:val="000000" w:themeColor="text1"/>
          <w:szCs w:val="28"/>
        </w:rPr>
        <w:t>ПОСТАНОВЛЯЮ:</w:t>
      </w:r>
    </w:p>
    <w:p w:rsidR="008004A1" w:rsidRDefault="000A113E">
      <w:pPr>
        <w:numPr>
          <w:ilvl w:val="0"/>
          <w:numId w:val="1"/>
        </w:numPr>
        <w:ind w:left="0" w:firstLine="709"/>
        <w:contextualSpacing/>
        <w:jc w:val="both"/>
        <w:rPr>
          <w:color w:val="000000" w:themeColor="text1"/>
          <w:sz w:val="28"/>
          <w:szCs w:val="28"/>
        </w:rPr>
      </w:pPr>
      <w:r>
        <w:rPr>
          <w:color w:val="000000" w:themeColor="text1"/>
          <w:sz w:val="28"/>
          <w:szCs w:val="28"/>
        </w:rPr>
        <w:t xml:space="preserve">Утвердить административный регламент предоставления             муниципальной услуги </w:t>
      </w:r>
      <w:r>
        <w:rPr>
          <w:bCs/>
          <w:color w:val="000000" w:themeColor="text1"/>
          <w:sz w:val="28"/>
          <w:szCs w:val="28"/>
        </w:rPr>
        <w:t>«</w:t>
      </w:r>
      <w:r>
        <w:rPr>
          <w:color w:val="000000" w:themeColor="text1"/>
          <w:sz w:val="28"/>
          <w:szCs w:val="28"/>
        </w:rPr>
        <w:t xml:space="preserve">Выдача акта освидетельствования проведения </w:t>
      </w:r>
      <w:r>
        <w:rPr>
          <w:color w:val="000000" w:themeColor="text1"/>
          <w:sz w:val="28"/>
          <w:szCs w:val="28"/>
        </w:rPr>
        <w:lastRenderedPageBreak/>
        <w:t xml:space="preserve">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color w:val="000000" w:themeColor="text1"/>
          <w:sz w:val="28"/>
          <w:szCs w:val="28"/>
        </w:rPr>
        <w:t>»</w:t>
      </w:r>
      <w:r>
        <w:rPr>
          <w:color w:val="000000" w:themeColor="text1"/>
          <w:sz w:val="28"/>
          <w:szCs w:val="28"/>
        </w:rPr>
        <w:t xml:space="preserve"> согласно приложению к настоящему постановлению.</w:t>
      </w:r>
    </w:p>
    <w:p w:rsidR="008004A1" w:rsidRDefault="000A113E">
      <w:pPr>
        <w:widowControl w:val="0"/>
        <w:tabs>
          <w:tab w:val="left" w:pos="1134"/>
        </w:tabs>
        <w:autoSpaceDE w:val="0"/>
        <w:autoSpaceDN w:val="0"/>
        <w:adjustRightInd w:val="0"/>
        <w:ind w:firstLine="709"/>
        <w:jc w:val="both"/>
        <w:rPr>
          <w:color w:val="000000" w:themeColor="text1"/>
          <w:sz w:val="28"/>
          <w:szCs w:val="28"/>
        </w:rPr>
      </w:pPr>
      <w:r>
        <w:rPr>
          <w:color w:val="000000" w:themeColor="text1"/>
          <w:sz w:val="28"/>
          <w:szCs w:val="28"/>
        </w:rPr>
        <w:t xml:space="preserve">2. Признать утратившим силу постановление Администрации Октябрьского района от 21.05.2025  № 673  «Об </w:t>
      </w:r>
      <w:r>
        <w:rPr>
          <w:bCs/>
          <w:color w:val="000000" w:themeColor="text1"/>
          <w:sz w:val="28"/>
          <w:szCs w:val="28"/>
        </w:rPr>
        <w:t>утверждении административного  регламента  предоставления муниципальной услуги</w:t>
      </w:r>
      <w:r>
        <w:rPr>
          <w:b/>
          <w:bCs/>
          <w:color w:val="000000" w:themeColor="text1"/>
          <w:sz w:val="28"/>
          <w:szCs w:val="28"/>
        </w:rPr>
        <w:t xml:space="preserve"> </w:t>
      </w:r>
      <w:r>
        <w:rPr>
          <w:color w:val="000000" w:themeColor="text1"/>
          <w:sz w:val="28"/>
          <w:szCs w:val="28"/>
        </w:rPr>
        <w:t xml:space="preserve"> </w:t>
      </w:r>
      <w:r>
        <w:rPr>
          <w:bCs/>
          <w:color w:val="000000" w:themeColor="text1"/>
          <w:sz w:val="28"/>
          <w:szCs w:val="28"/>
        </w:rPr>
        <w:t>«</w:t>
      </w:r>
      <w:r>
        <w:rPr>
          <w:color w:val="000000" w:themeColor="text1"/>
          <w:sz w:val="28"/>
          <w:szCs w:val="28"/>
        </w:rPr>
        <w:t xml:space="preserve">Выдача акта 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color w:val="000000" w:themeColor="text1"/>
          <w:sz w:val="28"/>
          <w:szCs w:val="28"/>
        </w:rPr>
        <w:t>»</w:t>
      </w:r>
      <w:r>
        <w:rPr>
          <w:color w:val="000000" w:themeColor="text1"/>
          <w:sz w:val="28"/>
          <w:szCs w:val="28"/>
        </w:rPr>
        <w:t>.</w:t>
      </w:r>
    </w:p>
    <w:p w:rsidR="008004A1" w:rsidRDefault="000A113E">
      <w:pPr>
        <w:ind w:left="9" w:firstLineChars="253" w:firstLine="708"/>
        <w:jc w:val="both"/>
        <w:rPr>
          <w:color w:val="000000" w:themeColor="text1"/>
          <w:kern w:val="2"/>
          <w:sz w:val="28"/>
          <w:szCs w:val="28"/>
          <w:lang w:eastAsia="en-US"/>
        </w:rPr>
      </w:pPr>
      <w:r>
        <w:rPr>
          <w:color w:val="000000" w:themeColor="text1"/>
          <w:sz w:val="28"/>
          <w:szCs w:val="28"/>
        </w:rPr>
        <w:t xml:space="preserve">3. Настоящее постановление вступает </w:t>
      </w:r>
      <w:r>
        <w:rPr>
          <w:color w:val="000000" w:themeColor="text1"/>
          <w:kern w:val="2"/>
          <w:sz w:val="28"/>
          <w:szCs w:val="28"/>
          <w:lang w:eastAsia="en-US"/>
        </w:rPr>
        <w:t xml:space="preserve">в силу </w:t>
      </w:r>
      <w:r w:rsidRPr="000A113E">
        <w:rPr>
          <w:rFonts w:eastAsia="SimSun"/>
          <w:color w:val="000000" w:themeColor="text1"/>
          <w:sz w:val="28"/>
          <w:szCs w:val="28"/>
          <w:lang w:eastAsia="zh-CN" w:bidi="ar"/>
        </w:rPr>
        <w:t>со дня его официального</w:t>
      </w:r>
      <w:r>
        <w:rPr>
          <w:rFonts w:eastAsia="SimSun"/>
          <w:color w:val="000000" w:themeColor="text1"/>
          <w:sz w:val="28"/>
          <w:szCs w:val="28"/>
          <w:lang w:eastAsia="zh-CN" w:bidi="ar"/>
        </w:rPr>
        <w:t xml:space="preserve"> </w:t>
      </w:r>
      <w:r w:rsidRPr="000A113E">
        <w:rPr>
          <w:rFonts w:eastAsia="SimSun"/>
          <w:color w:val="000000" w:themeColor="text1"/>
          <w:sz w:val="28"/>
          <w:szCs w:val="28"/>
          <w:lang w:eastAsia="zh-CN" w:bidi="ar"/>
        </w:rPr>
        <w:t>опубликования</w:t>
      </w:r>
      <w:r>
        <w:rPr>
          <w:color w:val="000000" w:themeColor="text1"/>
          <w:kern w:val="2"/>
          <w:sz w:val="28"/>
          <w:szCs w:val="28"/>
          <w:lang w:eastAsia="en-US"/>
        </w:rPr>
        <w:t xml:space="preserve"> и подлежит размещению на официальном сайте Администрации Октябрьского района. </w:t>
      </w:r>
    </w:p>
    <w:p w:rsidR="008004A1" w:rsidRDefault="000A113E">
      <w:pPr>
        <w:ind w:left="9" w:firstLineChars="253" w:firstLine="708"/>
        <w:jc w:val="both"/>
        <w:rPr>
          <w:color w:val="000000" w:themeColor="text1"/>
          <w:sz w:val="28"/>
          <w:szCs w:val="28"/>
        </w:rPr>
      </w:pPr>
      <w:r>
        <w:rPr>
          <w:bCs/>
          <w:color w:val="000000" w:themeColor="text1"/>
          <w:sz w:val="28"/>
          <w:szCs w:val="28"/>
        </w:rPr>
        <w:t>4.</w:t>
      </w:r>
      <w:r>
        <w:rPr>
          <w:color w:val="000000" w:themeColor="text1"/>
          <w:sz w:val="28"/>
          <w:szCs w:val="28"/>
        </w:rPr>
        <w:t xml:space="preserve">  </w:t>
      </w:r>
      <w:proofErr w:type="gramStart"/>
      <w:r>
        <w:rPr>
          <w:color w:val="000000" w:themeColor="text1"/>
          <w:sz w:val="28"/>
          <w:szCs w:val="28"/>
        </w:rPr>
        <w:t>Контроль  за</w:t>
      </w:r>
      <w:proofErr w:type="gramEnd"/>
      <w:r>
        <w:rPr>
          <w:color w:val="000000" w:themeColor="text1"/>
          <w:sz w:val="28"/>
          <w:szCs w:val="28"/>
        </w:rPr>
        <w:t xml:space="preserve">  исполнением  настоящего постановления  возложить на главного архитектора Администрации Октябрьского района  </w:t>
      </w:r>
      <w:proofErr w:type="spellStart"/>
      <w:r>
        <w:rPr>
          <w:color w:val="000000" w:themeColor="text1"/>
          <w:sz w:val="28"/>
          <w:szCs w:val="28"/>
        </w:rPr>
        <w:t>Чичекину</w:t>
      </w:r>
      <w:proofErr w:type="spellEnd"/>
      <w:r>
        <w:rPr>
          <w:color w:val="000000" w:themeColor="text1"/>
          <w:sz w:val="28"/>
          <w:szCs w:val="28"/>
        </w:rPr>
        <w:t xml:space="preserve"> Е.Н.</w:t>
      </w:r>
    </w:p>
    <w:p w:rsidR="008004A1" w:rsidRDefault="008004A1">
      <w:pPr>
        <w:jc w:val="both"/>
        <w:rPr>
          <w:color w:val="000000" w:themeColor="text1"/>
          <w:sz w:val="28"/>
          <w:szCs w:val="28"/>
        </w:rPr>
      </w:pPr>
    </w:p>
    <w:p w:rsidR="002217F1" w:rsidRDefault="002217F1">
      <w:pPr>
        <w:jc w:val="both"/>
        <w:rPr>
          <w:color w:val="000000" w:themeColor="text1"/>
          <w:sz w:val="28"/>
          <w:szCs w:val="28"/>
        </w:rPr>
      </w:pPr>
    </w:p>
    <w:tbl>
      <w:tblPr>
        <w:tblW w:w="15989" w:type="dxa"/>
        <w:tblInd w:w="-5" w:type="dxa"/>
        <w:tblLayout w:type="fixed"/>
        <w:tblLook w:val="04A0" w:firstRow="1" w:lastRow="0" w:firstColumn="1" w:lastColumn="0" w:noHBand="0" w:noVBand="1"/>
      </w:tblPr>
      <w:tblGrid>
        <w:gridCol w:w="9752"/>
        <w:gridCol w:w="3402"/>
        <w:gridCol w:w="2835"/>
      </w:tblGrid>
      <w:tr w:rsidR="008004A1" w:rsidTr="006E13B2">
        <w:trPr>
          <w:trHeight w:val="1485"/>
        </w:trPr>
        <w:tc>
          <w:tcPr>
            <w:tcW w:w="9752" w:type="dxa"/>
            <w:shd w:val="clear" w:color="auto" w:fill="auto"/>
            <w:vAlign w:val="bottom"/>
          </w:tcPr>
          <w:p w:rsidR="002217F1" w:rsidRDefault="006E13B2" w:rsidP="002217F1">
            <w:pPr>
              <w:rPr>
                <w:color w:val="000000" w:themeColor="text1"/>
                <w:sz w:val="28"/>
                <w:szCs w:val="28"/>
                <w:shd w:val="clear" w:color="auto" w:fill="FFFFFF"/>
              </w:rPr>
            </w:pPr>
            <w:r>
              <w:rPr>
                <w:color w:val="000000" w:themeColor="text1"/>
                <w:sz w:val="28"/>
                <w:szCs w:val="28"/>
                <w:shd w:val="clear" w:color="auto" w:fill="FFFFFF"/>
              </w:rPr>
              <w:t xml:space="preserve">      </w:t>
            </w:r>
            <w:r w:rsidR="002217F1">
              <w:rPr>
                <w:color w:val="000000" w:themeColor="text1"/>
                <w:sz w:val="28"/>
                <w:szCs w:val="28"/>
                <w:shd w:val="clear" w:color="auto" w:fill="FFFFFF"/>
              </w:rPr>
              <w:t>И. О. Главы</w:t>
            </w:r>
            <w:r w:rsidR="000A113E">
              <w:rPr>
                <w:color w:val="000000" w:themeColor="text1"/>
                <w:sz w:val="28"/>
                <w:szCs w:val="28"/>
                <w:shd w:val="clear" w:color="auto" w:fill="FFFFFF"/>
              </w:rPr>
              <w:t xml:space="preserve"> </w:t>
            </w:r>
          </w:p>
          <w:p w:rsidR="008004A1" w:rsidRDefault="000A113E" w:rsidP="002217F1">
            <w:pPr>
              <w:rPr>
                <w:color w:val="000000" w:themeColor="text1"/>
                <w:sz w:val="28"/>
                <w:szCs w:val="28"/>
                <w:shd w:val="clear" w:color="auto" w:fill="FFFFFF"/>
              </w:rPr>
            </w:pPr>
            <w:r>
              <w:rPr>
                <w:color w:val="000000" w:themeColor="text1"/>
                <w:sz w:val="28"/>
                <w:szCs w:val="28"/>
              </w:rPr>
              <w:t>Октябрьского района</w:t>
            </w:r>
            <w:r w:rsidR="006E13B2">
              <w:rPr>
                <w:color w:val="000000" w:themeColor="text1"/>
                <w:sz w:val="28"/>
                <w:szCs w:val="28"/>
              </w:rPr>
              <w:t xml:space="preserve">                                                                      Н.А. </w:t>
            </w:r>
            <w:proofErr w:type="spellStart"/>
            <w:r w:rsidR="006E13B2">
              <w:rPr>
                <w:color w:val="000000" w:themeColor="text1"/>
                <w:sz w:val="28"/>
                <w:szCs w:val="28"/>
              </w:rPr>
              <w:t>Легконогов</w:t>
            </w:r>
            <w:proofErr w:type="spellEnd"/>
          </w:p>
        </w:tc>
        <w:tc>
          <w:tcPr>
            <w:tcW w:w="3402" w:type="dxa"/>
          </w:tcPr>
          <w:p w:rsidR="008004A1" w:rsidRDefault="008004A1">
            <w:pPr>
              <w:rPr>
                <w:color w:val="000000" w:themeColor="text1"/>
                <w:sz w:val="28"/>
                <w:szCs w:val="28"/>
              </w:rPr>
            </w:pPr>
            <w:bookmarkStart w:id="2" w:name="SIGNERSTAMP1"/>
            <w:bookmarkEnd w:id="2"/>
          </w:p>
        </w:tc>
        <w:tc>
          <w:tcPr>
            <w:tcW w:w="2835" w:type="dxa"/>
            <w:shd w:val="clear" w:color="auto" w:fill="auto"/>
            <w:vAlign w:val="bottom"/>
          </w:tcPr>
          <w:p w:rsidR="008004A1" w:rsidRDefault="008004A1">
            <w:pPr>
              <w:jc w:val="right"/>
              <w:rPr>
                <w:color w:val="000000" w:themeColor="text1"/>
                <w:sz w:val="28"/>
                <w:szCs w:val="28"/>
              </w:rPr>
            </w:pPr>
            <w:bookmarkStart w:id="3" w:name="SIGNERNAME1"/>
            <w:bookmarkEnd w:id="3"/>
          </w:p>
        </w:tc>
      </w:tr>
    </w:tbl>
    <w:p w:rsidR="008004A1" w:rsidRDefault="008004A1">
      <w:pPr>
        <w:jc w:val="both"/>
        <w:rPr>
          <w:color w:val="000000" w:themeColor="text1"/>
          <w:sz w:val="28"/>
          <w:szCs w:val="28"/>
        </w:rPr>
      </w:pPr>
    </w:p>
    <w:p w:rsidR="008004A1" w:rsidRDefault="008004A1">
      <w:pPr>
        <w:jc w:val="both"/>
        <w:rPr>
          <w:color w:val="000000" w:themeColor="text1"/>
          <w:sz w:val="28"/>
          <w:szCs w:val="28"/>
        </w:rPr>
      </w:pPr>
    </w:p>
    <w:p w:rsidR="008004A1" w:rsidRDefault="008004A1">
      <w:pPr>
        <w:jc w:val="both"/>
        <w:rPr>
          <w:color w:val="000000" w:themeColor="text1"/>
          <w:sz w:val="28"/>
          <w:szCs w:val="28"/>
        </w:rPr>
      </w:pPr>
    </w:p>
    <w:p w:rsidR="008004A1" w:rsidRDefault="008004A1">
      <w:pPr>
        <w:jc w:val="both"/>
        <w:rPr>
          <w:color w:val="000000" w:themeColor="text1"/>
          <w:sz w:val="28"/>
          <w:szCs w:val="28"/>
        </w:rPr>
      </w:pPr>
    </w:p>
    <w:p w:rsidR="002217F1" w:rsidRDefault="002217F1">
      <w:pPr>
        <w:jc w:val="both"/>
        <w:rPr>
          <w:color w:val="000000" w:themeColor="text1"/>
          <w:sz w:val="28"/>
          <w:szCs w:val="28"/>
        </w:rPr>
      </w:pPr>
    </w:p>
    <w:p w:rsidR="002217F1" w:rsidRDefault="002217F1">
      <w:pPr>
        <w:jc w:val="both"/>
        <w:rPr>
          <w:color w:val="000000" w:themeColor="text1"/>
          <w:sz w:val="28"/>
          <w:szCs w:val="28"/>
        </w:rPr>
      </w:pPr>
    </w:p>
    <w:p w:rsidR="002217F1" w:rsidRDefault="002217F1">
      <w:pPr>
        <w:jc w:val="both"/>
        <w:rPr>
          <w:color w:val="000000" w:themeColor="text1"/>
          <w:sz w:val="28"/>
          <w:szCs w:val="28"/>
        </w:rPr>
      </w:pPr>
    </w:p>
    <w:p w:rsidR="002217F1" w:rsidRDefault="002217F1">
      <w:pPr>
        <w:jc w:val="both"/>
        <w:rPr>
          <w:color w:val="000000" w:themeColor="text1"/>
          <w:sz w:val="28"/>
          <w:szCs w:val="28"/>
        </w:rPr>
      </w:pPr>
    </w:p>
    <w:p w:rsidR="002217F1" w:rsidRDefault="002217F1">
      <w:pPr>
        <w:jc w:val="both"/>
        <w:rPr>
          <w:color w:val="000000" w:themeColor="text1"/>
          <w:sz w:val="28"/>
          <w:szCs w:val="28"/>
        </w:rPr>
      </w:pPr>
    </w:p>
    <w:p w:rsidR="002217F1" w:rsidRDefault="002217F1">
      <w:pPr>
        <w:jc w:val="both"/>
        <w:rPr>
          <w:color w:val="000000" w:themeColor="text1"/>
          <w:sz w:val="28"/>
          <w:szCs w:val="28"/>
        </w:rPr>
      </w:pPr>
    </w:p>
    <w:p w:rsidR="002217F1" w:rsidRDefault="002217F1">
      <w:pPr>
        <w:jc w:val="both"/>
        <w:rPr>
          <w:color w:val="000000" w:themeColor="text1"/>
          <w:sz w:val="28"/>
          <w:szCs w:val="28"/>
        </w:rPr>
      </w:pPr>
    </w:p>
    <w:p w:rsidR="008004A1" w:rsidRDefault="008004A1">
      <w:pPr>
        <w:jc w:val="both"/>
        <w:rPr>
          <w:color w:val="000000" w:themeColor="text1"/>
          <w:sz w:val="28"/>
          <w:szCs w:val="28"/>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861"/>
      </w:tblGrid>
      <w:tr w:rsidR="008004A1">
        <w:tc>
          <w:tcPr>
            <w:tcW w:w="5212" w:type="dxa"/>
          </w:tcPr>
          <w:p w:rsidR="008004A1" w:rsidRDefault="000A113E">
            <w:pPr>
              <w:ind w:right="34"/>
              <w:jc w:val="both"/>
              <w:rPr>
                <w:color w:val="000000" w:themeColor="text1"/>
                <w:sz w:val="28"/>
                <w:szCs w:val="28"/>
              </w:rPr>
            </w:pPr>
            <w:r>
              <w:rPr>
                <w:color w:val="000000" w:themeColor="text1"/>
                <w:sz w:val="28"/>
                <w:szCs w:val="28"/>
              </w:rPr>
              <w:t>Постановление вносит</w:t>
            </w:r>
          </w:p>
        </w:tc>
        <w:tc>
          <w:tcPr>
            <w:tcW w:w="5212" w:type="dxa"/>
          </w:tcPr>
          <w:p w:rsidR="008004A1" w:rsidRPr="002217F1" w:rsidRDefault="008004A1">
            <w:pPr>
              <w:tabs>
                <w:tab w:val="left" w:pos="4320"/>
                <w:tab w:val="center" w:pos="4875"/>
              </w:tabs>
              <w:autoSpaceDE w:val="0"/>
              <w:autoSpaceDN w:val="0"/>
              <w:adjustRightInd w:val="0"/>
              <w:jc w:val="both"/>
              <w:rPr>
                <w:color w:val="000000" w:themeColor="text1"/>
                <w:sz w:val="28"/>
                <w:szCs w:val="28"/>
              </w:rPr>
            </w:pPr>
          </w:p>
        </w:tc>
      </w:tr>
      <w:tr w:rsidR="008004A1">
        <w:tc>
          <w:tcPr>
            <w:tcW w:w="5212" w:type="dxa"/>
          </w:tcPr>
          <w:p w:rsidR="008004A1" w:rsidRDefault="000A113E">
            <w:pPr>
              <w:rPr>
                <w:color w:val="000000" w:themeColor="text1"/>
                <w:sz w:val="28"/>
                <w:szCs w:val="28"/>
              </w:rPr>
            </w:pPr>
            <w:r>
              <w:rPr>
                <w:color w:val="000000" w:themeColor="text1"/>
                <w:sz w:val="28"/>
                <w:szCs w:val="28"/>
              </w:rPr>
              <w:t xml:space="preserve">отдел архитектуры и сопровождения проектов Администрации </w:t>
            </w:r>
          </w:p>
          <w:p w:rsidR="008004A1" w:rsidRDefault="000A113E">
            <w:pPr>
              <w:rPr>
                <w:color w:val="000000" w:themeColor="text1"/>
                <w:sz w:val="28"/>
                <w:szCs w:val="28"/>
              </w:rPr>
            </w:pPr>
            <w:r>
              <w:rPr>
                <w:color w:val="000000" w:themeColor="text1"/>
                <w:sz w:val="28"/>
                <w:szCs w:val="28"/>
              </w:rPr>
              <w:t>Октябрьского района</w:t>
            </w:r>
          </w:p>
        </w:tc>
        <w:tc>
          <w:tcPr>
            <w:tcW w:w="5212" w:type="dxa"/>
          </w:tcPr>
          <w:p w:rsidR="008004A1" w:rsidRDefault="008004A1">
            <w:pPr>
              <w:tabs>
                <w:tab w:val="left" w:pos="4320"/>
                <w:tab w:val="center" w:pos="4875"/>
              </w:tabs>
              <w:autoSpaceDE w:val="0"/>
              <w:autoSpaceDN w:val="0"/>
              <w:adjustRightInd w:val="0"/>
              <w:jc w:val="both"/>
              <w:rPr>
                <w:color w:val="000000" w:themeColor="text1"/>
                <w:sz w:val="28"/>
                <w:szCs w:val="28"/>
              </w:rPr>
            </w:pPr>
          </w:p>
        </w:tc>
      </w:tr>
    </w:tbl>
    <w:p w:rsidR="008004A1" w:rsidRDefault="008004A1">
      <w:pPr>
        <w:rPr>
          <w:color w:val="000000" w:themeColor="text1"/>
          <w:sz w:val="28"/>
          <w:szCs w:val="28"/>
        </w:rPr>
      </w:pPr>
    </w:p>
    <w:p w:rsidR="006E13B2" w:rsidRDefault="006E13B2">
      <w:pPr>
        <w:rPr>
          <w:color w:val="000000" w:themeColor="text1"/>
          <w:sz w:val="28"/>
          <w:szCs w:val="28"/>
        </w:rPr>
      </w:pPr>
    </w:p>
    <w:p w:rsidR="006E13B2" w:rsidRDefault="006E13B2">
      <w:pPr>
        <w:rPr>
          <w:color w:val="000000" w:themeColor="text1"/>
          <w:sz w:val="28"/>
          <w:szCs w:val="28"/>
        </w:rPr>
      </w:pPr>
    </w:p>
    <w:p w:rsidR="006E13B2" w:rsidRDefault="006E13B2">
      <w:pPr>
        <w:rPr>
          <w:color w:val="000000" w:themeColor="text1"/>
          <w:sz w:val="28"/>
          <w:szCs w:val="28"/>
        </w:rPr>
      </w:pPr>
    </w:p>
    <w:p w:rsidR="006E13B2" w:rsidRDefault="006E13B2">
      <w:pPr>
        <w:rPr>
          <w:color w:val="000000" w:themeColor="text1"/>
          <w:sz w:val="28"/>
          <w:szCs w:val="28"/>
        </w:rPr>
      </w:pPr>
    </w:p>
    <w:tbl>
      <w:tblPr>
        <w:tblpPr w:leftFromText="180" w:rightFromText="180" w:vertAnchor="text" w:horzAnchor="page" w:tblpX="7033" w:tblpY="-107"/>
        <w:tblW w:w="0" w:type="auto"/>
        <w:tblLook w:val="04A0" w:firstRow="1" w:lastRow="0" w:firstColumn="1" w:lastColumn="0" w:noHBand="0" w:noVBand="1"/>
      </w:tblPr>
      <w:tblGrid>
        <w:gridCol w:w="4375"/>
      </w:tblGrid>
      <w:tr w:rsidR="008004A1">
        <w:trPr>
          <w:trHeight w:val="1159"/>
        </w:trPr>
        <w:tc>
          <w:tcPr>
            <w:tcW w:w="4375" w:type="dxa"/>
          </w:tcPr>
          <w:p w:rsidR="008004A1" w:rsidRDefault="000A113E" w:rsidP="006E13B2">
            <w:pPr>
              <w:autoSpaceDE w:val="0"/>
              <w:autoSpaceDN w:val="0"/>
              <w:adjustRightInd w:val="0"/>
              <w:ind w:left="-142" w:right="-80"/>
              <w:jc w:val="right"/>
              <w:outlineLvl w:val="1"/>
              <w:rPr>
                <w:color w:val="000000" w:themeColor="text1"/>
                <w:sz w:val="28"/>
                <w:szCs w:val="28"/>
              </w:rPr>
            </w:pPr>
            <w:r>
              <w:rPr>
                <w:color w:val="000000" w:themeColor="text1"/>
                <w:sz w:val="28"/>
                <w:szCs w:val="28"/>
              </w:rPr>
              <w:lastRenderedPageBreak/>
              <w:t>Приложение</w:t>
            </w:r>
          </w:p>
          <w:p w:rsidR="008004A1" w:rsidRDefault="000A113E" w:rsidP="006E13B2">
            <w:pPr>
              <w:autoSpaceDE w:val="0"/>
              <w:autoSpaceDN w:val="0"/>
              <w:adjustRightInd w:val="0"/>
              <w:ind w:left="-142" w:right="-80"/>
              <w:jc w:val="right"/>
              <w:outlineLvl w:val="1"/>
              <w:rPr>
                <w:color w:val="000000" w:themeColor="text1"/>
                <w:sz w:val="28"/>
                <w:szCs w:val="28"/>
              </w:rPr>
            </w:pPr>
            <w:r>
              <w:rPr>
                <w:color w:val="000000" w:themeColor="text1"/>
                <w:sz w:val="28"/>
                <w:szCs w:val="28"/>
              </w:rPr>
              <w:t>к постановлению</w:t>
            </w:r>
          </w:p>
          <w:p w:rsidR="008004A1" w:rsidRDefault="000A113E" w:rsidP="006E13B2">
            <w:pPr>
              <w:autoSpaceDE w:val="0"/>
              <w:autoSpaceDN w:val="0"/>
              <w:adjustRightInd w:val="0"/>
              <w:ind w:left="-142" w:right="-80"/>
              <w:jc w:val="right"/>
              <w:outlineLvl w:val="1"/>
              <w:rPr>
                <w:color w:val="000000" w:themeColor="text1"/>
                <w:sz w:val="28"/>
                <w:szCs w:val="28"/>
              </w:rPr>
            </w:pPr>
            <w:r>
              <w:rPr>
                <w:color w:val="000000" w:themeColor="text1"/>
                <w:sz w:val="28"/>
                <w:szCs w:val="28"/>
              </w:rPr>
              <w:t>Администрации</w:t>
            </w:r>
          </w:p>
          <w:p w:rsidR="008004A1" w:rsidRDefault="000A113E" w:rsidP="006E13B2">
            <w:pPr>
              <w:autoSpaceDE w:val="0"/>
              <w:autoSpaceDN w:val="0"/>
              <w:adjustRightInd w:val="0"/>
              <w:ind w:left="-142" w:right="-80"/>
              <w:jc w:val="right"/>
              <w:outlineLvl w:val="1"/>
              <w:rPr>
                <w:color w:val="000000" w:themeColor="text1"/>
                <w:sz w:val="28"/>
                <w:szCs w:val="28"/>
              </w:rPr>
            </w:pPr>
            <w:r>
              <w:rPr>
                <w:color w:val="000000" w:themeColor="text1"/>
                <w:sz w:val="28"/>
                <w:szCs w:val="28"/>
              </w:rPr>
              <w:t>Октябрьского района</w:t>
            </w:r>
          </w:p>
          <w:p w:rsidR="008004A1" w:rsidRDefault="000A113E" w:rsidP="006E13B2">
            <w:pPr>
              <w:ind w:left="-142" w:right="-80"/>
              <w:jc w:val="right"/>
              <w:rPr>
                <w:color w:val="000000" w:themeColor="text1"/>
                <w:sz w:val="28"/>
                <w:szCs w:val="28"/>
              </w:rPr>
            </w:pPr>
            <w:r>
              <w:rPr>
                <w:color w:val="000000" w:themeColor="text1"/>
                <w:sz w:val="28"/>
                <w:szCs w:val="28"/>
              </w:rPr>
              <w:t xml:space="preserve">     </w:t>
            </w:r>
            <w:r w:rsidR="006E13B2">
              <w:rPr>
                <w:color w:val="000000" w:themeColor="text1"/>
                <w:sz w:val="28"/>
                <w:szCs w:val="28"/>
              </w:rPr>
              <w:t xml:space="preserve">             от 09.10.2026 </w:t>
            </w:r>
            <w:r>
              <w:rPr>
                <w:color w:val="000000" w:themeColor="text1"/>
                <w:sz w:val="28"/>
                <w:szCs w:val="28"/>
              </w:rPr>
              <w:t>№</w:t>
            </w:r>
            <w:r w:rsidR="006E13B2">
              <w:rPr>
                <w:color w:val="000000" w:themeColor="text1"/>
                <w:sz w:val="28"/>
                <w:szCs w:val="28"/>
              </w:rPr>
              <w:t xml:space="preserve"> 1390</w:t>
            </w:r>
          </w:p>
        </w:tc>
      </w:tr>
    </w:tbl>
    <w:p w:rsidR="008004A1" w:rsidRDefault="008004A1">
      <w:pPr>
        <w:autoSpaceDE w:val="0"/>
        <w:autoSpaceDN w:val="0"/>
        <w:adjustRightInd w:val="0"/>
        <w:jc w:val="center"/>
        <w:outlineLvl w:val="0"/>
        <w:rPr>
          <w:bCs/>
          <w:color w:val="000000" w:themeColor="text1"/>
          <w:sz w:val="28"/>
          <w:szCs w:val="28"/>
        </w:rPr>
      </w:pPr>
    </w:p>
    <w:p w:rsidR="008004A1" w:rsidRDefault="008004A1">
      <w:pPr>
        <w:autoSpaceDE w:val="0"/>
        <w:autoSpaceDN w:val="0"/>
        <w:adjustRightInd w:val="0"/>
        <w:jc w:val="center"/>
        <w:outlineLvl w:val="0"/>
        <w:rPr>
          <w:bCs/>
          <w:color w:val="000000" w:themeColor="text1"/>
          <w:sz w:val="28"/>
          <w:szCs w:val="28"/>
        </w:rPr>
      </w:pPr>
    </w:p>
    <w:p w:rsidR="008004A1" w:rsidRDefault="008004A1">
      <w:pPr>
        <w:autoSpaceDE w:val="0"/>
        <w:autoSpaceDN w:val="0"/>
        <w:adjustRightInd w:val="0"/>
        <w:jc w:val="center"/>
        <w:outlineLvl w:val="0"/>
        <w:rPr>
          <w:bCs/>
          <w:color w:val="000000" w:themeColor="text1"/>
          <w:sz w:val="28"/>
          <w:szCs w:val="28"/>
        </w:rPr>
      </w:pPr>
    </w:p>
    <w:p w:rsidR="008004A1" w:rsidRDefault="008004A1">
      <w:pPr>
        <w:autoSpaceDE w:val="0"/>
        <w:autoSpaceDN w:val="0"/>
        <w:adjustRightInd w:val="0"/>
        <w:jc w:val="center"/>
        <w:outlineLvl w:val="0"/>
        <w:rPr>
          <w:bCs/>
          <w:color w:val="000000" w:themeColor="text1"/>
          <w:sz w:val="28"/>
          <w:szCs w:val="28"/>
        </w:rPr>
      </w:pPr>
    </w:p>
    <w:p w:rsidR="008004A1" w:rsidRDefault="008004A1">
      <w:pPr>
        <w:autoSpaceDE w:val="0"/>
        <w:autoSpaceDN w:val="0"/>
        <w:adjustRightInd w:val="0"/>
        <w:jc w:val="center"/>
        <w:outlineLvl w:val="0"/>
        <w:rPr>
          <w:bCs/>
          <w:color w:val="000000" w:themeColor="text1"/>
          <w:sz w:val="28"/>
          <w:szCs w:val="28"/>
        </w:rPr>
      </w:pPr>
    </w:p>
    <w:p w:rsidR="008004A1" w:rsidRDefault="008004A1">
      <w:pPr>
        <w:autoSpaceDE w:val="0"/>
        <w:autoSpaceDN w:val="0"/>
        <w:adjustRightInd w:val="0"/>
        <w:jc w:val="center"/>
        <w:outlineLvl w:val="0"/>
        <w:rPr>
          <w:bCs/>
          <w:color w:val="000000" w:themeColor="text1"/>
          <w:sz w:val="28"/>
          <w:szCs w:val="28"/>
        </w:rPr>
      </w:pPr>
    </w:p>
    <w:p w:rsidR="008004A1" w:rsidRDefault="008004A1">
      <w:pPr>
        <w:autoSpaceDE w:val="0"/>
        <w:autoSpaceDN w:val="0"/>
        <w:adjustRightInd w:val="0"/>
        <w:jc w:val="center"/>
        <w:outlineLvl w:val="0"/>
        <w:rPr>
          <w:bCs/>
          <w:color w:val="000000" w:themeColor="text1"/>
          <w:sz w:val="28"/>
          <w:szCs w:val="28"/>
        </w:rPr>
      </w:pPr>
      <w:bookmarkStart w:id="4" w:name="_GoBack"/>
      <w:bookmarkEnd w:id="4"/>
    </w:p>
    <w:p w:rsidR="008004A1" w:rsidRDefault="008004A1">
      <w:pPr>
        <w:autoSpaceDE w:val="0"/>
        <w:autoSpaceDN w:val="0"/>
        <w:adjustRightInd w:val="0"/>
        <w:jc w:val="center"/>
        <w:outlineLvl w:val="0"/>
        <w:rPr>
          <w:bCs/>
          <w:color w:val="000000" w:themeColor="text1"/>
          <w:sz w:val="28"/>
          <w:szCs w:val="28"/>
        </w:rPr>
      </w:pPr>
    </w:p>
    <w:p w:rsidR="008004A1" w:rsidRDefault="000A113E">
      <w:pPr>
        <w:autoSpaceDE w:val="0"/>
        <w:autoSpaceDN w:val="0"/>
        <w:adjustRightInd w:val="0"/>
        <w:jc w:val="center"/>
        <w:outlineLvl w:val="0"/>
        <w:rPr>
          <w:color w:val="000000" w:themeColor="text1"/>
          <w:sz w:val="28"/>
          <w:szCs w:val="28"/>
        </w:rPr>
      </w:pPr>
      <w:r>
        <w:rPr>
          <w:bCs/>
          <w:color w:val="000000" w:themeColor="text1"/>
          <w:sz w:val="28"/>
          <w:szCs w:val="28"/>
        </w:rPr>
        <w:t xml:space="preserve">АДМИНИСТРАТИВНЫЙ РЕГЛАМЕНТ </w:t>
      </w:r>
      <w:r>
        <w:rPr>
          <w:color w:val="000000" w:themeColor="text1"/>
          <w:sz w:val="28"/>
          <w:szCs w:val="28"/>
        </w:rPr>
        <w:br/>
        <w:t xml:space="preserve">предоставления муниципальной услуги </w:t>
      </w:r>
    </w:p>
    <w:p w:rsidR="008004A1" w:rsidRDefault="000A113E">
      <w:pPr>
        <w:autoSpaceDE w:val="0"/>
        <w:autoSpaceDN w:val="0"/>
        <w:adjustRightInd w:val="0"/>
        <w:jc w:val="center"/>
        <w:outlineLvl w:val="0"/>
        <w:rPr>
          <w:color w:val="000000" w:themeColor="text1"/>
          <w:sz w:val="28"/>
          <w:szCs w:val="28"/>
        </w:rPr>
      </w:pPr>
      <w:r>
        <w:rPr>
          <w:bCs/>
          <w:color w:val="000000" w:themeColor="text1"/>
          <w:sz w:val="28"/>
          <w:szCs w:val="28"/>
        </w:rPr>
        <w:t>«</w:t>
      </w:r>
      <w:r>
        <w:rPr>
          <w:color w:val="000000" w:themeColor="text1"/>
          <w:sz w:val="28"/>
          <w:szCs w:val="28"/>
        </w:rPr>
        <w:t xml:space="preserve">Выдача акта 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color w:val="000000" w:themeColor="text1"/>
          <w:sz w:val="28"/>
          <w:szCs w:val="28"/>
        </w:rPr>
        <w:t>»</w:t>
      </w:r>
    </w:p>
    <w:p w:rsidR="008004A1" w:rsidRDefault="008004A1">
      <w:pPr>
        <w:autoSpaceDE w:val="0"/>
        <w:autoSpaceDN w:val="0"/>
        <w:adjustRightInd w:val="0"/>
        <w:jc w:val="center"/>
        <w:outlineLvl w:val="0"/>
        <w:rPr>
          <w:color w:val="000000" w:themeColor="text1"/>
          <w:sz w:val="28"/>
          <w:szCs w:val="28"/>
        </w:rPr>
      </w:pPr>
    </w:p>
    <w:p w:rsidR="008004A1" w:rsidRDefault="008004A1">
      <w:pPr>
        <w:autoSpaceDE w:val="0"/>
        <w:autoSpaceDN w:val="0"/>
        <w:adjustRightInd w:val="0"/>
        <w:jc w:val="center"/>
        <w:outlineLvl w:val="0"/>
        <w:rPr>
          <w:color w:val="000000" w:themeColor="text1"/>
          <w:sz w:val="28"/>
          <w:szCs w:val="28"/>
        </w:rPr>
      </w:pPr>
    </w:p>
    <w:tbl>
      <w:tblPr>
        <w:tblW w:w="9781" w:type="dxa"/>
        <w:tblLook w:val="04A0" w:firstRow="1" w:lastRow="0" w:firstColumn="1" w:lastColumn="0" w:noHBand="0" w:noVBand="1"/>
      </w:tblPr>
      <w:tblGrid>
        <w:gridCol w:w="9039"/>
        <w:gridCol w:w="742"/>
      </w:tblGrid>
      <w:tr w:rsidR="008004A1">
        <w:tc>
          <w:tcPr>
            <w:tcW w:w="9039" w:type="dxa"/>
          </w:tcPr>
          <w:p w:rsidR="008004A1" w:rsidRDefault="000A113E">
            <w:pPr>
              <w:widowControl w:val="0"/>
              <w:ind w:firstLine="709"/>
              <w:jc w:val="both"/>
              <w:rPr>
                <w:rFonts w:eastAsia="Calibri"/>
                <w:iCs/>
                <w:color w:val="000000" w:themeColor="text1"/>
                <w:sz w:val="28"/>
                <w:szCs w:val="28"/>
              </w:rPr>
            </w:pPr>
            <w:r>
              <w:rPr>
                <w:rFonts w:eastAsia="Calibri"/>
                <w:iCs/>
                <w:color w:val="000000" w:themeColor="text1"/>
                <w:sz w:val="28"/>
                <w:szCs w:val="28"/>
              </w:rPr>
              <w:t>Оглавление</w:t>
            </w:r>
          </w:p>
        </w:tc>
        <w:tc>
          <w:tcPr>
            <w:tcW w:w="742" w:type="dxa"/>
          </w:tcPr>
          <w:p w:rsidR="008004A1" w:rsidRDefault="000A113E">
            <w:pPr>
              <w:widowControl w:val="0"/>
              <w:jc w:val="center"/>
              <w:rPr>
                <w:rFonts w:eastAsia="Calibri"/>
                <w:iCs/>
                <w:color w:val="000000" w:themeColor="text1"/>
                <w:sz w:val="28"/>
                <w:szCs w:val="28"/>
              </w:rPr>
            </w:pPr>
            <w:r>
              <w:rPr>
                <w:rFonts w:eastAsia="Calibri"/>
                <w:iCs/>
                <w:color w:val="000000" w:themeColor="text1"/>
                <w:sz w:val="28"/>
                <w:szCs w:val="28"/>
              </w:rPr>
              <w:t xml:space="preserve"> 3</w:t>
            </w:r>
          </w:p>
        </w:tc>
      </w:tr>
      <w:tr w:rsidR="008004A1">
        <w:tc>
          <w:tcPr>
            <w:tcW w:w="9039" w:type="dxa"/>
          </w:tcPr>
          <w:p w:rsidR="008004A1" w:rsidRDefault="000A113E">
            <w:pPr>
              <w:widowControl w:val="0"/>
              <w:ind w:firstLine="709"/>
              <w:jc w:val="both"/>
              <w:rPr>
                <w:rFonts w:eastAsia="Calibri"/>
                <w:iCs/>
                <w:color w:val="000000" w:themeColor="text1"/>
                <w:sz w:val="28"/>
                <w:szCs w:val="28"/>
              </w:rPr>
            </w:pPr>
            <w:r>
              <w:rPr>
                <w:rFonts w:eastAsia="Calibri"/>
                <w:iCs/>
                <w:color w:val="000000" w:themeColor="text1"/>
                <w:sz w:val="28"/>
                <w:szCs w:val="28"/>
              </w:rPr>
              <w:t xml:space="preserve">Раздел </w:t>
            </w:r>
            <w:r>
              <w:rPr>
                <w:rFonts w:eastAsia="Calibri"/>
                <w:iCs/>
                <w:color w:val="000000" w:themeColor="text1"/>
                <w:sz w:val="28"/>
                <w:szCs w:val="28"/>
                <w:lang w:val="en-US"/>
              </w:rPr>
              <w:t>I</w:t>
            </w:r>
            <w:r>
              <w:rPr>
                <w:rFonts w:eastAsia="Calibri"/>
                <w:iCs/>
                <w:color w:val="000000" w:themeColor="text1"/>
                <w:sz w:val="28"/>
                <w:szCs w:val="28"/>
              </w:rPr>
              <w:t>. Общие положения</w:t>
            </w:r>
          </w:p>
        </w:tc>
        <w:tc>
          <w:tcPr>
            <w:tcW w:w="742" w:type="dxa"/>
          </w:tcPr>
          <w:p w:rsidR="008004A1" w:rsidRDefault="000A113E">
            <w:pPr>
              <w:widowControl w:val="0"/>
              <w:jc w:val="center"/>
              <w:rPr>
                <w:rFonts w:eastAsia="Calibri"/>
                <w:iCs/>
                <w:color w:val="000000" w:themeColor="text1"/>
                <w:sz w:val="28"/>
                <w:szCs w:val="28"/>
              </w:rPr>
            </w:pPr>
            <w:r>
              <w:rPr>
                <w:rFonts w:eastAsia="Calibri"/>
                <w:iCs/>
                <w:color w:val="000000" w:themeColor="text1"/>
                <w:sz w:val="28"/>
                <w:szCs w:val="28"/>
              </w:rPr>
              <w:t xml:space="preserve"> 5</w:t>
            </w:r>
          </w:p>
        </w:tc>
      </w:tr>
      <w:tr w:rsidR="008004A1">
        <w:trPr>
          <w:trHeight w:val="80"/>
        </w:trPr>
        <w:tc>
          <w:tcPr>
            <w:tcW w:w="9039" w:type="dxa"/>
          </w:tcPr>
          <w:p w:rsidR="008004A1" w:rsidRDefault="000A113E">
            <w:pPr>
              <w:widowControl w:val="0"/>
              <w:ind w:firstLine="709"/>
              <w:jc w:val="both"/>
              <w:rPr>
                <w:rFonts w:eastAsia="Calibri"/>
                <w:iCs/>
                <w:color w:val="000000" w:themeColor="text1"/>
                <w:sz w:val="28"/>
                <w:szCs w:val="28"/>
              </w:rPr>
            </w:pPr>
            <w:r>
              <w:rPr>
                <w:rFonts w:eastAsia="Calibri"/>
                <w:iCs/>
                <w:color w:val="000000" w:themeColor="text1"/>
                <w:sz w:val="28"/>
                <w:szCs w:val="28"/>
              </w:rPr>
              <w:t>Раздел </w:t>
            </w:r>
            <w:r>
              <w:rPr>
                <w:rFonts w:eastAsia="Calibri"/>
                <w:iCs/>
                <w:color w:val="000000" w:themeColor="text1"/>
                <w:sz w:val="28"/>
                <w:szCs w:val="28"/>
                <w:lang w:val="en-US"/>
              </w:rPr>
              <w:t>II</w:t>
            </w:r>
            <w:r>
              <w:rPr>
                <w:rFonts w:eastAsia="Calibri"/>
                <w:iCs/>
                <w:color w:val="000000" w:themeColor="text1"/>
                <w:sz w:val="28"/>
                <w:szCs w:val="28"/>
              </w:rPr>
              <w:t xml:space="preserve">. Стандарт предоставления </w:t>
            </w:r>
            <w:r>
              <w:rPr>
                <w:bCs/>
                <w:color w:val="000000" w:themeColor="text1"/>
                <w:sz w:val="28"/>
                <w:szCs w:val="28"/>
              </w:rPr>
              <w:t xml:space="preserve">муниципальной </w:t>
            </w:r>
            <w:r>
              <w:rPr>
                <w:rFonts w:eastAsia="Calibri"/>
                <w:iCs/>
                <w:color w:val="000000" w:themeColor="text1"/>
                <w:sz w:val="28"/>
                <w:szCs w:val="28"/>
              </w:rPr>
              <w:t>услуги</w:t>
            </w:r>
          </w:p>
        </w:tc>
        <w:tc>
          <w:tcPr>
            <w:tcW w:w="742" w:type="dxa"/>
          </w:tcPr>
          <w:p w:rsidR="008004A1" w:rsidRDefault="000A113E">
            <w:pPr>
              <w:widowControl w:val="0"/>
              <w:rPr>
                <w:rFonts w:eastAsia="Calibri"/>
                <w:iCs/>
                <w:color w:val="000000" w:themeColor="text1"/>
                <w:sz w:val="28"/>
                <w:szCs w:val="28"/>
              </w:rPr>
            </w:pPr>
            <w:r>
              <w:rPr>
                <w:rFonts w:eastAsia="Calibri"/>
                <w:iCs/>
                <w:color w:val="000000" w:themeColor="text1"/>
                <w:sz w:val="28"/>
                <w:szCs w:val="28"/>
              </w:rPr>
              <w:t xml:space="preserve">   6</w:t>
            </w:r>
          </w:p>
        </w:tc>
      </w:tr>
      <w:tr w:rsidR="008004A1">
        <w:tc>
          <w:tcPr>
            <w:tcW w:w="9039" w:type="dxa"/>
          </w:tcPr>
          <w:p w:rsidR="008004A1" w:rsidRDefault="000A113E">
            <w:pPr>
              <w:pStyle w:val="afb"/>
              <w:ind w:firstLine="709"/>
              <w:jc w:val="both"/>
              <w:rPr>
                <w:rFonts w:ascii="Times New Roman" w:hAnsi="Times New Roman"/>
                <w:color w:val="000000" w:themeColor="text1"/>
                <w:sz w:val="28"/>
                <w:szCs w:val="28"/>
              </w:rPr>
            </w:pPr>
            <w:r>
              <w:rPr>
                <w:rFonts w:ascii="Times New Roman" w:eastAsia="Calibri" w:hAnsi="Times New Roman"/>
                <w:iCs/>
                <w:color w:val="000000" w:themeColor="text1"/>
                <w:sz w:val="28"/>
                <w:szCs w:val="28"/>
              </w:rPr>
              <w:t>Раздел </w:t>
            </w:r>
            <w:r>
              <w:rPr>
                <w:rFonts w:ascii="Times New Roman" w:eastAsia="Calibri" w:hAnsi="Times New Roman"/>
                <w:iCs/>
                <w:color w:val="000000" w:themeColor="text1"/>
                <w:sz w:val="28"/>
                <w:szCs w:val="28"/>
                <w:lang w:val="en-US"/>
              </w:rPr>
              <w:t>III</w:t>
            </w:r>
            <w:r>
              <w:rPr>
                <w:rFonts w:ascii="Times New Roman" w:eastAsia="Calibri" w:hAnsi="Times New Roman"/>
                <w:iCs/>
                <w:color w:val="000000" w:themeColor="text1"/>
                <w:sz w:val="28"/>
                <w:szCs w:val="28"/>
              </w:rPr>
              <w:t>. С</w:t>
            </w:r>
            <w:r>
              <w:rPr>
                <w:rFonts w:ascii="Times New Roman" w:hAnsi="Times New Roman"/>
                <w:color w:val="000000" w:themeColor="text1"/>
                <w:sz w:val="28"/>
                <w:szCs w:val="28"/>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tc>
        <w:tc>
          <w:tcPr>
            <w:tcW w:w="742" w:type="dxa"/>
          </w:tcPr>
          <w:p w:rsidR="008004A1" w:rsidRDefault="000A113E">
            <w:pPr>
              <w:widowControl w:val="0"/>
              <w:jc w:val="right"/>
              <w:rPr>
                <w:rFonts w:eastAsia="Calibri"/>
                <w:iCs/>
                <w:color w:val="000000" w:themeColor="text1"/>
                <w:sz w:val="28"/>
                <w:szCs w:val="28"/>
              </w:rPr>
            </w:pPr>
            <w:r>
              <w:rPr>
                <w:rFonts w:eastAsia="Calibri"/>
                <w:iCs/>
                <w:color w:val="000000" w:themeColor="text1"/>
                <w:sz w:val="28"/>
                <w:szCs w:val="28"/>
              </w:rPr>
              <w:t xml:space="preserve">   25</w:t>
            </w:r>
          </w:p>
        </w:tc>
      </w:tr>
      <w:tr w:rsidR="008004A1">
        <w:tc>
          <w:tcPr>
            <w:tcW w:w="9039" w:type="dxa"/>
          </w:tcPr>
          <w:p w:rsidR="008004A1" w:rsidRDefault="000A113E">
            <w:pPr>
              <w:widowControl w:val="0"/>
              <w:tabs>
                <w:tab w:val="left" w:pos="567"/>
              </w:tabs>
              <w:ind w:firstLine="709"/>
              <w:jc w:val="both"/>
              <w:rPr>
                <w:iCs/>
                <w:color w:val="000000" w:themeColor="text1"/>
                <w:sz w:val="28"/>
                <w:szCs w:val="28"/>
              </w:rPr>
            </w:pPr>
            <w:r>
              <w:rPr>
                <w:iCs/>
                <w:color w:val="000000" w:themeColor="text1"/>
                <w:sz w:val="28"/>
                <w:szCs w:val="28"/>
              </w:rPr>
              <w:t>Приложение № 1. Перечень признаков заявителей, а также комбинации значений признаков, каждая из которых соответствует одному варианту предоставления услуги </w:t>
            </w:r>
          </w:p>
          <w:p w:rsidR="008004A1" w:rsidRDefault="000A113E">
            <w:pPr>
              <w:autoSpaceDE w:val="0"/>
              <w:autoSpaceDN w:val="0"/>
              <w:adjustRightInd w:val="0"/>
              <w:ind w:firstLine="709"/>
              <w:jc w:val="both"/>
              <w:outlineLvl w:val="0"/>
              <w:rPr>
                <w:color w:val="000000" w:themeColor="text1"/>
                <w:sz w:val="28"/>
                <w:szCs w:val="28"/>
              </w:rPr>
            </w:pPr>
            <w:r>
              <w:rPr>
                <w:iCs/>
                <w:color w:val="000000" w:themeColor="text1"/>
                <w:sz w:val="28"/>
                <w:szCs w:val="28"/>
              </w:rPr>
              <w:t>Приложение № 2. Форма заявления</w:t>
            </w:r>
            <w:r>
              <w:rPr>
                <w:color w:val="000000" w:themeColor="text1"/>
                <w:sz w:val="28"/>
                <w:szCs w:val="28"/>
              </w:rPr>
              <w:t xml:space="preserve"> </w:t>
            </w:r>
            <w:r>
              <w:rPr>
                <w:iCs/>
                <w:color w:val="000000" w:themeColor="text1"/>
                <w:sz w:val="28"/>
                <w:szCs w:val="28"/>
              </w:rPr>
              <w:t xml:space="preserve">о выдаче </w:t>
            </w:r>
            <w:r>
              <w:rPr>
                <w:color w:val="000000" w:themeColor="text1"/>
                <w:sz w:val="28"/>
                <w:szCs w:val="28"/>
              </w:rPr>
              <w:t xml:space="preserve">акта  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tc>
        <w:tc>
          <w:tcPr>
            <w:tcW w:w="742" w:type="dxa"/>
          </w:tcPr>
          <w:p w:rsidR="008004A1" w:rsidRDefault="000A113E">
            <w:pPr>
              <w:widowControl w:val="0"/>
              <w:tabs>
                <w:tab w:val="left" w:pos="567"/>
              </w:tabs>
              <w:jc w:val="right"/>
              <w:rPr>
                <w:iCs/>
                <w:color w:val="000000" w:themeColor="text1"/>
                <w:sz w:val="28"/>
                <w:szCs w:val="28"/>
              </w:rPr>
            </w:pPr>
            <w:r>
              <w:rPr>
                <w:iCs/>
                <w:color w:val="000000" w:themeColor="text1"/>
                <w:sz w:val="28"/>
                <w:szCs w:val="28"/>
              </w:rPr>
              <w:t>39</w:t>
            </w:r>
          </w:p>
          <w:p w:rsidR="008004A1" w:rsidRDefault="008004A1">
            <w:pPr>
              <w:widowControl w:val="0"/>
              <w:tabs>
                <w:tab w:val="left" w:pos="567"/>
              </w:tabs>
              <w:jc w:val="right"/>
              <w:rPr>
                <w:iCs/>
                <w:color w:val="000000" w:themeColor="text1"/>
                <w:sz w:val="28"/>
                <w:szCs w:val="28"/>
              </w:rPr>
            </w:pPr>
          </w:p>
          <w:p w:rsidR="008004A1" w:rsidRDefault="008004A1">
            <w:pPr>
              <w:widowControl w:val="0"/>
              <w:tabs>
                <w:tab w:val="left" w:pos="567"/>
              </w:tabs>
              <w:jc w:val="right"/>
              <w:rPr>
                <w:iCs/>
                <w:color w:val="000000" w:themeColor="text1"/>
                <w:sz w:val="28"/>
                <w:szCs w:val="28"/>
              </w:rPr>
            </w:pPr>
          </w:p>
          <w:p w:rsidR="008004A1" w:rsidRDefault="000A113E">
            <w:pPr>
              <w:widowControl w:val="0"/>
              <w:tabs>
                <w:tab w:val="left" w:pos="567"/>
              </w:tabs>
              <w:rPr>
                <w:iCs/>
                <w:color w:val="000000" w:themeColor="text1"/>
                <w:sz w:val="28"/>
                <w:szCs w:val="28"/>
              </w:rPr>
            </w:pPr>
            <w:r>
              <w:rPr>
                <w:iCs/>
                <w:color w:val="000000" w:themeColor="text1"/>
                <w:sz w:val="28"/>
                <w:szCs w:val="28"/>
              </w:rPr>
              <w:t xml:space="preserve">   40</w:t>
            </w:r>
          </w:p>
        </w:tc>
      </w:tr>
      <w:tr w:rsidR="008004A1">
        <w:tc>
          <w:tcPr>
            <w:tcW w:w="9039" w:type="dxa"/>
          </w:tcPr>
          <w:p w:rsidR="008004A1" w:rsidRDefault="000A113E">
            <w:pPr>
              <w:widowControl w:val="0"/>
              <w:tabs>
                <w:tab w:val="left" w:pos="567"/>
              </w:tabs>
              <w:ind w:firstLine="709"/>
              <w:jc w:val="both"/>
              <w:rPr>
                <w:iCs/>
                <w:color w:val="000000" w:themeColor="text1"/>
                <w:sz w:val="28"/>
                <w:szCs w:val="28"/>
              </w:rPr>
            </w:pPr>
            <w:r>
              <w:rPr>
                <w:iCs/>
                <w:color w:val="000000" w:themeColor="text1"/>
                <w:sz w:val="28"/>
                <w:szCs w:val="28"/>
              </w:rPr>
              <w:t xml:space="preserve">Приложение № 3. Форма решения </w:t>
            </w:r>
            <w:r>
              <w:rPr>
                <w:color w:val="000000" w:themeColor="text1"/>
                <w:sz w:val="28"/>
                <w:szCs w:val="28"/>
              </w:rPr>
              <w:t>об отказе в приеме документов</w:t>
            </w:r>
          </w:p>
        </w:tc>
        <w:tc>
          <w:tcPr>
            <w:tcW w:w="742" w:type="dxa"/>
          </w:tcPr>
          <w:p w:rsidR="008004A1" w:rsidRDefault="000A113E">
            <w:pPr>
              <w:widowControl w:val="0"/>
              <w:tabs>
                <w:tab w:val="left" w:pos="567"/>
              </w:tabs>
              <w:jc w:val="right"/>
              <w:rPr>
                <w:iCs/>
                <w:color w:val="000000" w:themeColor="text1"/>
                <w:sz w:val="28"/>
                <w:szCs w:val="28"/>
              </w:rPr>
            </w:pPr>
            <w:r>
              <w:rPr>
                <w:iCs/>
                <w:color w:val="000000" w:themeColor="text1"/>
                <w:sz w:val="28"/>
                <w:szCs w:val="28"/>
              </w:rPr>
              <w:t>43</w:t>
            </w:r>
          </w:p>
        </w:tc>
      </w:tr>
      <w:tr w:rsidR="008004A1">
        <w:tc>
          <w:tcPr>
            <w:tcW w:w="9039" w:type="dxa"/>
          </w:tcPr>
          <w:p w:rsidR="008004A1" w:rsidRDefault="000A113E">
            <w:pPr>
              <w:autoSpaceDE w:val="0"/>
              <w:autoSpaceDN w:val="0"/>
              <w:adjustRightInd w:val="0"/>
              <w:ind w:firstLine="709"/>
              <w:jc w:val="both"/>
              <w:outlineLvl w:val="0"/>
              <w:rPr>
                <w:color w:val="000000" w:themeColor="text1"/>
                <w:sz w:val="28"/>
                <w:szCs w:val="28"/>
              </w:rPr>
            </w:pPr>
            <w:r>
              <w:rPr>
                <w:iCs/>
                <w:color w:val="000000" w:themeColor="text1"/>
                <w:sz w:val="28"/>
                <w:szCs w:val="28"/>
              </w:rPr>
              <w:t xml:space="preserve">Приложение № 4. Форма решения </w:t>
            </w:r>
            <w:r>
              <w:rPr>
                <w:color w:val="000000" w:themeColor="text1"/>
                <w:sz w:val="28"/>
                <w:szCs w:val="28"/>
              </w:rPr>
              <w:t xml:space="preserve">об отказе в выдаче акта 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tc>
        <w:tc>
          <w:tcPr>
            <w:tcW w:w="742" w:type="dxa"/>
          </w:tcPr>
          <w:p w:rsidR="008004A1" w:rsidRDefault="000A113E">
            <w:pPr>
              <w:widowControl w:val="0"/>
              <w:tabs>
                <w:tab w:val="left" w:pos="567"/>
              </w:tabs>
              <w:jc w:val="right"/>
              <w:rPr>
                <w:iCs/>
                <w:color w:val="000000" w:themeColor="text1"/>
                <w:sz w:val="28"/>
                <w:szCs w:val="28"/>
              </w:rPr>
            </w:pPr>
            <w:r>
              <w:rPr>
                <w:iCs/>
                <w:color w:val="000000" w:themeColor="text1"/>
                <w:sz w:val="28"/>
                <w:szCs w:val="28"/>
              </w:rPr>
              <w:t>44</w:t>
            </w:r>
          </w:p>
        </w:tc>
      </w:tr>
      <w:tr w:rsidR="008004A1">
        <w:tc>
          <w:tcPr>
            <w:tcW w:w="9039" w:type="dxa"/>
          </w:tcPr>
          <w:p w:rsidR="008004A1" w:rsidRDefault="000A113E">
            <w:pPr>
              <w:autoSpaceDE w:val="0"/>
              <w:autoSpaceDN w:val="0"/>
              <w:adjustRightInd w:val="0"/>
              <w:ind w:firstLine="709"/>
              <w:jc w:val="both"/>
              <w:outlineLvl w:val="0"/>
              <w:rPr>
                <w:color w:val="000000" w:themeColor="text1"/>
                <w:sz w:val="28"/>
                <w:szCs w:val="28"/>
              </w:rPr>
            </w:pPr>
            <w:r>
              <w:rPr>
                <w:iCs/>
                <w:color w:val="000000" w:themeColor="text1"/>
                <w:sz w:val="28"/>
                <w:szCs w:val="28"/>
              </w:rPr>
              <w:t>Приложение</w:t>
            </w:r>
            <w:r>
              <w:rPr>
                <w:color w:val="000000" w:themeColor="text1"/>
                <w:sz w:val="28"/>
                <w:szCs w:val="28"/>
              </w:rPr>
              <w:t> </w:t>
            </w:r>
            <w:r>
              <w:rPr>
                <w:iCs/>
                <w:color w:val="000000" w:themeColor="text1"/>
                <w:sz w:val="28"/>
                <w:szCs w:val="28"/>
              </w:rPr>
              <w:t xml:space="preserve">№ 5. Форма заявления о выдаче </w:t>
            </w:r>
            <w:proofErr w:type="gramStart"/>
            <w:r>
              <w:rPr>
                <w:iCs/>
                <w:color w:val="000000" w:themeColor="text1"/>
                <w:sz w:val="28"/>
                <w:szCs w:val="28"/>
              </w:rPr>
              <w:t xml:space="preserve">дубликата </w:t>
            </w:r>
            <w:r>
              <w:rPr>
                <w:color w:val="000000" w:themeColor="text1"/>
                <w:sz w:val="28"/>
                <w:szCs w:val="28"/>
              </w:rPr>
              <w:t>акта освидетельствования проведения основных работ</w:t>
            </w:r>
            <w:proofErr w:type="gramEnd"/>
            <w:r>
              <w:rPr>
                <w:color w:val="000000" w:themeColor="text1"/>
                <w:sz w:val="28"/>
                <w:szCs w:val="28"/>
              </w:rPr>
              <w:t xml:space="preserve">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tc>
        <w:tc>
          <w:tcPr>
            <w:tcW w:w="742" w:type="dxa"/>
          </w:tcPr>
          <w:p w:rsidR="008004A1" w:rsidRDefault="000A113E">
            <w:pPr>
              <w:widowControl w:val="0"/>
              <w:tabs>
                <w:tab w:val="left" w:pos="567"/>
              </w:tabs>
              <w:jc w:val="right"/>
              <w:rPr>
                <w:iCs/>
                <w:color w:val="000000" w:themeColor="text1"/>
                <w:sz w:val="28"/>
                <w:szCs w:val="28"/>
              </w:rPr>
            </w:pPr>
            <w:r>
              <w:rPr>
                <w:iCs/>
                <w:color w:val="000000" w:themeColor="text1"/>
                <w:sz w:val="28"/>
                <w:szCs w:val="28"/>
              </w:rPr>
              <w:t>45</w:t>
            </w:r>
          </w:p>
        </w:tc>
      </w:tr>
      <w:tr w:rsidR="008004A1">
        <w:tc>
          <w:tcPr>
            <w:tcW w:w="9039" w:type="dxa"/>
          </w:tcPr>
          <w:p w:rsidR="008004A1" w:rsidRDefault="000A113E">
            <w:pPr>
              <w:autoSpaceDE w:val="0"/>
              <w:autoSpaceDN w:val="0"/>
              <w:adjustRightInd w:val="0"/>
              <w:ind w:firstLine="709"/>
              <w:jc w:val="both"/>
              <w:outlineLvl w:val="0"/>
              <w:rPr>
                <w:color w:val="000000" w:themeColor="text1"/>
                <w:sz w:val="28"/>
                <w:szCs w:val="28"/>
              </w:rPr>
            </w:pPr>
            <w:r>
              <w:rPr>
                <w:iCs/>
                <w:color w:val="000000" w:themeColor="text1"/>
                <w:sz w:val="28"/>
                <w:szCs w:val="28"/>
              </w:rPr>
              <w:t xml:space="preserve">Приложение № 6. Форма решения </w:t>
            </w:r>
            <w:r>
              <w:rPr>
                <w:bCs/>
                <w:color w:val="000000" w:themeColor="text1"/>
                <w:sz w:val="28"/>
                <w:szCs w:val="28"/>
              </w:rPr>
              <w:t xml:space="preserve">об отказе в выдаче </w:t>
            </w:r>
            <w:proofErr w:type="gramStart"/>
            <w:r>
              <w:rPr>
                <w:bCs/>
                <w:color w:val="000000" w:themeColor="text1"/>
                <w:sz w:val="28"/>
                <w:szCs w:val="28"/>
              </w:rPr>
              <w:t xml:space="preserve">дубликата </w:t>
            </w:r>
            <w:r>
              <w:rPr>
                <w:color w:val="000000" w:themeColor="text1"/>
                <w:sz w:val="28"/>
                <w:szCs w:val="28"/>
              </w:rPr>
              <w:t>акта освидетельствования проведения основных работ</w:t>
            </w:r>
            <w:proofErr w:type="gramEnd"/>
            <w:r>
              <w:rPr>
                <w:color w:val="000000" w:themeColor="text1"/>
                <w:sz w:val="28"/>
                <w:szCs w:val="28"/>
              </w:rPr>
              <w:t xml:space="preserve"> по строительству </w:t>
            </w:r>
            <w:r>
              <w:rPr>
                <w:color w:val="000000" w:themeColor="text1"/>
                <w:sz w:val="28"/>
                <w:szCs w:val="28"/>
                <w:shd w:val="clear" w:color="auto" w:fill="FFFFFF"/>
              </w:rPr>
              <w:lastRenderedPageBreak/>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tc>
        <w:tc>
          <w:tcPr>
            <w:tcW w:w="742" w:type="dxa"/>
          </w:tcPr>
          <w:p w:rsidR="008004A1" w:rsidRDefault="000A113E">
            <w:pPr>
              <w:widowControl w:val="0"/>
              <w:tabs>
                <w:tab w:val="left" w:pos="567"/>
              </w:tabs>
              <w:jc w:val="right"/>
              <w:rPr>
                <w:iCs/>
                <w:color w:val="000000" w:themeColor="text1"/>
                <w:sz w:val="28"/>
                <w:szCs w:val="28"/>
              </w:rPr>
            </w:pPr>
            <w:r>
              <w:rPr>
                <w:iCs/>
                <w:color w:val="000000" w:themeColor="text1"/>
                <w:sz w:val="28"/>
                <w:szCs w:val="28"/>
              </w:rPr>
              <w:lastRenderedPageBreak/>
              <w:t>47</w:t>
            </w:r>
          </w:p>
        </w:tc>
      </w:tr>
      <w:tr w:rsidR="008004A1">
        <w:tc>
          <w:tcPr>
            <w:tcW w:w="9039" w:type="dxa"/>
          </w:tcPr>
          <w:p w:rsidR="008004A1" w:rsidRDefault="000A113E">
            <w:pPr>
              <w:autoSpaceDE w:val="0"/>
              <w:autoSpaceDN w:val="0"/>
              <w:adjustRightInd w:val="0"/>
              <w:ind w:firstLine="709"/>
              <w:jc w:val="both"/>
              <w:outlineLvl w:val="0"/>
              <w:rPr>
                <w:iCs/>
                <w:color w:val="000000" w:themeColor="text1"/>
                <w:sz w:val="28"/>
                <w:szCs w:val="28"/>
              </w:rPr>
            </w:pPr>
            <w:r>
              <w:rPr>
                <w:iCs/>
                <w:color w:val="000000" w:themeColor="text1"/>
                <w:sz w:val="28"/>
                <w:szCs w:val="28"/>
              </w:rPr>
              <w:lastRenderedPageBreak/>
              <w:t xml:space="preserve">Приложение № 7. Форма заявления об исправлении допущенных опечаток и ошибок в </w:t>
            </w:r>
            <w:r>
              <w:rPr>
                <w:color w:val="000000" w:themeColor="text1"/>
                <w:sz w:val="28"/>
                <w:szCs w:val="28"/>
              </w:rPr>
              <w:t xml:space="preserve">акте 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tc>
        <w:tc>
          <w:tcPr>
            <w:tcW w:w="742" w:type="dxa"/>
          </w:tcPr>
          <w:p w:rsidR="008004A1" w:rsidRDefault="000A113E">
            <w:pPr>
              <w:widowControl w:val="0"/>
              <w:tabs>
                <w:tab w:val="left" w:pos="567"/>
              </w:tabs>
              <w:jc w:val="right"/>
              <w:rPr>
                <w:iCs/>
                <w:color w:val="000000" w:themeColor="text1"/>
                <w:sz w:val="28"/>
                <w:szCs w:val="28"/>
              </w:rPr>
            </w:pPr>
            <w:r>
              <w:rPr>
                <w:iCs/>
                <w:color w:val="000000" w:themeColor="text1"/>
                <w:sz w:val="28"/>
                <w:szCs w:val="28"/>
              </w:rPr>
              <w:t>48</w:t>
            </w:r>
          </w:p>
        </w:tc>
      </w:tr>
      <w:tr w:rsidR="008004A1">
        <w:tc>
          <w:tcPr>
            <w:tcW w:w="9039" w:type="dxa"/>
          </w:tcPr>
          <w:p w:rsidR="008004A1" w:rsidRDefault="000A113E">
            <w:pPr>
              <w:autoSpaceDE w:val="0"/>
              <w:autoSpaceDN w:val="0"/>
              <w:adjustRightInd w:val="0"/>
              <w:ind w:firstLine="709"/>
              <w:jc w:val="both"/>
              <w:outlineLvl w:val="0"/>
              <w:rPr>
                <w:color w:val="000000" w:themeColor="text1"/>
                <w:sz w:val="28"/>
                <w:szCs w:val="28"/>
              </w:rPr>
            </w:pPr>
            <w:r>
              <w:rPr>
                <w:iCs/>
                <w:color w:val="000000" w:themeColor="text1"/>
                <w:sz w:val="28"/>
                <w:szCs w:val="28"/>
              </w:rPr>
              <w:t xml:space="preserve">Приложение № 8. Форма решения </w:t>
            </w:r>
            <w:r>
              <w:rPr>
                <w:color w:val="000000" w:themeColor="text1"/>
                <w:sz w:val="28"/>
                <w:szCs w:val="28"/>
              </w:rPr>
              <w:t xml:space="preserve">об отказе во внесении исправлений в акт 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tc>
        <w:tc>
          <w:tcPr>
            <w:tcW w:w="742" w:type="dxa"/>
          </w:tcPr>
          <w:p w:rsidR="008004A1" w:rsidRDefault="000A113E">
            <w:pPr>
              <w:widowControl w:val="0"/>
              <w:tabs>
                <w:tab w:val="left" w:pos="567"/>
              </w:tabs>
              <w:jc w:val="right"/>
              <w:rPr>
                <w:iCs/>
                <w:color w:val="000000" w:themeColor="text1"/>
                <w:sz w:val="28"/>
                <w:szCs w:val="28"/>
              </w:rPr>
            </w:pPr>
            <w:r>
              <w:rPr>
                <w:iCs/>
                <w:color w:val="000000" w:themeColor="text1"/>
                <w:sz w:val="28"/>
                <w:szCs w:val="28"/>
              </w:rPr>
              <w:t>50</w:t>
            </w:r>
          </w:p>
        </w:tc>
      </w:tr>
      <w:tr w:rsidR="008004A1">
        <w:tc>
          <w:tcPr>
            <w:tcW w:w="9039" w:type="dxa"/>
          </w:tcPr>
          <w:p w:rsidR="008004A1" w:rsidRDefault="000A113E">
            <w:pPr>
              <w:autoSpaceDE w:val="0"/>
              <w:autoSpaceDN w:val="0"/>
              <w:adjustRightInd w:val="0"/>
              <w:ind w:firstLine="709"/>
              <w:jc w:val="both"/>
              <w:outlineLvl w:val="0"/>
              <w:rPr>
                <w:color w:val="000000" w:themeColor="text1"/>
                <w:sz w:val="28"/>
                <w:szCs w:val="28"/>
              </w:rPr>
            </w:pPr>
            <w:r>
              <w:rPr>
                <w:iCs/>
                <w:color w:val="000000" w:themeColor="text1"/>
                <w:sz w:val="28"/>
                <w:szCs w:val="28"/>
              </w:rPr>
              <w:t xml:space="preserve">Приложение № 9. Форма заявления </w:t>
            </w:r>
            <w:r>
              <w:rPr>
                <w:bCs/>
                <w:color w:val="000000" w:themeColor="text1"/>
                <w:sz w:val="28"/>
                <w:szCs w:val="28"/>
              </w:rPr>
              <w:t xml:space="preserve">об оставлении заявления о выдаче </w:t>
            </w:r>
            <w:r>
              <w:rPr>
                <w:color w:val="000000" w:themeColor="text1"/>
                <w:sz w:val="28"/>
                <w:szCs w:val="28"/>
              </w:rPr>
              <w:t xml:space="preserve">акта 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color w:val="000000" w:themeColor="text1"/>
                <w:sz w:val="28"/>
                <w:szCs w:val="28"/>
              </w:rPr>
              <w:t xml:space="preserve"> без рассмотрения </w:t>
            </w:r>
          </w:p>
        </w:tc>
        <w:tc>
          <w:tcPr>
            <w:tcW w:w="742" w:type="dxa"/>
          </w:tcPr>
          <w:p w:rsidR="008004A1" w:rsidRDefault="000A113E">
            <w:pPr>
              <w:widowControl w:val="0"/>
              <w:tabs>
                <w:tab w:val="left" w:pos="567"/>
              </w:tabs>
              <w:jc w:val="right"/>
              <w:rPr>
                <w:iCs/>
                <w:color w:val="000000" w:themeColor="text1"/>
                <w:sz w:val="28"/>
                <w:szCs w:val="28"/>
              </w:rPr>
            </w:pPr>
            <w:r>
              <w:rPr>
                <w:iCs/>
                <w:color w:val="000000" w:themeColor="text1"/>
                <w:sz w:val="28"/>
                <w:szCs w:val="28"/>
              </w:rPr>
              <w:t>51</w:t>
            </w:r>
          </w:p>
          <w:p w:rsidR="008004A1" w:rsidRDefault="008004A1">
            <w:pPr>
              <w:widowControl w:val="0"/>
              <w:tabs>
                <w:tab w:val="left" w:pos="567"/>
              </w:tabs>
              <w:jc w:val="right"/>
              <w:rPr>
                <w:iCs/>
                <w:color w:val="000000" w:themeColor="text1"/>
                <w:sz w:val="28"/>
                <w:szCs w:val="28"/>
              </w:rPr>
            </w:pPr>
          </w:p>
        </w:tc>
      </w:tr>
      <w:tr w:rsidR="008004A1">
        <w:tc>
          <w:tcPr>
            <w:tcW w:w="9039" w:type="dxa"/>
          </w:tcPr>
          <w:p w:rsidR="008004A1" w:rsidRDefault="000A113E">
            <w:pPr>
              <w:autoSpaceDE w:val="0"/>
              <w:autoSpaceDN w:val="0"/>
              <w:adjustRightInd w:val="0"/>
              <w:ind w:firstLine="709"/>
              <w:jc w:val="both"/>
              <w:outlineLvl w:val="0"/>
              <w:rPr>
                <w:color w:val="000000" w:themeColor="text1"/>
                <w:sz w:val="28"/>
                <w:szCs w:val="28"/>
              </w:rPr>
            </w:pPr>
            <w:r>
              <w:rPr>
                <w:iCs/>
                <w:color w:val="000000" w:themeColor="text1"/>
                <w:sz w:val="28"/>
                <w:szCs w:val="28"/>
              </w:rPr>
              <w:t xml:space="preserve">Приложение № 10. Форма решения </w:t>
            </w:r>
            <w:r>
              <w:rPr>
                <w:color w:val="000000" w:themeColor="text1"/>
                <w:sz w:val="28"/>
                <w:szCs w:val="28"/>
              </w:rPr>
              <w:t xml:space="preserve">об оставлении заявления о выдаче акта 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 xml:space="preserve">осуществляемых с привлечением средств материнского (семейного) капитала, </w:t>
            </w:r>
            <w:r>
              <w:rPr>
                <w:color w:val="000000" w:themeColor="text1"/>
                <w:sz w:val="28"/>
                <w:szCs w:val="28"/>
              </w:rPr>
              <w:t>без рассмотрения</w:t>
            </w:r>
          </w:p>
        </w:tc>
        <w:tc>
          <w:tcPr>
            <w:tcW w:w="742" w:type="dxa"/>
          </w:tcPr>
          <w:p w:rsidR="008004A1" w:rsidRDefault="000A113E">
            <w:pPr>
              <w:widowControl w:val="0"/>
              <w:tabs>
                <w:tab w:val="left" w:pos="567"/>
              </w:tabs>
              <w:jc w:val="right"/>
              <w:rPr>
                <w:iCs/>
                <w:color w:val="000000" w:themeColor="text1"/>
                <w:sz w:val="28"/>
                <w:szCs w:val="28"/>
              </w:rPr>
            </w:pPr>
            <w:r>
              <w:rPr>
                <w:iCs/>
                <w:color w:val="000000" w:themeColor="text1"/>
                <w:sz w:val="28"/>
                <w:szCs w:val="28"/>
              </w:rPr>
              <w:t>53</w:t>
            </w:r>
          </w:p>
          <w:p w:rsidR="008004A1" w:rsidRDefault="008004A1">
            <w:pPr>
              <w:widowControl w:val="0"/>
              <w:tabs>
                <w:tab w:val="left" w:pos="567"/>
              </w:tabs>
              <w:jc w:val="right"/>
              <w:rPr>
                <w:iCs/>
                <w:color w:val="000000" w:themeColor="text1"/>
                <w:sz w:val="28"/>
                <w:szCs w:val="28"/>
              </w:rPr>
            </w:pPr>
          </w:p>
        </w:tc>
      </w:tr>
    </w:tbl>
    <w:p w:rsidR="008004A1" w:rsidRDefault="000A113E">
      <w:pPr>
        <w:autoSpaceDE w:val="0"/>
        <w:autoSpaceDN w:val="0"/>
        <w:adjustRightInd w:val="0"/>
        <w:jc w:val="center"/>
        <w:outlineLvl w:val="0"/>
        <w:rPr>
          <w:color w:val="000000" w:themeColor="text1"/>
          <w:sz w:val="28"/>
          <w:szCs w:val="28"/>
        </w:rPr>
      </w:pPr>
      <w:r>
        <w:rPr>
          <w:color w:val="000000" w:themeColor="text1"/>
          <w:sz w:val="28"/>
          <w:szCs w:val="28"/>
        </w:rPr>
        <w:t xml:space="preserve"> </w:t>
      </w:r>
    </w:p>
    <w:p w:rsidR="008004A1" w:rsidRDefault="008004A1">
      <w:pPr>
        <w:autoSpaceDE w:val="0"/>
        <w:autoSpaceDN w:val="0"/>
        <w:adjustRightInd w:val="0"/>
        <w:jc w:val="center"/>
        <w:outlineLvl w:val="0"/>
        <w:rPr>
          <w:color w:val="000000" w:themeColor="text1"/>
          <w:sz w:val="28"/>
          <w:szCs w:val="28"/>
        </w:rPr>
      </w:pPr>
    </w:p>
    <w:p w:rsidR="008004A1" w:rsidRDefault="008004A1">
      <w:pPr>
        <w:autoSpaceDE w:val="0"/>
        <w:autoSpaceDN w:val="0"/>
        <w:adjustRightInd w:val="0"/>
        <w:jc w:val="center"/>
        <w:outlineLvl w:val="0"/>
        <w:rPr>
          <w:color w:val="000000" w:themeColor="text1"/>
          <w:sz w:val="28"/>
          <w:szCs w:val="28"/>
        </w:rPr>
      </w:pPr>
    </w:p>
    <w:p w:rsidR="008004A1" w:rsidRDefault="008004A1">
      <w:pPr>
        <w:autoSpaceDE w:val="0"/>
        <w:autoSpaceDN w:val="0"/>
        <w:adjustRightInd w:val="0"/>
        <w:jc w:val="center"/>
        <w:outlineLvl w:val="0"/>
        <w:rPr>
          <w:color w:val="000000" w:themeColor="text1"/>
          <w:sz w:val="28"/>
          <w:szCs w:val="28"/>
        </w:rPr>
      </w:pPr>
    </w:p>
    <w:p w:rsidR="008004A1" w:rsidRDefault="008004A1">
      <w:pPr>
        <w:autoSpaceDE w:val="0"/>
        <w:autoSpaceDN w:val="0"/>
        <w:adjustRightInd w:val="0"/>
        <w:jc w:val="center"/>
        <w:outlineLvl w:val="0"/>
        <w:rPr>
          <w:color w:val="000000" w:themeColor="text1"/>
          <w:sz w:val="28"/>
          <w:szCs w:val="28"/>
        </w:rPr>
      </w:pPr>
    </w:p>
    <w:p w:rsidR="008004A1" w:rsidRDefault="008004A1">
      <w:pPr>
        <w:autoSpaceDE w:val="0"/>
        <w:autoSpaceDN w:val="0"/>
        <w:adjustRightInd w:val="0"/>
        <w:jc w:val="center"/>
        <w:outlineLvl w:val="0"/>
        <w:rPr>
          <w:color w:val="000000" w:themeColor="text1"/>
          <w:sz w:val="28"/>
          <w:szCs w:val="28"/>
        </w:rPr>
      </w:pPr>
    </w:p>
    <w:p w:rsidR="008004A1" w:rsidRDefault="008004A1">
      <w:pPr>
        <w:autoSpaceDE w:val="0"/>
        <w:autoSpaceDN w:val="0"/>
        <w:adjustRightInd w:val="0"/>
        <w:jc w:val="center"/>
        <w:outlineLvl w:val="0"/>
        <w:rPr>
          <w:color w:val="000000" w:themeColor="text1"/>
          <w:sz w:val="28"/>
          <w:szCs w:val="28"/>
        </w:rPr>
      </w:pPr>
    </w:p>
    <w:p w:rsidR="008004A1" w:rsidRDefault="008004A1">
      <w:pPr>
        <w:autoSpaceDE w:val="0"/>
        <w:autoSpaceDN w:val="0"/>
        <w:adjustRightInd w:val="0"/>
        <w:jc w:val="center"/>
        <w:outlineLvl w:val="0"/>
        <w:rPr>
          <w:color w:val="000000" w:themeColor="text1"/>
          <w:sz w:val="28"/>
          <w:szCs w:val="28"/>
        </w:rPr>
      </w:pPr>
    </w:p>
    <w:p w:rsidR="008004A1" w:rsidRDefault="008004A1">
      <w:pPr>
        <w:autoSpaceDE w:val="0"/>
        <w:autoSpaceDN w:val="0"/>
        <w:adjustRightInd w:val="0"/>
        <w:jc w:val="center"/>
        <w:outlineLvl w:val="0"/>
        <w:rPr>
          <w:color w:val="000000" w:themeColor="text1"/>
          <w:sz w:val="28"/>
          <w:szCs w:val="28"/>
        </w:rPr>
      </w:pPr>
    </w:p>
    <w:p w:rsidR="008004A1" w:rsidRDefault="008004A1">
      <w:pPr>
        <w:autoSpaceDE w:val="0"/>
        <w:autoSpaceDN w:val="0"/>
        <w:adjustRightInd w:val="0"/>
        <w:jc w:val="center"/>
        <w:outlineLvl w:val="0"/>
        <w:rPr>
          <w:color w:val="000000" w:themeColor="text1"/>
          <w:sz w:val="28"/>
          <w:szCs w:val="28"/>
        </w:rPr>
      </w:pPr>
    </w:p>
    <w:p w:rsidR="008004A1" w:rsidRDefault="008004A1">
      <w:pPr>
        <w:autoSpaceDE w:val="0"/>
        <w:autoSpaceDN w:val="0"/>
        <w:adjustRightInd w:val="0"/>
        <w:jc w:val="center"/>
        <w:outlineLvl w:val="0"/>
        <w:rPr>
          <w:color w:val="000000" w:themeColor="text1"/>
          <w:sz w:val="28"/>
          <w:szCs w:val="28"/>
        </w:rPr>
      </w:pPr>
    </w:p>
    <w:p w:rsidR="008004A1" w:rsidRDefault="008004A1">
      <w:pPr>
        <w:autoSpaceDE w:val="0"/>
        <w:autoSpaceDN w:val="0"/>
        <w:adjustRightInd w:val="0"/>
        <w:jc w:val="center"/>
        <w:outlineLvl w:val="0"/>
        <w:rPr>
          <w:color w:val="000000" w:themeColor="text1"/>
          <w:sz w:val="28"/>
          <w:szCs w:val="28"/>
        </w:rPr>
      </w:pPr>
    </w:p>
    <w:p w:rsidR="008004A1" w:rsidRDefault="008004A1">
      <w:pPr>
        <w:autoSpaceDE w:val="0"/>
        <w:autoSpaceDN w:val="0"/>
        <w:adjustRightInd w:val="0"/>
        <w:jc w:val="center"/>
        <w:outlineLvl w:val="0"/>
        <w:rPr>
          <w:color w:val="000000" w:themeColor="text1"/>
          <w:sz w:val="28"/>
          <w:szCs w:val="28"/>
        </w:rPr>
      </w:pPr>
    </w:p>
    <w:p w:rsidR="008004A1" w:rsidRDefault="008004A1">
      <w:pPr>
        <w:autoSpaceDE w:val="0"/>
        <w:autoSpaceDN w:val="0"/>
        <w:adjustRightInd w:val="0"/>
        <w:jc w:val="both"/>
        <w:outlineLvl w:val="0"/>
        <w:rPr>
          <w:color w:val="000000" w:themeColor="text1"/>
          <w:sz w:val="28"/>
          <w:szCs w:val="28"/>
        </w:rPr>
      </w:pPr>
    </w:p>
    <w:p w:rsidR="008004A1" w:rsidRDefault="008004A1">
      <w:pPr>
        <w:autoSpaceDE w:val="0"/>
        <w:autoSpaceDN w:val="0"/>
        <w:adjustRightInd w:val="0"/>
        <w:jc w:val="both"/>
        <w:outlineLvl w:val="0"/>
        <w:rPr>
          <w:color w:val="000000" w:themeColor="text1"/>
          <w:sz w:val="28"/>
          <w:szCs w:val="28"/>
        </w:rPr>
      </w:pPr>
    </w:p>
    <w:p w:rsidR="002217F1" w:rsidRDefault="002217F1">
      <w:pPr>
        <w:autoSpaceDE w:val="0"/>
        <w:autoSpaceDN w:val="0"/>
        <w:adjustRightInd w:val="0"/>
        <w:jc w:val="both"/>
        <w:outlineLvl w:val="0"/>
        <w:rPr>
          <w:color w:val="000000" w:themeColor="text1"/>
          <w:sz w:val="28"/>
          <w:szCs w:val="28"/>
        </w:rPr>
      </w:pPr>
    </w:p>
    <w:p w:rsidR="002217F1" w:rsidRDefault="002217F1">
      <w:pPr>
        <w:autoSpaceDE w:val="0"/>
        <w:autoSpaceDN w:val="0"/>
        <w:adjustRightInd w:val="0"/>
        <w:jc w:val="both"/>
        <w:outlineLvl w:val="0"/>
        <w:rPr>
          <w:color w:val="000000" w:themeColor="text1"/>
          <w:sz w:val="28"/>
          <w:szCs w:val="28"/>
        </w:rPr>
      </w:pPr>
    </w:p>
    <w:p w:rsidR="008004A1" w:rsidRDefault="008004A1">
      <w:pPr>
        <w:autoSpaceDE w:val="0"/>
        <w:autoSpaceDN w:val="0"/>
        <w:adjustRightInd w:val="0"/>
        <w:jc w:val="center"/>
        <w:outlineLvl w:val="0"/>
        <w:rPr>
          <w:color w:val="000000" w:themeColor="text1"/>
          <w:sz w:val="28"/>
          <w:szCs w:val="28"/>
        </w:rPr>
      </w:pPr>
    </w:p>
    <w:p w:rsidR="008004A1" w:rsidRDefault="000A113E">
      <w:pPr>
        <w:widowControl w:val="0"/>
        <w:numPr>
          <w:ilvl w:val="0"/>
          <w:numId w:val="2"/>
        </w:numPr>
        <w:autoSpaceDE w:val="0"/>
        <w:autoSpaceDN w:val="0"/>
        <w:adjustRightInd w:val="0"/>
        <w:spacing w:line="252" w:lineRule="auto"/>
        <w:ind w:left="0" w:firstLine="0"/>
        <w:jc w:val="center"/>
        <w:outlineLvl w:val="0"/>
        <w:rPr>
          <w:bCs/>
          <w:color w:val="000000" w:themeColor="text1"/>
          <w:sz w:val="28"/>
          <w:szCs w:val="28"/>
          <w:lang w:val="en-US"/>
        </w:rPr>
      </w:pPr>
      <w:bookmarkStart w:id="5" w:name="sub_1001"/>
      <w:r>
        <w:rPr>
          <w:bCs/>
          <w:color w:val="000000" w:themeColor="text1"/>
          <w:sz w:val="28"/>
          <w:szCs w:val="28"/>
        </w:rPr>
        <w:lastRenderedPageBreak/>
        <w:t xml:space="preserve">Общие положения  </w:t>
      </w:r>
    </w:p>
    <w:p w:rsidR="008004A1" w:rsidRDefault="008004A1">
      <w:pPr>
        <w:widowControl w:val="0"/>
        <w:tabs>
          <w:tab w:val="left" w:pos="142"/>
          <w:tab w:val="left" w:pos="284"/>
        </w:tabs>
        <w:autoSpaceDE w:val="0"/>
        <w:autoSpaceDN w:val="0"/>
        <w:adjustRightInd w:val="0"/>
        <w:spacing w:line="252" w:lineRule="auto"/>
        <w:outlineLvl w:val="0"/>
        <w:rPr>
          <w:bCs/>
          <w:color w:val="000000" w:themeColor="text1"/>
          <w:sz w:val="28"/>
          <w:szCs w:val="28"/>
          <w:lang w:val="en-US"/>
        </w:rPr>
      </w:pPr>
    </w:p>
    <w:p w:rsidR="008004A1" w:rsidRDefault="000A113E">
      <w:pPr>
        <w:widowControl w:val="0"/>
        <w:autoSpaceDE w:val="0"/>
        <w:autoSpaceDN w:val="0"/>
        <w:adjustRightInd w:val="0"/>
        <w:spacing w:line="252" w:lineRule="auto"/>
        <w:jc w:val="center"/>
        <w:outlineLvl w:val="0"/>
        <w:rPr>
          <w:bCs/>
          <w:color w:val="000000" w:themeColor="text1"/>
          <w:sz w:val="28"/>
          <w:szCs w:val="28"/>
        </w:rPr>
      </w:pPr>
      <w:r>
        <w:rPr>
          <w:bCs/>
          <w:color w:val="000000" w:themeColor="text1"/>
          <w:sz w:val="28"/>
          <w:szCs w:val="28"/>
        </w:rPr>
        <w:t>Предмет регулирования административного регламента</w:t>
      </w:r>
      <w:bookmarkEnd w:id="5"/>
    </w:p>
    <w:p w:rsidR="008004A1" w:rsidRDefault="008004A1">
      <w:pPr>
        <w:widowControl w:val="0"/>
        <w:autoSpaceDE w:val="0"/>
        <w:autoSpaceDN w:val="0"/>
        <w:adjustRightInd w:val="0"/>
        <w:spacing w:line="252" w:lineRule="auto"/>
        <w:jc w:val="both"/>
        <w:outlineLvl w:val="0"/>
        <w:rPr>
          <w:bCs/>
          <w:color w:val="000000" w:themeColor="text1"/>
          <w:sz w:val="28"/>
          <w:szCs w:val="28"/>
        </w:rPr>
      </w:pPr>
    </w:p>
    <w:p w:rsidR="008004A1" w:rsidRDefault="000A113E">
      <w:pPr>
        <w:autoSpaceDE w:val="0"/>
        <w:autoSpaceDN w:val="0"/>
        <w:adjustRightInd w:val="0"/>
        <w:spacing w:line="252" w:lineRule="auto"/>
        <w:ind w:firstLine="708"/>
        <w:jc w:val="both"/>
        <w:rPr>
          <w:color w:val="000000" w:themeColor="text1"/>
          <w:sz w:val="28"/>
          <w:szCs w:val="28"/>
        </w:rPr>
      </w:pPr>
      <w:r>
        <w:rPr>
          <w:color w:val="000000" w:themeColor="text1"/>
          <w:sz w:val="28"/>
          <w:szCs w:val="28"/>
        </w:rPr>
        <w:t xml:space="preserve">1.1. </w:t>
      </w:r>
      <w:proofErr w:type="gramStart"/>
      <w:r>
        <w:rPr>
          <w:color w:val="000000" w:themeColor="text1"/>
          <w:sz w:val="28"/>
          <w:szCs w:val="28"/>
        </w:rPr>
        <w:t xml:space="preserve">Административный регламент предоставления муниципальной услуги  </w:t>
      </w:r>
      <w:r>
        <w:rPr>
          <w:bCs/>
          <w:color w:val="000000" w:themeColor="text1"/>
          <w:sz w:val="28"/>
          <w:szCs w:val="28"/>
        </w:rPr>
        <w:t>«</w:t>
      </w:r>
      <w:r>
        <w:rPr>
          <w:color w:val="000000" w:themeColor="text1"/>
          <w:sz w:val="28"/>
          <w:szCs w:val="28"/>
        </w:rPr>
        <w:t xml:space="preserve">Выдача акта 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color w:val="000000" w:themeColor="text1"/>
          <w:sz w:val="28"/>
          <w:szCs w:val="28"/>
        </w:rPr>
        <w:t>»</w:t>
      </w:r>
      <w:r>
        <w:rPr>
          <w:color w:val="000000" w:themeColor="text1"/>
          <w:sz w:val="28"/>
          <w:szCs w:val="28"/>
        </w:rPr>
        <w:t xml:space="preserve"> </w:t>
      </w:r>
      <w:r>
        <w:rPr>
          <w:color w:val="000000" w:themeColor="text1"/>
          <w:sz w:val="28"/>
          <w:szCs w:val="28"/>
          <w:shd w:val="clear" w:color="auto" w:fill="FFFFFF"/>
        </w:rPr>
        <w:t xml:space="preserve">(далее - административный регламент, </w:t>
      </w:r>
      <w:r>
        <w:rPr>
          <w:color w:val="000000" w:themeColor="text1"/>
          <w:sz w:val="28"/>
          <w:szCs w:val="28"/>
        </w:rPr>
        <w:t>муниципальная услуга</w:t>
      </w:r>
      <w:r>
        <w:rPr>
          <w:color w:val="000000" w:themeColor="text1"/>
          <w:sz w:val="28"/>
          <w:szCs w:val="28"/>
          <w:shd w:val="clear" w:color="auto" w:fill="FFFFFF"/>
        </w:rPr>
        <w:t xml:space="preserve">)  </w:t>
      </w:r>
      <w:r>
        <w:rPr>
          <w:color w:val="000000" w:themeColor="text1"/>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Pr>
          <w:iCs/>
          <w:color w:val="000000" w:themeColor="text1"/>
          <w:sz w:val="28"/>
          <w:szCs w:val="28"/>
        </w:rPr>
        <w:t>муниципальной услуги</w:t>
      </w:r>
      <w:proofErr w:type="gramEnd"/>
      <w:r>
        <w:rPr>
          <w:color w:val="000000" w:themeColor="text1"/>
          <w:sz w:val="28"/>
          <w:szCs w:val="28"/>
        </w:rPr>
        <w:t xml:space="preserve"> в соответствии с постановлением Правительства Российской Федерации от 18.08.2011 № 686 «</w:t>
      </w:r>
      <w:r>
        <w:rPr>
          <w:bCs/>
          <w:color w:val="000000" w:themeColor="text1"/>
          <w:sz w:val="28"/>
          <w:szCs w:val="28"/>
          <w:shd w:val="clear" w:color="auto" w:fill="FFFFFF"/>
        </w:rPr>
        <w:t>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p w:rsidR="008004A1" w:rsidRDefault="008004A1">
      <w:pPr>
        <w:shd w:val="clear" w:color="auto" w:fill="FFFFFF"/>
        <w:autoSpaceDE w:val="0"/>
        <w:autoSpaceDN w:val="0"/>
        <w:adjustRightInd w:val="0"/>
        <w:spacing w:line="252" w:lineRule="auto"/>
        <w:ind w:firstLine="708"/>
        <w:jc w:val="both"/>
        <w:rPr>
          <w:bCs/>
          <w:color w:val="000000" w:themeColor="text1"/>
          <w:sz w:val="28"/>
          <w:szCs w:val="28"/>
        </w:rPr>
      </w:pPr>
    </w:p>
    <w:p w:rsidR="008004A1" w:rsidRDefault="000A113E">
      <w:pPr>
        <w:spacing w:line="252" w:lineRule="auto"/>
        <w:jc w:val="center"/>
        <w:rPr>
          <w:color w:val="000000" w:themeColor="text1"/>
          <w:sz w:val="28"/>
          <w:szCs w:val="28"/>
        </w:rPr>
      </w:pPr>
      <w:bookmarkStart w:id="6" w:name="sub_1011"/>
      <w:r>
        <w:rPr>
          <w:color w:val="000000" w:themeColor="text1"/>
          <w:sz w:val="28"/>
          <w:szCs w:val="28"/>
        </w:rPr>
        <w:t>Круг заявителей</w:t>
      </w:r>
    </w:p>
    <w:p w:rsidR="008004A1" w:rsidRDefault="008004A1">
      <w:pPr>
        <w:spacing w:line="252" w:lineRule="auto"/>
        <w:jc w:val="center"/>
        <w:rPr>
          <w:color w:val="000000" w:themeColor="text1"/>
          <w:sz w:val="28"/>
          <w:szCs w:val="28"/>
        </w:rPr>
      </w:pPr>
    </w:p>
    <w:p w:rsidR="008004A1" w:rsidRDefault="000A113E">
      <w:pPr>
        <w:autoSpaceDE w:val="0"/>
        <w:autoSpaceDN w:val="0"/>
        <w:adjustRightInd w:val="0"/>
        <w:spacing w:line="252" w:lineRule="auto"/>
        <w:ind w:firstLine="708"/>
        <w:jc w:val="both"/>
        <w:rPr>
          <w:color w:val="000000" w:themeColor="text1"/>
          <w:sz w:val="28"/>
          <w:szCs w:val="28"/>
        </w:rPr>
      </w:pPr>
      <w:r>
        <w:rPr>
          <w:color w:val="000000" w:themeColor="text1"/>
          <w:sz w:val="28"/>
          <w:szCs w:val="28"/>
        </w:rPr>
        <w:t xml:space="preserve">1.2.  Заявителями на получение муниципальной услуги являются физические лица, получившие государственный сертификат на материнский (семейный) капитал (далее - заявитель). </w:t>
      </w:r>
    </w:p>
    <w:p w:rsidR="008004A1" w:rsidRDefault="000A113E">
      <w:pPr>
        <w:autoSpaceDE w:val="0"/>
        <w:autoSpaceDN w:val="0"/>
        <w:adjustRightInd w:val="0"/>
        <w:spacing w:line="252" w:lineRule="auto"/>
        <w:ind w:firstLine="708"/>
        <w:jc w:val="both"/>
        <w:rPr>
          <w:color w:val="000000" w:themeColor="text1"/>
          <w:sz w:val="28"/>
          <w:szCs w:val="28"/>
        </w:rPr>
      </w:pPr>
      <w:r>
        <w:rPr>
          <w:color w:val="000000" w:themeColor="text1"/>
          <w:sz w:val="28"/>
          <w:szCs w:val="28"/>
        </w:rPr>
        <w:t>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w:t>
      </w:r>
    </w:p>
    <w:p w:rsidR="008004A1" w:rsidRDefault="008004A1">
      <w:pPr>
        <w:autoSpaceDE w:val="0"/>
        <w:autoSpaceDN w:val="0"/>
        <w:adjustRightInd w:val="0"/>
        <w:spacing w:line="252" w:lineRule="auto"/>
        <w:jc w:val="both"/>
        <w:rPr>
          <w:color w:val="000000" w:themeColor="text1"/>
          <w:sz w:val="28"/>
          <w:szCs w:val="28"/>
        </w:rPr>
      </w:pPr>
    </w:p>
    <w:p w:rsidR="008004A1" w:rsidRDefault="000A113E">
      <w:pPr>
        <w:pStyle w:val="aff1"/>
        <w:autoSpaceDE w:val="0"/>
        <w:autoSpaceDN w:val="0"/>
        <w:adjustRightInd w:val="0"/>
        <w:spacing w:after="0" w:line="252" w:lineRule="auto"/>
        <w:ind w:left="0"/>
        <w:jc w:val="center"/>
        <w:rPr>
          <w:rFonts w:ascii="Times New Roman" w:hAnsi="Times New Roman" w:cs="Times New Roman"/>
          <w:iCs/>
          <w:color w:val="000000" w:themeColor="text1"/>
          <w:sz w:val="28"/>
          <w:szCs w:val="28"/>
        </w:rPr>
      </w:pPr>
      <w:r>
        <w:rPr>
          <w:rFonts w:ascii="Times New Roman" w:hAnsi="Times New Roman" w:cs="Times New Roman"/>
          <w:iCs/>
          <w:color w:val="000000" w:themeColor="text1"/>
          <w:sz w:val="28"/>
          <w:szCs w:val="28"/>
        </w:rPr>
        <w:t xml:space="preserve">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w:t>
      </w:r>
      <w:r w:rsidR="00746F37">
        <w:rPr>
          <w:rFonts w:ascii="Times New Roman" w:hAnsi="Times New Roman" w:cs="Times New Roman"/>
          <w:iCs/>
          <w:color w:val="000000" w:themeColor="text1"/>
          <w:sz w:val="28"/>
          <w:szCs w:val="28"/>
        </w:rPr>
        <w:t>-</w:t>
      </w:r>
      <w:r>
        <w:rPr>
          <w:rFonts w:ascii="Times New Roman" w:hAnsi="Times New Roman" w:cs="Times New Roman"/>
          <w:iCs/>
          <w:color w:val="000000" w:themeColor="text1"/>
          <w:sz w:val="28"/>
          <w:szCs w:val="28"/>
        </w:rPr>
        <w:t xml:space="preserve"> профилирование), а также результата, за предоставлением которого обратился заявитель</w:t>
      </w:r>
    </w:p>
    <w:p w:rsidR="008004A1" w:rsidRDefault="008004A1">
      <w:pPr>
        <w:pStyle w:val="aff1"/>
        <w:autoSpaceDE w:val="0"/>
        <w:autoSpaceDN w:val="0"/>
        <w:adjustRightInd w:val="0"/>
        <w:spacing w:after="0" w:line="252" w:lineRule="auto"/>
        <w:ind w:left="0"/>
        <w:rPr>
          <w:rFonts w:ascii="Times New Roman" w:hAnsi="Times New Roman" w:cs="Times New Roman"/>
          <w:iCs/>
          <w:color w:val="000000" w:themeColor="text1"/>
          <w:sz w:val="28"/>
          <w:szCs w:val="28"/>
        </w:rPr>
      </w:pPr>
    </w:p>
    <w:p w:rsidR="008004A1" w:rsidRDefault="000A113E">
      <w:pPr>
        <w:autoSpaceDE w:val="0"/>
        <w:autoSpaceDN w:val="0"/>
        <w:adjustRightInd w:val="0"/>
        <w:spacing w:line="252" w:lineRule="auto"/>
        <w:ind w:firstLine="708"/>
        <w:jc w:val="both"/>
        <w:rPr>
          <w:color w:val="000000" w:themeColor="text1"/>
          <w:sz w:val="28"/>
          <w:szCs w:val="28"/>
        </w:rPr>
      </w:pPr>
      <w:r>
        <w:rPr>
          <w:color w:val="000000" w:themeColor="text1"/>
          <w:sz w:val="28"/>
          <w:szCs w:val="28"/>
        </w:rPr>
        <w:t xml:space="preserve">1.3. Муниципальная услуга предоставляется заявителю в соответствии с вариантом предоставления муниципальной услуги. </w:t>
      </w:r>
    </w:p>
    <w:p w:rsidR="008004A1" w:rsidRDefault="000A113E">
      <w:pPr>
        <w:autoSpaceDE w:val="0"/>
        <w:autoSpaceDN w:val="0"/>
        <w:adjustRightInd w:val="0"/>
        <w:spacing w:line="252" w:lineRule="auto"/>
        <w:ind w:firstLine="708"/>
        <w:jc w:val="both"/>
        <w:rPr>
          <w:color w:val="000000" w:themeColor="text1"/>
          <w:sz w:val="28"/>
          <w:szCs w:val="28"/>
        </w:rPr>
      </w:pPr>
      <w:r>
        <w:rPr>
          <w:color w:val="000000" w:themeColor="text1"/>
          <w:sz w:val="28"/>
          <w:szCs w:val="28"/>
        </w:rPr>
        <w:t xml:space="preserve">1.4. Вариант предоставления муниципальной услуги определяется исходя из установленных в соответствии с Приложением № 1 к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 </w:t>
      </w:r>
    </w:p>
    <w:p w:rsidR="008004A1" w:rsidRDefault="000A113E">
      <w:pPr>
        <w:autoSpaceDE w:val="0"/>
        <w:autoSpaceDN w:val="0"/>
        <w:adjustRightInd w:val="0"/>
        <w:spacing w:line="252" w:lineRule="auto"/>
        <w:ind w:firstLine="708"/>
        <w:jc w:val="both"/>
        <w:rPr>
          <w:color w:val="000000" w:themeColor="text1"/>
          <w:sz w:val="28"/>
          <w:szCs w:val="28"/>
        </w:rPr>
      </w:pPr>
      <w:r>
        <w:rPr>
          <w:color w:val="000000" w:themeColor="text1"/>
          <w:sz w:val="28"/>
          <w:szCs w:val="28"/>
        </w:rPr>
        <w:t xml:space="preserve">1.5. Признаки заявителя определяются путем профилирования, осуществляемого в соответствии с настоящим административным регламентом. </w:t>
      </w:r>
    </w:p>
    <w:p w:rsidR="008004A1" w:rsidRDefault="000A113E">
      <w:pPr>
        <w:numPr>
          <w:ilvl w:val="0"/>
          <w:numId w:val="2"/>
        </w:numPr>
        <w:autoSpaceDE w:val="0"/>
        <w:autoSpaceDN w:val="0"/>
        <w:adjustRightInd w:val="0"/>
        <w:ind w:left="0" w:firstLine="0"/>
        <w:jc w:val="center"/>
        <w:rPr>
          <w:bCs/>
          <w:color w:val="000000" w:themeColor="text1"/>
          <w:sz w:val="28"/>
          <w:szCs w:val="28"/>
        </w:rPr>
      </w:pPr>
      <w:r>
        <w:rPr>
          <w:bCs/>
          <w:color w:val="000000" w:themeColor="text1"/>
          <w:sz w:val="28"/>
          <w:szCs w:val="28"/>
        </w:rPr>
        <w:lastRenderedPageBreak/>
        <w:t>Стандарт предоставления муниципальной</w:t>
      </w:r>
      <w:r>
        <w:rPr>
          <w:color w:val="000000" w:themeColor="text1"/>
          <w:sz w:val="28"/>
          <w:szCs w:val="28"/>
        </w:rPr>
        <w:t xml:space="preserve"> </w:t>
      </w:r>
      <w:r>
        <w:rPr>
          <w:bCs/>
          <w:color w:val="000000" w:themeColor="text1"/>
          <w:sz w:val="28"/>
          <w:szCs w:val="28"/>
        </w:rPr>
        <w:t>услуги</w:t>
      </w:r>
    </w:p>
    <w:p w:rsidR="008004A1" w:rsidRDefault="008004A1">
      <w:pPr>
        <w:autoSpaceDE w:val="0"/>
        <w:autoSpaceDN w:val="0"/>
        <w:adjustRightInd w:val="0"/>
        <w:jc w:val="center"/>
        <w:rPr>
          <w:bCs/>
          <w:color w:val="000000" w:themeColor="text1"/>
          <w:sz w:val="28"/>
          <w:szCs w:val="28"/>
        </w:rPr>
      </w:pPr>
    </w:p>
    <w:p w:rsidR="008004A1" w:rsidRDefault="000A113E">
      <w:pPr>
        <w:autoSpaceDE w:val="0"/>
        <w:autoSpaceDN w:val="0"/>
        <w:adjustRightInd w:val="0"/>
        <w:jc w:val="center"/>
        <w:rPr>
          <w:bCs/>
          <w:color w:val="000000" w:themeColor="text1"/>
          <w:sz w:val="28"/>
          <w:szCs w:val="28"/>
        </w:rPr>
      </w:pPr>
      <w:r>
        <w:rPr>
          <w:bCs/>
          <w:color w:val="000000" w:themeColor="text1"/>
          <w:sz w:val="28"/>
          <w:szCs w:val="28"/>
        </w:rPr>
        <w:t>Наименование муниципальной услуги</w:t>
      </w:r>
    </w:p>
    <w:p w:rsidR="008004A1" w:rsidRDefault="008004A1">
      <w:pPr>
        <w:autoSpaceDE w:val="0"/>
        <w:autoSpaceDN w:val="0"/>
        <w:adjustRightInd w:val="0"/>
        <w:jc w:val="center"/>
        <w:rPr>
          <w:bCs/>
          <w:color w:val="000000" w:themeColor="text1"/>
          <w:sz w:val="28"/>
          <w:szCs w:val="28"/>
        </w:rPr>
      </w:pPr>
    </w:p>
    <w:p w:rsidR="008004A1" w:rsidRDefault="000A113E">
      <w:pPr>
        <w:autoSpaceDE w:val="0"/>
        <w:autoSpaceDN w:val="0"/>
        <w:adjustRightInd w:val="0"/>
        <w:ind w:firstLine="708"/>
        <w:jc w:val="both"/>
        <w:rPr>
          <w:bCs/>
          <w:color w:val="000000" w:themeColor="text1"/>
          <w:sz w:val="28"/>
          <w:szCs w:val="28"/>
        </w:rPr>
      </w:pPr>
      <w:r>
        <w:rPr>
          <w:bCs/>
          <w:color w:val="000000" w:themeColor="text1"/>
          <w:sz w:val="28"/>
          <w:szCs w:val="28"/>
        </w:rPr>
        <w:t>2.1. Наименование муниципальной услуги - «</w:t>
      </w:r>
      <w:r>
        <w:rPr>
          <w:color w:val="000000" w:themeColor="text1"/>
          <w:sz w:val="28"/>
          <w:szCs w:val="28"/>
        </w:rPr>
        <w:t xml:space="preserve">Выдача акта 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color w:val="000000" w:themeColor="text1"/>
          <w:sz w:val="28"/>
          <w:szCs w:val="28"/>
        </w:rPr>
        <w:t>».</w:t>
      </w:r>
    </w:p>
    <w:p w:rsidR="008004A1" w:rsidRDefault="008004A1">
      <w:pPr>
        <w:jc w:val="center"/>
        <w:rPr>
          <w:color w:val="000000" w:themeColor="text1"/>
          <w:sz w:val="28"/>
          <w:szCs w:val="28"/>
        </w:rPr>
      </w:pPr>
    </w:p>
    <w:p w:rsidR="008004A1" w:rsidRDefault="000A113E">
      <w:pPr>
        <w:autoSpaceDE w:val="0"/>
        <w:autoSpaceDN w:val="0"/>
        <w:adjustRightInd w:val="0"/>
        <w:jc w:val="center"/>
        <w:rPr>
          <w:bCs/>
          <w:color w:val="000000" w:themeColor="text1"/>
          <w:sz w:val="28"/>
          <w:szCs w:val="28"/>
        </w:rPr>
      </w:pPr>
      <w:r>
        <w:rPr>
          <w:bCs/>
          <w:color w:val="000000" w:themeColor="text1"/>
          <w:sz w:val="28"/>
          <w:szCs w:val="28"/>
        </w:rPr>
        <w:t>Наименование органа, предоставляющего муниципальную услугу</w:t>
      </w:r>
    </w:p>
    <w:p w:rsidR="008004A1" w:rsidRDefault="008004A1">
      <w:pPr>
        <w:autoSpaceDE w:val="0"/>
        <w:autoSpaceDN w:val="0"/>
        <w:adjustRightInd w:val="0"/>
        <w:jc w:val="both"/>
        <w:rPr>
          <w:bCs/>
          <w:color w:val="000000" w:themeColor="text1"/>
          <w:sz w:val="28"/>
          <w:szCs w:val="28"/>
        </w:rPr>
      </w:pPr>
    </w:p>
    <w:p w:rsidR="008004A1" w:rsidRDefault="000A113E">
      <w:pPr>
        <w:autoSpaceDE w:val="0"/>
        <w:autoSpaceDN w:val="0"/>
        <w:adjustRightInd w:val="0"/>
        <w:ind w:firstLine="709"/>
        <w:jc w:val="both"/>
        <w:rPr>
          <w:bCs/>
          <w:color w:val="000000" w:themeColor="text1"/>
          <w:sz w:val="28"/>
          <w:szCs w:val="28"/>
        </w:rPr>
      </w:pPr>
      <w:r>
        <w:rPr>
          <w:bCs/>
          <w:color w:val="000000" w:themeColor="text1"/>
          <w:sz w:val="28"/>
          <w:szCs w:val="28"/>
        </w:rPr>
        <w:t xml:space="preserve">2.2. Муниципальная услуга предоставляется </w:t>
      </w:r>
      <w:r>
        <w:rPr>
          <w:color w:val="000000" w:themeColor="text1"/>
          <w:sz w:val="28"/>
          <w:szCs w:val="28"/>
        </w:rPr>
        <w:t xml:space="preserve">Администрацией Октябрьского района Ростовской области. Органом, уполномоченным на выполнение административных процедур при предоставлении муниципальной услуги, является Отдел архитектуры и сопровождения проектов Администрации Октябрьского района Ростовской области </w:t>
      </w:r>
      <w:r>
        <w:rPr>
          <w:bCs/>
          <w:color w:val="000000" w:themeColor="text1"/>
          <w:sz w:val="28"/>
          <w:szCs w:val="28"/>
        </w:rPr>
        <w:t xml:space="preserve">(далее - </w:t>
      </w:r>
      <w:r>
        <w:rPr>
          <w:color w:val="000000" w:themeColor="text1"/>
          <w:sz w:val="28"/>
          <w:szCs w:val="28"/>
        </w:rPr>
        <w:t xml:space="preserve">уполномоченный орган). </w:t>
      </w:r>
    </w:p>
    <w:p w:rsidR="008004A1" w:rsidRDefault="000A113E">
      <w:pPr>
        <w:autoSpaceDE w:val="0"/>
        <w:autoSpaceDN w:val="0"/>
        <w:adjustRightInd w:val="0"/>
        <w:ind w:firstLine="708"/>
        <w:jc w:val="both"/>
        <w:rPr>
          <w:bCs/>
          <w:color w:val="000000" w:themeColor="text1"/>
          <w:sz w:val="28"/>
          <w:szCs w:val="28"/>
        </w:rPr>
      </w:pPr>
      <w:proofErr w:type="gramStart"/>
      <w:r>
        <w:rPr>
          <w:bCs/>
          <w:color w:val="000000" w:themeColor="text1"/>
          <w:sz w:val="28"/>
          <w:szCs w:val="28"/>
        </w:rPr>
        <w:t xml:space="preserve">Многофункциональный центр предоставления государственных и муниципальных услуг </w:t>
      </w:r>
      <w:r>
        <w:rPr>
          <w:color w:val="000000" w:themeColor="text1"/>
          <w:sz w:val="28"/>
          <w:szCs w:val="28"/>
        </w:rPr>
        <w:t xml:space="preserve">(далее - </w:t>
      </w:r>
      <w:r>
        <w:rPr>
          <w:bCs/>
          <w:color w:val="000000" w:themeColor="text1"/>
          <w:sz w:val="28"/>
          <w:szCs w:val="28"/>
        </w:rPr>
        <w:t>многофункциональный центр</w:t>
      </w:r>
      <w:r>
        <w:rPr>
          <w:color w:val="000000" w:themeColor="text1"/>
          <w:sz w:val="28"/>
          <w:szCs w:val="28"/>
        </w:rPr>
        <w:t>)</w:t>
      </w:r>
      <w:r>
        <w:rPr>
          <w:bCs/>
          <w:color w:val="000000" w:themeColor="text1"/>
          <w:sz w:val="28"/>
          <w:szCs w:val="28"/>
        </w:rPr>
        <w:t xml:space="preserve"> не вправе принимать решение об отказе в приеме заявления о выдаче </w:t>
      </w:r>
      <w:r>
        <w:rPr>
          <w:color w:val="000000" w:themeColor="text1"/>
          <w:sz w:val="28"/>
          <w:szCs w:val="28"/>
        </w:rPr>
        <w:t xml:space="preserve">акта 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color w:val="000000" w:themeColor="text1"/>
          <w:sz w:val="28"/>
          <w:szCs w:val="28"/>
        </w:rPr>
        <w:t>,</w:t>
      </w:r>
      <w:r>
        <w:rPr>
          <w:rFonts w:eastAsia="Calibri"/>
          <w:bCs/>
          <w:color w:val="000000" w:themeColor="text1"/>
          <w:sz w:val="28"/>
          <w:szCs w:val="28"/>
        </w:rPr>
        <w:t xml:space="preserve"> (далее - заявление о выдаче </w:t>
      </w:r>
      <w:r>
        <w:rPr>
          <w:color w:val="000000" w:themeColor="text1"/>
          <w:sz w:val="28"/>
          <w:szCs w:val="28"/>
        </w:rPr>
        <w:t>акта освидетельствования</w:t>
      </w:r>
      <w:r>
        <w:rPr>
          <w:rFonts w:eastAsia="Calibri"/>
          <w:bCs/>
          <w:color w:val="000000" w:themeColor="text1"/>
          <w:sz w:val="28"/>
          <w:szCs w:val="28"/>
        </w:rPr>
        <w:t>)</w:t>
      </w:r>
      <w:r>
        <w:rPr>
          <w:bCs/>
          <w:color w:val="000000" w:themeColor="text1"/>
          <w:sz w:val="28"/>
          <w:szCs w:val="28"/>
        </w:rPr>
        <w:t xml:space="preserve"> и прилагаемых к нему документов в случае, если</w:t>
      </w:r>
      <w:proofErr w:type="gramEnd"/>
      <w:r>
        <w:rPr>
          <w:bCs/>
          <w:color w:val="000000" w:themeColor="text1"/>
          <w:sz w:val="28"/>
          <w:szCs w:val="28"/>
        </w:rPr>
        <w:t xml:space="preserve"> такое заявление  подано в многофункциональный центр. </w:t>
      </w:r>
    </w:p>
    <w:p w:rsidR="008004A1" w:rsidRDefault="008004A1">
      <w:pPr>
        <w:autoSpaceDE w:val="0"/>
        <w:autoSpaceDN w:val="0"/>
        <w:adjustRightInd w:val="0"/>
        <w:jc w:val="center"/>
        <w:rPr>
          <w:bCs/>
          <w:color w:val="000000" w:themeColor="text1"/>
          <w:sz w:val="28"/>
          <w:szCs w:val="28"/>
        </w:rPr>
      </w:pPr>
    </w:p>
    <w:p w:rsidR="008004A1" w:rsidRDefault="000A113E">
      <w:pPr>
        <w:autoSpaceDE w:val="0"/>
        <w:autoSpaceDN w:val="0"/>
        <w:adjustRightInd w:val="0"/>
        <w:jc w:val="center"/>
        <w:rPr>
          <w:bCs/>
          <w:color w:val="000000" w:themeColor="text1"/>
          <w:sz w:val="28"/>
          <w:szCs w:val="28"/>
        </w:rPr>
      </w:pPr>
      <w:r>
        <w:rPr>
          <w:bCs/>
          <w:color w:val="000000" w:themeColor="text1"/>
          <w:sz w:val="28"/>
          <w:szCs w:val="28"/>
        </w:rPr>
        <w:t>Результат предоставления муниципальной услуги</w:t>
      </w:r>
    </w:p>
    <w:p w:rsidR="008004A1" w:rsidRDefault="008004A1">
      <w:pPr>
        <w:autoSpaceDE w:val="0"/>
        <w:autoSpaceDN w:val="0"/>
        <w:adjustRightInd w:val="0"/>
        <w:jc w:val="center"/>
        <w:rPr>
          <w:bCs/>
          <w:color w:val="000000" w:themeColor="text1"/>
          <w:sz w:val="28"/>
          <w:szCs w:val="28"/>
        </w:rPr>
      </w:pP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2.3. Результатом предоставления услуги является:</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а)  а</w:t>
      </w:r>
      <w:r>
        <w:rPr>
          <w:rFonts w:ascii="Times New Roman" w:hAnsi="Times New Roman" w:cs="Times New Roman"/>
          <w:color w:val="000000" w:themeColor="text1"/>
          <w:sz w:val="28"/>
          <w:szCs w:val="28"/>
        </w:rPr>
        <w:t xml:space="preserve">кт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проведения работ по реконструкции объекта индивидуального жилищного строительства либо реконструкции дома блокированной застройки,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w:t>
      </w:r>
      <w:r>
        <w:rPr>
          <w:rFonts w:ascii="Times New Roman" w:eastAsia="Calibri" w:hAnsi="Times New Roman" w:cs="Times New Roman"/>
          <w:bCs/>
          <w:color w:val="000000" w:themeColor="text1"/>
          <w:sz w:val="28"/>
          <w:szCs w:val="28"/>
        </w:rPr>
        <w:t xml:space="preserve">(далее – </w:t>
      </w:r>
      <w:r>
        <w:rPr>
          <w:rFonts w:ascii="Times New Roman" w:hAnsi="Times New Roman" w:cs="Times New Roman"/>
          <w:color w:val="000000" w:themeColor="text1"/>
          <w:sz w:val="28"/>
          <w:szCs w:val="28"/>
        </w:rPr>
        <w:t>акт освидетельствования</w:t>
      </w:r>
      <w:r>
        <w:rPr>
          <w:rFonts w:ascii="Times New Roman" w:eastAsia="Calibri" w:hAnsi="Times New Roman" w:cs="Times New Roman"/>
          <w:bCs/>
          <w:color w:val="000000" w:themeColor="text1"/>
          <w:sz w:val="28"/>
          <w:szCs w:val="28"/>
        </w:rPr>
        <w:t>)</w:t>
      </w:r>
      <w:r>
        <w:rPr>
          <w:rFonts w:ascii="Times New Roman" w:hAnsi="Times New Roman" w:cs="Times New Roman"/>
          <w:color w:val="000000" w:themeColor="text1"/>
          <w:sz w:val="28"/>
          <w:szCs w:val="28"/>
        </w:rPr>
        <w:t>;</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б) решение об отказе в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w:t>
      </w:r>
    </w:p>
    <w:p w:rsidR="008004A1" w:rsidRDefault="000A113E">
      <w:pPr>
        <w:pStyle w:val="ConsPlusNormal0"/>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2.3.1. Форма акта освидетельствования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lastRenderedPageBreak/>
        <w:t xml:space="preserve">2.3.2. Решение </w:t>
      </w:r>
      <w:r>
        <w:rPr>
          <w:rFonts w:ascii="Times New Roman" w:hAnsi="Times New Roman" w:cs="Times New Roman"/>
          <w:bCs/>
          <w:color w:val="000000" w:themeColor="text1"/>
          <w:sz w:val="28"/>
          <w:szCs w:val="28"/>
        </w:rPr>
        <w:t xml:space="preserve">об отказе в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оформляется</w:t>
      </w:r>
    </w:p>
    <w:p w:rsidR="008004A1" w:rsidRDefault="000A113E">
      <w:pPr>
        <w:pStyle w:val="ConsPlusNormal0"/>
        <w:ind w:firstLine="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в форме электронного документа либо документа на бумажном носителе по форме, приведенной в Приложении № 4 к административному регламенту.</w:t>
      </w:r>
    </w:p>
    <w:p w:rsidR="008004A1" w:rsidRDefault="008004A1">
      <w:pPr>
        <w:pStyle w:val="ConsPlusNormal0"/>
        <w:ind w:firstLine="0"/>
        <w:jc w:val="both"/>
        <w:rPr>
          <w:rFonts w:ascii="Times New Roman" w:hAnsi="Times New Roman" w:cs="Times New Roman"/>
          <w:color w:val="000000" w:themeColor="text1"/>
          <w:sz w:val="28"/>
          <w:szCs w:val="28"/>
        </w:rPr>
      </w:pPr>
    </w:p>
    <w:p w:rsidR="008004A1" w:rsidRDefault="000A113E">
      <w:pPr>
        <w:jc w:val="center"/>
        <w:rPr>
          <w:color w:val="000000" w:themeColor="text1"/>
          <w:sz w:val="28"/>
          <w:szCs w:val="28"/>
        </w:rPr>
      </w:pPr>
      <w:r>
        <w:rPr>
          <w:color w:val="000000" w:themeColor="text1"/>
          <w:sz w:val="28"/>
          <w:szCs w:val="28"/>
        </w:rPr>
        <w:t>Срок предоставления муниципальной услуги</w:t>
      </w:r>
    </w:p>
    <w:p w:rsidR="008004A1" w:rsidRDefault="008004A1">
      <w:pPr>
        <w:jc w:val="center"/>
        <w:rPr>
          <w:color w:val="000000" w:themeColor="text1"/>
          <w:sz w:val="28"/>
          <w:szCs w:val="28"/>
        </w:rPr>
      </w:pP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2.4. </w:t>
      </w:r>
      <w:r>
        <w:rPr>
          <w:rFonts w:ascii="Times New Roman" w:hAnsi="Times New Roman" w:cs="Times New Roman"/>
          <w:color w:val="000000" w:themeColor="text1"/>
          <w:sz w:val="28"/>
          <w:szCs w:val="28"/>
          <w:shd w:val="clear" w:color="auto" w:fill="FFFFFF"/>
        </w:rPr>
        <w:t xml:space="preserve">Максимальный срок предоставления муниципальной услуги составляет десять рабочих дней со дня регистрации в </w:t>
      </w:r>
      <w:r>
        <w:rPr>
          <w:rFonts w:ascii="Times New Roman" w:hAnsi="Times New Roman" w:cs="Times New Roman"/>
          <w:color w:val="000000" w:themeColor="text1"/>
          <w:sz w:val="28"/>
          <w:szCs w:val="28"/>
        </w:rPr>
        <w:t>уполномоченном органе</w:t>
      </w:r>
      <w:r>
        <w:rPr>
          <w:rFonts w:ascii="Times New Roman" w:hAnsi="Times New Roman" w:cs="Times New Roman"/>
          <w:color w:val="000000" w:themeColor="text1"/>
          <w:sz w:val="28"/>
          <w:szCs w:val="28"/>
          <w:shd w:val="clear" w:color="auto" w:fill="FFFFFF"/>
        </w:rPr>
        <w:t xml:space="preserve"> заявления и документов, необходимых для предоставления муниципальной услуги, в том числе в случае их поступления в </w:t>
      </w:r>
      <w:r>
        <w:rPr>
          <w:rFonts w:ascii="Times New Roman" w:hAnsi="Times New Roman" w:cs="Times New Roman"/>
          <w:color w:val="000000" w:themeColor="text1"/>
          <w:sz w:val="28"/>
          <w:szCs w:val="28"/>
        </w:rPr>
        <w:t>уполномоченный орган</w:t>
      </w:r>
      <w:r>
        <w:rPr>
          <w:rFonts w:ascii="Times New Roman" w:hAnsi="Times New Roman" w:cs="Times New Roman"/>
          <w:color w:val="000000" w:themeColor="text1"/>
          <w:sz w:val="28"/>
          <w:szCs w:val="28"/>
          <w:shd w:val="clear" w:color="auto" w:fill="FFFFFF"/>
        </w:rPr>
        <w:t xml:space="preserve"> через </w:t>
      </w:r>
      <w:r>
        <w:rPr>
          <w:rFonts w:ascii="Times New Roman" w:hAnsi="Times New Roman" w:cs="Times New Roman"/>
          <w:bCs/>
          <w:color w:val="000000" w:themeColor="text1"/>
          <w:sz w:val="28"/>
          <w:szCs w:val="28"/>
        </w:rPr>
        <w:t>многофункциональный центр</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bCs/>
          <w:color w:val="000000" w:themeColor="text1"/>
          <w:sz w:val="28"/>
          <w:szCs w:val="28"/>
        </w:rPr>
        <w:t>Единый портал государственных и муниципальных услуг.</w:t>
      </w:r>
    </w:p>
    <w:p w:rsidR="008004A1" w:rsidRDefault="008004A1">
      <w:pPr>
        <w:widowControl w:val="0"/>
        <w:autoSpaceDE w:val="0"/>
        <w:autoSpaceDN w:val="0"/>
        <w:adjustRightInd w:val="0"/>
        <w:jc w:val="center"/>
        <w:rPr>
          <w:bCs/>
          <w:color w:val="000000" w:themeColor="text1"/>
          <w:sz w:val="28"/>
          <w:szCs w:val="28"/>
        </w:rPr>
      </w:pPr>
    </w:p>
    <w:p w:rsidR="008004A1" w:rsidRDefault="000A113E">
      <w:pPr>
        <w:jc w:val="center"/>
        <w:rPr>
          <w:color w:val="000000" w:themeColor="text1"/>
          <w:sz w:val="28"/>
          <w:szCs w:val="28"/>
        </w:rPr>
      </w:pPr>
      <w:r>
        <w:rPr>
          <w:color w:val="000000" w:themeColor="text1"/>
          <w:sz w:val="28"/>
          <w:szCs w:val="28"/>
        </w:rPr>
        <w:t>Способы направления запроса</w:t>
      </w:r>
    </w:p>
    <w:p w:rsidR="008004A1" w:rsidRDefault="000A113E">
      <w:pPr>
        <w:jc w:val="center"/>
        <w:rPr>
          <w:color w:val="000000" w:themeColor="text1"/>
          <w:sz w:val="28"/>
          <w:szCs w:val="28"/>
        </w:rPr>
      </w:pPr>
      <w:r>
        <w:rPr>
          <w:color w:val="000000" w:themeColor="text1"/>
          <w:sz w:val="28"/>
          <w:szCs w:val="28"/>
        </w:rPr>
        <w:t>о предоставлении муниципальной услуги</w:t>
      </w:r>
    </w:p>
    <w:p w:rsidR="008004A1" w:rsidRDefault="008004A1">
      <w:pPr>
        <w:autoSpaceDE w:val="0"/>
        <w:autoSpaceDN w:val="0"/>
        <w:adjustRightInd w:val="0"/>
        <w:jc w:val="both"/>
        <w:rPr>
          <w:bCs/>
          <w:color w:val="000000" w:themeColor="text1"/>
          <w:sz w:val="28"/>
          <w:szCs w:val="28"/>
        </w:rPr>
      </w:pP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2.5. Заявитель или его представитель представляет в уполномоченный орган заявление о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по форме согласно Приложению № 2 к административному регламенту, а также прилагаемые к ним документы, указанные в подпунктах "б" и "в" пункта 2.8 административного регламента, одним из следующих способов:</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а) в электронной форме с использованием Единого портала государственных и муниципальных услуг (далее – Единый портал).</w:t>
      </w:r>
    </w:p>
    <w:p w:rsidR="008004A1" w:rsidRDefault="000A113E">
      <w:pPr>
        <w:pStyle w:val="ConsPlusNormal0"/>
        <w:ind w:firstLine="708"/>
        <w:jc w:val="both"/>
        <w:rPr>
          <w:rFonts w:ascii="Times New Roman" w:hAnsi="Times New Roman" w:cs="Times New Roman"/>
          <w:bCs/>
          <w:color w:val="000000" w:themeColor="text1"/>
          <w:sz w:val="28"/>
          <w:szCs w:val="28"/>
        </w:rPr>
      </w:pPr>
      <w:proofErr w:type="gramStart"/>
      <w:r>
        <w:rPr>
          <w:rFonts w:ascii="Times New Roman" w:hAnsi="Times New Roman" w:cs="Times New Roman"/>
          <w:bCs/>
          <w:color w:val="000000" w:themeColor="text1"/>
          <w:sz w:val="28"/>
          <w:szCs w:val="28"/>
        </w:rPr>
        <w:t xml:space="preserve">В случае представления заявления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и прилагаемых к нему документов указанным способом заявитель или его представитель, прошедшие процедуры регистрации, </w:t>
      </w:r>
      <w:r>
        <w:rPr>
          <w:rFonts w:ascii="Times New Roman" w:hAnsi="Times New Roman" w:cs="Times New Roman"/>
          <w:color w:val="000000" w:themeColor="text1"/>
          <w:sz w:val="28"/>
          <w:szCs w:val="28"/>
        </w:rPr>
        <w:t>идентификации и аутентификации</w:t>
      </w:r>
      <w:r>
        <w:rPr>
          <w:rFonts w:ascii="Times New Roman" w:hAnsi="Times New Roman" w:cs="Times New Roman"/>
          <w:bCs/>
          <w:color w:val="000000" w:themeColor="text1"/>
          <w:sz w:val="28"/>
          <w:szCs w:val="28"/>
        </w:rPr>
        <w:t xml:space="preserve"> с использованием </w:t>
      </w:r>
      <w:r>
        <w:rPr>
          <w:rFonts w:ascii="Times New Roman" w:hAnsi="Times New Roman" w:cs="Times New Roman"/>
          <w:color w:val="000000" w:themeColor="text1"/>
          <w:sz w:val="28"/>
          <w:szCs w:val="28"/>
        </w:rPr>
        <w:t xml:space="preserve">федеральной государственной информационной системы </w:t>
      </w:r>
      <w:r>
        <w:rPr>
          <w:rFonts w:ascii="Times New Roman" w:hAnsi="Times New Roman" w:cs="Times New Roman"/>
          <w:bCs/>
          <w:color w:val="000000" w:themeColor="text1"/>
          <w:sz w:val="28"/>
          <w:szCs w:val="28"/>
        </w:rPr>
        <w:t xml:space="preserve">"Единая система идентификации и аутентификации </w:t>
      </w:r>
      <w:r>
        <w:rPr>
          <w:rFonts w:ascii="Times New Roman" w:hAnsi="Times New Roman" w:cs="Times New Roman"/>
          <w:color w:val="000000" w:themeColor="text1"/>
          <w:sz w:val="28"/>
          <w:szCs w:val="28"/>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rFonts w:ascii="Times New Roman" w:hAnsi="Times New Roman" w:cs="Times New Roman"/>
          <w:bCs/>
          <w:color w:val="000000" w:themeColor="text1"/>
          <w:sz w:val="28"/>
          <w:szCs w:val="28"/>
        </w:rPr>
        <w:t xml:space="preserve">" (далее – </w:t>
      </w:r>
      <w:r>
        <w:rPr>
          <w:rFonts w:ascii="Times New Roman" w:hAnsi="Times New Roman" w:cs="Times New Roman"/>
          <w:color w:val="000000" w:themeColor="text1"/>
          <w:sz w:val="28"/>
          <w:szCs w:val="28"/>
        </w:rPr>
        <w:t>ЕСИА</w:t>
      </w:r>
      <w:r>
        <w:rPr>
          <w:rFonts w:ascii="Times New Roman" w:hAnsi="Times New Roman" w:cs="Times New Roman"/>
          <w:bCs/>
          <w:color w:val="000000" w:themeColor="text1"/>
          <w:sz w:val="28"/>
          <w:szCs w:val="28"/>
        </w:rPr>
        <w:t>)</w:t>
      </w:r>
      <w:r>
        <w:rPr>
          <w:rFonts w:ascii="Times New Roman" w:hAnsi="Times New Roman" w:cs="Times New Roman"/>
          <w:color w:val="000000" w:themeColor="text1"/>
          <w:sz w:val="28"/>
          <w:szCs w:val="28"/>
        </w:rPr>
        <w:t xml:space="preserve"> или иных государственных информационных систем</w:t>
      </w:r>
      <w:proofErr w:type="gramEnd"/>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rPr>
        <w:t>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Pr>
          <w:rFonts w:ascii="Times New Roman" w:hAnsi="Times New Roman" w:cs="Times New Roman"/>
          <w:bCs/>
          <w:color w:val="000000" w:themeColor="text1"/>
          <w:sz w:val="28"/>
          <w:szCs w:val="28"/>
        </w:rPr>
        <w:t xml:space="preserve">, заполняют форму указанного заявления с использованием интерактивной формы в электронном виде. </w:t>
      </w:r>
      <w:proofErr w:type="gramEnd"/>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Заявление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направляется заявителем или его представителем вместе с прикрепленными электронными документами, </w:t>
      </w:r>
      <w:r>
        <w:rPr>
          <w:rFonts w:ascii="Times New Roman" w:hAnsi="Times New Roman" w:cs="Times New Roman"/>
          <w:color w:val="000000" w:themeColor="text1"/>
          <w:sz w:val="28"/>
          <w:szCs w:val="28"/>
        </w:rPr>
        <w:t xml:space="preserve">указанными в подпунктах </w:t>
      </w:r>
      <w:r>
        <w:rPr>
          <w:rFonts w:ascii="Times New Roman" w:hAnsi="Times New Roman" w:cs="Times New Roman"/>
          <w:bCs/>
          <w:color w:val="000000" w:themeColor="text1"/>
          <w:sz w:val="28"/>
          <w:szCs w:val="28"/>
        </w:rPr>
        <w:t xml:space="preserve">"б" и "в" пункта 2.8 </w:t>
      </w:r>
      <w:r>
        <w:rPr>
          <w:rFonts w:ascii="Times New Roman" w:hAnsi="Times New Roman" w:cs="Times New Roman"/>
          <w:color w:val="000000" w:themeColor="text1"/>
          <w:sz w:val="28"/>
          <w:szCs w:val="28"/>
        </w:rPr>
        <w:t>а</w:t>
      </w:r>
      <w:r>
        <w:rPr>
          <w:rFonts w:ascii="Times New Roman" w:hAnsi="Times New Roman" w:cs="Times New Roman"/>
          <w:bCs/>
          <w:color w:val="000000" w:themeColor="text1"/>
          <w:sz w:val="28"/>
          <w:szCs w:val="28"/>
        </w:rPr>
        <w:t>дминистративного регламента</w:t>
      </w:r>
      <w:r>
        <w:rPr>
          <w:rFonts w:ascii="Times New Roman" w:hAnsi="Times New Roman" w:cs="Times New Roman"/>
          <w:color w:val="000000" w:themeColor="text1"/>
          <w:sz w:val="28"/>
          <w:szCs w:val="28"/>
        </w:rPr>
        <w:t xml:space="preserve">. </w:t>
      </w:r>
      <w:proofErr w:type="gramStart"/>
      <w:r>
        <w:rPr>
          <w:rFonts w:ascii="Times New Roman" w:hAnsi="Times New Roman" w:cs="Times New Roman"/>
          <w:bCs/>
          <w:color w:val="000000" w:themeColor="text1"/>
          <w:sz w:val="28"/>
          <w:szCs w:val="28"/>
        </w:rPr>
        <w:t xml:space="preserve">Заявление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подписывается </w:t>
      </w:r>
      <w:r>
        <w:rPr>
          <w:rFonts w:ascii="Times New Roman" w:hAnsi="Times New Roman" w:cs="Times New Roman"/>
          <w:bCs/>
          <w:color w:val="000000" w:themeColor="text1"/>
          <w:sz w:val="28"/>
          <w:szCs w:val="28"/>
          <w:lang w:bidi="ru-RU"/>
        </w:rPr>
        <w:t xml:space="preserve">заявителем или его представителем, уполномоченным на подписание таких заявлений, </w:t>
      </w:r>
      <w:r>
        <w:rPr>
          <w:rFonts w:ascii="Times New Roman" w:hAnsi="Times New Roman" w:cs="Times New Roman"/>
          <w:bCs/>
          <w:color w:val="000000" w:themeColor="text1"/>
          <w:sz w:val="28"/>
          <w:szCs w:val="28"/>
        </w:rPr>
        <w:t>простой электронной подписью, либо усиленной квалифицированной электронной подписью</w:t>
      </w:r>
      <w:r>
        <w:rPr>
          <w:rFonts w:ascii="Times New Roman" w:hAnsi="Times New Roman" w:cs="Times New Roman"/>
          <w:color w:val="000000" w:themeColor="text1"/>
          <w:sz w:val="28"/>
          <w:szCs w:val="28"/>
        </w:rPr>
        <w:t xml:space="preserve">, либо усиленной неквалифицированной электронной подписью, сертификат ключа проверки которой создан и используется в инфраструктуре, </w:t>
      </w:r>
      <w:r>
        <w:rPr>
          <w:rFonts w:ascii="Times New Roman" w:hAnsi="Times New Roman" w:cs="Times New Roman"/>
          <w:color w:val="000000" w:themeColor="text1"/>
          <w:sz w:val="28"/>
          <w:szCs w:val="28"/>
        </w:rPr>
        <w:lastRenderedPageBreak/>
        <w:t>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w:t>
      </w:r>
      <w:proofErr w:type="gramEnd"/>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rPr>
        <w:t xml:space="preserve">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r>
        <w:rPr>
          <w:rFonts w:ascii="Times New Roman" w:hAnsi="Times New Roman" w:cs="Times New Roman"/>
          <w:bCs/>
          <w:color w:val="000000" w:themeColor="text1"/>
          <w:sz w:val="28"/>
          <w:szCs w:val="28"/>
        </w:rPr>
        <w:t xml:space="preserve">от 06.04.2011 № 63-ФЗ </w:t>
      </w:r>
      <w:r>
        <w:rPr>
          <w:rFonts w:ascii="Times New Roman" w:hAnsi="Times New Roman" w:cs="Times New Roman"/>
          <w:color w:val="000000" w:themeColor="text1"/>
          <w:sz w:val="28"/>
          <w:szCs w:val="28"/>
        </w:rPr>
        <w:t xml:space="preserve">«Об электронной подписи» (далее - Федеральный закон </w:t>
      </w:r>
      <w:r>
        <w:rPr>
          <w:rFonts w:ascii="Times New Roman" w:hAnsi="Times New Roman" w:cs="Times New Roman"/>
          <w:bCs/>
          <w:color w:val="000000" w:themeColor="text1"/>
          <w:sz w:val="28"/>
          <w:szCs w:val="28"/>
        </w:rPr>
        <w:t>от 06.04.2011 № 63-ФЗ</w:t>
      </w:r>
      <w:r>
        <w:rPr>
          <w:rFonts w:ascii="Times New Roman" w:hAnsi="Times New Roman" w:cs="Times New Roman"/>
          <w:color w:val="000000" w:themeColor="text1"/>
          <w:sz w:val="28"/>
          <w:szCs w:val="28"/>
        </w:rPr>
        <w:t>), а также при наличии у владельца сертификата ключа проверки ключа простой электронной подписи, выданного ему при личном приеме в соответствии с</w:t>
      </w:r>
      <w:proofErr w:type="gramEnd"/>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rPr>
        <w:t xml:space="preserve">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w:t>
      </w:r>
      <w:r>
        <w:rPr>
          <w:rFonts w:ascii="Times New Roman" w:hAnsi="Times New Roman" w:cs="Times New Roman"/>
          <w:bCs/>
          <w:color w:val="000000" w:themeColor="text1"/>
          <w:sz w:val="28"/>
          <w:szCs w:val="28"/>
        </w:rPr>
        <w:t>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«О</w:t>
      </w:r>
      <w:proofErr w:type="gramEnd"/>
      <w:r>
        <w:rPr>
          <w:rFonts w:ascii="Times New Roman" w:hAnsi="Times New Roman" w:cs="Times New Roman"/>
          <w:bCs/>
          <w:color w:val="000000" w:themeColor="text1"/>
          <w:sz w:val="28"/>
          <w:szCs w:val="28"/>
        </w:rPr>
        <w:t xml:space="preserve"> </w:t>
      </w:r>
      <w:proofErr w:type="gramStart"/>
      <w:r>
        <w:rPr>
          <w:rFonts w:ascii="Times New Roman" w:hAnsi="Times New Roman" w:cs="Times New Roman"/>
          <w:bCs/>
          <w:color w:val="000000" w:themeColor="text1"/>
          <w:sz w:val="28"/>
          <w:szCs w:val="28"/>
        </w:rPr>
        <w:t>видах</w:t>
      </w:r>
      <w:proofErr w:type="gramEnd"/>
      <w:r>
        <w:rPr>
          <w:rFonts w:ascii="Times New Roman" w:hAnsi="Times New Roman" w:cs="Times New Roman"/>
          <w:bCs/>
          <w:color w:val="000000" w:themeColor="text1"/>
          <w:sz w:val="28"/>
          <w:szCs w:val="28"/>
        </w:rPr>
        <w:t xml:space="preserve">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В целях предоставления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22.12.2012 № 1376 «Об утверждении </w:t>
      </w:r>
      <w:proofErr w:type="gramStart"/>
      <w:r>
        <w:rPr>
          <w:rFonts w:ascii="Times New Roman" w:hAnsi="Times New Roman" w:cs="Times New Roman"/>
          <w:bCs/>
          <w:color w:val="000000" w:themeColor="text1"/>
          <w:sz w:val="28"/>
          <w:szCs w:val="28"/>
        </w:rPr>
        <w:t>Правил организации деятельности многофункциональных центров предоставления государственных</w:t>
      </w:r>
      <w:proofErr w:type="gramEnd"/>
      <w:r>
        <w:rPr>
          <w:rFonts w:ascii="Times New Roman" w:hAnsi="Times New Roman" w:cs="Times New Roman"/>
          <w:bCs/>
          <w:color w:val="000000" w:themeColor="text1"/>
          <w:sz w:val="28"/>
          <w:szCs w:val="28"/>
        </w:rPr>
        <w:t xml:space="preserve"> и муниципальных услуг».</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б) на бумажном носителе посредством личного обращения в уполномоченный орган;</w:t>
      </w:r>
    </w:p>
    <w:p w:rsidR="008004A1" w:rsidRDefault="000A113E">
      <w:pPr>
        <w:pStyle w:val="ConsPlusNormal0"/>
        <w:ind w:firstLine="709"/>
        <w:jc w:val="both"/>
        <w:rPr>
          <w:rFonts w:ascii="Times New Roman" w:hAnsi="Times New Roman" w:cs="Times New Roman"/>
          <w:bCs/>
          <w:color w:val="000000" w:themeColor="text1"/>
          <w:sz w:val="28"/>
          <w:szCs w:val="28"/>
        </w:rPr>
      </w:pPr>
      <w:proofErr w:type="gramStart"/>
      <w:r>
        <w:rPr>
          <w:rFonts w:ascii="Times New Roman" w:hAnsi="Times New Roman" w:cs="Times New Roman"/>
          <w:bCs/>
          <w:color w:val="000000" w:themeColor="text1"/>
          <w:sz w:val="28"/>
          <w:szCs w:val="28"/>
        </w:rPr>
        <w:t>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27.09.2011 № 797 «</w:t>
      </w:r>
      <w:r>
        <w:rPr>
          <w:rFonts w:ascii="Times New Roman" w:hAnsi="Times New Roman" w:cs="Times New Roman"/>
          <w:color w:val="000000" w:themeColor="text1"/>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Pr>
          <w:rFonts w:ascii="Times New Roman" w:hAnsi="Times New Roman" w:cs="Times New Roman"/>
          <w:color w:val="000000" w:themeColor="text1"/>
          <w:sz w:val="28"/>
          <w:szCs w:val="28"/>
        </w:rPr>
        <w:t xml:space="preserve"> государственной власти субъектов Российской Федерации, органами местного самоуправления</w:t>
      </w:r>
      <w:r>
        <w:rPr>
          <w:rFonts w:ascii="Times New Roman" w:hAnsi="Times New Roman" w:cs="Times New Roman"/>
          <w:bCs/>
          <w:color w:val="000000" w:themeColor="text1"/>
          <w:sz w:val="28"/>
          <w:szCs w:val="28"/>
        </w:rPr>
        <w:t>».</w:t>
      </w:r>
    </w:p>
    <w:p w:rsidR="008004A1" w:rsidRDefault="008004A1">
      <w:pPr>
        <w:pStyle w:val="ConsPlusNormal0"/>
        <w:ind w:firstLine="0"/>
        <w:jc w:val="both"/>
        <w:rPr>
          <w:rFonts w:ascii="Times New Roman" w:hAnsi="Times New Roman" w:cs="Times New Roman"/>
          <w:bCs/>
          <w:color w:val="000000" w:themeColor="text1"/>
          <w:sz w:val="28"/>
          <w:szCs w:val="28"/>
        </w:rPr>
      </w:pPr>
    </w:p>
    <w:p w:rsidR="008004A1" w:rsidRDefault="000A113E">
      <w:pPr>
        <w:autoSpaceDE w:val="0"/>
        <w:autoSpaceDN w:val="0"/>
        <w:adjustRightInd w:val="0"/>
        <w:jc w:val="center"/>
        <w:rPr>
          <w:bCs/>
          <w:color w:val="000000" w:themeColor="text1"/>
          <w:sz w:val="28"/>
          <w:szCs w:val="28"/>
        </w:rPr>
      </w:pPr>
      <w:r>
        <w:rPr>
          <w:bCs/>
          <w:color w:val="000000" w:themeColor="text1"/>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в электронной форме</w:t>
      </w:r>
    </w:p>
    <w:p w:rsidR="008004A1" w:rsidRDefault="008004A1">
      <w:pPr>
        <w:autoSpaceDE w:val="0"/>
        <w:autoSpaceDN w:val="0"/>
        <w:adjustRightInd w:val="0"/>
        <w:jc w:val="center"/>
        <w:rPr>
          <w:bCs/>
          <w:color w:val="000000" w:themeColor="text1"/>
          <w:sz w:val="28"/>
          <w:szCs w:val="28"/>
        </w:rPr>
      </w:pPr>
    </w:p>
    <w:p w:rsidR="008004A1" w:rsidRDefault="000A113E" w:rsidP="000A113E">
      <w:pPr>
        <w:pStyle w:val="ConsPlusNormal0"/>
        <w:numPr>
          <w:ilvl w:val="1"/>
          <w:numId w:val="0"/>
        </w:numPr>
        <w:ind w:firstLineChars="257" w:firstLine="720"/>
        <w:jc w:val="both"/>
        <w:rPr>
          <w:rFonts w:ascii="Times New Roman" w:eastAsia="Microsoft YaHei"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2.6. </w:t>
      </w:r>
      <w:r>
        <w:rPr>
          <w:rFonts w:ascii="Times New Roman" w:eastAsia="Microsoft YaHei" w:hAnsi="Times New Roman" w:cs="Times New Roman"/>
          <w:bCs/>
          <w:color w:val="000000" w:themeColor="text1"/>
          <w:sz w:val="28"/>
          <w:szCs w:val="28"/>
        </w:rPr>
        <w:t>Документы,   прилагаемые</w:t>
      </w:r>
      <w:r>
        <w:rPr>
          <w:rFonts w:ascii="Times New Roman" w:eastAsia="Microsoft YaHei" w:hAnsi="Times New Roman" w:cs="Times New Roman"/>
          <w:color w:val="000000" w:themeColor="text1"/>
          <w:sz w:val="28"/>
          <w:szCs w:val="28"/>
        </w:rPr>
        <w:t xml:space="preserve">  заявителем   к   </w:t>
      </w:r>
      <w:r>
        <w:rPr>
          <w:rFonts w:ascii="Times New Roman" w:eastAsia="Microsoft YaHei" w:hAnsi="Times New Roman" w:cs="Times New Roman"/>
          <w:bCs/>
          <w:color w:val="000000" w:themeColor="text1"/>
          <w:sz w:val="28"/>
          <w:szCs w:val="28"/>
        </w:rPr>
        <w:t>заявлению       о    выдаче</w:t>
      </w:r>
    </w:p>
    <w:p w:rsidR="008004A1" w:rsidRDefault="000A113E">
      <w:pPr>
        <w:pStyle w:val="ConsPlusNormal0"/>
        <w:numPr>
          <w:ilvl w:val="1"/>
          <w:numId w:val="0"/>
        </w:numPr>
        <w:jc w:val="both"/>
        <w:rPr>
          <w:rFonts w:ascii="Times New Roman" w:eastAsia="Microsoft YaHei" w:hAnsi="Times New Roman" w:cs="Times New Roman"/>
          <w:bCs/>
          <w:color w:val="000000" w:themeColor="text1"/>
          <w:sz w:val="28"/>
          <w:szCs w:val="28"/>
        </w:rPr>
      </w:pPr>
      <w:r>
        <w:rPr>
          <w:rFonts w:ascii="Times New Roman" w:hAnsi="Times New Roman" w:cs="Times New Roman"/>
          <w:color w:val="000000" w:themeColor="text1"/>
          <w:sz w:val="28"/>
          <w:szCs w:val="28"/>
        </w:rPr>
        <w:lastRenderedPageBreak/>
        <w:t>акта  освидетельствования</w:t>
      </w:r>
      <w:r>
        <w:rPr>
          <w:rFonts w:ascii="Times New Roman" w:eastAsia="Microsoft YaHei" w:hAnsi="Times New Roman" w:cs="Times New Roman"/>
          <w:bCs/>
          <w:color w:val="000000" w:themeColor="text1"/>
          <w:sz w:val="28"/>
          <w:szCs w:val="28"/>
        </w:rPr>
        <w:t>, направляются в следующих форматах:</w:t>
      </w:r>
    </w:p>
    <w:p w:rsidR="008004A1" w:rsidRDefault="000A113E" w:rsidP="000A113E">
      <w:pPr>
        <w:pStyle w:val="ConsPlusNormal0"/>
        <w:ind w:firstLineChars="257"/>
        <w:jc w:val="both"/>
        <w:rPr>
          <w:rFonts w:ascii="Times New Roman" w:eastAsia="Microsoft YaHei" w:hAnsi="Times New Roman" w:cs="Times New Roman"/>
          <w:bCs/>
          <w:color w:val="000000" w:themeColor="text1"/>
          <w:sz w:val="28"/>
          <w:szCs w:val="28"/>
        </w:rPr>
      </w:pPr>
      <w:r>
        <w:rPr>
          <w:rFonts w:ascii="Times New Roman" w:eastAsia="Microsoft YaHei" w:hAnsi="Times New Roman" w:cs="Times New Roman"/>
          <w:bCs/>
          <w:color w:val="000000" w:themeColor="text1"/>
          <w:sz w:val="28"/>
          <w:szCs w:val="28"/>
        </w:rPr>
        <w:t xml:space="preserve">а) </w:t>
      </w:r>
      <w:proofErr w:type="spellStart"/>
      <w:r>
        <w:rPr>
          <w:rFonts w:ascii="Times New Roman" w:eastAsia="Microsoft YaHei" w:hAnsi="Times New Roman" w:cs="Times New Roman"/>
          <w:bCs/>
          <w:color w:val="000000" w:themeColor="text1"/>
          <w:sz w:val="28"/>
          <w:szCs w:val="28"/>
        </w:rPr>
        <w:t>xml</w:t>
      </w:r>
      <w:proofErr w:type="spellEnd"/>
      <w:r>
        <w:rPr>
          <w:rFonts w:ascii="Times New Roman" w:eastAsia="Microsoft YaHei" w:hAnsi="Times New Roman" w:cs="Times New Roman"/>
          <w:bCs/>
          <w:color w:val="000000" w:themeColor="text1"/>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Pr>
          <w:rFonts w:ascii="Times New Roman" w:eastAsia="Microsoft YaHei" w:hAnsi="Times New Roman" w:cs="Times New Roman"/>
          <w:bCs/>
          <w:color w:val="000000" w:themeColor="text1"/>
          <w:sz w:val="28"/>
          <w:szCs w:val="28"/>
        </w:rPr>
        <w:t>xml</w:t>
      </w:r>
      <w:proofErr w:type="spellEnd"/>
      <w:r>
        <w:rPr>
          <w:rFonts w:ascii="Times New Roman" w:eastAsia="Microsoft YaHei" w:hAnsi="Times New Roman" w:cs="Times New Roman"/>
          <w:bCs/>
          <w:color w:val="000000" w:themeColor="text1"/>
          <w:sz w:val="28"/>
          <w:szCs w:val="28"/>
        </w:rPr>
        <w:t>;</w:t>
      </w:r>
    </w:p>
    <w:p w:rsidR="008004A1" w:rsidRDefault="000A113E">
      <w:pPr>
        <w:pStyle w:val="ConsPlusNormal0"/>
        <w:ind w:firstLine="709"/>
        <w:jc w:val="both"/>
        <w:rPr>
          <w:rFonts w:ascii="Times New Roman" w:eastAsia="Microsoft YaHei" w:hAnsi="Times New Roman" w:cs="Times New Roman"/>
          <w:bCs/>
          <w:color w:val="000000" w:themeColor="text1"/>
          <w:sz w:val="28"/>
          <w:szCs w:val="28"/>
        </w:rPr>
      </w:pPr>
      <w:r>
        <w:rPr>
          <w:rFonts w:ascii="Times New Roman" w:eastAsia="Microsoft YaHei" w:hAnsi="Times New Roman" w:cs="Times New Roman"/>
          <w:bCs/>
          <w:color w:val="000000" w:themeColor="text1"/>
          <w:sz w:val="28"/>
          <w:szCs w:val="28"/>
        </w:rPr>
        <w:t xml:space="preserve">б) </w:t>
      </w:r>
      <w:proofErr w:type="spellStart"/>
      <w:r>
        <w:rPr>
          <w:rFonts w:ascii="Times New Roman" w:eastAsia="Microsoft YaHei" w:hAnsi="Times New Roman" w:cs="Times New Roman"/>
          <w:bCs/>
          <w:color w:val="000000" w:themeColor="text1"/>
          <w:sz w:val="28"/>
          <w:szCs w:val="28"/>
        </w:rPr>
        <w:t>doc</w:t>
      </w:r>
      <w:proofErr w:type="spellEnd"/>
      <w:r>
        <w:rPr>
          <w:rFonts w:ascii="Times New Roman" w:eastAsia="Microsoft YaHei" w:hAnsi="Times New Roman" w:cs="Times New Roman"/>
          <w:bCs/>
          <w:color w:val="000000" w:themeColor="text1"/>
          <w:sz w:val="28"/>
          <w:szCs w:val="28"/>
        </w:rPr>
        <w:t xml:space="preserve">, </w:t>
      </w:r>
      <w:proofErr w:type="spellStart"/>
      <w:r>
        <w:rPr>
          <w:rFonts w:ascii="Times New Roman" w:eastAsia="Microsoft YaHei" w:hAnsi="Times New Roman" w:cs="Times New Roman"/>
          <w:bCs/>
          <w:color w:val="000000" w:themeColor="text1"/>
          <w:sz w:val="28"/>
          <w:szCs w:val="28"/>
        </w:rPr>
        <w:t>docx</w:t>
      </w:r>
      <w:proofErr w:type="spellEnd"/>
      <w:r>
        <w:rPr>
          <w:rFonts w:ascii="Times New Roman" w:eastAsia="Microsoft YaHei" w:hAnsi="Times New Roman" w:cs="Times New Roman"/>
          <w:bCs/>
          <w:color w:val="000000" w:themeColor="text1"/>
          <w:sz w:val="28"/>
          <w:szCs w:val="28"/>
        </w:rPr>
        <w:t xml:space="preserve">, </w:t>
      </w:r>
      <w:proofErr w:type="spellStart"/>
      <w:r>
        <w:rPr>
          <w:rFonts w:ascii="Times New Roman" w:eastAsia="Microsoft YaHei" w:hAnsi="Times New Roman" w:cs="Times New Roman"/>
          <w:bCs/>
          <w:color w:val="000000" w:themeColor="text1"/>
          <w:sz w:val="28"/>
          <w:szCs w:val="28"/>
        </w:rPr>
        <w:t>odt</w:t>
      </w:r>
      <w:proofErr w:type="spellEnd"/>
      <w:r>
        <w:rPr>
          <w:rFonts w:ascii="Times New Roman" w:eastAsia="Microsoft YaHei" w:hAnsi="Times New Roman" w:cs="Times New Roman"/>
          <w:bCs/>
          <w:color w:val="000000" w:themeColor="text1"/>
          <w:sz w:val="28"/>
          <w:szCs w:val="28"/>
        </w:rPr>
        <w:t xml:space="preserve"> - для документов с текстовым содержанием, не включающим формулы (за  исключением документов, указанных в подпункте</w:t>
      </w:r>
    </w:p>
    <w:p w:rsidR="008004A1" w:rsidRDefault="000A113E">
      <w:pPr>
        <w:pStyle w:val="ConsPlusNormal0"/>
        <w:ind w:firstLine="0"/>
        <w:jc w:val="both"/>
        <w:rPr>
          <w:rFonts w:ascii="Times New Roman" w:eastAsia="Microsoft YaHei" w:hAnsi="Times New Roman" w:cs="Times New Roman"/>
          <w:bCs/>
          <w:color w:val="000000" w:themeColor="text1"/>
          <w:sz w:val="28"/>
          <w:szCs w:val="28"/>
        </w:rPr>
      </w:pPr>
      <w:r>
        <w:rPr>
          <w:rFonts w:ascii="Times New Roman" w:eastAsia="Microsoft YaHei" w:hAnsi="Times New Roman" w:cs="Times New Roman"/>
          <w:bCs/>
          <w:color w:val="000000" w:themeColor="text1"/>
          <w:sz w:val="28"/>
          <w:szCs w:val="28"/>
        </w:rPr>
        <w:t>"в" настоящего пункта);</w:t>
      </w:r>
    </w:p>
    <w:p w:rsidR="008004A1" w:rsidRDefault="000A113E">
      <w:pPr>
        <w:pStyle w:val="ConsPlusNormal0"/>
        <w:ind w:firstLine="709"/>
        <w:jc w:val="both"/>
        <w:rPr>
          <w:rFonts w:ascii="Times New Roman" w:eastAsia="Microsoft YaHei" w:hAnsi="Times New Roman" w:cs="Times New Roman"/>
          <w:bCs/>
          <w:color w:val="000000" w:themeColor="text1"/>
          <w:sz w:val="28"/>
          <w:szCs w:val="28"/>
        </w:rPr>
      </w:pPr>
      <w:r>
        <w:rPr>
          <w:rFonts w:ascii="Times New Roman" w:eastAsia="Microsoft YaHei" w:hAnsi="Times New Roman" w:cs="Times New Roman"/>
          <w:bCs/>
          <w:color w:val="000000" w:themeColor="text1"/>
          <w:sz w:val="28"/>
          <w:szCs w:val="28"/>
        </w:rPr>
        <w:t xml:space="preserve">в) </w:t>
      </w:r>
      <w:proofErr w:type="spellStart"/>
      <w:r>
        <w:rPr>
          <w:rFonts w:ascii="Times New Roman" w:eastAsia="Microsoft YaHei" w:hAnsi="Times New Roman" w:cs="Times New Roman"/>
          <w:bCs/>
          <w:color w:val="000000" w:themeColor="text1"/>
          <w:sz w:val="28"/>
          <w:szCs w:val="28"/>
        </w:rPr>
        <w:t>xls</w:t>
      </w:r>
      <w:proofErr w:type="spellEnd"/>
      <w:r>
        <w:rPr>
          <w:rFonts w:ascii="Times New Roman" w:eastAsia="Microsoft YaHei" w:hAnsi="Times New Roman" w:cs="Times New Roman"/>
          <w:bCs/>
          <w:color w:val="000000" w:themeColor="text1"/>
          <w:sz w:val="28"/>
          <w:szCs w:val="28"/>
        </w:rPr>
        <w:t xml:space="preserve">, </w:t>
      </w:r>
      <w:proofErr w:type="spellStart"/>
      <w:r>
        <w:rPr>
          <w:rFonts w:ascii="Times New Roman" w:eastAsia="Microsoft YaHei" w:hAnsi="Times New Roman" w:cs="Times New Roman"/>
          <w:bCs/>
          <w:color w:val="000000" w:themeColor="text1"/>
          <w:sz w:val="28"/>
          <w:szCs w:val="28"/>
        </w:rPr>
        <w:t>xlsx</w:t>
      </w:r>
      <w:proofErr w:type="spellEnd"/>
      <w:r>
        <w:rPr>
          <w:rFonts w:ascii="Times New Roman" w:eastAsia="Microsoft YaHei" w:hAnsi="Times New Roman" w:cs="Times New Roman"/>
          <w:bCs/>
          <w:color w:val="000000" w:themeColor="text1"/>
          <w:sz w:val="28"/>
          <w:szCs w:val="28"/>
        </w:rPr>
        <w:t xml:space="preserve">, </w:t>
      </w:r>
      <w:proofErr w:type="spellStart"/>
      <w:r>
        <w:rPr>
          <w:rFonts w:ascii="Times New Roman" w:eastAsia="Microsoft YaHei" w:hAnsi="Times New Roman" w:cs="Times New Roman"/>
          <w:bCs/>
          <w:color w:val="000000" w:themeColor="text1"/>
          <w:sz w:val="28"/>
          <w:szCs w:val="28"/>
        </w:rPr>
        <w:t>ods</w:t>
      </w:r>
      <w:proofErr w:type="spellEnd"/>
      <w:r>
        <w:rPr>
          <w:rFonts w:ascii="Times New Roman" w:eastAsia="Microsoft YaHei" w:hAnsi="Times New Roman" w:cs="Times New Roman"/>
          <w:bCs/>
          <w:color w:val="000000" w:themeColor="text1"/>
          <w:sz w:val="28"/>
          <w:szCs w:val="28"/>
        </w:rPr>
        <w:t xml:space="preserve"> - для документов, содержащих расчеты;</w:t>
      </w:r>
    </w:p>
    <w:p w:rsidR="008004A1" w:rsidRDefault="000A113E">
      <w:pPr>
        <w:pStyle w:val="ConsPlusNormal0"/>
        <w:ind w:firstLine="709"/>
        <w:jc w:val="both"/>
        <w:rPr>
          <w:rFonts w:ascii="Times New Roman" w:eastAsia="Microsoft YaHei" w:hAnsi="Times New Roman" w:cs="Times New Roman"/>
          <w:bCs/>
          <w:color w:val="000000" w:themeColor="text1"/>
          <w:sz w:val="28"/>
          <w:szCs w:val="28"/>
        </w:rPr>
      </w:pPr>
      <w:r>
        <w:rPr>
          <w:rFonts w:ascii="Times New Roman" w:eastAsia="Microsoft YaHei" w:hAnsi="Times New Roman" w:cs="Times New Roman"/>
          <w:bCs/>
          <w:color w:val="000000" w:themeColor="text1"/>
          <w:sz w:val="28"/>
          <w:szCs w:val="28"/>
        </w:rPr>
        <w:t xml:space="preserve">г) </w:t>
      </w:r>
      <w:proofErr w:type="spellStart"/>
      <w:r>
        <w:rPr>
          <w:rFonts w:ascii="Times New Roman" w:eastAsia="Microsoft YaHei" w:hAnsi="Times New Roman" w:cs="Times New Roman"/>
          <w:bCs/>
          <w:color w:val="000000" w:themeColor="text1"/>
          <w:sz w:val="28"/>
          <w:szCs w:val="28"/>
        </w:rPr>
        <w:t>pdf</w:t>
      </w:r>
      <w:proofErr w:type="spellEnd"/>
      <w:r>
        <w:rPr>
          <w:rFonts w:ascii="Times New Roman" w:eastAsia="Microsoft YaHei" w:hAnsi="Times New Roman" w:cs="Times New Roman"/>
          <w:bCs/>
          <w:color w:val="000000" w:themeColor="text1"/>
          <w:sz w:val="28"/>
          <w:szCs w:val="28"/>
        </w:rPr>
        <w:t xml:space="preserve">, </w:t>
      </w:r>
      <w:proofErr w:type="spellStart"/>
      <w:r>
        <w:rPr>
          <w:rFonts w:ascii="Times New Roman" w:eastAsia="Microsoft YaHei" w:hAnsi="Times New Roman" w:cs="Times New Roman"/>
          <w:bCs/>
          <w:color w:val="000000" w:themeColor="text1"/>
          <w:sz w:val="28"/>
          <w:szCs w:val="28"/>
        </w:rPr>
        <w:t>jpg</w:t>
      </w:r>
      <w:proofErr w:type="spellEnd"/>
      <w:r>
        <w:rPr>
          <w:rFonts w:ascii="Times New Roman" w:eastAsia="Microsoft YaHei" w:hAnsi="Times New Roman" w:cs="Times New Roman"/>
          <w:bCs/>
          <w:color w:val="000000" w:themeColor="text1"/>
          <w:sz w:val="28"/>
          <w:szCs w:val="28"/>
        </w:rPr>
        <w:t xml:space="preserve">, </w:t>
      </w:r>
      <w:proofErr w:type="spellStart"/>
      <w:r>
        <w:rPr>
          <w:rFonts w:ascii="Times New Roman" w:eastAsia="Microsoft YaHei" w:hAnsi="Times New Roman" w:cs="Times New Roman"/>
          <w:bCs/>
          <w:color w:val="000000" w:themeColor="text1"/>
          <w:sz w:val="28"/>
          <w:szCs w:val="28"/>
        </w:rPr>
        <w:t>jpeg</w:t>
      </w:r>
      <w:proofErr w:type="spellEnd"/>
      <w:r>
        <w:rPr>
          <w:rFonts w:ascii="Times New Roman" w:eastAsia="Microsoft YaHei" w:hAnsi="Times New Roman" w:cs="Times New Roman"/>
          <w:bCs/>
          <w:color w:val="000000" w:themeColor="text1"/>
          <w:sz w:val="28"/>
          <w:szCs w:val="28"/>
        </w:rPr>
        <w:t xml:space="preserve">, </w:t>
      </w:r>
      <w:proofErr w:type="spellStart"/>
      <w:r>
        <w:rPr>
          <w:rFonts w:ascii="Times New Roman" w:eastAsia="Microsoft YaHei" w:hAnsi="Times New Roman" w:cs="Times New Roman"/>
          <w:bCs/>
          <w:color w:val="000000" w:themeColor="text1"/>
          <w:sz w:val="28"/>
          <w:szCs w:val="28"/>
          <w:lang w:val="en-US"/>
        </w:rPr>
        <w:t>png</w:t>
      </w:r>
      <w:proofErr w:type="spellEnd"/>
      <w:r>
        <w:rPr>
          <w:rFonts w:ascii="Times New Roman" w:eastAsia="Microsoft YaHei" w:hAnsi="Times New Roman" w:cs="Times New Roman"/>
          <w:bCs/>
          <w:color w:val="000000" w:themeColor="text1"/>
          <w:sz w:val="28"/>
          <w:szCs w:val="28"/>
        </w:rPr>
        <w:t xml:space="preserve">, </w:t>
      </w:r>
      <w:r>
        <w:rPr>
          <w:rFonts w:ascii="Times New Roman" w:eastAsia="Microsoft YaHei" w:hAnsi="Times New Roman" w:cs="Times New Roman"/>
          <w:bCs/>
          <w:color w:val="000000" w:themeColor="text1"/>
          <w:sz w:val="28"/>
          <w:szCs w:val="28"/>
          <w:lang w:val="en-US"/>
        </w:rPr>
        <w:t>bmp</w:t>
      </w:r>
      <w:r>
        <w:rPr>
          <w:rFonts w:ascii="Times New Roman" w:eastAsia="Microsoft YaHei" w:hAnsi="Times New Roman" w:cs="Times New Roman"/>
          <w:bCs/>
          <w:color w:val="000000" w:themeColor="text1"/>
          <w:sz w:val="28"/>
          <w:szCs w:val="28"/>
        </w:rPr>
        <w:t xml:space="preserve">, </w:t>
      </w:r>
      <w:r>
        <w:rPr>
          <w:rFonts w:ascii="Times New Roman" w:eastAsia="Microsoft YaHei" w:hAnsi="Times New Roman" w:cs="Times New Roman"/>
          <w:bCs/>
          <w:color w:val="000000" w:themeColor="text1"/>
          <w:sz w:val="28"/>
          <w:szCs w:val="28"/>
          <w:lang w:val="en-US"/>
        </w:rPr>
        <w:t>tiff</w:t>
      </w:r>
      <w:r>
        <w:rPr>
          <w:rFonts w:ascii="Times New Roman" w:eastAsia="Microsoft YaHei" w:hAnsi="Times New Roman" w:cs="Times New Roman"/>
          <w:bCs/>
          <w:color w:val="000000" w:themeColor="text1"/>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8004A1" w:rsidRDefault="000A113E">
      <w:pPr>
        <w:autoSpaceDE w:val="0"/>
        <w:autoSpaceDN w:val="0"/>
        <w:adjustRightInd w:val="0"/>
        <w:ind w:firstLine="709"/>
        <w:jc w:val="both"/>
        <w:rPr>
          <w:rFonts w:eastAsia="Microsoft YaHei"/>
          <w:bCs/>
          <w:color w:val="000000" w:themeColor="text1"/>
          <w:sz w:val="28"/>
          <w:szCs w:val="28"/>
        </w:rPr>
      </w:pPr>
      <w:r>
        <w:rPr>
          <w:rFonts w:eastAsia="Microsoft YaHei"/>
          <w:bCs/>
          <w:color w:val="000000" w:themeColor="text1"/>
          <w:sz w:val="28"/>
          <w:szCs w:val="28"/>
        </w:rPr>
        <w:t xml:space="preserve">д) </w:t>
      </w:r>
      <w:r>
        <w:rPr>
          <w:rFonts w:eastAsia="Microsoft YaHei"/>
          <w:bCs/>
          <w:color w:val="000000" w:themeColor="text1"/>
          <w:sz w:val="28"/>
          <w:szCs w:val="28"/>
          <w:lang w:val="en-US"/>
        </w:rPr>
        <w:t>zip</w:t>
      </w:r>
      <w:r>
        <w:rPr>
          <w:rFonts w:eastAsia="Microsoft YaHei"/>
          <w:bCs/>
          <w:color w:val="000000" w:themeColor="text1"/>
          <w:sz w:val="28"/>
          <w:szCs w:val="28"/>
        </w:rPr>
        <w:t xml:space="preserve">, </w:t>
      </w:r>
      <w:proofErr w:type="spellStart"/>
      <w:r>
        <w:rPr>
          <w:rFonts w:eastAsia="Microsoft YaHei"/>
          <w:bCs/>
          <w:color w:val="000000" w:themeColor="text1"/>
          <w:sz w:val="28"/>
          <w:szCs w:val="28"/>
          <w:lang w:val="en-US"/>
        </w:rPr>
        <w:t>rar</w:t>
      </w:r>
      <w:proofErr w:type="spellEnd"/>
      <w:r>
        <w:rPr>
          <w:rFonts w:eastAsia="Microsoft YaHei"/>
          <w:bCs/>
          <w:color w:val="000000" w:themeColor="text1"/>
          <w:sz w:val="28"/>
          <w:szCs w:val="28"/>
        </w:rPr>
        <w:t xml:space="preserve"> - для сжатых документов в один файл;</w:t>
      </w:r>
    </w:p>
    <w:p w:rsidR="008004A1" w:rsidRDefault="000A113E">
      <w:pPr>
        <w:autoSpaceDE w:val="0"/>
        <w:autoSpaceDN w:val="0"/>
        <w:adjustRightInd w:val="0"/>
        <w:ind w:firstLine="709"/>
        <w:jc w:val="both"/>
        <w:rPr>
          <w:rFonts w:eastAsia="Microsoft YaHei"/>
          <w:bCs/>
          <w:color w:val="000000" w:themeColor="text1"/>
          <w:sz w:val="28"/>
          <w:szCs w:val="28"/>
        </w:rPr>
      </w:pPr>
      <w:r>
        <w:rPr>
          <w:rFonts w:eastAsia="Microsoft YaHei"/>
          <w:bCs/>
          <w:color w:val="000000" w:themeColor="text1"/>
          <w:sz w:val="28"/>
          <w:szCs w:val="28"/>
        </w:rPr>
        <w:t xml:space="preserve">е) </w:t>
      </w:r>
      <w:r>
        <w:rPr>
          <w:rFonts w:eastAsia="Microsoft YaHei"/>
          <w:bCs/>
          <w:color w:val="000000" w:themeColor="text1"/>
          <w:sz w:val="28"/>
          <w:szCs w:val="28"/>
          <w:lang w:val="en-US"/>
        </w:rPr>
        <w:t>sig</w:t>
      </w:r>
      <w:r>
        <w:rPr>
          <w:rFonts w:eastAsia="Microsoft YaHei"/>
          <w:bCs/>
          <w:color w:val="000000" w:themeColor="text1"/>
          <w:sz w:val="28"/>
          <w:szCs w:val="28"/>
        </w:rPr>
        <w:t xml:space="preserve"> - для открепленной усиленной квалифицированной электронной подписи.</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2.6.1. В случае</w:t>
      </w:r>
      <w:proofErr w:type="gramStart"/>
      <w:r>
        <w:rPr>
          <w:rFonts w:ascii="Times New Roman" w:hAnsi="Times New Roman" w:cs="Times New Roman"/>
          <w:bCs/>
          <w:color w:val="000000" w:themeColor="text1"/>
          <w:sz w:val="28"/>
          <w:szCs w:val="28"/>
        </w:rPr>
        <w:t>,</w:t>
      </w:r>
      <w:proofErr w:type="gramEnd"/>
      <w:r>
        <w:rPr>
          <w:rFonts w:ascii="Times New Roman" w:hAnsi="Times New Roman" w:cs="Times New Roman"/>
          <w:bCs/>
          <w:color w:val="000000" w:themeColor="text1"/>
          <w:sz w:val="28"/>
          <w:szCs w:val="28"/>
        </w:rPr>
        <w:t xml:space="preserve"> если </w:t>
      </w:r>
      <w:r>
        <w:rPr>
          <w:rFonts w:ascii="Times New Roman" w:hAnsi="Times New Roman" w:cs="Times New Roman"/>
          <w:color w:val="000000" w:themeColor="text1"/>
          <w:sz w:val="28"/>
          <w:szCs w:val="28"/>
        </w:rPr>
        <w:t xml:space="preserve">оригиналы документов, прилагаемых к </w:t>
      </w:r>
      <w:r>
        <w:rPr>
          <w:rFonts w:ascii="Times New Roman" w:hAnsi="Times New Roman" w:cs="Times New Roman"/>
          <w:bCs/>
          <w:color w:val="000000" w:themeColor="text1"/>
          <w:sz w:val="28"/>
          <w:szCs w:val="28"/>
        </w:rPr>
        <w:t xml:space="preserve">заявлению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w:t>
      </w:r>
      <w:r>
        <w:rPr>
          <w:rFonts w:ascii="Times New Roman" w:hAnsi="Times New Roman" w:cs="Times New Roman"/>
          <w:color w:val="000000" w:themeColor="text1"/>
          <w:sz w:val="28"/>
          <w:szCs w:val="28"/>
        </w:rPr>
        <w:t>выданы и подписаны уполномоченным органом</w:t>
      </w:r>
      <w:r>
        <w:rPr>
          <w:rFonts w:ascii="Times New Roman" w:hAnsi="Times New Roman" w:cs="Times New Roman"/>
          <w:bCs/>
          <w:color w:val="000000" w:themeColor="text1"/>
          <w:sz w:val="28"/>
          <w:szCs w:val="28"/>
        </w:rPr>
        <w:t xml:space="preserve">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Pr>
          <w:rFonts w:ascii="Times New Roman" w:hAnsi="Times New Roman" w:cs="Times New Roman"/>
          <w:bCs/>
          <w:color w:val="000000" w:themeColor="text1"/>
          <w:sz w:val="28"/>
          <w:szCs w:val="28"/>
        </w:rPr>
        <w:t>dpi</w:t>
      </w:r>
      <w:proofErr w:type="spellEnd"/>
      <w:r>
        <w:rPr>
          <w:rFonts w:ascii="Times New Roman" w:hAnsi="Times New Roman" w:cs="Times New Roman"/>
          <w:bCs/>
          <w:color w:val="000000" w:themeColor="text1"/>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"черно-белый" (при отсутствии в документе графических изображений и (или) цветного текста);</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"оттенки серого" (при наличии в документе графических изображений, отличных от цветного графического изображения);</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"цветной" или "режим полной цветопередачи" (при наличии в документе цветных графических изображений либо цветного текста).</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2.6.2. Документы, прилагаемые заявителем к заявлению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разрешения </w:t>
      </w:r>
      <w:r>
        <w:rPr>
          <w:rFonts w:ascii="Times New Roman" w:eastAsia="Calibri" w:hAnsi="Times New Roman" w:cs="Times New Roman"/>
          <w:bCs/>
          <w:color w:val="000000" w:themeColor="text1"/>
          <w:sz w:val="28"/>
          <w:szCs w:val="28"/>
          <w:lang w:eastAsia="en-US"/>
        </w:rPr>
        <w:t>на ввод объекта в эксплуатацию</w:t>
      </w:r>
      <w:r>
        <w:rPr>
          <w:rFonts w:ascii="Times New Roman" w:hAnsi="Times New Roman" w:cs="Times New Roman"/>
          <w:bCs/>
          <w:color w:val="000000" w:themeColor="text1"/>
          <w:sz w:val="28"/>
          <w:szCs w:val="28"/>
        </w:rPr>
        <w:t xml:space="preserve">, заявлению о внесении изменений в разрешение </w:t>
      </w:r>
      <w:r>
        <w:rPr>
          <w:rFonts w:ascii="Times New Roman" w:eastAsia="Calibri" w:hAnsi="Times New Roman" w:cs="Times New Roman"/>
          <w:bCs/>
          <w:color w:val="000000" w:themeColor="text1"/>
          <w:sz w:val="28"/>
          <w:szCs w:val="28"/>
          <w:lang w:eastAsia="en-US"/>
        </w:rPr>
        <w:t>на ввод объекта в эксплуатацию</w:t>
      </w:r>
      <w:r>
        <w:rPr>
          <w:rFonts w:ascii="Times New Roman" w:hAnsi="Times New Roman" w:cs="Times New Roman"/>
          <w:bCs/>
          <w:color w:val="000000" w:themeColor="text1"/>
          <w:sz w:val="28"/>
          <w:szCs w:val="28"/>
        </w:rPr>
        <w:t>, представляемые в электронной форме, должны обеспечивать:</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возможность идентифицировать документ и количество листов в документе;</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004A1" w:rsidRDefault="000A113E">
      <w:pPr>
        <w:pStyle w:val="ConsPlusNormal0"/>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Документы, подлежащие представлению в форматах </w:t>
      </w:r>
      <w:proofErr w:type="spellStart"/>
      <w:r>
        <w:rPr>
          <w:rFonts w:ascii="Times New Roman" w:hAnsi="Times New Roman" w:cs="Times New Roman"/>
          <w:color w:val="000000" w:themeColor="text1"/>
          <w:sz w:val="28"/>
          <w:szCs w:val="28"/>
        </w:rPr>
        <w:t>xls</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xlsx</w:t>
      </w:r>
      <w:proofErr w:type="spellEnd"/>
      <w:r>
        <w:rPr>
          <w:rFonts w:ascii="Times New Roman" w:hAnsi="Times New Roman" w:cs="Times New Roman"/>
          <w:color w:val="000000" w:themeColor="text1"/>
          <w:sz w:val="28"/>
          <w:szCs w:val="28"/>
        </w:rPr>
        <w:t xml:space="preserve"> или </w:t>
      </w:r>
      <w:proofErr w:type="spellStart"/>
      <w:r>
        <w:rPr>
          <w:rFonts w:ascii="Times New Roman" w:hAnsi="Times New Roman" w:cs="Times New Roman"/>
          <w:color w:val="000000" w:themeColor="text1"/>
          <w:sz w:val="28"/>
          <w:szCs w:val="28"/>
        </w:rPr>
        <w:t>ods</w:t>
      </w:r>
      <w:proofErr w:type="spellEnd"/>
      <w:r>
        <w:rPr>
          <w:rFonts w:ascii="Times New Roman" w:hAnsi="Times New Roman" w:cs="Times New Roman"/>
          <w:color w:val="000000" w:themeColor="text1"/>
          <w:sz w:val="28"/>
          <w:szCs w:val="28"/>
        </w:rPr>
        <w:t>, формируются в виде отдельного документа, представляемого в электронной форме.</w:t>
      </w:r>
    </w:p>
    <w:p w:rsidR="008004A1" w:rsidRDefault="000A113E">
      <w:pPr>
        <w:pStyle w:val="ConsPlusNormal0"/>
        <w:numPr>
          <w:ilvl w:val="1"/>
          <w:numId w:val="2"/>
        </w:numPr>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Порядок осуществления административных процедур (действий) в электронной форме. </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 xml:space="preserve">Формирование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 xml:space="preserve">Формирование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w:t>
      </w:r>
      <w:r>
        <w:rPr>
          <w:color w:val="000000" w:themeColor="text1"/>
          <w:sz w:val="28"/>
          <w:szCs w:val="28"/>
        </w:rPr>
        <w:t xml:space="preserve">акта освидетельствования осуществляется посредством заполнения электронной формы </w:t>
      </w:r>
      <w:r>
        <w:rPr>
          <w:bCs/>
          <w:color w:val="000000" w:themeColor="text1"/>
          <w:sz w:val="28"/>
          <w:szCs w:val="28"/>
        </w:rPr>
        <w:t xml:space="preserve">заявления </w:t>
      </w:r>
      <w:proofErr w:type="gramStart"/>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акта освидетельствования</w:t>
      </w:r>
      <w:r>
        <w:rPr>
          <w:rFonts w:eastAsia="Calibri"/>
          <w:bCs/>
          <w:color w:val="000000" w:themeColor="text1"/>
          <w:sz w:val="28"/>
          <w:szCs w:val="28"/>
          <w:lang w:eastAsia="en-US"/>
        </w:rPr>
        <w:t xml:space="preserve"> </w:t>
      </w:r>
      <w:r>
        <w:rPr>
          <w:color w:val="000000" w:themeColor="text1"/>
          <w:sz w:val="28"/>
          <w:szCs w:val="28"/>
        </w:rPr>
        <w:t xml:space="preserve">на Едином портале без необходимости дополнительной подачи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акта освидетельствования в какой-либо иной форме</w:t>
      </w:r>
      <w:proofErr w:type="gramEnd"/>
      <w:r>
        <w:rPr>
          <w:color w:val="000000" w:themeColor="text1"/>
          <w:sz w:val="28"/>
          <w:szCs w:val="28"/>
        </w:rPr>
        <w:t xml:space="preserve">. </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 xml:space="preserve">Форматно-логическая проверка сформированного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осуществляется после заполнения заявителем каждого из полей электронной формы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При выявлении некорректно заполненного поля электронной формы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При формировании заявлений заявителю обеспечивается:</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 xml:space="preserve">а) возможность копирования и сохранения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акта освидетельствования и иных документов, указанных в подпунктах "б" и "в" пункта 2.8 административного регламента, необходимых для предоставления услуги;</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 xml:space="preserve">б) возможность печати на бумажном носителе копии электронной формы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акта освидетельствования;</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 xml:space="preserve">в) сохранение ранее введенных в электронную форму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 xml:space="preserve">г) заполнение полей электронной формы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 </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 xml:space="preserve">д) возможность вернуться на любой из этапов заполнения электронной формы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без </w:t>
      </w:r>
      <w:proofErr w:type="gramStart"/>
      <w:r>
        <w:rPr>
          <w:color w:val="000000" w:themeColor="text1"/>
          <w:sz w:val="28"/>
          <w:szCs w:val="28"/>
        </w:rPr>
        <w:t>потери</w:t>
      </w:r>
      <w:proofErr w:type="gramEnd"/>
      <w:r>
        <w:rPr>
          <w:color w:val="000000" w:themeColor="text1"/>
          <w:sz w:val="28"/>
          <w:szCs w:val="28"/>
        </w:rPr>
        <w:t xml:space="preserve"> ранее введенной информации;</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 xml:space="preserve">е) возможность доступа заявителя на Едином портале к ранее поданным им </w:t>
      </w:r>
      <w:r>
        <w:rPr>
          <w:bCs/>
          <w:color w:val="000000" w:themeColor="text1"/>
          <w:sz w:val="28"/>
          <w:szCs w:val="28"/>
        </w:rPr>
        <w:t xml:space="preserve">заявлениям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в течение не менее одного года, а также частично сформированных </w:t>
      </w:r>
      <w:r>
        <w:rPr>
          <w:bCs/>
          <w:color w:val="000000" w:themeColor="text1"/>
          <w:sz w:val="28"/>
          <w:szCs w:val="28"/>
        </w:rPr>
        <w:t xml:space="preserve">заявлений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 в течение не менее 3 месяцев. </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 xml:space="preserve">Сформированное и подписанное </w:t>
      </w:r>
      <w:r>
        <w:rPr>
          <w:bCs/>
          <w:color w:val="000000" w:themeColor="text1"/>
          <w:sz w:val="28"/>
          <w:szCs w:val="28"/>
        </w:rPr>
        <w:t xml:space="preserve">заявление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и иные документы, необходимые для предоставления услуги, направляются в уполномоченный орган посредством Единого портала. </w:t>
      </w:r>
    </w:p>
    <w:p w:rsidR="008004A1" w:rsidRDefault="000A113E">
      <w:pPr>
        <w:autoSpaceDE w:val="0"/>
        <w:autoSpaceDN w:val="0"/>
        <w:adjustRightInd w:val="0"/>
        <w:ind w:firstLine="708"/>
        <w:jc w:val="both"/>
        <w:rPr>
          <w:color w:val="000000" w:themeColor="text1"/>
          <w:sz w:val="28"/>
          <w:szCs w:val="28"/>
        </w:rPr>
      </w:pPr>
      <w:r>
        <w:rPr>
          <w:color w:val="000000" w:themeColor="text1"/>
          <w:sz w:val="28"/>
          <w:szCs w:val="28"/>
        </w:rPr>
        <w:lastRenderedPageBreak/>
        <w:t xml:space="preserve">2.7.1. Уполномоченный орган обеспечивает в срок не позднее одного рабочего дня с момента подачи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акта освидетельствования на Едином портале, а  в случае его поступления в выходной, нерабочий праздничный день, - в следующий за ним первый рабочий день:</w:t>
      </w:r>
    </w:p>
    <w:p w:rsidR="008004A1" w:rsidRDefault="000A113E">
      <w:pPr>
        <w:autoSpaceDE w:val="0"/>
        <w:autoSpaceDN w:val="0"/>
        <w:adjustRightInd w:val="0"/>
        <w:ind w:firstLine="708"/>
        <w:jc w:val="both"/>
        <w:rPr>
          <w:color w:val="000000" w:themeColor="text1"/>
          <w:sz w:val="28"/>
          <w:szCs w:val="28"/>
        </w:rPr>
      </w:pPr>
      <w:r>
        <w:rPr>
          <w:color w:val="000000" w:themeColor="text1"/>
          <w:sz w:val="28"/>
          <w:szCs w:val="28"/>
        </w:rPr>
        <w:t xml:space="preserve">а) прием документов, необходимых для предоставления услуги, и направление заявителю электронного сообщения о поступлении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акта освидетельствования;</w:t>
      </w:r>
    </w:p>
    <w:p w:rsidR="008004A1" w:rsidRDefault="000A113E">
      <w:pPr>
        <w:autoSpaceDE w:val="0"/>
        <w:autoSpaceDN w:val="0"/>
        <w:adjustRightInd w:val="0"/>
        <w:ind w:firstLine="708"/>
        <w:jc w:val="both"/>
        <w:rPr>
          <w:color w:val="000000" w:themeColor="text1"/>
          <w:sz w:val="28"/>
          <w:szCs w:val="28"/>
        </w:rPr>
      </w:pPr>
      <w:r>
        <w:rPr>
          <w:color w:val="000000" w:themeColor="text1"/>
          <w:sz w:val="28"/>
          <w:szCs w:val="28"/>
        </w:rPr>
        <w:t xml:space="preserve">б) регистрацию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и направление заявителю уведомления о регистрации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либо об отказе в приеме документов, необходимых для предоставления услуги.  </w:t>
      </w:r>
    </w:p>
    <w:p w:rsidR="008004A1" w:rsidRDefault="000A113E">
      <w:pPr>
        <w:autoSpaceDE w:val="0"/>
        <w:autoSpaceDN w:val="0"/>
        <w:adjustRightInd w:val="0"/>
        <w:ind w:firstLine="708"/>
        <w:jc w:val="both"/>
        <w:rPr>
          <w:color w:val="000000" w:themeColor="text1"/>
          <w:sz w:val="28"/>
          <w:szCs w:val="28"/>
        </w:rPr>
      </w:pPr>
      <w:r>
        <w:rPr>
          <w:color w:val="000000" w:themeColor="text1"/>
          <w:sz w:val="28"/>
          <w:szCs w:val="28"/>
        </w:rPr>
        <w:t xml:space="preserve">2.7.2. Электронное </w:t>
      </w:r>
      <w:r>
        <w:rPr>
          <w:bCs/>
          <w:color w:val="000000" w:themeColor="text1"/>
          <w:sz w:val="28"/>
          <w:szCs w:val="28"/>
        </w:rPr>
        <w:t xml:space="preserve">заявление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становится доступным для должностного лица уполномоченного органа, ответственного за подготовку результата предоставления муниципальной услуги (далее - ответственное должностное лицо), на платформе государственных сервисов, используемой уполномоченным органом для предоставления муниципальной услуги. </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Ответственное должностное лицо:</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 проверяет наличие электронных заявлений</w:t>
      </w:r>
      <w:r>
        <w:rPr>
          <w:bCs/>
          <w:color w:val="000000" w:themeColor="text1"/>
          <w:sz w:val="28"/>
          <w:szCs w:val="28"/>
        </w:rPr>
        <w:t xml:space="preserve">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поступивших посредством Единого портала с периодичностью не реже 2 раз в день; </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 xml:space="preserve">- рассматривает поступившие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акта освидетельствования и приложенные к ним документы;</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 производит действия в соответствии с пунктом 2.7.1 административного регламента.</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 xml:space="preserve">2.7.3. Заявителю в качестве результата предоставления услуги обеспечивается возможность получения документа: </w:t>
      </w:r>
    </w:p>
    <w:p w:rsidR="008004A1" w:rsidRDefault="000A113E">
      <w:pPr>
        <w:autoSpaceDE w:val="0"/>
        <w:autoSpaceDN w:val="0"/>
        <w:adjustRightInd w:val="0"/>
        <w:ind w:firstLine="708"/>
        <w:jc w:val="both"/>
        <w:rPr>
          <w:bCs/>
          <w:color w:val="000000" w:themeColor="text1"/>
          <w:sz w:val="28"/>
          <w:szCs w:val="28"/>
        </w:rPr>
      </w:pPr>
      <w:r>
        <w:rPr>
          <w:bCs/>
          <w:color w:val="000000" w:themeColor="text1"/>
          <w:sz w:val="28"/>
          <w:szCs w:val="28"/>
        </w:rPr>
        <w:t>1)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rsidR="008004A1" w:rsidRDefault="000A113E">
      <w:pPr>
        <w:widowControl w:val="0"/>
        <w:autoSpaceDE w:val="0"/>
        <w:autoSpaceDN w:val="0"/>
        <w:adjustRightInd w:val="0"/>
        <w:ind w:firstLine="708"/>
        <w:jc w:val="both"/>
        <w:rPr>
          <w:bCs/>
          <w:color w:val="000000" w:themeColor="text1"/>
          <w:sz w:val="28"/>
          <w:szCs w:val="28"/>
        </w:rPr>
      </w:pPr>
      <w:r>
        <w:rPr>
          <w:bCs/>
          <w:color w:val="000000" w:themeColor="text1"/>
          <w:sz w:val="28"/>
          <w:szCs w:val="28"/>
        </w:rPr>
        <w:t xml:space="preserve">2) в виде бумажного документа, подтверждающего содержание электронного документа, который заявитель получает </w:t>
      </w:r>
      <w:r>
        <w:rPr>
          <w:color w:val="000000" w:themeColor="text1"/>
          <w:sz w:val="28"/>
          <w:szCs w:val="28"/>
        </w:rPr>
        <w:t>при личном обращении в уполномоченный орган местного самоуправления, в том числе через многофункциональный центр.</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 xml:space="preserve">2.7.4. Получение информации о ходе рассмотрения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и о результате предоставления услуги производится в личном кабинете на Едином портале при условии авторизации. Заявитель имеет возможность просматривать статус электронного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а также информацию о дальнейших действиях в личном кабинете по собственной инициативе, в любое время. </w:t>
      </w:r>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При предоставлении услуги в электронной форме заявителю направляется:</w:t>
      </w:r>
    </w:p>
    <w:p w:rsidR="008004A1" w:rsidRDefault="000A113E">
      <w:pPr>
        <w:widowControl w:val="0"/>
        <w:autoSpaceDE w:val="0"/>
        <w:autoSpaceDN w:val="0"/>
        <w:adjustRightInd w:val="0"/>
        <w:ind w:firstLine="708"/>
        <w:jc w:val="both"/>
        <w:rPr>
          <w:color w:val="000000" w:themeColor="text1"/>
          <w:sz w:val="28"/>
          <w:szCs w:val="28"/>
        </w:rPr>
      </w:pPr>
      <w:proofErr w:type="gramStart"/>
      <w:r>
        <w:rPr>
          <w:color w:val="000000" w:themeColor="text1"/>
          <w:sz w:val="28"/>
          <w:szCs w:val="28"/>
        </w:rPr>
        <w:t xml:space="preserve">а) уведомление о приеме и регистрации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 xml:space="preserve">акта освидетельствования и иных документов, необходимых для предоставления </w:t>
      </w:r>
      <w:r>
        <w:rPr>
          <w:color w:val="000000" w:themeColor="text1"/>
          <w:sz w:val="28"/>
          <w:szCs w:val="28"/>
        </w:rPr>
        <w:lastRenderedPageBreak/>
        <w:t xml:space="preserve">услуги, содержащее сведения о факте приема </w:t>
      </w:r>
      <w:r>
        <w:rPr>
          <w:bCs/>
          <w:color w:val="000000" w:themeColor="text1"/>
          <w:sz w:val="28"/>
          <w:szCs w:val="28"/>
        </w:rPr>
        <w:t xml:space="preserve">заявления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акта освидетельствования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roofErr w:type="gramEnd"/>
    </w:p>
    <w:p w:rsidR="008004A1" w:rsidRDefault="000A113E">
      <w:pPr>
        <w:widowControl w:val="0"/>
        <w:autoSpaceDE w:val="0"/>
        <w:autoSpaceDN w:val="0"/>
        <w:adjustRightInd w:val="0"/>
        <w:ind w:firstLine="708"/>
        <w:jc w:val="both"/>
        <w:rPr>
          <w:color w:val="000000" w:themeColor="text1"/>
          <w:sz w:val="28"/>
          <w:szCs w:val="28"/>
        </w:rPr>
      </w:pPr>
      <w:r>
        <w:rPr>
          <w:color w:val="000000" w:themeColor="text1"/>
          <w:sz w:val="28"/>
          <w:szCs w:val="28"/>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8004A1" w:rsidRDefault="000A113E">
      <w:pPr>
        <w:autoSpaceDE w:val="0"/>
        <w:autoSpaceDN w:val="0"/>
        <w:adjustRightInd w:val="0"/>
        <w:ind w:firstLine="708"/>
        <w:jc w:val="both"/>
        <w:rPr>
          <w:color w:val="000000" w:themeColor="text1"/>
          <w:sz w:val="28"/>
          <w:szCs w:val="28"/>
        </w:rPr>
      </w:pPr>
      <w:r>
        <w:rPr>
          <w:color w:val="000000" w:themeColor="text1"/>
          <w:sz w:val="28"/>
          <w:szCs w:val="28"/>
        </w:rPr>
        <w:t>2.7.5. Оценка качества предоставления услуги.</w:t>
      </w:r>
    </w:p>
    <w:p w:rsidR="008004A1" w:rsidRDefault="000A113E">
      <w:pPr>
        <w:autoSpaceDE w:val="0"/>
        <w:autoSpaceDN w:val="0"/>
        <w:adjustRightInd w:val="0"/>
        <w:ind w:firstLine="709"/>
        <w:jc w:val="both"/>
        <w:rPr>
          <w:rFonts w:eastAsia="Microsoft YaHei"/>
          <w:color w:val="000000" w:themeColor="text1"/>
          <w:sz w:val="28"/>
          <w:szCs w:val="28"/>
        </w:rPr>
      </w:pPr>
      <w:proofErr w:type="gramStart"/>
      <w:r>
        <w:rPr>
          <w:rFonts w:eastAsia="Microsoft YaHei"/>
          <w:color w:val="000000" w:themeColor="text1"/>
          <w:sz w:val="28"/>
          <w:szCs w:val="28"/>
        </w:rPr>
        <w:t xml:space="preserve">Оценка качества предоставления  услуги осуществляется в соответствии с </w:t>
      </w:r>
      <w:hyperlink r:id="rId7" w:history="1">
        <w:r>
          <w:rPr>
            <w:rStyle w:val="a3"/>
            <w:rFonts w:eastAsia="Microsoft YaHei"/>
            <w:color w:val="000000" w:themeColor="text1"/>
            <w:sz w:val="28"/>
            <w:szCs w:val="28"/>
          </w:rPr>
          <w:t>Правилами</w:t>
        </w:r>
      </w:hyperlink>
      <w:r>
        <w:rPr>
          <w:rFonts w:eastAsia="Microsoft YaHei"/>
          <w:color w:val="000000" w:themeColor="text1"/>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w:t>
      </w:r>
      <w:r>
        <w:rPr>
          <w:rFonts w:eastAsia="Microsoft YaHei"/>
          <w:bCs/>
          <w:color w:val="000000" w:themeColor="text1"/>
          <w:sz w:val="28"/>
          <w:szCs w:val="28"/>
        </w:rPr>
        <w:t>«</w:t>
      </w:r>
      <w:r>
        <w:rPr>
          <w:rFonts w:eastAsia="Microsoft YaHei"/>
          <w:color w:val="000000" w:themeColor="text1"/>
          <w:sz w:val="28"/>
          <w:szCs w:val="28"/>
        </w:rPr>
        <w:t>Об оценке</w:t>
      </w:r>
      <w:proofErr w:type="gramEnd"/>
      <w:r>
        <w:rPr>
          <w:rFonts w:eastAsia="Microsoft YaHei"/>
          <w:color w:val="000000" w:themeColor="text1"/>
          <w:sz w:val="28"/>
          <w:szCs w:val="28"/>
        </w:rPr>
        <w:t xml:space="preserve"> </w:t>
      </w:r>
      <w:proofErr w:type="gramStart"/>
      <w:r>
        <w:rPr>
          <w:rFonts w:eastAsia="Microsoft YaHei"/>
          <w:color w:val="000000" w:themeColor="text1"/>
          <w:sz w:val="28"/>
          <w:szCs w:val="28"/>
        </w:rPr>
        <w:t>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w:t>
      </w:r>
      <w:proofErr w:type="gramEnd"/>
      <w:r>
        <w:rPr>
          <w:rFonts w:eastAsia="Microsoft YaHei"/>
          <w:color w:val="000000" w:themeColor="text1"/>
          <w:sz w:val="28"/>
          <w:szCs w:val="28"/>
        </w:rPr>
        <w:t xml:space="preserve"> исполнения соответствующими руководителями своих должностных обязанностей</w:t>
      </w:r>
      <w:r>
        <w:rPr>
          <w:rFonts w:eastAsia="Microsoft YaHei"/>
          <w:bCs/>
          <w:color w:val="000000" w:themeColor="text1"/>
          <w:sz w:val="28"/>
          <w:szCs w:val="28"/>
        </w:rPr>
        <w:t>»</w:t>
      </w:r>
      <w:r>
        <w:rPr>
          <w:rFonts w:eastAsia="Microsoft YaHei"/>
          <w:color w:val="000000" w:themeColor="text1"/>
          <w:sz w:val="28"/>
          <w:szCs w:val="28"/>
        </w:rPr>
        <w:t>.</w:t>
      </w:r>
    </w:p>
    <w:p w:rsidR="008004A1" w:rsidRDefault="000A113E">
      <w:pPr>
        <w:autoSpaceDE w:val="0"/>
        <w:autoSpaceDN w:val="0"/>
        <w:adjustRightInd w:val="0"/>
        <w:ind w:firstLine="709"/>
        <w:jc w:val="both"/>
        <w:rPr>
          <w:rFonts w:eastAsia="Microsoft YaHei"/>
          <w:color w:val="000000" w:themeColor="text1"/>
          <w:sz w:val="28"/>
          <w:szCs w:val="28"/>
        </w:rPr>
      </w:pPr>
      <w:r>
        <w:rPr>
          <w:rFonts w:eastAsia="Microsoft YaHei"/>
          <w:color w:val="000000" w:themeColor="text1"/>
          <w:sz w:val="28"/>
          <w:szCs w:val="28"/>
        </w:rPr>
        <w:t>Заявителю обеспечивается возможность направления жалобы на решения, действия или бездействие уполномоченного органа государственной власти, органа местного самоуправления, организации, должностного лица уполномоченного органа государственной власти, органа местного самоуправления, организации либо муниципального служащего в соответствии со статьей 11</w:t>
      </w:r>
      <w:r>
        <w:rPr>
          <w:rFonts w:eastAsia="Microsoft YaHei"/>
          <w:color w:val="000000" w:themeColor="text1"/>
          <w:sz w:val="28"/>
          <w:szCs w:val="28"/>
          <w:vertAlign w:val="superscript"/>
        </w:rPr>
        <w:t>2</w:t>
      </w:r>
      <w:r>
        <w:rPr>
          <w:rFonts w:eastAsia="Microsoft YaHei"/>
          <w:color w:val="000000" w:themeColor="text1"/>
          <w:sz w:val="28"/>
          <w:szCs w:val="28"/>
        </w:rPr>
        <w:t xml:space="preserve"> Федерального закона </w:t>
      </w:r>
      <w:r w:rsidRPr="000A113E">
        <w:rPr>
          <w:rFonts w:eastAsia="Microsoft YaHei"/>
          <w:color w:val="000000" w:themeColor="text1"/>
          <w:sz w:val="28"/>
          <w:szCs w:val="28"/>
          <w:lang w:eastAsia="zh-CN" w:bidi="ar"/>
        </w:rPr>
        <w:t>от 27.07.2010 № 210-ФЗ</w:t>
      </w:r>
      <w:r>
        <w:rPr>
          <w:rFonts w:eastAsia="Microsoft YaHei"/>
          <w:color w:val="000000" w:themeColor="text1"/>
          <w:sz w:val="28"/>
          <w:szCs w:val="28"/>
          <w:lang w:eastAsia="zh-CN" w:bidi="ar"/>
        </w:rPr>
        <w:t xml:space="preserve"> </w:t>
      </w:r>
      <w:r w:rsidRPr="000A113E">
        <w:rPr>
          <w:rFonts w:eastAsia="Microsoft YaHei"/>
          <w:color w:val="000000" w:themeColor="text1"/>
          <w:sz w:val="28"/>
          <w:szCs w:val="28"/>
          <w:lang w:eastAsia="zh-CN" w:bidi="ar"/>
        </w:rPr>
        <w:t xml:space="preserve"> «Об</w:t>
      </w:r>
      <w:r>
        <w:rPr>
          <w:rFonts w:eastAsia="Microsoft YaHei"/>
          <w:color w:val="000000" w:themeColor="text1"/>
          <w:sz w:val="28"/>
          <w:szCs w:val="28"/>
          <w:lang w:eastAsia="zh-CN" w:bidi="ar"/>
        </w:rPr>
        <w:t xml:space="preserve"> </w:t>
      </w:r>
      <w:r w:rsidRPr="000A113E">
        <w:rPr>
          <w:rFonts w:eastAsia="Microsoft YaHei"/>
          <w:color w:val="000000" w:themeColor="text1"/>
          <w:sz w:val="28"/>
          <w:szCs w:val="28"/>
          <w:lang w:eastAsia="zh-CN" w:bidi="ar"/>
        </w:rPr>
        <w:t>организации предоставления государственных и муниципальных услуг»</w:t>
      </w:r>
      <w:r>
        <w:rPr>
          <w:rFonts w:eastAsia="Microsoft YaHei"/>
          <w:color w:val="000000" w:themeColor="text1"/>
          <w:sz w:val="28"/>
          <w:szCs w:val="28"/>
        </w:rPr>
        <w:t xml:space="preserve"> (дале</w:t>
      </w:r>
      <w:proofErr w:type="gramStart"/>
      <w:r>
        <w:rPr>
          <w:rFonts w:eastAsia="Microsoft YaHei"/>
          <w:color w:val="000000" w:themeColor="text1"/>
          <w:sz w:val="28"/>
          <w:szCs w:val="28"/>
        </w:rPr>
        <w:t>е-</w:t>
      </w:r>
      <w:proofErr w:type="gramEnd"/>
      <w:r>
        <w:rPr>
          <w:rFonts w:eastAsia="Microsoft YaHei"/>
          <w:color w:val="000000" w:themeColor="text1"/>
          <w:sz w:val="28"/>
          <w:szCs w:val="28"/>
        </w:rPr>
        <w:t xml:space="preserve"> Федеральный закон № 210-ФЗ) и в порядке, установленном постановлением Правительства Российской Федерации от 20.11.2012  № 1198 </w:t>
      </w:r>
      <w:r>
        <w:rPr>
          <w:rFonts w:eastAsia="Microsoft YaHei"/>
          <w:bCs/>
          <w:color w:val="000000" w:themeColor="text1"/>
          <w:sz w:val="28"/>
          <w:szCs w:val="28"/>
        </w:rPr>
        <w:t>«</w:t>
      </w:r>
      <w:r>
        <w:rPr>
          <w:rFonts w:eastAsia="Microsoft YaHei"/>
          <w:color w:val="000000" w:themeColor="text1"/>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rFonts w:eastAsia="Microsoft YaHei"/>
          <w:bCs/>
          <w:color w:val="000000" w:themeColor="text1"/>
          <w:sz w:val="28"/>
          <w:szCs w:val="28"/>
        </w:rPr>
        <w:t>»</w:t>
      </w:r>
      <w:r>
        <w:rPr>
          <w:rFonts w:eastAsia="Microsoft YaHei"/>
          <w:color w:val="000000" w:themeColor="text1"/>
          <w:sz w:val="28"/>
          <w:szCs w:val="28"/>
        </w:rPr>
        <w:t>.</w:t>
      </w:r>
    </w:p>
    <w:p w:rsidR="008004A1" w:rsidRDefault="000A113E">
      <w:pPr>
        <w:ind w:firstLine="709"/>
        <w:jc w:val="both"/>
        <w:rPr>
          <w:rFonts w:eastAsia="Microsoft YaHei"/>
          <w:color w:val="000000" w:themeColor="text1"/>
          <w:sz w:val="28"/>
          <w:szCs w:val="28"/>
        </w:rPr>
      </w:pPr>
      <w:r>
        <w:rPr>
          <w:rFonts w:eastAsia="Microsoft YaHei"/>
          <w:color w:val="000000" w:themeColor="text1"/>
          <w:sz w:val="28"/>
          <w:szCs w:val="28"/>
          <w:lang w:eastAsia="zh-CN" w:bidi="ar"/>
        </w:rPr>
        <w:t xml:space="preserve">2.7.6. </w:t>
      </w:r>
      <w:r w:rsidRPr="000A113E">
        <w:rPr>
          <w:rFonts w:eastAsia="Microsoft YaHei"/>
          <w:color w:val="000000" w:themeColor="text1"/>
          <w:sz w:val="28"/>
          <w:szCs w:val="28"/>
          <w:lang w:eastAsia="zh-CN" w:bidi="ar"/>
        </w:rPr>
        <w:t xml:space="preserve">Не допускаются: </w:t>
      </w:r>
    </w:p>
    <w:p w:rsidR="008004A1" w:rsidRDefault="000A113E">
      <w:pPr>
        <w:ind w:firstLine="709"/>
        <w:jc w:val="both"/>
        <w:rPr>
          <w:rFonts w:eastAsia="Microsoft YaHei"/>
          <w:color w:val="000000" w:themeColor="text1"/>
          <w:sz w:val="28"/>
          <w:szCs w:val="28"/>
        </w:rPr>
      </w:pPr>
      <w:proofErr w:type="gramStart"/>
      <w:r w:rsidRPr="000A113E">
        <w:rPr>
          <w:rFonts w:eastAsia="Microsoft YaHei"/>
          <w:color w:val="000000" w:themeColor="text1"/>
          <w:sz w:val="28"/>
          <w:szCs w:val="28"/>
          <w:lang w:eastAsia="zh-CN" w:bidi="ar"/>
        </w:rPr>
        <w:t xml:space="preserve">- подача запроса о предоставлении муниципальной услуги и иных документов, необходимых для ее предоставления, с использованием информационно-технологической и коммуникационной инфраструктуры, в том </w:t>
      </w:r>
      <w:r w:rsidRPr="000A113E">
        <w:rPr>
          <w:rFonts w:eastAsia="Microsoft YaHei"/>
          <w:color w:val="000000" w:themeColor="text1"/>
          <w:sz w:val="28"/>
          <w:szCs w:val="28"/>
          <w:lang w:eastAsia="zh-CN" w:bidi="ar"/>
        </w:rPr>
        <w:lastRenderedPageBreak/>
        <w:t xml:space="preserve">числе </w:t>
      </w:r>
      <w:r>
        <w:rPr>
          <w:rFonts w:eastAsia="Microsoft YaHei"/>
          <w:bCs/>
          <w:color w:val="000000" w:themeColor="text1"/>
          <w:sz w:val="28"/>
          <w:szCs w:val="28"/>
        </w:rPr>
        <w:t>Единого портала</w:t>
      </w:r>
      <w:r w:rsidRPr="000A113E">
        <w:rPr>
          <w:rFonts w:eastAsia="Microsoft YaHei"/>
          <w:color w:val="000000" w:themeColor="text1"/>
          <w:sz w:val="28"/>
          <w:szCs w:val="28"/>
          <w:lang w:eastAsia="zh-CN" w:bidi="ar"/>
        </w:rPr>
        <w:t xml:space="preserve"> и (или) регионального портала государственных и муниципальных услуг физическим лицом, включенным в список лиц, в отношении которых применяются временные ограничительные меры, в соответствии с пунктом 2 части 1 статьи 10 Федерального закона от 27.07.2010 № 210-ФЗ; </w:t>
      </w:r>
      <w:proofErr w:type="gramEnd"/>
    </w:p>
    <w:p w:rsidR="008004A1" w:rsidRPr="002217F1" w:rsidRDefault="000A113E">
      <w:pPr>
        <w:ind w:firstLine="709"/>
        <w:jc w:val="both"/>
        <w:rPr>
          <w:rFonts w:eastAsia="Microsoft YaHei"/>
          <w:color w:val="000000" w:themeColor="text1"/>
          <w:sz w:val="28"/>
          <w:szCs w:val="28"/>
          <w:lang w:eastAsia="zh-CN" w:bidi="ar"/>
        </w:rPr>
      </w:pPr>
      <w:r w:rsidRPr="000A113E">
        <w:rPr>
          <w:rFonts w:eastAsia="Microsoft YaHei"/>
          <w:color w:val="000000" w:themeColor="text1"/>
          <w:sz w:val="28"/>
          <w:szCs w:val="28"/>
          <w:lang w:eastAsia="zh-CN" w:bidi="ar"/>
        </w:rPr>
        <w:t xml:space="preserve">- предоставление муниципальной услуги </w:t>
      </w:r>
      <w:proofErr w:type="gramStart"/>
      <w:r w:rsidRPr="000A113E">
        <w:rPr>
          <w:rFonts w:eastAsia="Microsoft YaHei"/>
          <w:color w:val="000000" w:themeColor="text1"/>
          <w:sz w:val="28"/>
          <w:szCs w:val="28"/>
          <w:lang w:eastAsia="zh-CN" w:bidi="ar"/>
        </w:rPr>
        <w:t xml:space="preserve">в электронной форме физическому лицу при наличии на </w:t>
      </w:r>
      <w:r>
        <w:rPr>
          <w:rFonts w:eastAsia="Microsoft YaHei"/>
          <w:bCs/>
          <w:color w:val="000000" w:themeColor="text1"/>
          <w:sz w:val="28"/>
          <w:szCs w:val="28"/>
        </w:rPr>
        <w:t>Едином портале</w:t>
      </w:r>
      <w:r w:rsidRPr="000A113E">
        <w:rPr>
          <w:rFonts w:eastAsia="Microsoft YaHei"/>
          <w:color w:val="000000" w:themeColor="text1"/>
          <w:sz w:val="28"/>
          <w:szCs w:val="28"/>
          <w:lang w:eastAsia="zh-CN" w:bidi="ar"/>
        </w:rPr>
        <w:t xml:space="preserve"> информации о его включении в список</w:t>
      </w:r>
      <w:proofErr w:type="gramEnd"/>
      <w:r w:rsidRPr="000A113E">
        <w:rPr>
          <w:rFonts w:eastAsia="Microsoft YaHei"/>
          <w:color w:val="000000" w:themeColor="text1"/>
          <w:sz w:val="28"/>
          <w:szCs w:val="28"/>
          <w:lang w:eastAsia="zh-CN" w:bidi="ar"/>
        </w:rPr>
        <w:t xml:space="preserve"> лиц, в отношении которых применяются временные ограничительные меры, в соответствии с частью </w:t>
      </w:r>
      <w:r w:rsidRPr="002217F1">
        <w:rPr>
          <w:rFonts w:eastAsia="Microsoft YaHei"/>
          <w:color w:val="000000" w:themeColor="text1"/>
          <w:sz w:val="28"/>
          <w:szCs w:val="28"/>
          <w:lang w:eastAsia="zh-CN" w:bidi="ar"/>
        </w:rPr>
        <w:t>10 статьи 21 Федерального закона от 27.07.2010 № 210-ФЗ.</w:t>
      </w:r>
    </w:p>
    <w:p w:rsidR="008004A1" w:rsidRPr="002217F1" w:rsidRDefault="008004A1">
      <w:pPr>
        <w:ind w:firstLine="709"/>
        <w:jc w:val="both"/>
        <w:rPr>
          <w:rFonts w:eastAsia="Microsoft YaHei"/>
          <w:color w:val="000000" w:themeColor="text1"/>
          <w:sz w:val="28"/>
          <w:szCs w:val="28"/>
          <w:lang w:eastAsia="zh-CN" w:bidi="ar"/>
        </w:rPr>
      </w:pPr>
    </w:p>
    <w:p w:rsidR="008004A1" w:rsidRDefault="000A113E">
      <w:pPr>
        <w:autoSpaceDE w:val="0"/>
        <w:autoSpaceDN w:val="0"/>
        <w:adjustRightInd w:val="0"/>
        <w:jc w:val="center"/>
        <w:rPr>
          <w:bCs/>
          <w:color w:val="000000" w:themeColor="text1"/>
          <w:sz w:val="28"/>
          <w:szCs w:val="28"/>
        </w:rPr>
      </w:pPr>
      <w:r>
        <w:rPr>
          <w:bCs/>
          <w:color w:val="000000" w:themeColor="text1"/>
          <w:sz w:val="28"/>
          <w:szCs w:val="28"/>
        </w:rPr>
        <w:t xml:space="preserve">Исчерпывающий перечень документов, </w:t>
      </w:r>
    </w:p>
    <w:p w:rsidR="008004A1" w:rsidRDefault="000A113E">
      <w:pPr>
        <w:autoSpaceDE w:val="0"/>
        <w:autoSpaceDN w:val="0"/>
        <w:adjustRightInd w:val="0"/>
        <w:jc w:val="center"/>
        <w:rPr>
          <w:bCs/>
          <w:color w:val="000000" w:themeColor="text1"/>
          <w:sz w:val="28"/>
          <w:szCs w:val="28"/>
        </w:rPr>
      </w:pPr>
      <w:proofErr w:type="gramStart"/>
      <w:r>
        <w:rPr>
          <w:bCs/>
          <w:color w:val="000000" w:themeColor="text1"/>
          <w:sz w:val="28"/>
          <w:szCs w:val="28"/>
        </w:rPr>
        <w:t>необходимых</w:t>
      </w:r>
      <w:proofErr w:type="gramEnd"/>
      <w:r>
        <w:rPr>
          <w:bCs/>
          <w:color w:val="000000" w:themeColor="text1"/>
          <w:sz w:val="28"/>
          <w:szCs w:val="28"/>
        </w:rPr>
        <w:t xml:space="preserve"> для предоставления муниципальной услуги</w:t>
      </w:r>
    </w:p>
    <w:p w:rsidR="008004A1" w:rsidRDefault="008004A1">
      <w:pPr>
        <w:autoSpaceDE w:val="0"/>
        <w:autoSpaceDN w:val="0"/>
        <w:adjustRightInd w:val="0"/>
        <w:jc w:val="center"/>
        <w:rPr>
          <w:bCs/>
          <w:color w:val="000000" w:themeColor="text1"/>
          <w:sz w:val="28"/>
          <w:szCs w:val="28"/>
        </w:rPr>
      </w:pP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2.8. Исчерпывающий перечень документов, необходимых для предоставления услуги, подлежащих представлению заявителем самостоятельно:</w:t>
      </w:r>
    </w:p>
    <w:p w:rsidR="008004A1" w:rsidRDefault="000A113E">
      <w:pPr>
        <w:autoSpaceDE w:val="0"/>
        <w:autoSpaceDN w:val="0"/>
        <w:adjustRightInd w:val="0"/>
        <w:ind w:firstLine="708"/>
        <w:jc w:val="both"/>
        <w:rPr>
          <w:bCs/>
          <w:color w:val="000000" w:themeColor="text1"/>
          <w:sz w:val="28"/>
          <w:szCs w:val="28"/>
        </w:rPr>
      </w:pPr>
      <w:r>
        <w:rPr>
          <w:bCs/>
          <w:color w:val="000000" w:themeColor="text1"/>
          <w:sz w:val="28"/>
          <w:szCs w:val="28"/>
        </w:rPr>
        <w:t xml:space="preserve">а) заявление </w:t>
      </w:r>
      <w:r>
        <w:rPr>
          <w:color w:val="000000" w:themeColor="text1"/>
          <w:sz w:val="28"/>
          <w:szCs w:val="28"/>
        </w:rPr>
        <w:t xml:space="preserve">о </w:t>
      </w:r>
      <w:r>
        <w:rPr>
          <w:bCs/>
          <w:color w:val="000000" w:themeColor="text1"/>
          <w:sz w:val="28"/>
          <w:szCs w:val="28"/>
        </w:rPr>
        <w:t xml:space="preserve"> выдаче </w:t>
      </w:r>
      <w:r>
        <w:rPr>
          <w:color w:val="000000" w:themeColor="text1"/>
          <w:sz w:val="28"/>
          <w:szCs w:val="28"/>
        </w:rPr>
        <w:t>акта освидетельствования</w:t>
      </w:r>
      <w:r>
        <w:rPr>
          <w:bCs/>
          <w:color w:val="000000" w:themeColor="text1"/>
          <w:sz w:val="28"/>
          <w:szCs w:val="28"/>
        </w:rPr>
        <w:t>. В случае их представления в электронной форме посредством Единого портала в соответствии с</w:t>
      </w:r>
      <w:r>
        <w:rPr>
          <w:color w:val="000000" w:themeColor="text1"/>
          <w:sz w:val="28"/>
          <w:szCs w:val="28"/>
        </w:rPr>
        <w:t xml:space="preserve"> подпунктом "а" пункта 2.5 а</w:t>
      </w:r>
      <w:r>
        <w:rPr>
          <w:bCs/>
          <w:color w:val="000000" w:themeColor="text1"/>
          <w:sz w:val="28"/>
          <w:szCs w:val="28"/>
        </w:rPr>
        <w:t>дминистративного регламента</w:t>
      </w:r>
      <w:r>
        <w:rPr>
          <w:color w:val="000000" w:themeColor="text1"/>
          <w:sz w:val="28"/>
          <w:szCs w:val="28"/>
        </w:rPr>
        <w:t xml:space="preserve"> указанное заявление заполняется</w:t>
      </w:r>
      <w:r>
        <w:rPr>
          <w:bCs/>
          <w:color w:val="000000" w:themeColor="text1"/>
          <w:sz w:val="28"/>
          <w:szCs w:val="28"/>
        </w:rPr>
        <w:t xml:space="preserve"> путем внесения соответствующих сведений в интерактивную форму на Едином портале;</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б) документ, удостоверяющий личность заявителя или представителя заявителя, в случае представления заявления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и прилагаемых к ним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в соответствии с подпунктом "а" пункта 2.5 административного регламента представление указанного документа не требуется;</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в) документ,  подтверждающий  полномочия  представителя    заявителя</w:t>
      </w:r>
    </w:p>
    <w:p w:rsidR="008004A1" w:rsidRDefault="000A113E">
      <w:pPr>
        <w:pStyle w:val="ConsPlusNormal0"/>
        <w:ind w:firstLine="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2.5 административного регламента указанный документ, выданный заявителем, являющимся физическим лицом, удостоверяется усиленной квалифицированной электронной подписью нотариуса.</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shd w:val="clear" w:color="auto" w:fill="FFFFFF"/>
        </w:rPr>
        <w:t xml:space="preserve">К заявлению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color w:val="000000" w:themeColor="text1"/>
          <w:sz w:val="28"/>
          <w:szCs w:val="28"/>
          <w:shd w:val="clear" w:color="auto" w:fill="FFFFFF"/>
        </w:rPr>
        <w:t xml:space="preserve"> может быть приложен документ, подтверждающий факт создания объекта индивидуального жилищного строительства или дома блокированной застройки (кадастровый паспорт здания, сооружения, объекта незавершенного строительства или кадастровая выписка об объекте недвижимости).</w:t>
      </w:r>
    </w:p>
    <w:p w:rsidR="008004A1" w:rsidRDefault="000A113E">
      <w:pPr>
        <w:pStyle w:val="ConsPlusNormal0"/>
        <w:ind w:firstLine="708"/>
        <w:jc w:val="both"/>
        <w:rPr>
          <w:rFonts w:ascii="Times New Roman" w:eastAsia="Calibri" w:hAnsi="Times New Roman" w:cs="Times New Roman"/>
          <w:bCs/>
          <w:color w:val="000000" w:themeColor="text1"/>
          <w:sz w:val="28"/>
          <w:szCs w:val="28"/>
          <w:lang w:eastAsia="en-US"/>
        </w:rPr>
      </w:pPr>
      <w:r>
        <w:rPr>
          <w:rFonts w:ascii="Times New Roman" w:hAnsi="Times New Roman" w:cs="Times New Roman"/>
          <w:bCs/>
          <w:color w:val="000000" w:themeColor="text1"/>
          <w:sz w:val="28"/>
          <w:szCs w:val="28"/>
        </w:rPr>
        <w:t xml:space="preserve">2.9. </w:t>
      </w:r>
      <w:proofErr w:type="gramStart"/>
      <w:r>
        <w:rPr>
          <w:rFonts w:ascii="Times New Roman" w:hAnsi="Times New Roman" w:cs="Times New Roman"/>
          <w:bCs/>
          <w:color w:val="000000" w:themeColor="text1"/>
          <w:sz w:val="28"/>
          <w:szCs w:val="28"/>
        </w:rPr>
        <w:t xml:space="preserve">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местного самоуправления в порядке </w:t>
      </w:r>
      <w:r>
        <w:rPr>
          <w:rFonts w:ascii="Times New Roman" w:hAnsi="Times New Roman" w:cs="Times New Roman"/>
          <w:bCs/>
          <w:color w:val="000000" w:themeColor="text1"/>
          <w:sz w:val="28"/>
          <w:szCs w:val="28"/>
        </w:rPr>
        <w:lastRenderedPageBreak/>
        <w:t>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w:t>
      </w:r>
      <w:proofErr w:type="gramEnd"/>
      <w:r>
        <w:rPr>
          <w:rFonts w:ascii="Times New Roman" w:hAnsi="Times New Roman" w:cs="Times New Roman"/>
          <w:bCs/>
          <w:color w:val="000000" w:themeColor="text1"/>
          <w:sz w:val="28"/>
          <w:szCs w:val="28"/>
        </w:rPr>
        <w:t xml:space="preserve"> </w:t>
      </w:r>
      <w:proofErr w:type="gramStart"/>
      <w:r>
        <w:rPr>
          <w:rFonts w:ascii="Times New Roman" w:hAnsi="Times New Roman" w:cs="Times New Roman"/>
          <w:bCs/>
          <w:color w:val="000000" w:themeColor="text1"/>
          <w:sz w:val="28"/>
          <w:szCs w:val="28"/>
        </w:rPr>
        <w:t>организациях</w:t>
      </w:r>
      <w:proofErr w:type="gramEnd"/>
      <w:r>
        <w:rPr>
          <w:rFonts w:ascii="Times New Roman" w:hAnsi="Times New Roman" w:cs="Times New Roman"/>
          <w:bCs/>
          <w:color w:val="000000" w:themeColor="text1"/>
          <w:sz w:val="28"/>
          <w:szCs w:val="28"/>
        </w:rPr>
        <w:t xml:space="preserve">, в распоряжении </w:t>
      </w:r>
      <w:r>
        <w:rPr>
          <w:rFonts w:ascii="Times New Roman" w:hAnsi="Times New Roman" w:cs="Times New Roman"/>
          <w:color w:val="000000" w:themeColor="text1"/>
          <w:sz w:val="28"/>
          <w:szCs w:val="28"/>
        </w:rPr>
        <w:t xml:space="preserve">которых </w:t>
      </w:r>
      <w:r>
        <w:rPr>
          <w:rFonts w:ascii="Times New Roman" w:hAnsi="Times New Roman" w:cs="Times New Roman"/>
          <w:bCs/>
          <w:color w:val="000000" w:themeColor="text1"/>
          <w:sz w:val="28"/>
          <w:szCs w:val="28"/>
        </w:rPr>
        <w:t xml:space="preserve">находятся </w:t>
      </w:r>
      <w:r>
        <w:rPr>
          <w:rFonts w:ascii="Times New Roman" w:hAnsi="Times New Roman" w:cs="Times New Roman"/>
          <w:color w:val="000000" w:themeColor="text1"/>
          <w:sz w:val="28"/>
          <w:szCs w:val="28"/>
        </w:rPr>
        <w:t xml:space="preserve">указанные документы, </w:t>
      </w:r>
      <w:r>
        <w:rPr>
          <w:rFonts w:ascii="Times New Roman" w:hAnsi="Times New Roman" w:cs="Times New Roman"/>
          <w:bCs/>
          <w:color w:val="000000" w:themeColor="text1"/>
          <w:sz w:val="28"/>
          <w:szCs w:val="28"/>
        </w:rPr>
        <w:t>и которые заявитель вправе представить по собственной инициативе:  правоустанавливающие документы на объект недвижимости.</w:t>
      </w:r>
    </w:p>
    <w:p w:rsidR="008004A1" w:rsidRDefault="008004A1">
      <w:pPr>
        <w:pStyle w:val="ConsPlusNormal0"/>
        <w:ind w:firstLine="0"/>
        <w:jc w:val="center"/>
        <w:rPr>
          <w:rFonts w:ascii="Times New Roman" w:hAnsi="Times New Roman" w:cs="Times New Roman"/>
          <w:bCs/>
          <w:color w:val="000000" w:themeColor="text1"/>
          <w:sz w:val="28"/>
          <w:szCs w:val="28"/>
        </w:rPr>
      </w:pPr>
    </w:p>
    <w:p w:rsidR="008004A1" w:rsidRDefault="000A113E">
      <w:pPr>
        <w:pStyle w:val="ConsPlusNormal0"/>
        <w:ind w:firstLine="0"/>
        <w:jc w:val="center"/>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Исчерпывающий перечень оснований для отказа в приеме документов, необходимых для предоставления муниципальной услуги</w:t>
      </w:r>
    </w:p>
    <w:p w:rsidR="008004A1" w:rsidRDefault="008004A1">
      <w:pPr>
        <w:autoSpaceDE w:val="0"/>
        <w:autoSpaceDN w:val="0"/>
        <w:adjustRightInd w:val="0"/>
        <w:jc w:val="both"/>
        <w:rPr>
          <w:bCs/>
          <w:color w:val="000000" w:themeColor="text1"/>
          <w:sz w:val="28"/>
          <w:szCs w:val="28"/>
        </w:rPr>
      </w:pP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2.10. Исчерпывающий перечень оснований для отказа в приеме документов,   </w:t>
      </w:r>
      <w:r>
        <w:rPr>
          <w:rFonts w:ascii="Times New Roman" w:hAnsi="Times New Roman" w:cs="Times New Roman"/>
          <w:color w:val="000000" w:themeColor="text1"/>
          <w:sz w:val="28"/>
          <w:szCs w:val="28"/>
        </w:rPr>
        <w:t xml:space="preserve">указанных   в    пункте   2.8   </w:t>
      </w:r>
      <w:r>
        <w:rPr>
          <w:rFonts w:ascii="Times New Roman" w:hAnsi="Times New Roman" w:cs="Times New Roman"/>
          <w:bCs/>
          <w:color w:val="000000" w:themeColor="text1"/>
          <w:sz w:val="28"/>
          <w:szCs w:val="28"/>
        </w:rPr>
        <w:t>административного регламента,  в том числе представленных в электронной форме:</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а) заявление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представлено в орган местного самоуправления, в полномочия которого не входит предоставление услуги;</w:t>
      </w:r>
    </w:p>
    <w:p w:rsidR="008004A1" w:rsidRDefault="000A113E">
      <w:pPr>
        <w:pStyle w:val="ConsPlusNormal0"/>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неполное заполнение полей в форме </w:t>
      </w:r>
      <w:r>
        <w:rPr>
          <w:rFonts w:ascii="Times New Roman" w:hAnsi="Times New Roman" w:cs="Times New Roman"/>
          <w:bCs/>
          <w:color w:val="000000" w:themeColor="text1"/>
          <w:sz w:val="28"/>
          <w:szCs w:val="28"/>
        </w:rPr>
        <w:t xml:space="preserve">заявления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w:t>
      </w:r>
      <w:r>
        <w:rPr>
          <w:rFonts w:ascii="Times New Roman" w:hAnsi="Times New Roman" w:cs="Times New Roman"/>
          <w:color w:val="000000" w:themeColor="text1"/>
          <w:sz w:val="28"/>
          <w:szCs w:val="28"/>
        </w:rPr>
        <w:t>акта освидетельствования, в том числе в интерактивной форме заявления (уведомления) на Едином портале;</w:t>
      </w:r>
    </w:p>
    <w:p w:rsidR="008004A1" w:rsidRDefault="000A113E">
      <w:pPr>
        <w:pStyle w:val="ConsPlusNormal0"/>
        <w:ind w:firstLine="708"/>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в) непредставление документов, предусмотренных подпунктами "а" - "в" пункта 2.8 административного регламента;</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д) представленные документы содержат подчистки и исправления текста;</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ж) заявление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представлено в электронной форме с нарушением требований, установленных пунктом 2.6 административного регламента;</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з) выявлено несоблюдение установленных статьей 11 Федерального закона от 06.04.2011 № 63-ФЗ условий признания квалифицированной электронной подписи</w:t>
      </w:r>
      <w:r>
        <w:rPr>
          <w:rFonts w:ascii="Times New Roman" w:hAnsi="Times New Roman" w:cs="Times New Roman"/>
          <w:color w:val="000000" w:themeColor="text1"/>
          <w:sz w:val="28"/>
          <w:szCs w:val="28"/>
        </w:rPr>
        <w:t xml:space="preserve"> действительной в документах, представленных в электронной форме</w:t>
      </w:r>
      <w:r>
        <w:rPr>
          <w:rFonts w:ascii="Times New Roman" w:hAnsi="Times New Roman" w:cs="Times New Roman"/>
          <w:bCs/>
          <w:color w:val="000000" w:themeColor="text1"/>
          <w:sz w:val="28"/>
          <w:szCs w:val="28"/>
        </w:rPr>
        <w:t>.</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2.10.1. Решение об отказе в приеме документов, </w:t>
      </w:r>
      <w:r>
        <w:rPr>
          <w:rFonts w:ascii="Times New Roman" w:hAnsi="Times New Roman" w:cs="Times New Roman"/>
          <w:color w:val="000000" w:themeColor="text1"/>
          <w:sz w:val="28"/>
          <w:szCs w:val="28"/>
        </w:rPr>
        <w:t>указанных в пункте 2.8 а</w:t>
      </w:r>
      <w:r>
        <w:rPr>
          <w:rFonts w:ascii="Times New Roman" w:hAnsi="Times New Roman" w:cs="Times New Roman"/>
          <w:bCs/>
          <w:color w:val="000000" w:themeColor="text1"/>
          <w:sz w:val="28"/>
          <w:szCs w:val="28"/>
        </w:rPr>
        <w:t xml:space="preserve">дминистративного регламента, оформляется по форме согласно Приложению № 4 к административному регламенту. </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2.10.2. </w:t>
      </w:r>
      <w:proofErr w:type="gramStart"/>
      <w:r>
        <w:rPr>
          <w:rFonts w:ascii="Times New Roman" w:hAnsi="Times New Roman" w:cs="Times New Roman"/>
          <w:bCs/>
          <w:color w:val="000000" w:themeColor="text1"/>
          <w:sz w:val="28"/>
          <w:szCs w:val="28"/>
        </w:rPr>
        <w:t xml:space="preserve">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разрешения </w:t>
      </w:r>
      <w:r>
        <w:rPr>
          <w:rFonts w:ascii="Times New Roman" w:eastAsia="Calibri" w:hAnsi="Times New Roman" w:cs="Times New Roman"/>
          <w:bCs/>
          <w:color w:val="000000" w:themeColor="text1"/>
          <w:sz w:val="28"/>
          <w:szCs w:val="28"/>
          <w:lang w:eastAsia="en-US"/>
        </w:rPr>
        <w:t xml:space="preserve">на ввод объекта в </w:t>
      </w:r>
      <w:r>
        <w:rPr>
          <w:rFonts w:ascii="Times New Roman" w:eastAsia="Calibri" w:hAnsi="Times New Roman" w:cs="Times New Roman"/>
          <w:bCs/>
          <w:color w:val="000000" w:themeColor="text1"/>
          <w:sz w:val="28"/>
          <w:szCs w:val="28"/>
          <w:lang w:eastAsia="en-US"/>
        </w:rPr>
        <w:lastRenderedPageBreak/>
        <w:t>эксплуатацию</w:t>
      </w:r>
      <w:r>
        <w:rPr>
          <w:rFonts w:ascii="Times New Roman" w:hAnsi="Times New Roman" w:cs="Times New Roman"/>
          <w:bCs/>
          <w:color w:val="000000" w:themeColor="text1"/>
          <w:sz w:val="28"/>
          <w:szCs w:val="28"/>
        </w:rPr>
        <w:t xml:space="preserve">, заявление о внесении изменений в разрешение </w:t>
      </w:r>
      <w:r>
        <w:rPr>
          <w:rFonts w:ascii="Times New Roman" w:eastAsia="Calibri" w:hAnsi="Times New Roman" w:cs="Times New Roman"/>
          <w:bCs/>
          <w:color w:val="000000" w:themeColor="text1"/>
          <w:sz w:val="28"/>
          <w:szCs w:val="28"/>
          <w:lang w:eastAsia="en-US"/>
        </w:rPr>
        <w:t>на ввод объекта в эксплуатацию</w:t>
      </w:r>
      <w:r>
        <w:rPr>
          <w:rFonts w:ascii="Times New Roman" w:hAnsi="Times New Roman" w:cs="Times New Roman"/>
          <w:bCs/>
          <w:color w:val="000000" w:themeColor="text1"/>
          <w:sz w:val="28"/>
          <w:szCs w:val="28"/>
        </w:rPr>
        <w:t>, не позднее рабочего дня, следующего за днем получения таких заявлений,  либо выдается в день личного обращения за получением указанного решения в</w:t>
      </w:r>
      <w:proofErr w:type="gramEnd"/>
      <w:r>
        <w:rPr>
          <w:rFonts w:ascii="Times New Roman" w:hAnsi="Times New Roman" w:cs="Times New Roman"/>
          <w:bCs/>
          <w:color w:val="000000" w:themeColor="text1"/>
          <w:sz w:val="28"/>
          <w:szCs w:val="28"/>
        </w:rPr>
        <w:t xml:space="preserve"> многофункциональный центр, выбранный при подаче таких заявлений, или уполномоченный орган местного самоуправления.</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2.11. Отказ в приеме документов, указанных в пункте 2.8 административного регламента, не препятствует повторному обращению заявителя в уполномоченный орган местного самоуправления за получением услуги.</w:t>
      </w:r>
    </w:p>
    <w:p w:rsidR="008004A1" w:rsidRDefault="008004A1">
      <w:pPr>
        <w:pStyle w:val="ConsPlusNormal0"/>
        <w:ind w:firstLine="709"/>
        <w:jc w:val="both"/>
        <w:rPr>
          <w:rFonts w:ascii="Times New Roman" w:hAnsi="Times New Roman" w:cs="Times New Roman"/>
          <w:bCs/>
          <w:color w:val="000000" w:themeColor="text1"/>
          <w:sz w:val="28"/>
          <w:szCs w:val="28"/>
        </w:rPr>
      </w:pPr>
    </w:p>
    <w:p w:rsidR="008004A1" w:rsidRDefault="000A113E">
      <w:pPr>
        <w:widowControl w:val="0"/>
        <w:tabs>
          <w:tab w:val="left" w:pos="567"/>
        </w:tabs>
        <w:ind w:firstLine="709"/>
        <w:jc w:val="center"/>
        <w:rPr>
          <w:bCs/>
          <w:color w:val="000000" w:themeColor="text1"/>
          <w:sz w:val="28"/>
          <w:szCs w:val="28"/>
        </w:rPr>
      </w:pPr>
      <w:r>
        <w:rPr>
          <w:bCs/>
          <w:color w:val="000000" w:themeColor="text1"/>
          <w:sz w:val="28"/>
          <w:szCs w:val="28"/>
        </w:rPr>
        <w:t>Исчерпывающий перечень оснований для приостановления</w:t>
      </w:r>
    </w:p>
    <w:p w:rsidR="008004A1" w:rsidRDefault="000A113E">
      <w:pPr>
        <w:widowControl w:val="0"/>
        <w:tabs>
          <w:tab w:val="left" w:pos="567"/>
        </w:tabs>
        <w:ind w:firstLine="709"/>
        <w:jc w:val="center"/>
        <w:rPr>
          <w:bCs/>
          <w:color w:val="000000" w:themeColor="text1"/>
          <w:sz w:val="28"/>
          <w:szCs w:val="28"/>
        </w:rPr>
      </w:pPr>
      <w:r>
        <w:rPr>
          <w:bCs/>
          <w:color w:val="000000" w:themeColor="text1"/>
          <w:sz w:val="28"/>
          <w:szCs w:val="28"/>
        </w:rPr>
        <w:t xml:space="preserve"> или отказа в предоставлении муниципальной услуги</w:t>
      </w:r>
    </w:p>
    <w:p w:rsidR="008004A1" w:rsidRDefault="008004A1">
      <w:pPr>
        <w:autoSpaceDE w:val="0"/>
        <w:autoSpaceDN w:val="0"/>
        <w:adjustRightInd w:val="0"/>
        <w:ind w:firstLine="709"/>
        <w:jc w:val="both"/>
        <w:rPr>
          <w:bCs/>
          <w:color w:val="000000" w:themeColor="text1"/>
          <w:sz w:val="28"/>
          <w:szCs w:val="28"/>
        </w:rPr>
      </w:pPr>
    </w:p>
    <w:p w:rsidR="008004A1" w:rsidRDefault="000A113E">
      <w:pPr>
        <w:ind w:firstLine="709"/>
        <w:jc w:val="both"/>
        <w:rPr>
          <w:rFonts w:eastAsia="Calibri"/>
          <w:bCs/>
          <w:color w:val="000000" w:themeColor="text1"/>
          <w:sz w:val="28"/>
          <w:szCs w:val="28"/>
          <w:lang w:eastAsia="en-US"/>
        </w:rPr>
      </w:pPr>
      <w:r>
        <w:rPr>
          <w:bCs/>
          <w:color w:val="000000" w:themeColor="text1"/>
          <w:sz w:val="28"/>
          <w:szCs w:val="28"/>
        </w:rPr>
        <w:t>2</w:t>
      </w:r>
      <w:r>
        <w:rPr>
          <w:rFonts w:eastAsia="Calibri"/>
          <w:bCs/>
          <w:color w:val="000000" w:themeColor="text1"/>
          <w:sz w:val="28"/>
          <w:szCs w:val="28"/>
          <w:lang w:eastAsia="en-US"/>
        </w:rPr>
        <w:t>.12.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eastAsia="Calibri" w:hAnsi="Times New Roman" w:cs="Times New Roman"/>
          <w:bCs/>
          <w:color w:val="000000" w:themeColor="text1"/>
          <w:sz w:val="28"/>
          <w:szCs w:val="28"/>
          <w:lang w:eastAsia="en-US"/>
        </w:rPr>
        <w:t xml:space="preserve">Основания для отказа в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w:t>
      </w:r>
      <w:r>
        <w:rPr>
          <w:rFonts w:ascii="Times New Roman" w:eastAsia="Calibri" w:hAnsi="Times New Roman" w:cs="Times New Roman"/>
          <w:bCs/>
          <w:color w:val="000000" w:themeColor="text1"/>
          <w:sz w:val="28"/>
          <w:szCs w:val="28"/>
          <w:lang w:eastAsia="en-US"/>
        </w:rPr>
        <w:t xml:space="preserve">предусмотрены пунктом </w:t>
      </w:r>
      <w:r>
        <w:rPr>
          <w:rFonts w:ascii="Times New Roman" w:hAnsi="Times New Roman" w:cs="Times New Roman"/>
          <w:bCs/>
          <w:color w:val="000000" w:themeColor="text1"/>
          <w:sz w:val="28"/>
          <w:szCs w:val="28"/>
        </w:rPr>
        <w:t>2.13 административного регламента.</w:t>
      </w:r>
    </w:p>
    <w:p w:rsidR="008004A1" w:rsidRDefault="008004A1">
      <w:pPr>
        <w:pStyle w:val="ConsPlusNormal0"/>
        <w:ind w:firstLine="709"/>
        <w:jc w:val="center"/>
        <w:rPr>
          <w:rFonts w:ascii="Times New Roman" w:eastAsia="Calibri" w:hAnsi="Times New Roman" w:cs="Times New Roman"/>
          <w:bCs/>
          <w:color w:val="000000" w:themeColor="text1"/>
          <w:sz w:val="28"/>
          <w:szCs w:val="28"/>
          <w:lang w:eastAsia="en-US"/>
        </w:rPr>
      </w:pPr>
    </w:p>
    <w:p w:rsidR="008004A1" w:rsidRDefault="008004A1">
      <w:pPr>
        <w:pStyle w:val="ConsPlusNormal0"/>
        <w:ind w:firstLine="709"/>
        <w:jc w:val="center"/>
        <w:rPr>
          <w:rFonts w:ascii="Times New Roman" w:eastAsia="Calibri" w:hAnsi="Times New Roman" w:cs="Times New Roman"/>
          <w:bCs/>
          <w:color w:val="000000" w:themeColor="text1"/>
          <w:sz w:val="28"/>
          <w:szCs w:val="28"/>
          <w:lang w:eastAsia="en-US"/>
        </w:rPr>
      </w:pPr>
    </w:p>
    <w:p w:rsidR="008004A1" w:rsidRDefault="000A113E">
      <w:pPr>
        <w:pStyle w:val="ConsPlusNormal0"/>
        <w:ind w:firstLine="709"/>
        <w:jc w:val="center"/>
        <w:rPr>
          <w:rFonts w:ascii="Times New Roman" w:eastAsia="Calibri" w:hAnsi="Times New Roman" w:cs="Times New Roman"/>
          <w:bCs/>
          <w:color w:val="000000" w:themeColor="text1"/>
          <w:sz w:val="28"/>
          <w:szCs w:val="28"/>
          <w:lang w:eastAsia="en-US"/>
        </w:rPr>
      </w:pPr>
      <w:r>
        <w:rPr>
          <w:rFonts w:ascii="Times New Roman" w:eastAsia="Calibri" w:hAnsi="Times New Roman" w:cs="Times New Roman"/>
          <w:bCs/>
          <w:color w:val="000000" w:themeColor="text1"/>
          <w:sz w:val="28"/>
          <w:szCs w:val="28"/>
          <w:lang w:eastAsia="en-US"/>
        </w:rPr>
        <w:t xml:space="preserve">Исчерпывающий перечень оснований </w:t>
      </w:r>
    </w:p>
    <w:p w:rsidR="008004A1" w:rsidRDefault="000A113E">
      <w:pPr>
        <w:pStyle w:val="ConsPlusNormal0"/>
        <w:ind w:firstLine="709"/>
        <w:jc w:val="center"/>
        <w:rPr>
          <w:rFonts w:ascii="Times New Roman" w:eastAsia="Calibri" w:hAnsi="Times New Roman" w:cs="Times New Roman"/>
          <w:bCs/>
          <w:color w:val="000000" w:themeColor="text1"/>
          <w:sz w:val="28"/>
          <w:szCs w:val="28"/>
          <w:lang w:eastAsia="en-US"/>
        </w:rPr>
      </w:pPr>
      <w:r>
        <w:rPr>
          <w:rFonts w:ascii="Times New Roman" w:eastAsia="Calibri" w:hAnsi="Times New Roman" w:cs="Times New Roman"/>
          <w:bCs/>
          <w:color w:val="000000" w:themeColor="text1"/>
          <w:sz w:val="28"/>
          <w:szCs w:val="28"/>
          <w:lang w:eastAsia="en-US"/>
        </w:rPr>
        <w:t xml:space="preserve">для отказа в выдаче разрешения на ввод объекта в эксплуатацию, </w:t>
      </w:r>
    </w:p>
    <w:p w:rsidR="008004A1" w:rsidRDefault="000A113E">
      <w:pPr>
        <w:pStyle w:val="ConsPlusNormal0"/>
        <w:ind w:firstLine="709"/>
        <w:jc w:val="center"/>
        <w:rPr>
          <w:rFonts w:ascii="Times New Roman" w:hAnsi="Times New Roman" w:cs="Times New Roman"/>
          <w:bCs/>
          <w:color w:val="000000" w:themeColor="text1"/>
          <w:sz w:val="28"/>
          <w:szCs w:val="28"/>
        </w:rPr>
      </w:pPr>
      <w:r>
        <w:rPr>
          <w:rFonts w:ascii="Times New Roman" w:eastAsia="Calibri" w:hAnsi="Times New Roman" w:cs="Times New Roman"/>
          <w:bCs/>
          <w:color w:val="000000" w:themeColor="text1"/>
          <w:sz w:val="28"/>
          <w:szCs w:val="28"/>
          <w:lang w:eastAsia="en-US"/>
        </w:rPr>
        <w:t>во внесении изменений в разрешение на ввод объекта в эксплуатацию</w:t>
      </w:r>
    </w:p>
    <w:p w:rsidR="008004A1" w:rsidRDefault="008004A1">
      <w:pPr>
        <w:pStyle w:val="ConsPlusNormal0"/>
        <w:ind w:firstLine="709"/>
        <w:jc w:val="center"/>
        <w:rPr>
          <w:rFonts w:ascii="Times New Roman" w:hAnsi="Times New Roman" w:cs="Times New Roman"/>
          <w:bCs/>
          <w:color w:val="000000" w:themeColor="text1"/>
          <w:sz w:val="28"/>
          <w:szCs w:val="28"/>
        </w:rPr>
      </w:pP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2.15. </w:t>
      </w:r>
      <w:r>
        <w:rPr>
          <w:rFonts w:ascii="Times New Roman" w:eastAsia="Calibri" w:hAnsi="Times New Roman" w:cs="Times New Roman"/>
          <w:bCs/>
          <w:color w:val="000000" w:themeColor="text1"/>
          <w:sz w:val="28"/>
          <w:szCs w:val="28"/>
          <w:lang w:eastAsia="en-US"/>
        </w:rPr>
        <w:t>Основания для отказа в выдаче разрешения на ввод объекта в эксплуатацию, во внесении изменений в разрешение на ввод объекта в эксплуатацию:</w:t>
      </w:r>
    </w:p>
    <w:p w:rsidR="008004A1" w:rsidRDefault="000A113E">
      <w:pPr>
        <w:autoSpaceDE w:val="0"/>
        <w:autoSpaceDN w:val="0"/>
        <w:adjustRightInd w:val="0"/>
        <w:ind w:firstLine="709"/>
        <w:jc w:val="both"/>
        <w:rPr>
          <w:rFonts w:eastAsia="Calibri"/>
          <w:bCs/>
          <w:color w:val="000000" w:themeColor="text1"/>
          <w:sz w:val="28"/>
          <w:szCs w:val="28"/>
          <w:lang w:eastAsia="en-US"/>
        </w:rPr>
      </w:pPr>
      <w:r>
        <w:rPr>
          <w:rFonts w:eastAsia="Calibri"/>
          <w:bCs/>
          <w:color w:val="000000" w:themeColor="text1"/>
          <w:sz w:val="28"/>
          <w:szCs w:val="28"/>
          <w:lang w:eastAsia="en-US"/>
        </w:rPr>
        <w:t>а) отсутствие документов, предусмотренных подпунктами "г</w:t>
      </w:r>
      <w:proofErr w:type="gramStart"/>
      <w:r>
        <w:rPr>
          <w:rFonts w:eastAsia="Calibri"/>
          <w:bCs/>
          <w:color w:val="000000" w:themeColor="text1"/>
          <w:sz w:val="28"/>
          <w:szCs w:val="28"/>
          <w:lang w:eastAsia="en-US"/>
        </w:rPr>
        <w:t>"-</w:t>
      </w:r>
      <w:proofErr w:type="gramEnd"/>
      <w:r>
        <w:rPr>
          <w:rFonts w:eastAsia="Calibri"/>
          <w:bCs/>
          <w:color w:val="000000" w:themeColor="text1"/>
          <w:sz w:val="28"/>
          <w:szCs w:val="28"/>
          <w:lang w:eastAsia="en-US"/>
        </w:rPr>
        <w:t>"д" пункта 2.8, пунктом 2.9.1 административного регламента (в случае представления заявления о выдаче разрешения на ввод объекта в эксплуатацию), отсутствие документов, предусмотренных подпунктами "г"-"ж" пункта 2.8, пунктом 2.9.1 административного регламента (в случае представления заявления о внесении изменений в разрешение на ввод объекта в эксплуатацию);</w:t>
      </w:r>
    </w:p>
    <w:p w:rsidR="008004A1" w:rsidRDefault="000A113E">
      <w:pPr>
        <w:autoSpaceDE w:val="0"/>
        <w:autoSpaceDN w:val="0"/>
        <w:adjustRightInd w:val="0"/>
        <w:ind w:firstLine="709"/>
        <w:jc w:val="both"/>
        <w:rPr>
          <w:rFonts w:eastAsia="Calibri"/>
          <w:bCs/>
          <w:color w:val="000000" w:themeColor="text1"/>
          <w:sz w:val="28"/>
          <w:szCs w:val="28"/>
          <w:lang w:eastAsia="en-US"/>
        </w:rPr>
      </w:pPr>
      <w:proofErr w:type="gramStart"/>
      <w:r>
        <w:rPr>
          <w:rFonts w:eastAsia="Calibri"/>
          <w:bCs/>
          <w:color w:val="000000" w:themeColor="text1"/>
          <w:sz w:val="28"/>
          <w:szCs w:val="28"/>
          <w:lang w:eastAsia="en-US"/>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r>
        <w:rPr>
          <w:rFonts w:eastAsia="Calibri"/>
          <w:bCs/>
          <w:color w:val="000000" w:themeColor="text1"/>
          <w:sz w:val="28"/>
          <w:szCs w:val="28"/>
          <w:lang w:eastAsia="en-US"/>
        </w:rPr>
        <w:t>),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8004A1" w:rsidRDefault="000A113E">
      <w:pPr>
        <w:autoSpaceDE w:val="0"/>
        <w:autoSpaceDN w:val="0"/>
        <w:adjustRightInd w:val="0"/>
        <w:ind w:firstLine="709"/>
        <w:jc w:val="both"/>
        <w:rPr>
          <w:rFonts w:eastAsia="Calibri"/>
          <w:bCs/>
          <w:color w:val="000000" w:themeColor="text1"/>
          <w:sz w:val="28"/>
          <w:szCs w:val="28"/>
          <w:lang w:eastAsia="en-US"/>
        </w:rPr>
      </w:pPr>
      <w:r>
        <w:rPr>
          <w:rFonts w:eastAsia="Calibri"/>
          <w:bCs/>
          <w:color w:val="000000" w:themeColor="text1"/>
          <w:sz w:val="28"/>
          <w:szCs w:val="28"/>
          <w:lang w:eastAsia="en-US"/>
        </w:rPr>
        <w:lastRenderedPageBreak/>
        <w:t xml:space="preserve">в) несоответствие объекта капитального строительства требованиям, установленным в разрешении на строительство, за исключением </w:t>
      </w:r>
      <w:proofErr w:type="gramStart"/>
      <w:r>
        <w:rPr>
          <w:rFonts w:eastAsia="Calibri"/>
          <w:bCs/>
          <w:color w:val="000000" w:themeColor="text1"/>
          <w:sz w:val="28"/>
          <w:szCs w:val="28"/>
          <w:lang w:eastAsia="en-US"/>
        </w:rPr>
        <w:t>случаев изменения площади объекта капитального строительства</w:t>
      </w:r>
      <w:proofErr w:type="gramEnd"/>
      <w:r>
        <w:rPr>
          <w:rFonts w:eastAsia="Calibri"/>
          <w:bCs/>
          <w:color w:val="000000" w:themeColor="text1"/>
          <w:sz w:val="28"/>
          <w:szCs w:val="28"/>
          <w:lang w:eastAsia="en-US"/>
        </w:rPr>
        <w:t xml:space="preserve"> в соответствии с частью 6</w:t>
      </w:r>
      <w:r>
        <w:rPr>
          <w:rFonts w:eastAsia="Calibri"/>
          <w:bCs/>
          <w:color w:val="000000" w:themeColor="text1"/>
          <w:sz w:val="28"/>
          <w:szCs w:val="28"/>
          <w:vertAlign w:val="superscript"/>
          <w:lang w:eastAsia="en-US"/>
        </w:rPr>
        <w:t>2</w:t>
      </w:r>
      <w:r>
        <w:rPr>
          <w:rFonts w:eastAsia="Calibri"/>
          <w:bCs/>
          <w:color w:val="000000" w:themeColor="text1"/>
          <w:sz w:val="28"/>
          <w:szCs w:val="28"/>
          <w:lang w:eastAsia="en-US"/>
        </w:rPr>
        <w:t xml:space="preserve"> статьи 55 </w:t>
      </w:r>
      <w:proofErr w:type="spellStart"/>
      <w:r>
        <w:rPr>
          <w:rFonts w:eastAsia="Calibri"/>
          <w:bCs/>
          <w:color w:val="000000" w:themeColor="text1"/>
          <w:sz w:val="28"/>
          <w:szCs w:val="28"/>
          <w:lang w:eastAsia="en-US"/>
        </w:rPr>
        <w:t>ГрК</w:t>
      </w:r>
      <w:proofErr w:type="spellEnd"/>
      <w:r>
        <w:rPr>
          <w:rFonts w:eastAsia="Calibri"/>
          <w:bCs/>
          <w:color w:val="000000" w:themeColor="text1"/>
          <w:sz w:val="28"/>
          <w:szCs w:val="28"/>
          <w:lang w:eastAsia="en-US"/>
        </w:rPr>
        <w:t xml:space="preserve"> РФ;</w:t>
      </w:r>
    </w:p>
    <w:p w:rsidR="008004A1" w:rsidRDefault="000A113E">
      <w:pPr>
        <w:autoSpaceDE w:val="0"/>
        <w:autoSpaceDN w:val="0"/>
        <w:adjustRightInd w:val="0"/>
        <w:ind w:firstLine="709"/>
        <w:jc w:val="both"/>
        <w:rPr>
          <w:rFonts w:eastAsia="Calibri"/>
          <w:bCs/>
          <w:color w:val="000000" w:themeColor="text1"/>
          <w:sz w:val="28"/>
          <w:szCs w:val="28"/>
          <w:lang w:eastAsia="en-US"/>
        </w:rPr>
      </w:pPr>
      <w:r>
        <w:rPr>
          <w:rFonts w:eastAsia="Calibri"/>
          <w:bCs/>
          <w:color w:val="000000" w:themeColor="text1"/>
          <w:sz w:val="28"/>
          <w:szCs w:val="28"/>
          <w:lang w:eastAsia="en-US"/>
        </w:rPr>
        <w:t xml:space="preserve">г) несоответствие параметров построенного, реконструированного объекта капитального строительства проектной документации, за исключением </w:t>
      </w:r>
      <w:proofErr w:type="gramStart"/>
      <w:r>
        <w:rPr>
          <w:rFonts w:eastAsia="Calibri"/>
          <w:bCs/>
          <w:color w:val="000000" w:themeColor="text1"/>
          <w:sz w:val="28"/>
          <w:szCs w:val="28"/>
          <w:lang w:eastAsia="en-US"/>
        </w:rPr>
        <w:t>случаев изменения площади объекта капитального строительства</w:t>
      </w:r>
      <w:proofErr w:type="gramEnd"/>
      <w:r>
        <w:rPr>
          <w:rFonts w:eastAsia="Calibri"/>
          <w:bCs/>
          <w:color w:val="000000" w:themeColor="text1"/>
          <w:sz w:val="28"/>
          <w:szCs w:val="28"/>
          <w:lang w:eastAsia="en-US"/>
        </w:rPr>
        <w:t xml:space="preserve"> в соответствии с частью 6</w:t>
      </w:r>
      <w:r>
        <w:rPr>
          <w:rFonts w:eastAsia="Calibri"/>
          <w:bCs/>
          <w:color w:val="000000" w:themeColor="text1"/>
          <w:sz w:val="28"/>
          <w:szCs w:val="28"/>
          <w:vertAlign w:val="superscript"/>
          <w:lang w:eastAsia="en-US"/>
        </w:rPr>
        <w:t>2</w:t>
      </w:r>
      <w:r>
        <w:rPr>
          <w:rFonts w:eastAsia="Calibri"/>
          <w:bCs/>
          <w:color w:val="000000" w:themeColor="text1"/>
          <w:sz w:val="28"/>
          <w:szCs w:val="28"/>
          <w:lang w:eastAsia="en-US"/>
        </w:rPr>
        <w:t xml:space="preserve"> статьи 55 </w:t>
      </w:r>
      <w:proofErr w:type="spellStart"/>
      <w:r>
        <w:rPr>
          <w:rFonts w:eastAsia="Calibri"/>
          <w:bCs/>
          <w:color w:val="000000" w:themeColor="text1"/>
          <w:sz w:val="28"/>
          <w:szCs w:val="28"/>
          <w:lang w:eastAsia="en-US"/>
        </w:rPr>
        <w:t>ГрК</w:t>
      </w:r>
      <w:proofErr w:type="spellEnd"/>
      <w:r>
        <w:rPr>
          <w:rFonts w:eastAsia="Calibri"/>
          <w:bCs/>
          <w:color w:val="000000" w:themeColor="text1"/>
          <w:sz w:val="28"/>
          <w:szCs w:val="28"/>
          <w:lang w:eastAsia="en-US"/>
        </w:rPr>
        <w:t xml:space="preserve"> РФ;</w:t>
      </w:r>
    </w:p>
    <w:p w:rsidR="008004A1" w:rsidRDefault="000A113E">
      <w:pPr>
        <w:autoSpaceDE w:val="0"/>
        <w:autoSpaceDN w:val="0"/>
        <w:adjustRightInd w:val="0"/>
        <w:ind w:firstLine="709"/>
        <w:jc w:val="both"/>
        <w:rPr>
          <w:rFonts w:eastAsia="Calibri"/>
          <w:bCs/>
          <w:color w:val="000000" w:themeColor="text1"/>
          <w:sz w:val="28"/>
          <w:szCs w:val="28"/>
          <w:lang w:eastAsia="en-US"/>
        </w:rPr>
      </w:pPr>
      <w:proofErr w:type="gramStart"/>
      <w:r>
        <w:rPr>
          <w:rFonts w:eastAsia="Calibri"/>
          <w:bCs/>
          <w:color w:val="000000" w:themeColor="text1"/>
          <w:sz w:val="28"/>
          <w:szCs w:val="28"/>
          <w:lang w:eastAsia="en-US"/>
        </w:rPr>
        <w:t xml:space="preserve">д)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w:t>
      </w:r>
      <w:proofErr w:type="spellStart"/>
      <w:r>
        <w:rPr>
          <w:rFonts w:eastAsia="Calibri"/>
          <w:bCs/>
          <w:color w:val="000000" w:themeColor="text1"/>
          <w:sz w:val="28"/>
          <w:szCs w:val="28"/>
          <w:lang w:eastAsia="en-US"/>
        </w:rPr>
        <w:t>ГрК</w:t>
      </w:r>
      <w:proofErr w:type="spellEnd"/>
      <w:proofErr w:type="gramEnd"/>
      <w:r>
        <w:rPr>
          <w:rFonts w:eastAsia="Calibri"/>
          <w:bCs/>
          <w:color w:val="000000" w:themeColor="text1"/>
          <w:sz w:val="28"/>
          <w:szCs w:val="28"/>
          <w:lang w:eastAsia="en-US"/>
        </w:rPr>
        <w:t xml:space="preserve"> РФ,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8004A1" w:rsidRDefault="000A113E">
      <w:pPr>
        <w:ind w:firstLine="709"/>
        <w:jc w:val="both"/>
        <w:rPr>
          <w:color w:val="000000" w:themeColor="text1"/>
          <w:sz w:val="28"/>
          <w:szCs w:val="28"/>
        </w:rPr>
      </w:pPr>
      <w:r>
        <w:rPr>
          <w:color w:val="000000" w:themeColor="text1"/>
          <w:sz w:val="28"/>
          <w:szCs w:val="28"/>
        </w:rPr>
        <w:t>е)</w:t>
      </w:r>
      <w:r w:rsidRPr="000A113E">
        <w:rPr>
          <w:rFonts w:eastAsia="SimSun"/>
          <w:color w:val="000000" w:themeColor="text1"/>
          <w:sz w:val="28"/>
          <w:szCs w:val="28"/>
          <w:lang w:eastAsia="zh-CN" w:bidi="ar"/>
        </w:rPr>
        <w:t xml:space="preserve"> наличие на </w:t>
      </w:r>
      <w:r>
        <w:rPr>
          <w:rFonts w:eastAsia="SimSun"/>
          <w:color w:val="000000" w:themeColor="text1"/>
          <w:sz w:val="28"/>
          <w:szCs w:val="28"/>
          <w:lang w:eastAsia="zh-CN" w:bidi="ar"/>
        </w:rPr>
        <w:t xml:space="preserve">Едином портале </w:t>
      </w:r>
      <w:r w:rsidRPr="000A113E">
        <w:rPr>
          <w:rFonts w:eastAsia="SimSun"/>
          <w:color w:val="000000" w:themeColor="text1"/>
          <w:sz w:val="28"/>
          <w:szCs w:val="28"/>
          <w:lang w:eastAsia="zh-CN" w:bidi="ar"/>
        </w:rPr>
        <w:t xml:space="preserve"> информации о включении заявителя в список лиц, в отношении которых применяются временные ограничительные меры, при подаче запроса о предоставлении муниципальной услуги в электронной форме.</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2.16. Результат предоставления услуги, указанный в пункте 2.3 административного регламента:</w:t>
      </w:r>
    </w:p>
    <w:p w:rsidR="008004A1" w:rsidRDefault="000A113E">
      <w:pPr>
        <w:pStyle w:val="ConsPlusNormal0"/>
        <w:ind w:firstLine="709"/>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 xml:space="preserve">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w:t>
      </w:r>
      <w:r>
        <w:rPr>
          <w:rFonts w:ascii="Times New Roman" w:eastAsia="SimSun" w:hAnsi="Times New Roman" w:cs="Times New Roman"/>
          <w:color w:val="000000" w:themeColor="text1"/>
          <w:sz w:val="28"/>
          <w:szCs w:val="28"/>
          <w:lang w:eastAsia="zh-CN" w:bidi="ar"/>
        </w:rPr>
        <w:t>Едином портале</w:t>
      </w:r>
      <w:r>
        <w:rPr>
          <w:rFonts w:ascii="Times New Roman" w:hAnsi="Times New Roman" w:cs="Times New Roman"/>
          <w:bCs/>
          <w:color w:val="000000" w:themeColor="text1"/>
          <w:sz w:val="28"/>
          <w:szCs w:val="28"/>
        </w:rPr>
        <w:t>, в единой информационной системе жилищного строительства в случае, если такой способ указан в заявлении о предоставлении услуги;</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 xml:space="preserve">б) выдается заявителю на бумажном носителе при личном обращении в уполномоченный орган местного самоуправления, в том числе через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 </w:t>
      </w:r>
    </w:p>
    <w:p w:rsidR="008004A1" w:rsidRDefault="008004A1">
      <w:pPr>
        <w:autoSpaceDE w:val="0"/>
        <w:autoSpaceDN w:val="0"/>
        <w:adjustRightInd w:val="0"/>
        <w:ind w:firstLine="709"/>
        <w:jc w:val="both"/>
        <w:rPr>
          <w:color w:val="000000" w:themeColor="text1"/>
          <w:sz w:val="28"/>
          <w:szCs w:val="28"/>
        </w:rPr>
      </w:pPr>
    </w:p>
    <w:p w:rsidR="008004A1" w:rsidRDefault="000A113E">
      <w:pPr>
        <w:widowControl w:val="0"/>
        <w:autoSpaceDE w:val="0"/>
        <w:autoSpaceDN w:val="0"/>
        <w:adjustRightInd w:val="0"/>
        <w:ind w:firstLine="709"/>
        <w:jc w:val="center"/>
        <w:outlineLvl w:val="2"/>
        <w:rPr>
          <w:rFonts w:eastAsia="Calibri"/>
          <w:color w:val="000000" w:themeColor="text1"/>
          <w:sz w:val="28"/>
          <w:szCs w:val="28"/>
        </w:rPr>
      </w:pPr>
      <w:r>
        <w:rPr>
          <w:rFonts w:eastAsia="Calibri"/>
          <w:color w:val="000000" w:themeColor="text1"/>
          <w:sz w:val="28"/>
          <w:szCs w:val="28"/>
        </w:rPr>
        <w:t>Размер платы, взымаемой с заявителя при предоставлении</w:t>
      </w:r>
    </w:p>
    <w:p w:rsidR="008004A1" w:rsidRDefault="000A113E">
      <w:pPr>
        <w:widowControl w:val="0"/>
        <w:autoSpaceDE w:val="0"/>
        <w:autoSpaceDN w:val="0"/>
        <w:adjustRightInd w:val="0"/>
        <w:ind w:firstLine="709"/>
        <w:jc w:val="center"/>
        <w:outlineLvl w:val="2"/>
        <w:rPr>
          <w:rFonts w:eastAsia="Calibri"/>
          <w:color w:val="000000" w:themeColor="text1"/>
          <w:sz w:val="28"/>
          <w:szCs w:val="28"/>
        </w:rPr>
      </w:pPr>
      <w:r>
        <w:rPr>
          <w:rFonts w:eastAsia="Calibri"/>
          <w:color w:val="000000" w:themeColor="text1"/>
          <w:sz w:val="28"/>
          <w:szCs w:val="28"/>
        </w:rPr>
        <w:t>муниципальной услуги, и способы ее взимания</w:t>
      </w:r>
    </w:p>
    <w:p w:rsidR="008004A1" w:rsidRDefault="008004A1">
      <w:pPr>
        <w:autoSpaceDE w:val="0"/>
        <w:autoSpaceDN w:val="0"/>
        <w:adjustRightInd w:val="0"/>
        <w:ind w:firstLine="709"/>
        <w:jc w:val="both"/>
        <w:rPr>
          <w:bCs/>
          <w:color w:val="000000" w:themeColor="text1"/>
          <w:sz w:val="28"/>
          <w:szCs w:val="28"/>
        </w:rPr>
      </w:pPr>
    </w:p>
    <w:p w:rsidR="008004A1" w:rsidRDefault="000A113E">
      <w:pPr>
        <w:autoSpaceDE w:val="0"/>
        <w:autoSpaceDN w:val="0"/>
        <w:adjustRightInd w:val="0"/>
        <w:ind w:firstLine="709"/>
        <w:jc w:val="both"/>
        <w:rPr>
          <w:bCs/>
          <w:color w:val="000000" w:themeColor="text1"/>
          <w:sz w:val="28"/>
          <w:szCs w:val="28"/>
        </w:rPr>
      </w:pPr>
      <w:r>
        <w:rPr>
          <w:bCs/>
          <w:color w:val="000000" w:themeColor="text1"/>
          <w:sz w:val="28"/>
          <w:szCs w:val="28"/>
        </w:rPr>
        <w:t>2.15. Предоставление услуги осуществляется без взимания платы.</w:t>
      </w:r>
    </w:p>
    <w:p w:rsidR="008004A1" w:rsidRDefault="008004A1">
      <w:pPr>
        <w:ind w:firstLine="709"/>
        <w:jc w:val="center"/>
        <w:rPr>
          <w:color w:val="000000" w:themeColor="text1"/>
          <w:sz w:val="28"/>
          <w:szCs w:val="28"/>
        </w:rPr>
      </w:pPr>
    </w:p>
    <w:p w:rsidR="008004A1" w:rsidRDefault="000A113E">
      <w:pPr>
        <w:pStyle w:val="afb"/>
        <w:ind w:firstLine="709"/>
        <w:jc w:val="center"/>
        <w:rPr>
          <w:rFonts w:ascii="Times New Roman" w:hAnsi="Times New Roman"/>
          <w:color w:val="000000" w:themeColor="text1"/>
          <w:sz w:val="28"/>
          <w:szCs w:val="28"/>
        </w:rPr>
      </w:pPr>
      <w:r>
        <w:rPr>
          <w:rFonts w:ascii="Times New Roman" w:hAnsi="Times New Roman"/>
          <w:bCs/>
          <w:color w:val="000000" w:themeColor="text1"/>
          <w:sz w:val="28"/>
          <w:szCs w:val="28"/>
        </w:rPr>
        <w:t>М</w:t>
      </w:r>
      <w:r>
        <w:rPr>
          <w:rFonts w:ascii="Times New Roman" w:hAnsi="Times New Roman"/>
          <w:color w:val="000000" w:themeColor="text1"/>
          <w:sz w:val="28"/>
          <w:szCs w:val="28"/>
        </w:rPr>
        <w:t>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орган, предоставляющий муниципальные услуги, или многофункциональный центр</w:t>
      </w:r>
    </w:p>
    <w:p w:rsidR="008004A1" w:rsidRDefault="008004A1">
      <w:pPr>
        <w:autoSpaceDE w:val="0"/>
        <w:autoSpaceDN w:val="0"/>
        <w:adjustRightInd w:val="0"/>
        <w:ind w:firstLine="709"/>
        <w:jc w:val="center"/>
        <w:outlineLvl w:val="0"/>
        <w:rPr>
          <w:bCs/>
          <w:color w:val="000000" w:themeColor="text1"/>
          <w:sz w:val="28"/>
          <w:szCs w:val="28"/>
        </w:rPr>
      </w:pP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2.16.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местного самоуправления или многофункциональном центре составляет не более 15 минут.</w:t>
      </w:r>
    </w:p>
    <w:p w:rsidR="008004A1" w:rsidRDefault="008004A1">
      <w:pPr>
        <w:autoSpaceDE w:val="0"/>
        <w:autoSpaceDN w:val="0"/>
        <w:adjustRightInd w:val="0"/>
        <w:ind w:firstLine="709"/>
        <w:jc w:val="both"/>
        <w:rPr>
          <w:color w:val="000000" w:themeColor="text1"/>
          <w:sz w:val="28"/>
          <w:szCs w:val="28"/>
        </w:rPr>
      </w:pPr>
    </w:p>
    <w:p w:rsidR="008004A1" w:rsidRDefault="000A113E">
      <w:pPr>
        <w:widowControl w:val="0"/>
        <w:autoSpaceDE w:val="0"/>
        <w:autoSpaceDN w:val="0"/>
        <w:adjustRightInd w:val="0"/>
        <w:ind w:firstLine="709"/>
        <w:jc w:val="center"/>
        <w:rPr>
          <w:rFonts w:eastAsia="Calibri"/>
          <w:bCs/>
          <w:color w:val="000000" w:themeColor="text1"/>
          <w:sz w:val="28"/>
          <w:szCs w:val="28"/>
        </w:rPr>
      </w:pPr>
      <w:r>
        <w:rPr>
          <w:rFonts w:eastAsia="Calibri"/>
          <w:bCs/>
          <w:color w:val="000000" w:themeColor="text1"/>
          <w:sz w:val="28"/>
          <w:szCs w:val="28"/>
        </w:rPr>
        <w:t xml:space="preserve">Срок регистрации запроса заявителя </w:t>
      </w:r>
    </w:p>
    <w:p w:rsidR="008004A1" w:rsidRDefault="000A113E">
      <w:pPr>
        <w:widowControl w:val="0"/>
        <w:autoSpaceDE w:val="0"/>
        <w:autoSpaceDN w:val="0"/>
        <w:adjustRightInd w:val="0"/>
        <w:ind w:firstLine="709"/>
        <w:jc w:val="center"/>
        <w:rPr>
          <w:rFonts w:eastAsia="Calibri"/>
          <w:bCs/>
          <w:color w:val="000000" w:themeColor="text1"/>
          <w:sz w:val="28"/>
          <w:szCs w:val="28"/>
        </w:rPr>
      </w:pPr>
      <w:r>
        <w:rPr>
          <w:rFonts w:eastAsia="Calibri"/>
          <w:bCs/>
          <w:color w:val="000000" w:themeColor="text1"/>
          <w:sz w:val="28"/>
          <w:szCs w:val="28"/>
        </w:rPr>
        <w:t>о предоставлении муниципальной услуги</w:t>
      </w:r>
    </w:p>
    <w:p w:rsidR="008004A1" w:rsidRDefault="008004A1">
      <w:pPr>
        <w:autoSpaceDE w:val="0"/>
        <w:autoSpaceDN w:val="0"/>
        <w:adjustRightInd w:val="0"/>
        <w:ind w:firstLine="709"/>
        <w:jc w:val="both"/>
        <w:rPr>
          <w:bCs/>
          <w:color w:val="000000" w:themeColor="text1"/>
          <w:sz w:val="28"/>
          <w:szCs w:val="28"/>
        </w:rPr>
      </w:pPr>
    </w:p>
    <w:p w:rsidR="008004A1" w:rsidRDefault="000A113E">
      <w:pPr>
        <w:pStyle w:val="ConsPlusNormal0"/>
        <w:ind w:firstLine="709"/>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 xml:space="preserve">2.17. Регистрация заявления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выдаче </w:t>
      </w:r>
      <w:r>
        <w:rPr>
          <w:rFonts w:ascii="Times New Roman" w:hAnsi="Times New Roman" w:cs="Times New Roman"/>
          <w:color w:val="000000" w:themeColor="text1"/>
          <w:sz w:val="28"/>
          <w:szCs w:val="28"/>
        </w:rPr>
        <w:t xml:space="preserve">акта освидетельствования, </w:t>
      </w:r>
      <w:r>
        <w:rPr>
          <w:rFonts w:ascii="Times New Roman" w:hAnsi="Times New Roman" w:cs="Times New Roman"/>
          <w:bCs/>
          <w:color w:val="000000" w:themeColor="text1"/>
          <w:sz w:val="28"/>
          <w:szCs w:val="28"/>
        </w:rPr>
        <w:t xml:space="preserve">представленного </w:t>
      </w:r>
      <w:proofErr w:type="gramStart"/>
      <w:r>
        <w:rPr>
          <w:rFonts w:ascii="Times New Roman" w:hAnsi="Times New Roman" w:cs="Times New Roman"/>
          <w:bCs/>
          <w:color w:val="000000" w:themeColor="text1"/>
          <w:sz w:val="28"/>
          <w:szCs w:val="28"/>
        </w:rPr>
        <w:t>заявителем</w:t>
      </w:r>
      <w:proofErr w:type="gramEnd"/>
      <w:r>
        <w:rPr>
          <w:rFonts w:ascii="Times New Roman" w:hAnsi="Times New Roman" w:cs="Times New Roman"/>
          <w:bCs/>
          <w:color w:val="000000" w:themeColor="text1"/>
          <w:sz w:val="28"/>
          <w:szCs w:val="28"/>
        </w:rPr>
        <w:t xml:space="preserve"> указанными в пункте 2.5 административного регламента способами в уполномоченный орган местного самоуправления, осуществляется </w:t>
      </w:r>
      <w:r>
        <w:rPr>
          <w:rFonts w:ascii="Times New Roman" w:hAnsi="Times New Roman" w:cs="Times New Roman"/>
          <w:color w:val="000000" w:themeColor="text1"/>
          <w:sz w:val="28"/>
          <w:szCs w:val="28"/>
        </w:rPr>
        <w:t xml:space="preserve">в день </w:t>
      </w:r>
      <w:r>
        <w:rPr>
          <w:rFonts w:ascii="Times New Roman" w:hAnsi="Times New Roman" w:cs="Times New Roman"/>
          <w:bCs/>
          <w:color w:val="000000" w:themeColor="text1"/>
          <w:sz w:val="28"/>
          <w:szCs w:val="28"/>
        </w:rPr>
        <w:t xml:space="preserve">его </w:t>
      </w:r>
      <w:r>
        <w:rPr>
          <w:rFonts w:ascii="Times New Roman" w:hAnsi="Times New Roman" w:cs="Times New Roman"/>
          <w:color w:val="000000" w:themeColor="text1"/>
          <w:sz w:val="28"/>
          <w:szCs w:val="28"/>
        </w:rPr>
        <w:t>поступления</w:t>
      </w:r>
      <w:r>
        <w:rPr>
          <w:rFonts w:ascii="Times New Roman" w:hAnsi="Times New Roman" w:cs="Times New Roman"/>
          <w:bCs/>
          <w:color w:val="000000" w:themeColor="text1"/>
          <w:sz w:val="28"/>
          <w:szCs w:val="28"/>
        </w:rPr>
        <w:t>.</w:t>
      </w:r>
    </w:p>
    <w:p w:rsidR="008004A1" w:rsidRDefault="000A113E">
      <w:pPr>
        <w:pStyle w:val="ConsPlusNormal0"/>
        <w:ind w:firstLine="709"/>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 xml:space="preserve">В случае представления заявления </w:t>
      </w:r>
      <w:r>
        <w:rPr>
          <w:rFonts w:ascii="Times New Roman" w:hAnsi="Times New Roman" w:cs="Times New Roman"/>
          <w:color w:val="000000" w:themeColor="text1"/>
          <w:sz w:val="28"/>
          <w:szCs w:val="28"/>
        </w:rPr>
        <w:t xml:space="preserve">о выдаче </w:t>
      </w:r>
      <w:r>
        <w:rPr>
          <w:rFonts w:ascii="Times New Roman" w:hAnsi="Times New Roman" w:cs="Times New Roman"/>
          <w:bCs/>
          <w:color w:val="000000" w:themeColor="text1"/>
          <w:sz w:val="28"/>
          <w:szCs w:val="28"/>
        </w:rPr>
        <w:t xml:space="preserve"> </w:t>
      </w:r>
      <w:r>
        <w:rPr>
          <w:rFonts w:ascii="Times New Roman" w:hAnsi="Times New Roman" w:cs="Times New Roman"/>
          <w:color w:val="000000" w:themeColor="text1"/>
          <w:sz w:val="28"/>
          <w:szCs w:val="28"/>
        </w:rPr>
        <w:t xml:space="preserve">акта освидетельствования </w:t>
      </w:r>
      <w:r>
        <w:rPr>
          <w:rFonts w:ascii="Times New Roman" w:hAnsi="Times New Roman" w:cs="Times New Roman"/>
          <w:bCs/>
          <w:color w:val="000000" w:themeColor="text1"/>
          <w:sz w:val="28"/>
          <w:szCs w:val="28"/>
        </w:rPr>
        <w:t xml:space="preserve">посредством Единого портала  вне рабочего времени уполномоченного органа местного самоуправления, либо в выходной, нерабочий праздничный день днем получения заявления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выдаче </w:t>
      </w:r>
      <w:r>
        <w:rPr>
          <w:rFonts w:ascii="Times New Roman" w:hAnsi="Times New Roman" w:cs="Times New Roman"/>
          <w:color w:val="000000" w:themeColor="text1"/>
          <w:sz w:val="28"/>
          <w:szCs w:val="28"/>
        </w:rPr>
        <w:t xml:space="preserve">акта освидетельствования </w:t>
      </w:r>
      <w:r>
        <w:rPr>
          <w:rFonts w:ascii="Times New Roman" w:hAnsi="Times New Roman" w:cs="Times New Roman"/>
          <w:bCs/>
          <w:color w:val="000000" w:themeColor="text1"/>
          <w:sz w:val="28"/>
          <w:szCs w:val="28"/>
        </w:rPr>
        <w:t xml:space="preserve">считается первый рабочий день, следующий за днем представления </w:t>
      </w:r>
      <w:r>
        <w:rPr>
          <w:rFonts w:ascii="Times New Roman" w:hAnsi="Times New Roman" w:cs="Times New Roman"/>
          <w:color w:val="000000" w:themeColor="text1"/>
          <w:sz w:val="28"/>
          <w:szCs w:val="28"/>
        </w:rPr>
        <w:t>заявителем указанного заявления.</w:t>
      </w:r>
    </w:p>
    <w:p w:rsidR="008004A1" w:rsidRDefault="008004A1">
      <w:pPr>
        <w:pStyle w:val="ConsPlusNormal0"/>
        <w:ind w:firstLine="709"/>
        <w:jc w:val="center"/>
        <w:rPr>
          <w:rFonts w:ascii="Times New Roman" w:hAnsi="Times New Roman" w:cs="Times New Roman"/>
          <w:color w:val="000000" w:themeColor="text1"/>
          <w:sz w:val="28"/>
          <w:szCs w:val="28"/>
        </w:rPr>
      </w:pPr>
    </w:p>
    <w:p w:rsidR="008004A1" w:rsidRDefault="000A113E">
      <w:pPr>
        <w:pStyle w:val="ConsPlusNormal0"/>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Иные требования к предоставлению</w:t>
      </w:r>
    </w:p>
    <w:p w:rsidR="008004A1" w:rsidRDefault="000A113E">
      <w:pPr>
        <w:pStyle w:val="ConsPlusNormal0"/>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 услуги</w:t>
      </w:r>
    </w:p>
    <w:p w:rsidR="008004A1" w:rsidRDefault="008004A1">
      <w:pPr>
        <w:pStyle w:val="ConsPlusNormal0"/>
        <w:ind w:firstLine="709"/>
        <w:jc w:val="center"/>
        <w:rPr>
          <w:rFonts w:ascii="Times New Roman" w:hAnsi="Times New Roman" w:cs="Times New Roman"/>
          <w:color w:val="000000" w:themeColor="text1"/>
          <w:sz w:val="28"/>
          <w:szCs w:val="28"/>
        </w:rPr>
      </w:pPr>
    </w:p>
    <w:p w:rsidR="008004A1" w:rsidRDefault="000A113E">
      <w:pPr>
        <w:ind w:firstLine="709"/>
        <w:jc w:val="both"/>
        <w:rPr>
          <w:color w:val="000000" w:themeColor="text1"/>
          <w:sz w:val="28"/>
          <w:szCs w:val="28"/>
        </w:rPr>
      </w:pPr>
      <w:r>
        <w:rPr>
          <w:color w:val="000000" w:themeColor="text1"/>
          <w:sz w:val="28"/>
          <w:szCs w:val="28"/>
        </w:rPr>
        <w:t>2.18. Порядок получения заявителем сведений, в том числе в электронной форме, о ходе рассмотрения запроса о предоставлении муниципальной услуги.</w:t>
      </w:r>
    </w:p>
    <w:p w:rsidR="008004A1" w:rsidRDefault="000A113E">
      <w:pPr>
        <w:pStyle w:val="ConsPlusNorm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Сведения о ходе рассмотрения </w:t>
      </w:r>
      <w:r>
        <w:rPr>
          <w:rFonts w:ascii="Times New Roman" w:hAnsi="Times New Roman" w:cs="Times New Roman"/>
          <w:bCs/>
          <w:color w:val="000000" w:themeColor="text1"/>
          <w:sz w:val="28"/>
          <w:szCs w:val="28"/>
        </w:rPr>
        <w:t xml:space="preserve">заявления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представленного </w:t>
      </w:r>
      <w:r>
        <w:rPr>
          <w:rFonts w:ascii="Times New Roman" w:hAnsi="Times New Roman" w:cs="Times New Roman"/>
          <w:color w:val="000000" w:themeColor="text1"/>
          <w:sz w:val="28"/>
          <w:szCs w:val="28"/>
        </w:rPr>
        <w:t xml:space="preserve">посредством Единого портала, доводятся до заявителя </w:t>
      </w:r>
      <w:r>
        <w:rPr>
          <w:rFonts w:ascii="Times New Roman" w:hAnsi="Times New Roman" w:cs="Times New Roman"/>
          <w:bCs/>
          <w:color w:val="000000" w:themeColor="text1"/>
          <w:sz w:val="28"/>
          <w:szCs w:val="28"/>
        </w:rPr>
        <w:t>путем уведомления об изменении статуса заявления в личном кабинете заявителя на Едином портале.</w:t>
      </w:r>
    </w:p>
    <w:p w:rsidR="008004A1" w:rsidRDefault="000A113E">
      <w:pPr>
        <w:pStyle w:val="ConsPlusNormal0"/>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Сведения о ходе рассмотрения </w:t>
      </w:r>
      <w:r>
        <w:rPr>
          <w:rFonts w:ascii="Times New Roman" w:hAnsi="Times New Roman" w:cs="Times New Roman"/>
          <w:bCs/>
          <w:color w:val="000000" w:themeColor="text1"/>
          <w:sz w:val="28"/>
          <w:szCs w:val="28"/>
        </w:rPr>
        <w:t xml:space="preserve">заявления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выдаче </w:t>
      </w:r>
      <w:r>
        <w:rPr>
          <w:rFonts w:ascii="Times New Roman" w:hAnsi="Times New Roman" w:cs="Times New Roman"/>
          <w:color w:val="000000" w:themeColor="text1"/>
          <w:sz w:val="28"/>
          <w:szCs w:val="28"/>
        </w:rPr>
        <w:t xml:space="preserve">акта освидетельствования, представленного способами, указанными в подпунктах </w:t>
      </w:r>
      <w:r>
        <w:rPr>
          <w:rFonts w:ascii="Times New Roman" w:hAnsi="Times New Roman" w:cs="Times New Roman"/>
          <w:bCs/>
          <w:color w:val="000000" w:themeColor="text1"/>
          <w:sz w:val="28"/>
          <w:szCs w:val="28"/>
        </w:rPr>
        <w:t>"</w:t>
      </w:r>
      <w:r>
        <w:rPr>
          <w:rFonts w:ascii="Times New Roman" w:hAnsi="Times New Roman" w:cs="Times New Roman"/>
          <w:color w:val="000000" w:themeColor="text1"/>
          <w:sz w:val="28"/>
          <w:szCs w:val="28"/>
        </w:rPr>
        <w:t>б</w:t>
      </w:r>
      <w:r>
        <w:rPr>
          <w:rFonts w:ascii="Times New Roman" w:hAnsi="Times New Roman" w:cs="Times New Roman"/>
          <w:bCs/>
          <w:color w:val="000000" w:themeColor="text1"/>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bCs/>
          <w:color w:val="000000" w:themeColor="text1"/>
          <w:sz w:val="28"/>
          <w:szCs w:val="28"/>
        </w:rPr>
        <w:t>"</w:t>
      </w:r>
      <w:r>
        <w:rPr>
          <w:rFonts w:ascii="Times New Roman" w:hAnsi="Times New Roman" w:cs="Times New Roman"/>
          <w:color w:val="000000" w:themeColor="text1"/>
          <w:sz w:val="28"/>
          <w:szCs w:val="28"/>
        </w:rPr>
        <w:t>в</w:t>
      </w:r>
      <w:r>
        <w:rPr>
          <w:rFonts w:ascii="Times New Roman" w:hAnsi="Times New Roman" w:cs="Times New Roman"/>
          <w:bCs/>
          <w:color w:val="000000" w:themeColor="text1"/>
          <w:sz w:val="28"/>
          <w:szCs w:val="28"/>
        </w:rPr>
        <w:t>"</w:t>
      </w:r>
      <w:r>
        <w:rPr>
          <w:rFonts w:ascii="Times New Roman" w:hAnsi="Times New Roman" w:cs="Times New Roman"/>
          <w:color w:val="000000" w:themeColor="text1"/>
          <w:sz w:val="28"/>
          <w:szCs w:val="28"/>
        </w:rPr>
        <w:t xml:space="preserve"> пункта 2.5 административного регламента,</w:t>
      </w:r>
      <w:r>
        <w:rPr>
          <w:rFonts w:ascii="Times New Roman" w:hAnsi="Times New Roman" w:cs="Times New Roman"/>
          <w:bCs/>
          <w:color w:val="000000" w:themeColor="text1"/>
          <w:sz w:val="28"/>
          <w:szCs w:val="28"/>
        </w:rPr>
        <w:t xml:space="preserve"> </w:t>
      </w:r>
      <w:r>
        <w:rPr>
          <w:rFonts w:ascii="Times New Roman" w:hAnsi="Times New Roman" w:cs="Times New Roman"/>
          <w:color w:val="000000" w:themeColor="text1"/>
          <w:sz w:val="28"/>
          <w:szCs w:val="28"/>
        </w:rPr>
        <w:t xml:space="preserve">предоставляются заявителю на основании его устного (при личном обращении либо по телефону в уполномоченный орган местного самоуправления, </w:t>
      </w:r>
      <w:r>
        <w:rPr>
          <w:rFonts w:ascii="Times New Roman" w:hAnsi="Times New Roman" w:cs="Times New Roman"/>
          <w:bCs/>
          <w:color w:val="000000" w:themeColor="text1"/>
          <w:sz w:val="28"/>
          <w:szCs w:val="28"/>
        </w:rPr>
        <w:t>многофункциональный центр</w:t>
      </w:r>
      <w:r>
        <w:rPr>
          <w:rFonts w:ascii="Times New Roman" w:hAnsi="Times New Roman" w:cs="Times New Roman"/>
          <w:color w:val="000000" w:themeColor="text1"/>
          <w:sz w:val="28"/>
          <w:szCs w:val="28"/>
        </w:rPr>
        <w:t>) либо письменного запроса, составляемого в произвольной форме, без взимания платы.</w:t>
      </w:r>
      <w:proofErr w:type="gramEnd"/>
    </w:p>
    <w:p w:rsidR="008004A1" w:rsidRDefault="000A113E">
      <w:pPr>
        <w:pStyle w:val="ConsPlusNorm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Письменный запрос может быть подан:</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а) на бумажном носителе посредством личного обращения в уполномоченный орган местного самоуправления, в том числе через многофункциональный центр либо </w:t>
      </w:r>
      <w:r>
        <w:rPr>
          <w:rFonts w:ascii="Times New Roman" w:hAnsi="Times New Roman" w:cs="Times New Roman"/>
          <w:color w:val="000000" w:themeColor="text1"/>
          <w:sz w:val="28"/>
          <w:szCs w:val="28"/>
          <w:shd w:val="clear" w:color="auto" w:fill="FFFFFF"/>
        </w:rPr>
        <w:t>посредством почтового отправления с объявленной ценностью при его пересылке, описью вложения и уведомлением о вручении</w:t>
      </w:r>
      <w:r>
        <w:rPr>
          <w:rFonts w:ascii="Times New Roman" w:hAnsi="Times New Roman" w:cs="Times New Roman"/>
          <w:bCs/>
          <w:color w:val="000000" w:themeColor="text1"/>
          <w:sz w:val="28"/>
          <w:szCs w:val="28"/>
        </w:rPr>
        <w:t>;</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б) в электронной форме посредством электронной почты.</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2.19. Порядок исправления допущенных опечаток и ошибок в </w:t>
      </w:r>
      <w:r>
        <w:rPr>
          <w:rFonts w:ascii="Times New Roman" w:hAnsi="Times New Roman" w:cs="Times New Roman"/>
          <w:color w:val="000000" w:themeColor="text1"/>
          <w:sz w:val="28"/>
          <w:szCs w:val="28"/>
        </w:rPr>
        <w:t>акте освидетельствования</w:t>
      </w:r>
      <w:r>
        <w:rPr>
          <w:rFonts w:ascii="Times New Roman" w:hAnsi="Times New Roman" w:cs="Times New Roman"/>
          <w:bCs/>
          <w:color w:val="000000" w:themeColor="text1"/>
          <w:sz w:val="28"/>
          <w:szCs w:val="28"/>
        </w:rPr>
        <w:t>.</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lastRenderedPageBreak/>
        <w:t xml:space="preserve">Заявитель вправе обратиться в уполномоченный орган местного самоуправления  с заявлением об исправлении допущенных опечаток и ошибок в </w:t>
      </w:r>
      <w:r>
        <w:rPr>
          <w:rFonts w:ascii="Times New Roman" w:hAnsi="Times New Roman" w:cs="Times New Roman"/>
          <w:color w:val="000000" w:themeColor="text1"/>
          <w:sz w:val="28"/>
          <w:szCs w:val="28"/>
        </w:rPr>
        <w:t>акте освидетельствования</w:t>
      </w:r>
      <w:r>
        <w:rPr>
          <w:rFonts w:ascii="Times New Roman" w:hAnsi="Times New Roman" w:cs="Times New Roman"/>
          <w:bCs/>
          <w:color w:val="000000" w:themeColor="text1"/>
          <w:sz w:val="28"/>
          <w:szCs w:val="28"/>
        </w:rPr>
        <w:t xml:space="preserve"> (далее - заявление об исправлении допущенных опечаток и ошибок) по форме согласно Приложению № 7 к административному регламенту в порядке, установленном пунктами 2.5 - 2.7, 2.17 административного регламента.</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В случае подтверждения наличия допущенных опечаток, ошибок  в </w:t>
      </w:r>
      <w:r>
        <w:rPr>
          <w:rFonts w:ascii="Times New Roman" w:hAnsi="Times New Roman" w:cs="Times New Roman"/>
          <w:color w:val="000000" w:themeColor="text1"/>
          <w:sz w:val="28"/>
          <w:szCs w:val="28"/>
        </w:rPr>
        <w:t>акте освидетельствования</w:t>
      </w:r>
      <w:r>
        <w:rPr>
          <w:rFonts w:ascii="Times New Roman" w:hAnsi="Times New Roman" w:cs="Times New Roman"/>
          <w:bCs/>
          <w:color w:val="000000" w:themeColor="text1"/>
          <w:sz w:val="28"/>
          <w:szCs w:val="28"/>
        </w:rPr>
        <w:t xml:space="preserve"> уполномоченный орган местного самоуправления вносит исправления в ранее выданный </w:t>
      </w:r>
      <w:r>
        <w:rPr>
          <w:rFonts w:ascii="Times New Roman" w:hAnsi="Times New Roman" w:cs="Times New Roman"/>
          <w:color w:val="000000" w:themeColor="text1"/>
          <w:sz w:val="28"/>
          <w:szCs w:val="28"/>
        </w:rPr>
        <w:t>акт освидетельствования</w:t>
      </w:r>
      <w:r>
        <w:rPr>
          <w:rFonts w:ascii="Times New Roman" w:hAnsi="Times New Roman" w:cs="Times New Roman"/>
          <w:bCs/>
          <w:color w:val="000000" w:themeColor="text1"/>
          <w:sz w:val="28"/>
          <w:szCs w:val="28"/>
        </w:rPr>
        <w:t xml:space="preserve">. Дата выданного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не изменяется.</w:t>
      </w:r>
    </w:p>
    <w:p w:rsidR="008004A1" w:rsidRDefault="000A113E">
      <w:pPr>
        <w:pStyle w:val="ConsPlusNormal0"/>
        <w:ind w:firstLine="709"/>
        <w:jc w:val="both"/>
        <w:rPr>
          <w:rFonts w:ascii="Times New Roman" w:hAnsi="Times New Roman" w:cs="Times New Roman"/>
          <w:bCs/>
          <w:color w:val="000000" w:themeColor="text1"/>
          <w:sz w:val="28"/>
          <w:szCs w:val="28"/>
        </w:rPr>
      </w:pPr>
      <w:proofErr w:type="gramStart"/>
      <w:r>
        <w:rPr>
          <w:rFonts w:ascii="Times New Roman" w:hAnsi="Times New Roman" w:cs="Times New Roman"/>
          <w:bCs/>
          <w:color w:val="000000" w:themeColor="text1"/>
          <w:sz w:val="28"/>
          <w:szCs w:val="28"/>
        </w:rPr>
        <w:t>А</w:t>
      </w:r>
      <w:r>
        <w:rPr>
          <w:rFonts w:ascii="Times New Roman" w:hAnsi="Times New Roman" w:cs="Times New Roman"/>
          <w:color w:val="000000" w:themeColor="text1"/>
          <w:sz w:val="28"/>
          <w:szCs w:val="28"/>
        </w:rPr>
        <w:t>кт освидетельствования</w:t>
      </w:r>
      <w:r>
        <w:rPr>
          <w:rFonts w:ascii="Times New Roman" w:hAnsi="Times New Roman" w:cs="Times New Roman"/>
          <w:bCs/>
          <w:color w:val="000000" w:themeColor="text1"/>
          <w:sz w:val="28"/>
          <w:szCs w:val="28"/>
        </w:rPr>
        <w:t xml:space="preserve"> с внесенными исправлениями допущенных опечаток и ошибок либо решение об отказе во внесении исправлений в  </w:t>
      </w:r>
      <w:r>
        <w:rPr>
          <w:rFonts w:ascii="Times New Roman" w:hAnsi="Times New Roman" w:cs="Times New Roman"/>
          <w:color w:val="000000" w:themeColor="text1"/>
          <w:sz w:val="28"/>
          <w:szCs w:val="28"/>
        </w:rPr>
        <w:t>акт освидетельствования</w:t>
      </w:r>
      <w:r>
        <w:rPr>
          <w:rFonts w:ascii="Times New Roman" w:hAnsi="Times New Roman" w:cs="Times New Roman"/>
          <w:bCs/>
          <w:color w:val="000000" w:themeColor="text1"/>
          <w:sz w:val="28"/>
          <w:szCs w:val="28"/>
        </w:rPr>
        <w:t xml:space="preserve"> по форме согласно Приложению № 8 к административному регламенту направляется заявителю в порядке, установленном пунктом 2.14 административного регламента, способом, указанным в заявлении об исправлении допущенных опечаток и ошибок, в течение пяти рабочих дней с даты регистрации заявления об исправлении допущенных опечаток и</w:t>
      </w:r>
      <w:proofErr w:type="gramEnd"/>
      <w:r>
        <w:rPr>
          <w:rFonts w:ascii="Times New Roman" w:hAnsi="Times New Roman" w:cs="Times New Roman"/>
          <w:bCs/>
          <w:color w:val="000000" w:themeColor="text1"/>
          <w:sz w:val="28"/>
          <w:szCs w:val="28"/>
        </w:rPr>
        <w:t xml:space="preserve"> ошибок.</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2.20. Исчерпывающий перечень оснований для отказа в исправлении допущенных опечаток и ошибок в </w:t>
      </w:r>
      <w:r>
        <w:rPr>
          <w:rFonts w:ascii="Times New Roman" w:hAnsi="Times New Roman" w:cs="Times New Roman"/>
          <w:color w:val="000000" w:themeColor="text1"/>
          <w:sz w:val="28"/>
          <w:szCs w:val="28"/>
        </w:rPr>
        <w:t>акте освидетельствования</w:t>
      </w:r>
      <w:r>
        <w:rPr>
          <w:rFonts w:ascii="Times New Roman" w:hAnsi="Times New Roman" w:cs="Times New Roman"/>
          <w:bCs/>
          <w:color w:val="000000" w:themeColor="text1"/>
          <w:sz w:val="28"/>
          <w:szCs w:val="28"/>
        </w:rPr>
        <w:t>:</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а) несоответствие заявителя кругу лиц, указанных в пункте 1.2 настоящего административного регламента;</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б) отсутствие опечаток и ошибок в </w:t>
      </w:r>
      <w:r>
        <w:rPr>
          <w:rFonts w:ascii="Times New Roman" w:hAnsi="Times New Roman" w:cs="Times New Roman"/>
          <w:color w:val="000000" w:themeColor="text1"/>
          <w:sz w:val="28"/>
          <w:szCs w:val="28"/>
        </w:rPr>
        <w:t>акте освидетельствования</w:t>
      </w:r>
      <w:r>
        <w:rPr>
          <w:rFonts w:ascii="Times New Roman" w:hAnsi="Times New Roman" w:cs="Times New Roman"/>
          <w:bCs/>
          <w:color w:val="000000" w:themeColor="text1"/>
          <w:sz w:val="28"/>
          <w:szCs w:val="28"/>
        </w:rPr>
        <w:t>.</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2.21. Порядок выдачи дубликата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Заявитель вправе обратиться в уполномоченный орган местного самоуправления с заявлением о выдаче дубликата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(далее - заявление о выдаче дубликата) по форме согласно Приложению № 5 к административному регламенту, в порядке, установленном пунктами 2.5 - 2.7, 2.17 административного регламента.</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В случае отсутствия оснований для отказа в выдаче дубликата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установленных пунктом 2.22 административного регламента, уполномоченный орган местного самоуправления выдает дубликат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В случае</w:t>
      </w:r>
      <w:proofErr w:type="gramStart"/>
      <w:r>
        <w:rPr>
          <w:rFonts w:ascii="Times New Roman" w:hAnsi="Times New Roman" w:cs="Times New Roman"/>
          <w:bCs/>
          <w:color w:val="000000" w:themeColor="text1"/>
          <w:sz w:val="28"/>
          <w:szCs w:val="28"/>
        </w:rPr>
        <w:t>,</w:t>
      </w:r>
      <w:proofErr w:type="gramEnd"/>
      <w:r>
        <w:rPr>
          <w:rFonts w:ascii="Times New Roman" w:hAnsi="Times New Roman" w:cs="Times New Roman"/>
          <w:bCs/>
          <w:color w:val="000000" w:themeColor="text1"/>
          <w:sz w:val="28"/>
          <w:szCs w:val="28"/>
        </w:rPr>
        <w:t xml:space="preserve"> если ранее заявителю был выдан </w:t>
      </w:r>
      <w:r>
        <w:rPr>
          <w:rFonts w:ascii="Times New Roman" w:hAnsi="Times New Roman" w:cs="Times New Roman"/>
          <w:color w:val="000000" w:themeColor="text1"/>
          <w:sz w:val="28"/>
          <w:szCs w:val="28"/>
        </w:rPr>
        <w:t>акт освидетельствования</w:t>
      </w:r>
      <w:r>
        <w:rPr>
          <w:rFonts w:ascii="Times New Roman" w:hAnsi="Times New Roman" w:cs="Times New Roman"/>
          <w:bCs/>
          <w:color w:val="000000" w:themeColor="text1"/>
          <w:sz w:val="28"/>
          <w:szCs w:val="28"/>
        </w:rPr>
        <w:t xml:space="preserve">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заявителю повторно представляется указанный документ.</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Дубликат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либо решение об отказе в выдаче дубликата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по форме согласно Приложению № 6 к административному регламенту направляется заявителю в порядке, установленном пунктом 2.14 настоящего административного регламента, способом, указанным заявителем в заявлении о выдаче дубликата, в течение пяти рабочих дней </w:t>
      </w:r>
      <w:proofErr w:type="gramStart"/>
      <w:r>
        <w:rPr>
          <w:rFonts w:ascii="Times New Roman" w:hAnsi="Times New Roman" w:cs="Times New Roman"/>
          <w:bCs/>
          <w:color w:val="000000" w:themeColor="text1"/>
          <w:sz w:val="28"/>
          <w:szCs w:val="28"/>
        </w:rPr>
        <w:t>с даты  регистрации</w:t>
      </w:r>
      <w:proofErr w:type="gramEnd"/>
      <w:r>
        <w:rPr>
          <w:rFonts w:ascii="Times New Roman" w:hAnsi="Times New Roman" w:cs="Times New Roman"/>
          <w:bCs/>
          <w:color w:val="000000" w:themeColor="text1"/>
          <w:sz w:val="28"/>
          <w:szCs w:val="28"/>
        </w:rPr>
        <w:t xml:space="preserve"> заявления о выдаче дубликата.</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2.22. Исчерпывающий перечень оснований для отказа в выдаче дубликата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lastRenderedPageBreak/>
        <w:t>несоответствие заявителя кругу лиц, указанных в пункте 1.2 административного регламента.</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2.23. Порядок оставления заявления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без рассмотрения.</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Заявитель вправе обратиться </w:t>
      </w:r>
      <w:proofErr w:type="gramStart"/>
      <w:r>
        <w:rPr>
          <w:rFonts w:ascii="Times New Roman" w:hAnsi="Times New Roman" w:cs="Times New Roman"/>
          <w:bCs/>
          <w:color w:val="000000" w:themeColor="text1"/>
          <w:sz w:val="28"/>
          <w:szCs w:val="28"/>
        </w:rPr>
        <w:t xml:space="preserve">в уполномоченный орган местного самоуправления с заявлением об оставлении заявления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без рассмотрения</w:t>
      </w:r>
      <w:proofErr w:type="gramEnd"/>
      <w:r>
        <w:rPr>
          <w:rFonts w:ascii="Times New Roman" w:hAnsi="Times New Roman" w:cs="Times New Roman"/>
          <w:bCs/>
          <w:color w:val="000000" w:themeColor="text1"/>
          <w:sz w:val="28"/>
          <w:szCs w:val="28"/>
        </w:rPr>
        <w:t xml:space="preserve"> по форме согласно Приложению № 9 к административному регламенту</w:t>
      </w:r>
      <w:r>
        <w:rPr>
          <w:rFonts w:ascii="Times New Roman" w:hAnsi="Times New Roman" w:cs="Times New Roman"/>
          <w:color w:val="000000" w:themeColor="text1"/>
          <w:sz w:val="28"/>
          <w:szCs w:val="28"/>
        </w:rPr>
        <w:t xml:space="preserve"> в порядке, установленном пунктами </w:t>
      </w:r>
      <w:r>
        <w:rPr>
          <w:rFonts w:ascii="Times New Roman" w:hAnsi="Times New Roman" w:cs="Times New Roman"/>
          <w:bCs/>
          <w:color w:val="000000" w:themeColor="text1"/>
          <w:sz w:val="28"/>
          <w:szCs w:val="28"/>
        </w:rPr>
        <w:t>2.5 - 2.7, 2.17 административного регламента</w:t>
      </w:r>
      <w:r>
        <w:rPr>
          <w:rFonts w:ascii="Times New Roman" w:hAnsi="Times New Roman" w:cs="Times New Roman"/>
          <w:color w:val="000000" w:themeColor="text1"/>
          <w:sz w:val="28"/>
          <w:szCs w:val="28"/>
        </w:rPr>
        <w:t xml:space="preserve">, </w:t>
      </w:r>
      <w:r>
        <w:rPr>
          <w:rFonts w:ascii="Times New Roman" w:hAnsi="Times New Roman" w:cs="Times New Roman"/>
          <w:bCs/>
          <w:color w:val="000000" w:themeColor="text1"/>
          <w:sz w:val="28"/>
          <w:szCs w:val="28"/>
        </w:rPr>
        <w:t>не позднее рабочего дня, предшествующего дню окончания срока предоставления услуги.</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На основании поступившего заявления об оставлении заявления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без рассмотрения уполномоченный орган местного самоуправления принимает решение об оставлении заявления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без рассмотрения.</w:t>
      </w:r>
    </w:p>
    <w:p w:rsidR="008004A1" w:rsidRDefault="000A113E">
      <w:pPr>
        <w:pStyle w:val="ConsPlusNormal0"/>
        <w:ind w:firstLine="709"/>
        <w:jc w:val="both"/>
        <w:rPr>
          <w:rFonts w:ascii="Times New Roman" w:hAnsi="Times New Roman" w:cs="Times New Roman"/>
          <w:bCs/>
          <w:color w:val="000000" w:themeColor="text1"/>
          <w:sz w:val="28"/>
          <w:szCs w:val="28"/>
        </w:rPr>
      </w:pPr>
      <w:proofErr w:type="gramStart"/>
      <w:r>
        <w:rPr>
          <w:rFonts w:ascii="Times New Roman" w:hAnsi="Times New Roman" w:cs="Times New Roman"/>
          <w:bCs/>
          <w:color w:val="000000" w:themeColor="text1"/>
          <w:sz w:val="28"/>
          <w:szCs w:val="28"/>
        </w:rPr>
        <w:t xml:space="preserve">Решение об оставлении заявления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без рассмотрения направляется заявителю по форме, приведенной в Приложении № 10 к административному регламенту, в порядке, установленном пунктом 2.14 административного регламента, способом, указанным заявителем в заявлении об оставлении заявления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без рассмотрения, не позднее рабочего дня, следующего за днем поступления заявления об оставлении заявления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 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w:t>
      </w:r>
      <w:proofErr w:type="gramEnd"/>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Оставление заявления </w:t>
      </w:r>
      <w:r>
        <w:rPr>
          <w:rFonts w:ascii="Times New Roman" w:hAnsi="Times New Roman" w:cs="Times New Roman"/>
          <w:color w:val="000000" w:themeColor="text1"/>
          <w:sz w:val="28"/>
          <w:szCs w:val="28"/>
        </w:rPr>
        <w:t xml:space="preserve">о </w:t>
      </w:r>
      <w:r>
        <w:rPr>
          <w:rFonts w:ascii="Times New Roman" w:hAnsi="Times New Roman" w:cs="Times New Roman"/>
          <w:bCs/>
          <w:color w:val="000000" w:themeColor="text1"/>
          <w:sz w:val="28"/>
          <w:szCs w:val="28"/>
        </w:rPr>
        <w:t xml:space="preserve">выдаче </w:t>
      </w:r>
      <w:r>
        <w:rPr>
          <w:rFonts w:ascii="Times New Roman" w:hAnsi="Times New Roman" w:cs="Times New Roman"/>
          <w:color w:val="000000" w:themeColor="text1"/>
          <w:sz w:val="28"/>
          <w:szCs w:val="28"/>
        </w:rPr>
        <w:t>акта освидетельствования</w:t>
      </w:r>
      <w:r>
        <w:rPr>
          <w:rFonts w:ascii="Times New Roman" w:hAnsi="Times New Roman" w:cs="Times New Roman"/>
          <w:bCs/>
          <w:color w:val="000000" w:themeColor="text1"/>
          <w:sz w:val="28"/>
          <w:szCs w:val="28"/>
        </w:rPr>
        <w:t xml:space="preserve"> без рассмотрения не препятствует повторному обращению заявителя в орган местного самоуправления за предоставлением услуги.</w:t>
      </w:r>
    </w:p>
    <w:p w:rsidR="008004A1" w:rsidRDefault="000A113E">
      <w:pPr>
        <w:tabs>
          <w:tab w:val="left" w:pos="1843"/>
        </w:tabs>
        <w:autoSpaceDE w:val="0"/>
        <w:autoSpaceDN w:val="0"/>
        <w:adjustRightInd w:val="0"/>
        <w:ind w:firstLine="709"/>
        <w:jc w:val="both"/>
        <w:rPr>
          <w:color w:val="000000" w:themeColor="text1"/>
          <w:sz w:val="28"/>
          <w:szCs w:val="28"/>
        </w:rPr>
      </w:pPr>
      <w:r>
        <w:rPr>
          <w:color w:val="000000" w:themeColor="text1"/>
          <w:sz w:val="28"/>
          <w:szCs w:val="28"/>
        </w:rPr>
        <w:t>2.24. При предоставлении услуги запрещается требовать от заявителя:</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8004A1" w:rsidRDefault="000A113E">
      <w:pPr>
        <w:autoSpaceDE w:val="0"/>
        <w:autoSpaceDN w:val="0"/>
        <w:adjustRightInd w:val="0"/>
        <w:ind w:firstLine="709"/>
        <w:jc w:val="both"/>
        <w:rPr>
          <w:color w:val="000000" w:themeColor="text1"/>
          <w:sz w:val="28"/>
          <w:szCs w:val="28"/>
        </w:rPr>
      </w:pPr>
      <w:proofErr w:type="gramStart"/>
      <w:r>
        <w:rPr>
          <w:color w:val="000000" w:themeColor="text1"/>
          <w:sz w:val="28"/>
          <w:szCs w:val="28"/>
        </w:rPr>
        <w:t>2) представления документов и информации, которые в соответствии с нормативными правовыми актами Российской Федерации, субъектов Российской Федерации и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(муниципальных) услуг, за исключением документов, указанных в части 6 статьи 7 Федерального</w:t>
      </w:r>
      <w:proofErr w:type="gramEnd"/>
      <w:r>
        <w:rPr>
          <w:color w:val="000000" w:themeColor="text1"/>
          <w:sz w:val="28"/>
          <w:szCs w:val="28"/>
        </w:rPr>
        <w:t xml:space="preserve"> закона № 210-ФЗ;</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8004A1" w:rsidRDefault="000A113E">
      <w:pPr>
        <w:pStyle w:val="afb"/>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муниципальной услуги; </w:t>
      </w:r>
    </w:p>
    <w:p w:rsidR="008004A1" w:rsidRDefault="000A113E">
      <w:pPr>
        <w:pStyle w:val="afb"/>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8004A1" w:rsidRDefault="000A113E">
      <w:pPr>
        <w:pStyle w:val="afb"/>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8004A1" w:rsidRDefault="000A113E">
      <w:pPr>
        <w:pStyle w:val="afb"/>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предусмотренной </w:t>
      </w:r>
      <w:hyperlink r:id="rId8" w:history="1">
        <w:r>
          <w:rPr>
            <w:rStyle w:val="a3"/>
            <w:rFonts w:ascii="Times New Roman" w:hAnsi="Times New Roman"/>
            <w:color w:val="000000" w:themeColor="text1"/>
            <w:sz w:val="28"/>
            <w:szCs w:val="28"/>
          </w:rPr>
          <w:t>частью 1.1 статьи 16</w:t>
        </w:r>
      </w:hyperlink>
      <w:r>
        <w:rPr>
          <w:rFonts w:ascii="Times New Roman" w:hAnsi="Times New Roman"/>
          <w:color w:val="000000" w:themeColor="text1"/>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w:t>
      </w:r>
      <w:proofErr w:type="gramEnd"/>
      <w:r>
        <w:rPr>
          <w:rFonts w:ascii="Times New Roman" w:hAnsi="Times New Roman"/>
          <w:color w:val="000000" w:themeColor="text1"/>
          <w:sz w:val="28"/>
          <w:szCs w:val="28"/>
        </w:rPr>
        <w:t xml:space="preserve"> центра при первоначальном отказе в приеме документов, необходимых для предоставления муниципальной услуги, предусмотренной </w:t>
      </w:r>
      <w:hyperlink r:id="rId9" w:history="1">
        <w:r>
          <w:rPr>
            <w:rStyle w:val="a3"/>
            <w:rFonts w:ascii="Times New Roman" w:hAnsi="Times New Roman"/>
            <w:color w:val="000000" w:themeColor="text1"/>
            <w:sz w:val="28"/>
            <w:szCs w:val="28"/>
          </w:rPr>
          <w:t>частью 1.1 статьи 16</w:t>
        </w:r>
      </w:hyperlink>
      <w:r>
        <w:rPr>
          <w:rFonts w:ascii="Times New Roman" w:hAnsi="Times New Roman"/>
          <w:color w:val="000000" w:themeColor="text1"/>
          <w:sz w:val="28"/>
          <w:szCs w:val="28"/>
        </w:rPr>
        <w:t xml:space="preserve"> Федерального закона № 210-ФЗ, уведомляется заявитель, а также приносятся извинения за доставленные неудобства; </w:t>
      </w:r>
    </w:p>
    <w:p w:rsidR="008004A1" w:rsidRDefault="000A113E">
      <w:pPr>
        <w:pStyle w:val="afb"/>
        <w:numPr>
          <w:ilvl w:val="0"/>
          <w:numId w:val="3"/>
        </w:num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0" w:history="1">
        <w:r>
          <w:rPr>
            <w:rStyle w:val="a3"/>
            <w:rFonts w:ascii="Times New Roman" w:hAnsi="Times New Roman"/>
            <w:color w:val="000000" w:themeColor="text1"/>
            <w:sz w:val="28"/>
            <w:szCs w:val="28"/>
          </w:rPr>
          <w:t>пунктом 7.2 части 1 статьи 16</w:t>
        </w:r>
      </w:hyperlink>
      <w:r>
        <w:rPr>
          <w:rFonts w:ascii="Times New Roman" w:hAnsi="Times New Roman"/>
          <w:color w:val="000000" w:themeColor="text1"/>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8004A1" w:rsidRDefault="008004A1">
      <w:pPr>
        <w:pStyle w:val="afb"/>
        <w:jc w:val="both"/>
        <w:rPr>
          <w:rFonts w:ascii="Times New Roman" w:hAnsi="Times New Roman"/>
          <w:color w:val="000000" w:themeColor="text1"/>
          <w:sz w:val="28"/>
          <w:szCs w:val="28"/>
        </w:rPr>
      </w:pPr>
    </w:p>
    <w:p w:rsidR="008004A1" w:rsidRDefault="000A113E">
      <w:pPr>
        <w:jc w:val="center"/>
        <w:rPr>
          <w:color w:val="000000" w:themeColor="text1"/>
          <w:sz w:val="28"/>
          <w:szCs w:val="28"/>
        </w:rPr>
      </w:pPr>
      <w:r>
        <w:rPr>
          <w:color w:val="000000" w:themeColor="text1"/>
          <w:sz w:val="28"/>
          <w:szCs w:val="28"/>
        </w:rPr>
        <w:t xml:space="preserve">Требования к помещениям, в которых предоставляются  </w:t>
      </w:r>
    </w:p>
    <w:p w:rsidR="008004A1" w:rsidRDefault="000A113E">
      <w:pPr>
        <w:jc w:val="center"/>
        <w:rPr>
          <w:color w:val="000000" w:themeColor="text1"/>
          <w:sz w:val="28"/>
          <w:szCs w:val="28"/>
        </w:rPr>
      </w:pPr>
      <w:r>
        <w:rPr>
          <w:color w:val="000000" w:themeColor="text1"/>
          <w:sz w:val="28"/>
          <w:szCs w:val="28"/>
        </w:rPr>
        <w:t xml:space="preserve">муниципальные услуги, к залу ожидания, местам для заполнения запросов </w:t>
      </w:r>
    </w:p>
    <w:p w:rsidR="008004A1" w:rsidRDefault="000A113E">
      <w:pPr>
        <w:jc w:val="center"/>
        <w:rPr>
          <w:color w:val="000000" w:themeColor="text1"/>
          <w:sz w:val="28"/>
          <w:szCs w:val="28"/>
        </w:rPr>
      </w:pPr>
      <w:r>
        <w:rPr>
          <w:color w:val="000000" w:themeColor="text1"/>
          <w:sz w:val="28"/>
          <w:szCs w:val="28"/>
        </w:rPr>
        <w:t>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004A1" w:rsidRDefault="008004A1">
      <w:pPr>
        <w:ind w:firstLine="540"/>
        <w:jc w:val="center"/>
        <w:rPr>
          <w:color w:val="000000" w:themeColor="text1"/>
          <w:sz w:val="28"/>
          <w:szCs w:val="28"/>
        </w:rPr>
      </w:pP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 xml:space="preserve">2.25. Местоположение административных зданий, в которых осуществляется прием </w:t>
      </w:r>
      <w:r>
        <w:rPr>
          <w:bCs/>
          <w:color w:val="000000" w:themeColor="text1"/>
          <w:sz w:val="28"/>
          <w:szCs w:val="28"/>
        </w:rPr>
        <w:t xml:space="preserve">заявлений </w:t>
      </w:r>
      <w:r>
        <w:rPr>
          <w:color w:val="000000" w:themeColor="text1"/>
          <w:sz w:val="28"/>
          <w:szCs w:val="28"/>
        </w:rPr>
        <w:t>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В случае</w:t>
      </w:r>
      <w:proofErr w:type="gramStart"/>
      <w:r>
        <w:rPr>
          <w:color w:val="000000" w:themeColor="text1"/>
          <w:sz w:val="28"/>
          <w:szCs w:val="28"/>
        </w:rPr>
        <w:t>,</w:t>
      </w:r>
      <w:proofErr w:type="gramEnd"/>
      <w:r>
        <w:rPr>
          <w:color w:val="000000" w:themeColor="text1"/>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w:t>
      </w:r>
      <w:r>
        <w:rPr>
          <w:color w:val="000000" w:themeColor="text1"/>
          <w:sz w:val="28"/>
          <w:szCs w:val="28"/>
        </w:rPr>
        <w:lastRenderedPageBreak/>
        <w:t>транспорта заявителей. За пользование стоянкой (парковкой) с заявителей плата не взимается.</w:t>
      </w:r>
    </w:p>
    <w:p w:rsidR="008004A1" w:rsidRDefault="000A113E">
      <w:pPr>
        <w:widowControl w:val="0"/>
        <w:autoSpaceDE w:val="0"/>
        <w:autoSpaceDN w:val="0"/>
        <w:adjustRightInd w:val="0"/>
        <w:ind w:firstLine="709"/>
        <w:jc w:val="both"/>
        <w:rPr>
          <w:strike/>
          <w:color w:val="000000" w:themeColor="text1"/>
          <w:sz w:val="28"/>
          <w:szCs w:val="28"/>
        </w:rPr>
      </w:pPr>
      <w:r>
        <w:rPr>
          <w:color w:val="000000" w:themeColor="text1"/>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004A1" w:rsidRDefault="000A113E">
      <w:pPr>
        <w:widowControl w:val="0"/>
        <w:tabs>
          <w:tab w:val="left" w:pos="567"/>
          <w:tab w:val="left" w:pos="1134"/>
        </w:tabs>
        <w:ind w:firstLine="709"/>
        <w:jc w:val="both"/>
        <w:rPr>
          <w:color w:val="000000" w:themeColor="text1"/>
          <w:sz w:val="28"/>
          <w:szCs w:val="28"/>
        </w:rPr>
      </w:pPr>
      <w:r>
        <w:rPr>
          <w:color w:val="000000" w:themeColor="text1"/>
          <w:sz w:val="28"/>
          <w:szCs w:val="28"/>
        </w:rPr>
        <w:t>- наименование;</w:t>
      </w:r>
    </w:p>
    <w:p w:rsidR="008004A1" w:rsidRDefault="000A113E">
      <w:pPr>
        <w:widowControl w:val="0"/>
        <w:tabs>
          <w:tab w:val="left" w:pos="567"/>
          <w:tab w:val="left" w:pos="1134"/>
        </w:tabs>
        <w:ind w:firstLine="709"/>
        <w:jc w:val="both"/>
        <w:rPr>
          <w:color w:val="000000" w:themeColor="text1"/>
          <w:sz w:val="28"/>
          <w:szCs w:val="28"/>
        </w:rPr>
      </w:pPr>
      <w:r>
        <w:rPr>
          <w:color w:val="000000" w:themeColor="text1"/>
          <w:sz w:val="28"/>
          <w:szCs w:val="28"/>
        </w:rPr>
        <w:t>- местонахождение и юридический адрес;</w:t>
      </w:r>
    </w:p>
    <w:p w:rsidR="008004A1" w:rsidRDefault="000A113E">
      <w:pPr>
        <w:widowControl w:val="0"/>
        <w:tabs>
          <w:tab w:val="left" w:pos="567"/>
          <w:tab w:val="left" w:pos="1134"/>
        </w:tabs>
        <w:ind w:firstLine="709"/>
        <w:jc w:val="both"/>
        <w:rPr>
          <w:color w:val="000000" w:themeColor="text1"/>
          <w:sz w:val="28"/>
          <w:szCs w:val="28"/>
        </w:rPr>
      </w:pPr>
      <w:r>
        <w:rPr>
          <w:color w:val="000000" w:themeColor="text1"/>
          <w:sz w:val="28"/>
          <w:szCs w:val="28"/>
        </w:rPr>
        <w:t>- режим работы;</w:t>
      </w:r>
    </w:p>
    <w:p w:rsidR="008004A1" w:rsidRDefault="000A113E">
      <w:pPr>
        <w:widowControl w:val="0"/>
        <w:tabs>
          <w:tab w:val="left" w:pos="567"/>
          <w:tab w:val="left" w:pos="1134"/>
        </w:tabs>
        <w:ind w:firstLine="709"/>
        <w:jc w:val="both"/>
        <w:rPr>
          <w:color w:val="000000" w:themeColor="text1"/>
          <w:sz w:val="28"/>
          <w:szCs w:val="28"/>
        </w:rPr>
      </w:pPr>
      <w:r>
        <w:rPr>
          <w:color w:val="000000" w:themeColor="text1"/>
          <w:sz w:val="28"/>
          <w:szCs w:val="28"/>
        </w:rPr>
        <w:t>- график приема;</w:t>
      </w:r>
    </w:p>
    <w:p w:rsidR="008004A1" w:rsidRDefault="000A113E">
      <w:pPr>
        <w:widowControl w:val="0"/>
        <w:tabs>
          <w:tab w:val="left" w:pos="567"/>
          <w:tab w:val="left" w:pos="1134"/>
        </w:tabs>
        <w:ind w:firstLine="709"/>
        <w:jc w:val="both"/>
        <w:rPr>
          <w:color w:val="000000" w:themeColor="text1"/>
          <w:sz w:val="28"/>
          <w:szCs w:val="28"/>
        </w:rPr>
      </w:pPr>
      <w:r>
        <w:rPr>
          <w:color w:val="000000" w:themeColor="text1"/>
          <w:sz w:val="28"/>
          <w:szCs w:val="28"/>
        </w:rPr>
        <w:t>- номера телефонов для справок.</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Помещения, в которых предоставляется муниципальная услуга, оснащаются:</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 противопожарной системой и средствами пожаротушения;</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 системой оповещения о возникновении чрезвычайной ситуации;</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 средствами оказания первой медицинской помощи;</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 туалетными комнатами для посетителей.</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 xml:space="preserve">Места для заполнения </w:t>
      </w:r>
      <w:r>
        <w:rPr>
          <w:bCs/>
          <w:color w:val="000000" w:themeColor="text1"/>
          <w:sz w:val="28"/>
          <w:szCs w:val="28"/>
        </w:rPr>
        <w:t xml:space="preserve">заявлений </w:t>
      </w:r>
      <w:r>
        <w:rPr>
          <w:color w:val="000000" w:themeColor="text1"/>
          <w:sz w:val="28"/>
          <w:szCs w:val="28"/>
        </w:rPr>
        <w:t xml:space="preserve">оборудуются стульями, столами (стойками), бланками </w:t>
      </w:r>
      <w:r>
        <w:rPr>
          <w:bCs/>
          <w:color w:val="000000" w:themeColor="text1"/>
          <w:sz w:val="28"/>
          <w:szCs w:val="28"/>
        </w:rPr>
        <w:t xml:space="preserve">заявлений </w:t>
      </w:r>
      <w:r>
        <w:rPr>
          <w:color w:val="000000" w:themeColor="text1"/>
          <w:sz w:val="28"/>
          <w:szCs w:val="28"/>
        </w:rPr>
        <w:t xml:space="preserve">о </w:t>
      </w:r>
      <w:r>
        <w:rPr>
          <w:bCs/>
          <w:color w:val="000000" w:themeColor="text1"/>
          <w:sz w:val="28"/>
          <w:szCs w:val="28"/>
        </w:rPr>
        <w:t xml:space="preserve"> </w:t>
      </w:r>
      <w:r>
        <w:rPr>
          <w:color w:val="000000" w:themeColor="text1"/>
          <w:sz w:val="28"/>
          <w:szCs w:val="28"/>
        </w:rPr>
        <w:t>предоставлении муниципальной услуги письменными принадлежностями.</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Места приема заявителей оборудуются информационными табличками (вывесками) с указанием:</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 номера кабинета и наименования отдела;</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 фамилии, имени и отчества (последнее – при наличии), должности ответственного лица за прием документов;</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 графика приема заявителей.</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При предоставлении муниципальной услуги инвалидам обеспечиваются:</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 возможность беспрепятственного доступа к объекту (зданию, помещению), в котором предоставляется муниципальная услуга;</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 xml:space="preserve"> -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 сопровождение инвалидов, имеющих стойкие расстройства функции зрения и самостоятельного передвижения;</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 xml:space="preserve">- допуск </w:t>
      </w:r>
      <w:proofErr w:type="spellStart"/>
      <w:r>
        <w:rPr>
          <w:color w:val="000000" w:themeColor="text1"/>
          <w:sz w:val="28"/>
          <w:szCs w:val="28"/>
        </w:rPr>
        <w:t>сурдопереводчика</w:t>
      </w:r>
      <w:proofErr w:type="spellEnd"/>
      <w:r>
        <w:rPr>
          <w:color w:val="000000" w:themeColor="text1"/>
          <w:sz w:val="28"/>
          <w:szCs w:val="28"/>
        </w:rPr>
        <w:t xml:space="preserve"> и </w:t>
      </w:r>
      <w:proofErr w:type="spellStart"/>
      <w:r>
        <w:rPr>
          <w:color w:val="000000" w:themeColor="text1"/>
          <w:sz w:val="28"/>
          <w:szCs w:val="28"/>
        </w:rPr>
        <w:t>тифлосурдопереводчика</w:t>
      </w:r>
      <w:proofErr w:type="spellEnd"/>
      <w:r>
        <w:rPr>
          <w:color w:val="000000" w:themeColor="text1"/>
          <w:sz w:val="28"/>
          <w:szCs w:val="28"/>
        </w:rPr>
        <w:t>;</w:t>
      </w:r>
    </w:p>
    <w:p w:rsidR="008004A1" w:rsidRDefault="000A113E">
      <w:pPr>
        <w:widowControl w:val="0"/>
        <w:autoSpaceDE w:val="0"/>
        <w:autoSpaceDN w:val="0"/>
        <w:adjustRightInd w:val="0"/>
        <w:ind w:firstLine="709"/>
        <w:jc w:val="both"/>
        <w:rPr>
          <w:strike/>
          <w:color w:val="000000" w:themeColor="text1"/>
          <w:sz w:val="28"/>
          <w:szCs w:val="28"/>
        </w:rPr>
      </w:pPr>
      <w:r>
        <w:rPr>
          <w:color w:val="000000" w:themeColor="text1"/>
          <w:sz w:val="28"/>
          <w:szCs w:val="28"/>
        </w:rPr>
        <w:t>-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 оказание инвалидам помощи в преодолении барьеров, мешающих получению ими муниципальных услуг наравне с другими лицами.</w:t>
      </w:r>
    </w:p>
    <w:p w:rsidR="008004A1" w:rsidRDefault="008004A1">
      <w:pPr>
        <w:ind w:firstLine="709"/>
        <w:jc w:val="center"/>
        <w:rPr>
          <w:color w:val="000000" w:themeColor="text1"/>
          <w:sz w:val="28"/>
          <w:szCs w:val="28"/>
        </w:rPr>
      </w:pPr>
    </w:p>
    <w:p w:rsidR="008004A1" w:rsidRDefault="000A113E">
      <w:pPr>
        <w:pStyle w:val="afb"/>
        <w:ind w:firstLine="540"/>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Показатели доступности и </w:t>
      </w:r>
      <w:hyperlink r:id="rId11" w:history="1">
        <w:r>
          <w:rPr>
            <w:rStyle w:val="a3"/>
            <w:rFonts w:ascii="Times New Roman" w:hAnsi="Times New Roman"/>
            <w:color w:val="000000" w:themeColor="text1"/>
            <w:sz w:val="28"/>
            <w:szCs w:val="28"/>
          </w:rPr>
          <w:t>качества</w:t>
        </w:r>
      </w:hyperlink>
      <w:r>
        <w:rPr>
          <w:rFonts w:ascii="Times New Roman" w:hAnsi="Times New Roman"/>
          <w:color w:val="000000" w:themeColor="text1"/>
          <w:sz w:val="28"/>
          <w:szCs w:val="28"/>
        </w:rPr>
        <w:t xml:space="preserve"> муниципальных услуг</w:t>
      </w:r>
    </w:p>
    <w:p w:rsidR="008004A1" w:rsidRDefault="008004A1">
      <w:pPr>
        <w:pStyle w:val="afb"/>
        <w:ind w:firstLine="540"/>
        <w:jc w:val="center"/>
        <w:rPr>
          <w:rFonts w:ascii="Times New Roman" w:hAnsi="Times New Roman"/>
          <w:color w:val="000000" w:themeColor="text1"/>
          <w:sz w:val="28"/>
          <w:szCs w:val="28"/>
        </w:rPr>
      </w:pPr>
    </w:p>
    <w:p w:rsidR="008004A1" w:rsidRDefault="000A113E">
      <w:pPr>
        <w:autoSpaceDE w:val="0"/>
        <w:autoSpaceDN w:val="0"/>
        <w:adjustRightInd w:val="0"/>
        <w:ind w:firstLine="709"/>
        <w:jc w:val="both"/>
        <w:rPr>
          <w:bCs/>
          <w:color w:val="000000" w:themeColor="text1"/>
          <w:sz w:val="28"/>
          <w:szCs w:val="28"/>
        </w:rPr>
      </w:pPr>
      <w:r>
        <w:rPr>
          <w:bCs/>
          <w:color w:val="000000" w:themeColor="text1"/>
          <w:sz w:val="28"/>
          <w:szCs w:val="28"/>
        </w:rPr>
        <w:t>2.26. Основными показателями доступности предоставления муниципальной услуги являются:</w:t>
      </w:r>
    </w:p>
    <w:p w:rsidR="008004A1" w:rsidRDefault="000A113E">
      <w:pPr>
        <w:autoSpaceDE w:val="0"/>
        <w:autoSpaceDN w:val="0"/>
        <w:adjustRightInd w:val="0"/>
        <w:ind w:firstLine="709"/>
        <w:jc w:val="both"/>
        <w:rPr>
          <w:bCs/>
          <w:color w:val="000000" w:themeColor="text1"/>
          <w:sz w:val="28"/>
          <w:szCs w:val="28"/>
        </w:rPr>
      </w:pPr>
      <w:r>
        <w:rPr>
          <w:bCs/>
          <w:color w:val="000000" w:themeColor="text1"/>
          <w:sz w:val="28"/>
          <w:szCs w:val="2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004A1" w:rsidRDefault="000A113E">
      <w:pPr>
        <w:autoSpaceDE w:val="0"/>
        <w:autoSpaceDN w:val="0"/>
        <w:adjustRightInd w:val="0"/>
        <w:ind w:firstLine="709"/>
        <w:jc w:val="both"/>
        <w:rPr>
          <w:bCs/>
          <w:color w:val="000000" w:themeColor="text1"/>
          <w:sz w:val="28"/>
          <w:szCs w:val="28"/>
        </w:rPr>
      </w:pPr>
      <w:r>
        <w:rPr>
          <w:bCs/>
          <w:color w:val="000000" w:themeColor="text1"/>
          <w:sz w:val="28"/>
          <w:szCs w:val="28"/>
        </w:rPr>
        <w:t>- возможность получения заявителем уведомлений о предоставлении муниципальной  услуги с помощью Единого портала;</w:t>
      </w:r>
    </w:p>
    <w:p w:rsidR="008004A1" w:rsidRDefault="000A113E">
      <w:pPr>
        <w:autoSpaceDE w:val="0"/>
        <w:autoSpaceDN w:val="0"/>
        <w:adjustRightInd w:val="0"/>
        <w:ind w:firstLine="709"/>
        <w:jc w:val="both"/>
        <w:rPr>
          <w:bCs/>
          <w:color w:val="000000" w:themeColor="text1"/>
          <w:sz w:val="28"/>
          <w:szCs w:val="28"/>
        </w:rPr>
      </w:pPr>
      <w:r>
        <w:rPr>
          <w:bCs/>
          <w:color w:val="000000" w:themeColor="text1"/>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004A1" w:rsidRDefault="000A113E">
      <w:pPr>
        <w:autoSpaceDE w:val="0"/>
        <w:autoSpaceDN w:val="0"/>
        <w:adjustRightInd w:val="0"/>
        <w:ind w:firstLine="709"/>
        <w:jc w:val="both"/>
        <w:rPr>
          <w:bCs/>
          <w:color w:val="000000" w:themeColor="text1"/>
          <w:sz w:val="28"/>
          <w:szCs w:val="28"/>
        </w:rPr>
      </w:pPr>
      <w:r>
        <w:rPr>
          <w:bCs/>
          <w:color w:val="000000" w:themeColor="text1"/>
          <w:sz w:val="28"/>
          <w:szCs w:val="28"/>
        </w:rPr>
        <w:lastRenderedPageBreak/>
        <w:t>2.27. Основными показателями качества предоставления муниципальной услуги являются:</w:t>
      </w:r>
    </w:p>
    <w:p w:rsidR="008004A1" w:rsidRDefault="000A113E">
      <w:pPr>
        <w:autoSpaceDE w:val="0"/>
        <w:autoSpaceDN w:val="0"/>
        <w:adjustRightInd w:val="0"/>
        <w:ind w:firstLine="709"/>
        <w:jc w:val="both"/>
        <w:rPr>
          <w:bCs/>
          <w:color w:val="000000" w:themeColor="text1"/>
          <w:sz w:val="28"/>
          <w:szCs w:val="28"/>
        </w:rPr>
      </w:pPr>
      <w:r>
        <w:rPr>
          <w:bCs/>
          <w:color w:val="000000" w:themeColor="text1"/>
          <w:sz w:val="28"/>
          <w:szCs w:val="2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8004A1" w:rsidRDefault="000A113E">
      <w:pPr>
        <w:autoSpaceDE w:val="0"/>
        <w:autoSpaceDN w:val="0"/>
        <w:adjustRightInd w:val="0"/>
        <w:ind w:firstLine="709"/>
        <w:jc w:val="both"/>
        <w:rPr>
          <w:bCs/>
          <w:color w:val="000000" w:themeColor="text1"/>
          <w:sz w:val="28"/>
          <w:szCs w:val="28"/>
        </w:rPr>
      </w:pPr>
      <w:r>
        <w:rPr>
          <w:bCs/>
          <w:color w:val="000000" w:themeColor="text1"/>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rsidR="008004A1" w:rsidRDefault="000A113E">
      <w:pPr>
        <w:autoSpaceDE w:val="0"/>
        <w:autoSpaceDN w:val="0"/>
        <w:adjustRightInd w:val="0"/>
        <w:ind w:firstLine="709"/>
        <w:jc w:val="both"/>
        <w:rPr>
          <w:bCs/>
          <w:color w:val="000000" w:themeColor="text1"/>
          <w:sz w:val="28"/>
          <w:szCs w:val="28"/>
        </w:rPr>
      </w:pPr>
      <w:r>
        <w:rPr>
          <w:bCs/>
          <w:color w:val="000000" w:themeColor="text1"/>
          <w:sz w:val="28"/>
          <w:szCs w:val="28"/>
        </w:rPr>
        <w:t>- отсутствие обоснованных жалоб на действия (бездействие) сотрудников и их некорректное (невнимательное) отношение к заявителям;</w:t>
      </w:r>
    </w:p>
    <w:p w:rsidR="008004A1" w:rsidRDefault="000A113E">
      <w:pPr>
        <w:autoSpaceDE w:val="0"/>
        <w:autoSpaceDN w:val="0"/>
        <w:adjustRightInd w:val="0"/>
        <w:ind w:firstLine="709"/>
        <w:jc w:val="both"/>
        <w:rPr>
          <w:bCs/>
          <w:color w:val="000000" w:themeColor="text1"/>
          <w:sz w:val="28"/>
          <w:szCs w:val="28"/>
        </w:rPr>
      </w:pPr>
      <w:r>
        <w:rPr>
          <w:bCs/>
          <w:color w:val="000000" w:themeColor="text1"/>
          <w:sz w:val="28"/>
          <w:szCs w:val="28"/>
        </w:rPr>
        <w:t>- отсутствие нарушений установленных сроков в процессе предоставления муниципальной услуги;</w:t>
      </w:r>
    </w:p>
    <w:p w:rsidR="008004A1" w:rsidRDefault="000A113E">
      <w:pPr>
        <w:autoSpaceDE w:val="0"/>
        <w:autoSpaceDN w:val="0"/>
        <w:adjustRightInd w:val="0"/>
        <w:ind w:firstLine="709"/>
        <w:jc w:val="both"/>
        <w:rPr>
          <w:bCs/>
          <w:color w:val="000000" w:themeColor="text1"/>
          <w:sz w:val="28"/>
          <w:szCs w:val="28"/>
        </w:rPr>
      </w:pPr>
      <w:r>
        <w:rPr>
          <w:bCs/>
          <w:color w:val="000000" w:themeColor="text1"/>
          <w:sz w:val="28"/>
          <w:szCs w:val="28"/>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Pr>
          <w:bCs/>
          <w:color w:val="000000" w:themeColor="text1"/>
          <w:sz w:val="28"/>
          <w:szCs w:val="28"/>
        </w:rPr>
        <w:t>итогам</w:t>
      </w:r>
      <w:proofErr w:type="gramEnd"/>
      <w:r>
        <w:rPr>
          <w:bCs/>
          <w:color w:val="000000" w:themeColor="text1"/>
          <w:sz w:val="28"/>
          <w:szCs w:val="28"/>
        </w:rPr>
        <w:t xml:space="preserve"> рассмотрения которых вынесены решения об удовлетворении (частичном удовлетворении) требований заявителей.</w:t>
      </w:r>
    </w:p>
    <w:p w:rsidR="008004A1" w:rsidRDefault="000A113E">
      <w:pPr>
        <w:tabs>
          <w:tab w:val="left" w:pos="7425"/>
        </w:tabs>
        <w:ind w:firstLine="709"/>
        <w:jc w:val="both"/>
        <w:rPr>
          <w:color w:val="000000" w:themeColor="text1"/>
          <w:sz w:val="28"/>
          <w:szCs w:val="28"/>
        </w:rPr>
      </w:pPr>
      <w:r>
        <w:rPr>
          <w:color w:val="000000" w:themeColor="text1"/>
          <w:sz w:val="28"/>
          <w:szCs w:val="28"/>
        </w:rPr>
        <w:t>2.28. Информирование о порядке предоставления муниципальной услуги осуществляется:</w:t>
      </w:r>
    </w:p>
    <w:p w:rsidR="008004A1" w:rsidRDefault="000A113E">
      <w:pPr>
        <w:tabs>
          <w:tab w:val="left" w:pos="7425"/>
        </w:tabs>
        <w:ind w:firstLine="709"/>
        <w:jc w:val="both"/>
        <w:rPr>
          <w:color w:val="000000" w:themeColor="text1"/>
          <w:sz w:val="28"/>
          <w:szCs w:val="28"/>
        </w:rPr>
      </w:pPr>
      <w:r>
        <w:rPr>
          <w:color w:val="000000" w:themeColor="text1"/>
          <w:sz w:val="28"/>
          <w:szCs w:val="28"/>
        </w:rPr>
        <w:t>1) непосредственно при личном приеме заявителя в уполномоченном органе или многофункциональном центре;</w:t>
      </w:r>
    </w:p>
    <w:p w:rsidR="008004A1" w:rsidRDefault="000A113E">
      <w:pPr>
        <w:tabs>
          <w:tab w:val="left" w:pos="7425"/>
        </w:tabs>
        <w:ind w:firstLine="709"/>
        <w:jc w:val="both"/>
        <w:rPr>
          <w:color w:val="000000" w:themeColor="text1"/>
          <w:sz w:val="28"/>
          <w:szCs w:val="28"/>
        </w:rPr>
      </w:pPr>
      <w:r>
        <w:rPr>
          <w:color w:val="000000" w:themeColor="text1"/>
          <w:sz w:val="28"/>
          <w:szCs w:val="28"/>
        </w:rPr>
        <w:t>2) по телефону уполномоченного органа или многофункционального центра;</w:t>
      </w:r>
    </w:p>
    <w:p w:rsidR="008004A1" w:rsidRDefault="000A113E">
      <w:pPr>
        <w:tabs>
          <w:tab w:val="left" w:pos="7425"/>
        </w:tabs>
        <w:ind w:firstLine="709"/>
        <w:jc w:val="both"/>
        <w:rPr>
          <w:color w:val="000000" w:themeColor="text1"/>
          <w:sz w:val="28"/>
          <w:szCs w:val="28"/>
        </w:rPr>
      </w:pPr>
      <w:r>
        <w:rPr>
          <w:color w:val="000000" w:themeColor="text1"/>
          <w:sz w:val="28"/>
          <w:szCs w:val="28"/>
        </w:rPr>
        <w:t>3) письменно, в том числе посредством электронной почты, факсимильной связи;</w:t>
      </w:r>
    </w:p>
    <w:p w:rsidR="008004A1" w:rsidRDefault="000A113E">
      <w:pPr>
        <w:tabs>
          <w:tab w:val="left" w:pos="7425"/>
        </w:tabs>
        <w:ind w:firstLine="709"/>
        <w:jc w:val="both"/>
        <w:rPr>
          <w:color w:val="000000" w:themeColor="text1"/>
          <w:sz w:val="28"/>
          <w:szCs w:val="28"/>
        </w:rPr>
      </w:pPr>
      <w:r>
        <w:rPr>
          <w:color w:val="000000" w:themeColor="text1"/>
          <w:sz w:val="28"/>
          <w:szCs w:val="28"/>
        </w:rPr>
        <w:t>4) посредством размещения в открытой и доступной форме информации:</w:t>
      </w:r>
    </w:p>
    <w:p w:rsidR="008004A1" w:rsidRDefault="000A113E">
      <w:pPr>
        <w:widowControl w:val="0"/>
        <w:tabs>
          <w:tab w:val="left" w:pos="851"/>
          <w:tab w:val="left" w:pos="1134"/>
        </w:tabs>
        <w:ind w:firstLine="709"/>
        <w:jc w:val="both"/>
        <w:rPr>
          <w:color w:val="000000" w:themeColor="text1"/>
          <w:sz w:val="28"/>
          <w:szCs w:val="28"/>
        </w:rPr>
      </w:pPr>
      <w:r>
        <w:rPr>
          <w:color w:val="000000" w:themeColor="text1"/>
          <w:sz w:val="28"/>
          <w:szCs w:val="28"/>
        </w:rPr>
        <w:t>- на Едином портале (https://www.gosuslugi.ru/);</w:t>
      </w:r>
    </w:p>
    <w:p w:rsidR="008004A1" w:rsidRDefault="000A113E">
      <w:pPr>
        <w:tabs>
          <w:tab w:val="left" w:pos="7425"/>
        </w:tabs>
        <w:ind w:firstLine="709"/>
        <w:jc w:val="both"/>
        <w:rPr>
          <w:color w:val="000000" w:themeColor="text1"/>
          <w:sz w:val="28"/>
          <w:szCs w:val="28"/>
        </w:rPr>
      </w:pPr>
      <w:r>
        <w:rPr>
          <w:color w:val="000000" w:themeColor="text1"/>
          <w:sz w:val="28"/>
          <w:szCs w:val="28"/>
        </w:rPr>
        <w:t>- на официальном сайте уполномоченного органа</w:t>
      </w:r>
      <w:r>
        <w:rPr>
          <w:iCs/>
          <w:color w:val="000000" w:themeColor="text1"/>
          <w:sz w:val="28"/>
          <w:szCs w:val="28"/>
        </w:rPr>
        <w:t xml:space="preserve"> </w:t>
      </w:r>
      <w:hyperlink r:id="rId12" w:history="1">
        <w:r>
          <w:rPr>
            <w:rStyle w:val="a3"/>
            <w:color w:val="000000" w:themeColor="text1"/>
            <w:sz w:val="28"/>
            <w:szCs w:val="28"/>
          </w:rPr>
          <w:t>www.octobdonland.ru</w:t>
        </w:r>
      </w:hyperlink>
      <w:r>
        <w:rPr>
          <w:color w:val="000000" w:themeColor="text1"/>
          <w:sz w:val="28"/>
          <w:szCs w:val="28"/>
        </w:rPr>
        <w:t>;</w:t>
      </w:r>
    </w:p>
    <w:p w:rsidR="008004A1" w:rsidRDefault="000A113E">
      <w:pPr>
        <w:tabs>
          <w:tab w:val="left" w:pos="7425"/>
        </w:tabs>
        <w:ind w:firstLine="709"/>
        <w:jc w:val="both"/>
        <w:rPr>
          <w:color w:val="000000" w:themeColor="text1"/>
          <w:sz w:val="28"/>
          <w:szCs w:val="28"/>
        </w:rPr>
      </w:pPr>
      <w:r>
        <w:rPr>
          <w:color w:val="000000" w:themeColor="text1"/>
          <w:sz w:val="28"/>
          <w:szCs w:val="28"/>
        </w:rPr>
        <w:t>5) посредством размещения информации на информационных стендах уполномоченного органа или многофункционального центра.</w:t>
      </w:r>
    </w:p>
    <w:p w:rsidR="008004A1" w:rsidRDefault="000A113E">
      <w:pPr>
        <w:tabs>
          <w:tab w:val="left" w:pos="7425"/>
        </w:tabs>
        <w:ind w:firstLine="709"/>
        <w:jc w:val="both"/>
        <w:rPr>
          <w:color w:val="000000" w:themeColor="text1"/>
          <w:sz w:val="28"/>
          <w:szCs w:val="28"/>
        </w:rPr>
      </w:pPr>
      <w:r>
        <w:rPr>
          <w:color w:val="000000" w:themeColor="text1"/>
          <w:sz w:val="28"/>
          <w:szCs w:val="28"/>
        </w:rPr>
        <w:t>2.29. Информирование осуществляется по вопросам, касающимся:</w:t>
      </w:r>
    </w:p>
    <w:p w:rsidR="008004A1" w:rsidRDefault="000A113E">
      <w:pPr>
        <w:tabs>
          <w:tab w:val="left" w:pos="7425"/>
        </w:tabs>
        <w:ind w:firstLine="709"/>
        <w:jc w:val="both"/>
        <w:rPr>
          <w:color w:val="000000" w:themeColor="text1"/>
          <w:sz w:val="28"/>
          <w:szCs w:val="28"/>
        </w:rPr>
      </w:pPr>
      <w:r>
        <w:rPr>
          <w:color w:val="000000" w:themeColor="text1"/>
          <w:sz w:val="28"/>
          <w:szCs w:val="28"/>
        </w:rPr>
        <w:t>- способов подачи заявления о предоставлении муниципальной услуги;</w:t>
      </w:r>
    </w:p>
    <w:p w:rsidR="008004A1" w:rsidRDefault="000A113E">
      <w:pPr>
        <w:tabs>
          <w:tab w:val="left" w:pos="7425"/>
        </w:tabs>
        <w:ind w:firstLine="709"/>
        <w:jc w:val="both"/>
        <w:rPr>
          <w:color w:val="000000" w:themeColor="text1"/>
          <w:sz w:val="28"/>
          <w:szCs w:val="28"/>
        </w:rPr>
      </w:pPr>
      <w:r>
        <w:rPr>
          <w:color w:val="000000" w:themeColor="text1"/>
          <w:sz w:val="28"/>
          <w:szCs w:val="28"/>
        </w:rPr>
        <w:t>- адресов уполномоченного органа и многофункциональных центров, обращение в которые необходимо для предоставления муниципальной услуги;</w:t>
      </w:r>
    </w:p>
    <w:p w:rsidR="008004A1" w:rsidRDefault="000A113E">
      <w:pPr>
        <w:tabs>
          <w:tab w:val="left" w:pos="7425"/>
        </w:tabs>
        <w:ind w:firstLine="709"/>
        <w:jc w:val="both"/>
        <w:rPr>
          <w:color w:val="000000" w:themeColor="text1"/>
          <w:sz w:val="28"/>
          <w:szCs w:val="28"/>
        </w:rPr>
      </w:pPr>
      <w:r>
        <w:rPr>
          <w:color w:val="000000" w:themeColor="text1"/>
          <w:sz w:val="28"/>
          <w:szCs w:val="28"/>
        </w:rPr>
        <w:t>- справочной     информации     о    работе    уполномоченного      органа (структурных подразделений уполномоченного органа);</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 документов, необходимых для предоставления муниципальной услуги;</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 порядка и сроков предоставления муниципальной услуги;</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 порядка получения сведений о ходе рассмотрения заявления о предоставлении муниципальной услуги;</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Получение информации по вопросам предоставления муниципальной услуги осуществляется бесплатно.</w:t>
      </w:r>
    </w:p>
    <w:p w:rsidR="008004A1" w:rsidRDefault="000A113E">
      <w:pPr>
        <w:tabs>
          <w:tab w:val="left" w:pos="7425"/>
        </w:tabs>
        <w:ind w:firstLine="709"/>
        <w:jc w:val="both"/>
        <w:rPr>
          <w:color w:val="000000" w:themeColor="text1"/>
          <w:sz w:val="28"/>
          <w:szCs w:val="28"/>
        </w:rPr>
      </w:pPr>
      <w:r>
        <w:rPr>
          <w:color w:val="000000" w:themeColor="text1"/>
          <w:sz w:val="28"/>
          <w:szCs w:val="28"/>
        </w:rPr>
        <w:lastRenderedPageBreak/>
        <w:t xml:space="preserve">2.30.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Pr>
          <w:color w:val="000000" w:themeColor="text1"/>
          <w:sz w:val="28"/>
          <w:szCs w:val="28"/>
        </w:rPr>
        <w:t>обратившихся</w:t>
      </w:r>
      <w:proofErr w:type="gramEnd"/>
      <w:r>
        <w:rPr>
          <w:color w:val="000000" w:themeColor="text1"/>
          <w:sz w:val="28"/>
          <w:szCs w:val="28"/>
        </w:rPr>
        <w:t xml:space="preserve"> по интересующим вопросам.</w:t>
      </w:r>
    </w:p>
    <w:p w:rsidR="008004A1" w:rsidRDefault="000A113E">
      <w:pPr>
        <w:tabs>
          <w:tab w:val="left" w:pos="7425"/>
        </w:tabs>
        <w:ind w:firstLine="709"/>
        <w:jc w:val="both"/>
        <w:rPr>
          <w:color w:val="000000" w:themeColor="text1"/>
          <w:sz w:val="28"/>
          <w:szCs w:val="28"/>
        </w:rPr>
      </w:pPr>
      <w:r>
        <w:rPr>
          <w:color w:val="000000" w:themeColor="text1"/>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004A1" w:rsidRDefault="000A113E">
      <w:pPr>
        <w:tabs>
          <w:tab w:val="left" w:pos="7425"/>
        </w:tabs>
        <w:ind w:firstLine="709"/>
        <w:jc w:val="both"/>
        <w:rPr>
          <w:color w:val="000000" w:themeColor="text1"/>
          <w:sz w:val="28"/>
          <w:szCs w:val="28"/>
        </w:rPr>
      </w:pPr>
      <w:r>
        <w:rPr>
          <w:color w:val="000000" w:themeColor="text1"/>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004A1" w:rsidRDefault="000A113E">
      <w:pPr>
        <w:tabs>
          <w:tab w:val="left" w:pos="7425"/>
        </w:tabs>
        <w:ind w:firstLine="709"/>
        <w:jc w:val="both"/>
        <w:rPr>
          <w:color w:val="000000" w:themeColor="text1"/>
          <w:sz w:val="28"/>
          <w:szCs w:val="28"/>
        </w:rPr>
      </w:pPr>
      <w:r>
        <w:rPr>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8004A1" w:rsidRDefault="000A113E">
      <w:pPr>
        <w:tabs>
          <w:tab w:val="left" w:pos="7425"/>
        </w:tabs>
        <w:ind w:firstLine="709"/>
        <w:jc w:val="both"/>
        <w:rPr>
          <w:color w:val="000000" w:themeColor="text1"/>
          <w:sz w:val="28"/>
          <w:szCs w:val="28"/>
        </w:rPr>
      </w:pPr>
      <w:r>
        <w:rPr>
          <w:color w:val="000000" w:themeColor="text1"/>
          <w:sz w:val="28"/>
          <w:szCs w:val="28"/>
        </w:rPr>
        <w:t xml:space="preserve">- изложить обращение в письменной форме; </w:t>
      </w:r>
    </w:p>
    <w:p w:rsidR="008004A1" w:rsidRDefault="000A113E">
      <w:pPr>
        <w:tabs>
          <w:tab w:val="left" w:pos="7425"/>
        </w:tabs>
        <w:ind w:firstLine="709"/>
        <w:jc w:val="both"/>
        <w:rPr>
          <w:color w:val="000000" w:themeColor="text1"/>
          <w:sz w:val="28"/>
          <w:szCs w:val="28"/>
        </w:rPr>
      </w:pPr>
      <w:r>
        <w:rPr>
          <w:color w:val="000000" w:themeColor="text1"/>
          <w:sz w:val="28"/>
          <w:szCs w:val="28"/>
        </w:rPr>
        <w:t>- назначить другое время для консультаций.</w:t>
      </w:r>
    </w:p>
    <w:p w:rsidR="008004A1" w:rsidRDefault="000A113E">
      <w:pPr>
        <w:tabs>
          <w:tab w:val="left" w:pos="7425"/>
        </w:tabs>
        <w:ind w:firstLine="709"/>
        <w:jc w:val="both"/>
        <w:rPr>
          <w:color w:val="000000" w:themeColor="text1"/>
          <w:sz w:val="28"/>
          <w:szCs w:val="28"/>
        </w:rPr>
      </w:pPr>
      <w:r>
        <w:rPr>
          <w:color w:val="000000" w:themeColor="text1"/>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Продолжительность информирования по телефону не должна превышать</w:t>
      </w:r>
    </w:p>
    <w:p w:rsidR="008004A1" w:rsidRDefault="000A113E">
      <w:pPr>
        <w:autoSpaceDE w:val="0"/>
        <w:autoSpaceDN w:val="0"/>
        <w:adjustRightInd w:val="0"/>
        <w:jc w:val="both"/>
        <w:rPr>
          <w:color w:val="000000" w:themeColor="text1"/>
          <w:sz w:val="28"/>
          <w:szCs w:val="28"/>
        </w:rPr>
      </w:pPr>
      <w:r>
        <w:rPr>
          <w:color w:val="000000" w:themeColor="text1"/>
          <w:sz w:val="28"/>
          <w:szCs w:val="28"/>
        </w:rPr>
        <w:t>10 минут.</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Информирование осуществляется в соответствии с графиком приема граждан.</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2.31.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24.11.2011 № 861.</w:t>
      </w:r>
    </w:p>
    <w:p w:rsidR="008004A1" w:rsidRDefault="000A113E">
      <w:pPr>
        <w:autoSpaceDE w:val="0"/>
        <w:autoSpaceDN w:val="0"/>
        <w:adjustRightInd w:val="0"/>
        <w:ind w:firstLine="709"/>
        <w:jc w:val="both"/>
        <w:rPr>
          <w:color w:val="000000" w:themeColor="text1"/>
          <w:sz w:val="28"/>
          <w:szCs w:val="28"/>
        </w:rPr>
      </w:pPr>
      <w:proofErr w:type="gramStart"/>
      <w:r>
        <w:rPr>
          <w:color w:val="000000" w:themeColor="text1"/>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2.32.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 о месте нахождения  и графике работы уполномоченного органа  и   их</w:t>
      </w:r>
    </w:p>
    <w:p w:rsidR="008004A1" w:rsidRDefault="000A113E">
      <w:pPr>
        <w:autoSpaceDE w:val="0"/>
        <w:autoSpaceDN w:val="0"/>
        <w:adjustRightInd w:val="0"/>
        <w:jc w:val="both"/>
        <w:rPr>
          <w:color w:val="000000" w:themeColor="text1"/>
          <w:sz w:val="28"/>
          <w:szCs w:val="28"/>
        </w:rPr>
      </w:pPr>
      <w:r>
        <w:rPr>
          <w:color w:val="000000" w:themeColor="text1"/>
          <w:sz w:val="28"/>
          <w:szCs w:val="28"/>
        </w:rPr>
        <w:t>структурных подразделений, ответственных за предоставление муниципальной услуги, а также многофункциональных центров;</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lastRenderedPageBreak/>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 адрес официального сайта, а также электронной почты и (или) формы обратной связи уполномоченного органа в сети "Интернет".</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2.33.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2.34.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 xml:space="preserve">2.35. </w:t>
      </w:r>
      <w:r>
        <w:rPr>
          <w:rFonts w:eastAsia="Calibri"/>
          <w:color w:val="000000" w:themeColor="text1"/>
          <w:sz w:val="28"/>
          <w:szCs w:val="28"/>
        </w:rPr>
        <w:t xml:space="preserve">Информация о ходе рассмотрения </w:t>
      </w:r>
      <w:r>
        <w:rPr>
          <w:rFonts w:eastAsia="Calibri"/>
          <w:bCs/>
          <w:color w:val="000000" w:themeColor="text1"/>
          <w:sz w:val="28"/>
          <w:szCs w:val="28"/>
        </w:rPr>
        <w:t>заявления</w:t>
      </w:r>
      <w:r>
        <w:rPr>
          <w:rFonts w:eastAsia="Calibri"/>
          <w:color w:val="000000" w:themeColor="text1"/>
          <w:sz w:val="28"/>
          <w:szCs w:val="28"/>
        </w:rPr>
        <w:t xml:space="preserve"> и о результатах предоставления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местного самоуправления при обращении заявителя лично, по телефону посредством электронной почты.</w:t>
      </w:r>
    </w:p>
    <w:p w:rsidR="008004A1" w:rsidRDefault="008004A1">
      <w:pPr>
        <w:autoSpaceDE w:val="0"/>
        <w:autoSpaceDN w:val="0"/>
        <w:adjustRightInd w:val="0"/>
        <w:ind w:firstLine="709"/>
        <w:jc w:val="both"/>
        <w:rPr>
          <w:color w:val="000000" w:themeColor="text1"/>
          <w:sz w:val="28"/>
          <w:szCs w:val="28"/>
        </w:rPr>
      </w:pPr>
    </w:p>
    <w:p w:rsidR="008004A1" w:rsidRDefault="000A113E">
      <w:pPr>
        <w:widowControl w:val="0"/>
        <w:autoSpaceDE w:val="0"/>
        <w:autoSpaceDN w:val="0"/>
        <w:adjustRightInd w:val="0"/>
        <w:ind w:firstLine="709"/>
        <w:jc w:val="center"/>
        <w:rPr>
          <w:color w:val="000000" w:themeColor="text1"/>
          <w:sz w:val="28"/>
          <w:szCs w:val="28"/>
        </w:rPr>
      </w:pPr>
      <w:r>
        <w:rPr>
          <w:color w:val="000000" w:themeColor="text1"/>
          <w:sz w:val="28"/>
          <w:szCs w:val="28"/>
        </w:rPr>
        <w:t xml:space="preserve">Раздел </w:t>
      </w:r>
      <w:r>
        <w:rPr>
          <w:color w:val="000000" w:themeColor="text1"/>
          <w:sz w:val="28"/>
          <w:szCs w:val="28"/>
          <w:lang w:val="en-US"/>
        </w:rPr>
        <w:t>III</w:t>
      </w:r>
      <w:r>
        <w:rPr>
          <w:color w:val="000000" w:themeColor="text1"/>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8004A1" w:rsidRDefault="008004A1">
      <w:pPr>
        <w:widowControl w:val="0"/>
        <w:autoSpaceDE w:val="0"/>
        <w:autoSpaceDN w:val="0"/>
        <w:adjustRightInd w:val="0"/>
        <w:ind w:firstLine="709"/>
        <w:jc w:val="both"/>
        <w:rPr>
          <w:color w:val="000000" w:themeColor="text1"/>
          <w:sz w:val="28"/>
          <w:szCs w:val="28"/>
        </w:rPr>
      </w:pPr>
    </w:p>
    <w:p w:rsidR="008004A1" w:rsidRDefault="000A113E">
      <w:pPr>
        <w:pStyle w:val="ConsPlusTitle"/>
        <w:ind w:firstLine="709"/>
        <w:jc w:val="center"/>
        <w:outlineLvl w:val="2"/>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Перечень вариантов предоставления муниципальной услуги,</w:t>
      </w:r>
    </w:p>
    <w:p w:rsidR="008004A1" w:rsidRDefault="000A113E">
      <w:pPr>
        <w:pStyle w:val="ConsPlusTitle"/>
        <w:ind w:firstLine="709"/>
        <w:jc w:val="center"/>
        <w:outlineLvl w:val="2"/>
        <w:rPr>
          <w:rFonts w:ascii="Times New Roman" w:hAnsi="Times New Roman" w:cs="Times New Roman"/>
          <w:b w:val="0"/>
          <w:color w:val="000000" w:themeColor="text1"/>
          <w:sz w:val="28"/>
          <w:szCs w:val="28"/>
        </w:rPr>
      </w:pPr>
      <w:proofErr w:type="gramStart"/>
      <w:r>
        <w:rPr>
          <w:rFonts w:ascii="Times New Roman" w:hAnsi="Times New Roman" w:cs="Times New Roman"/>
          <w:b w:val="0"/>
          <w:color w:val="000000" w:themeColor="text1"/>
          <w:sz w:val="28"/>
          <w:szCs w:val="28"/>
        </w:rPr>
        <w:t>включающий</w:t>
      </w:r>
      <w:proofErr w:type="gramEnd"/>
      <w:r>
        <w:rPr>
          <w:rFonts w:ascii="Times New Roman" w:hAnsi="Times New Roman" w:cs="Times New Roman"/>
          <w:b w:val="0"/>
          <w:color w:val="000000" w:themeColor="text1"/>
          <w:sz w:val="28"/>
          <w:szCs w:val="28"/>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слуги без рассмотрения (при необходимости)</w:t>
      </w:r>
    </w:p>
    <w:p w:rsidR="008004A1" w:rsidRDefault="008004A1">
      <w:pPr>
        <w:pStyle w:val="ConsPlusNormal0"/>
        <w:ind w:firstLine="709"/>
        <w:jc w:val="both"/>
        <w:rPr>
          <w:rFonts w:ascii="Times New Roman" w:hAnsi="Times New Roman" w:cs="Times New Roman"/>
          <w:color w:val="000000" w:themeColor="text1"/>
          <w:sz w:val="28"/>
          <w:szCs w:val="28"/>
        </w:rPr>
      </w:pP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3.1.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 </w:t>
      </w:r>
    </w:p>
    <w:p w:rsidR="008004A1" w:rsidRDefault="000A113E">
      <w:pPr>
        <w:ind w:firstLine="709"/>
        <w:jc w:val="both"/>
        <w:rPr>
          <w:color w:val="000000" w:themeColor="text1"/>
          <w:sz w:val="28"/>
          <w:szCs w:val="28"/>
        </w:rPr>
      </w:pPr>
      <w:r>
        <w:rPr>
          <w:color w:val="000000" w:themeColor="text1"/>
          <w:sz w:val="28"/>
          <w:szCs w:val="28"/>
        </w:rPr>
        <w:t xml:space="preserve">3.1.1. Вариант 1 - выдача акта 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color w:val="000000" w:themeColor="text1"/>
          <w:sz w:val="28"/>
          <w:szCs w:val="28"/>
        </w:rPr>
        <w:t xml:space="preserve">. </w:t>
      </w:r>
    </w:p>
    <w:p w:rsidR="008004A1" w:rsidRDefault="000A113E">
      <w:pPr>
        <w:ind w:firstLine="709"/>
        <w:jc w:val="both"/>
        <w:rPr>
          <w:color w:val="000000" w:themeColor="text1"/>
          <w:sz w:val="28"/>
          <w:szCs w:val="28"/>
        </w:rPr>
      </w:pPr>
      <w:r>
        <w:rPr>
          <w:color w:val="000000" w:themeColor="text1"/>
          <w:sz w:val="28"/>
          <w:szCs w:val="28"/>
        </w:rPr>
        <w:lastRenderedPageBreak/>
        <w:t xml:space="preserve">3.1.2. Вариант 2 - выдача </w:t>
      </w:r>
      <w:proofErr w:type="gramStart"/>
      <w:r>
        <w:rPr>
          <w:color w:val="000000" w:themeColor="text1"/>
          <w:sz w:val="28"/>
          <w:szCs w:val="28"/>
        </w:rPr>
        <w:t>дубликата  акта освидетельствования проведения основных работ</w:t>
      </w:r>
      <w:proofErr w:type="gramEnd"/>
      <w:r>
        <w:rPr>
          <w:color w:val="000000" w:themeColor="text1"/>
          <w:sz w:val="28"/>
          <w:szCs w:val="28"/>
        </w:rPr>
        <w:t xml:space="preserve">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color w:val="000000" w:themeColor="text1"/>
          <w:sz w:val="28"/>
          <w:szCs w:val="28"/>
        </w:rPr>
        <w:t xml:space="preserve">. </w:t>
      </w:r>
    </w:p>
    <w:p w:rsidR="008004A1" w:rsidRDefault="000A113E">
      <w:pPr>
        <w:ind w:firstLine="709"/>
        <w:jc w:val="both"/>
        <w:rPr>
          <w:color w:val="000000" w:themeColor="text1"/>
          <w:sz w:val="28"/>
          <w:szCs w:val="28"/>
        </w:rPr>
      </w:pPr>
      <w:r>
        <w:rPr>
          <w:color w:val="000000" w:themeColor="text1"/>
          <w:sz w:val="28"/>
          <w:szCs w:val="28"/>
        </w:rPr>
        <w:t xml:space="preserve">3.1.3. Вариант 3 - исправление допущенных опечаток и ошибок в акте 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color w:val="000000" w:themeColor="text1"/>
          <w:sz w:val="28"/>
          <w:szCs w:val="28"/>
        </w:rPr>
        <w:t xml:space="preserve">. </w:t>
      </w:r>
    </w:p>
    <w:p w:rsidR="008004A1" w:rsidRDefault="008004A1">
      <w:pPr>
        <w:widowControl w:val="0"/>
        <w:tabs>
          <w:tab w:val="left" w:pos="567"/>
        </w:tabs>
        <w:ind w:firstLine="709"/>
        <w:jc w:val="both"/>
        <w:rPr>
          <w:color w:val="000000" w:themeColor="text1"/>
          <w:sz w:val="28"/>
          <w:szCs w:val="28"/>
        </w:rPr>
      </w:pP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Описание административной процедуры профилирования заявителя</w:t>
      </w:r>
    </w:p>
    <w:p w:rsidR="008004A1" w:rsidRDefault="008004A1">
      <w:pPr>
        <w:widowControl w:val="0"/>
        <w:tabs>
          <w:tab w:val="left" w:pos="567"/>
        </w:tabs>
        <w:ind w:firstLine="709"/>
        <w:jc w:val="both"/>
        <w:rPr>
          <w:color w:val="000000" w:themeColor="text1"/>
          <w:sz w:val="28"/>
          <w:szCs w:val="28"/>
        </w:rPr>
      </w:pP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3.2. Вариант предоставления муниципальной услуги определяется в зависимости от результата предоставления услуги, за предоставлением которой обратился заявитель или его представитель.</w:t>
      </w:r>
    </w:p>
    <w:p w:rsidR="008004A1" w:rsidRDefault="008004A1">
      <w:pPr>
        <w:widowControl w:val="0"/>
        <w:tabs>
          <w:tab w:val="left" w:pos="567"/>
        </w:tabs>
        <w:ind w:firstLine="709"/>
        <w:jc w:val="both"/>
        <w:rPr>
          <w:color w:val="000000" w:themeColor="text1"/>
          <w:sz w:val="28"/>
          <w:szCs w:val="28"/>
        </w:rPr>
      </w:pP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Подразделы, содержащие описание вариантов предоставления муниципальной услуги</w:t>
      </w: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Вариант 1</w:t>
      </w:r>
    </w:p>
    <w:p w:rsidR="008004A1" w:rsidRDefault="008004A1">
      <w:pPr>
        <w:widowControl w:val="0"/>
        <w:tabs>
          <w:tab w:val="left" w:pos="567"/>
        </w:tabs>
        <w:ind w:firstLine="709"/>
        <w:jc w:val="both"/>
        <w:rPr>
          <w:color w:val="000000" w:themeColor="text1"/>
          <w:sz w:val="28"/>
          <w:szCs w:val="28"/>
        </w:rPr>
      </w:pP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3.3. Результат предоставления муниципальной услуги указан в подпункте </w:t>
      </w:r>
      <w:r>
        <w:rPr>
          <w:bCs/>
          <w:color w:val="000000" w:themeColor="text1"/>
          <w:sz w:val="28"/>
          <w:szCs w:val="28"/>
        </w:rPr>
        <w:t>"</w:t>
      </w:r>
      <w:r>
        <w:rPr>
          <w:color w:val="000000" w:themeColor="text1"/>
          <w:sz w:val="28"/>
          <w:szCs w:val="28"/>
        </w:rPr>
        <w:t>а</w:t>
      </w:r>
      <w:r>
        <w:rPr>
          <w:bCs/>
          <w:color w:val="000000" w:themeColor="text1"/>
          <w:sz w:val="28"/>
          <w:szCs w:val="28"/>
        </w:rPr>
        <w:t>"</w:t>
      </w:r>
      <w:r>
        <w:rPr>
          <w:color w:val="000000" w:themeColor="text1"/>
          <w:sz w:val="28"/>
          <w:szCs w:val="28"/>
        </w:rPr>
        <w:t xml:space="preserve"> пункта 2.3 административного регламента.</w:t>
      </w:r>
    </w:p>
    <w:p w:rsidR="008004A1" w:rsidRDefault="008004A1">
      <w:pPr>
        <w:widowControl w:val="0"/>
        <w:tabs>
          <w:tab w:val="left" w:pos="567"/>
        </w:tabs>
        <w:ind w:firstLine="709"/>
        <w:jc w:val="both"/>
        <w:rPr>
          <w:color w:val="000000" w:themeColor="text1"/>
          <w:sz w:val="28"/>
          <w:szCs w:val="28"/>
        </w:rPr>
      </w:pP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Перечень и описание административных процедур предоставления муниципальной услуги</w:t>
      </w:r>
    </w:p>
    <w:p w:rsidR="008004A1" w:rsidRDefault="008004A1">
      <w:pPr>
        <w:widowControl w:val="0"/>
        <w:tabs>
          <w:tab w:val="left" w:pos="567"/>
        </w:tabs>
        <w:ind w:firstLine="709"/>
        <w:jc w:val="center"/>
        <w:rPr>
          <w:color w:val="000000" w:themeColor="text1"/>
          <w:sz w:val="28"/>
          <w:szCs w:val="28"/>
        </w:rPr>
      </w:pP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Прием запроса и документов и (или) информации, необходимых</w:t>
      </w: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для предоставления муниципальной услуги</w:t>
      </w:r>
    </w:p>
    <w:p w:rsidR="008004A1" w:rsidRDefault="008004A1">
      <w:pPr>
        <w:widowControl w:val="0"/>
        <w:tabs>
          <w:tab w:val="left" w:pos="567"/>
        </w:tabs>
        <w:ind w:firstLine="709"/>
        <w:jc w:val="both"/>
        <w:rPr>
          <w:color w:val="000000" w:themeColor="text1"/>
          <w:sz w:val="28"/>
          <w:szCs w:val="28"/>
        </w:rPr>
      </w:pP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3.4. </w:t>
      </w:r>
      <w:proofErr w:type="gramStart"/>
      <w:r>
        <w:rPr>
          <w:color w:val="000000" w:themeColor="text1"/>
          <w:sz w:val="28"/>
          <w:szCs w:val="28"/>
        </w:rPr>
        <w:t xml:space="preserve">Основанием для начала административной процедуры является поступление в </w:t>
      </w:r>
      <w:r>
        <w:rPr>
          <w:bCs/>
          <w:color w:val="000000" w:themeColor="text1"/>
          <w:sz w:val="28"/>
          <w:szCs w:val="28"/>
        </w:rPr>
        <w:t>уполномоченный орган местного самоуправления (далее в настоящем разделе -</w:t>
      </w:r>
      <w:r>
        <w:rPr>
          <w:color w:val="000000" w:themeColor="text1"/>
          <w:sz w:val="28"/>
          <w:szCs w:val="28"/>
        </w:rPr>
        <w:t xml:space="preserve"> уполномоченный орган) заявления о выдаче акта освидетельствования  (далее в настоящем подразделе - заявление) по форме согласно Приложению № 2 к административному регламенту и документов, предусмотренных пунктом 2.8 административного регламента, одним из способов, установленных пунктом 2.5 административного регламента.</w:t>
      </w:r>
      <w:proofErr w:type="gramEnd"/>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3.5. В целях установления личности физическое лицо представляет в уполномоченный орган документ, предусмотренный подпунктом </w:t>
      </w:r>
      <w:r>
        <w:rPr>
          <w:bCs/>
          <w:color w:val="000000" w:themeColor="text1"/>
          <w:sz w:val="28"/>
          <w:szCs w:val="28"/>
        </w:rPr>
        <w:t>"</w:t>
      </w:r>
      <w:r>
        <w:rPr>
          <w:color w:val="000000" w:themeColor="text1"/>
          <w:sz w:val="28"/>
          <w:szCs w:val="28"/>
        </w:rPr>
        <w:t>б</w:t>
      </w:r>
      <w:r>
        <w:rPr>
          <w:bCs/>
          <w:color w:val="000000" w:themeColor="text1"/>
          <w:sz w:val="28"/>
          <w:szCs w:val="28"/>
        </w:rPr>
        <w:t>"</w:t>
      </w:r>
      <w:r>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3.6. Основания для принятия решения об отказе в приеме заявления и документов, необходимых для предоставления муниципальной услуги, указаны </w:t>
      </w:r>
      <w:r>
        <w:rPr>
          <w:color w:val="000000" w:themeColor="text1"/>
          <w:sz w:val="28"/>
          <w:szCs w:val="28"/>
        </w:rPr>
        <w:lastRenderedPageBreak/>
        <w:t>в пункте 2.10 административного регламента.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3.7. Возможность получения муниципальной услуги по экстерриториальному принципу отсутствует.</w:t>
      </w:r>
    </w:p>
    <w:p w:rsidR="008004A1" w:rsidRDefault="000A113E">
      <w:pPr>
        <w:pStyle w:val="ConsPlusNorm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3.8. Заявление и документы, предусмотренные пунктом 2.8  административного регламента, направленные одним из способов, установленных в подпунктах "б", "в" пункта 2.5 административного регламента, принимаются ответственным должностным лицом.</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Заявление и документы, предусмотренные пунктом 2.8 административного регламента, направленные способом, указанным в подпункте "а" пункта 2.5 административного регламента, регистрируются в автоматическом режиме.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Заявление и документы, предусмотренные пунктом 2.8 административного регламента, направленные через многофункциональный центр, могут быть получены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06.04.2011 № 63-ФЗ.</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3.9.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Для возможности подачи заявления через Единый портал заявитель должен быть зарегистрирован в ЕСИА.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3.10. Срок регистрации заявления и документов, предусмотренных пунктом 2.8 административного регламента, указан в пункте 2.17 административного регламента.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3.11. Результатом административной процедуры является регистрация заявления и документов, предусмотренных пунктом 2.8 административного регламента.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Межведомственное информационное взаимодействие</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3.12. Основанием для начала административной процедуры является регистрация заявления и документов, предусмотренных пунктом 2.8 административного регламента.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3.13. Ответственное должностное лицо подготавливает и направляет (в том числе с использованием СМЭВ) запрос о представлении в уполномоченный орган документа (его копии или сведений, содержащихся в нем), предусмотренного пунктом 2.9 административного регламента.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3.14. Запрос о представлении в уполномоченный орган документа (его копии или сведений, содержащихся в нем) содержит:</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наименование органа или организации, в адрес которых направляется межведомственный запрос;</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 наименование муниципальной услуги, для предоставления которой </w:t>
      </w:r>
      <w:r>
        <w:rPr>
          <w:color w:val="000000" w:themeColor="text1"/>
          <w:sz w:val="28"/>
          <w:szCs w:val="28"/>
        </w:rPr>
        <w:lastRenderedPageBreak/>
        <w:t>необходимо представление документа и (или) информации;</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реквизиты и наименования документов, необходимых для предоставления муниципальной услуги.</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3.15. По межведомственному запросу документ (его копия или сведения, содержащиеся в нем), предусмотренный пунктом 2.9 административного регламента, предоставляется организацией, в распоряжении которой  находится этот документ в электронной форме, в срок не позднее пяти рабочих дней со дня получения соответствующего межведомственного запроса.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3.16. Результатом административной процедуры является получение уполномоченным органом запрашиваемого документа (его копии или сведений, содержащихся в нем).</w:t>
      </w:r>
    </w:p>
    <w:p w:rsidR="008004A1" w:rsidRDefault="008004A1">
      <w:pPr>
        <w:widowControl w:val="0"/>
        <w:tabs>
          <w:tab w:val="left" w:pos="567"/>
        </w:tabs>
        <w:ind w:firstLine="709"/>
        <w:jc w:val="both"/>
        <w:rPr>
          <w:color w:val="000000" w:themeColor="text1"/>
          <w:sz w:val="28"/>
          <w:szCs w:val="28"/>
        </w:rPr>
      </w:pP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 xml:space="preserve">Принятие решения о предоставлении </w:t>
      </w: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(об отказе в предоставлении) муниципальной услуги</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3.17. Основанием для начала административной процедуры является регистрация заявления и документов, предусмотренных пунктом 2.8 административного регламента.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3.18. В рамках рассмотрения заявления и документов, предусмотренных пунктами 2.8 и 2.9 административного регламента, осуществляется проверка наличия и правильности оформления документов, осмотр </w:t>
      </w:r>
      <w:r>
        <w:rPr>
          <w:color w:val="000000" w:themeColor="text1"/>
          <w:sz w:val="28"/>
          <w:szCs w:val="28"/>
          <w:shd w:val="clear" w:color="auto" w:fill="FFFFFF"/>
        </w:rPr>
        <w:t>объекта индивидуального жилищного строительства или дома блокированной застройки в присутствии лица, получившего государственный сертификат на материнский (семейный) капитал, или его представителя.</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При проведении осмотра могут осуществляться обмеры и обследования </w:t>
      </w:r>
      <w:proofErr w:type="spellStart"/>
      <w:r>
        <w:rPr>
          <w:color w:val="000000" w:themeColor="text1"/>
          <w:sz w:val="28"/>
          <w:szCs w:val="28"/>
        </w:rPr>
        <w:t>освидетельствуемого</w:t>
      </w:r>
      <w:proofErr w:type="spellEnd"/>
      <w:r>
        <w:rPr>
          <w:color w:val="000000" w:themeColor="text1"/>
          <w:sz w:val="28"/>
          <w:szCs w:val="28"/>
        </w:rPr>
        <w:t xml:space="preserve"> объекта.</w:t>
      </w:r>
    </w:p>
    <w:p w:rsidR="008004A1" w:rsidRDefault="000A113E">
      <w:pPr>
        <w:widowControl w:val="0"/>
        <w:ind w:firstLine="709"/>
        <w:jc w:val="both"/>
        <w:rPr>
          <w:color w:val="000000" w:themeColor="text1"/>
          <w:sz w:val="28"/>
          <w:szCs w:val="28"/>
        </w:rPr>
      </w:pPr>
      <w:r>
        <w:rPr>
          <w:color w:val="000000" w:themeColor="text1"/>
          <w:sz w:val="28"/>
          <w:szCs w:val="28"/>
        </w:rPr>
        <w:t>3.19. Критериями принятия решения о предоставлении муниципальной услуги являются отсутствие оснований для отказа</w:t>
      </w:r>
      <w:r>
        <w:rPr>
          <w:bCs/>
          <w:color w:val="000000" w:themeColor="text1"/>
          <w:sz w:val="28"/>
          <w:szCs w:val="28"/>
        </w:rPr>
        <w:t xml:space="preserve"> в выдаче </w:t>
      </w:r>
      <w:r>
        <w:rPr>
          <w:color w:val="000000" w:themeColor="text1"/>
          <w:sz w:val="28"/>
          <w:szCs w:val="28"/>
        </w:rPr>
        <w:t xml:space="preserve">акта освидетельствования, указанных в </w:t>
      </w:r>
      <w:hyperlink r:id="rId13" w:anchor="P270" w:history="1">
        <w:r>
          <w:rPr>
            <w:rStyle w:val="a3"/>
            <w:color w:val="000000" w:themeColor="text1"/>
            <w:sz w:val="28"/>
            <w:szCs w:val="28"/>
          </w:rPr>
          <w:t>пункте</w:t>
        </w:r>
      </w:hyperlink>
      <w:r>
        <w:rPr>
          <w:color w:val="000000" w:themeColor="text1"/>
          <w:sz w:val="28"/>
          <w:szCs w:val="28"/>
        </w:rPr>
        <w:t xml:space="preserve"> 2.13 </w:t>
      </w:r>
      <w:r>
        <w:rPr>
          <w:bCs/>
          <w:color w:val="000000" w:themeColor="text1"/>
          <w:sz w:val="28"/>
          <w:szCs w:val="28"/>
        </w:rPr>
        <w:t xml:space="preserve">административного регламента.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3.20. Критериями принятия решения об отказе в предоставлении муниципальной услуги являются наличие оснований для отказа</w:t>
      </w:r>
      <w:r>
        <w:rPr>
          <w:bCs/>
          <w:color w:val="000000" w:themeColor="text1"/>
          <w:sz w:val="28"/>
          <w:szCs w:val="28"/>
        </w:rPr>
        <w:t xml:space="preserve"> в выдаче </w:t>
      </w:r>
      <w:r>
        <w:rPr>
          <w:color w:val="000000" w:themeColor="text1"/>
          <w:sz w:val="28"/>
          <w:szCs w:val="28"/>
        </w:rPr>
        <w:t xml:space="preserve">акта освидетельствования, указанных в </w:t>
      </w:r>
      <w:hyperlink r:id="rId14" w:anchor="P270" w:history="1">
        <w:r>
          <w:rPr>
            <w:rStyle w:val="a3"/>
            <w:color w:val="000000" w:themeColor="text1"/>
            <w:sz w:val="28"/>
            <w:szCs w:val="28"/>
          </w:rPr>
          <w:t>пункте</w:t>
        </w:r>
      </w:hyperlink>
      <w:r>
        <w:rPr>
          <w:color w:val="000000" w:themeColor="text1"/>
          <w:sz w:val="28"/>
          <w:szCs w:val="28"/>
        </w:rPr>
        <w:t xml:space="preserve"> 2.13 </w:t>
      </w:r>
      <w:r>
        <w:rPr>
          <w:bCs/>
          <w:color w:val="000000" w:themeColor="text1"/>
          <w:sz w:val="28"/>
          <w:szCs w:val="28"/>
        </w:rPr>
        <w:t xml:space="preserve">административного регламента.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3.21. По результатам проверки документов, предусмотренных пунктами 2.8 и 2.9 административного регламента, и осмотра </w:t>
      </w:r>
      <w:r>
        <w:rPr>
          <w:color w:val="000000" w:themeColor="text1"/>
          <w:sz w:val="28"/>
          <w:szCs w:val="28"/>
          <w:shd w:val="clear" w:color="auto" w:fill="FFFFFF"/>
        </w:rPr>
        <w:t>объекта индивидуального жилищного строительства или дома блокированной застройки</w:t>
      </w:r>
      <w:r>
        <w:rPr>
          <w:color w:val="000000" w:themeColor="text1"/>
          <w:sz w:val="28"/>
          <w:szCs w:val="28"/>
        </w:rPr>
        <w:t xml:space="preserve"> ответственное должностное лицо подготавливает проект соответствующего решения.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3.22.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акта освидетельствования (далее в настоящем подразделе - решение о предоставлении муниципальной услуги) или подписание решения об отказе в выдаче акта освидетельствования (далее в настоящем подразделе - решение об отказе в предоставлении муниципальной услуги).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lastRenderedPageBreak/>
        <w:t>3.23.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3.24.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3.25. Срок принятия решения о предоставлении (об отказе в предоставлении) муниципальной услуги исчисляется </w:t>
      </w:r>
      <w:proofErr w:type="gramStart"/>
      <w:r>
        <w:rPr>
          <w:color w:val="000000" w:themeColor="text1"/>
          <w:sz w:val="28"/>
          <w:szCs w:val="28"/>
        </w:rPr>
        <w:t>с даты получения</w:t>
      </w:r>
      <w:proofErr w:type="gramEnd"/>
      <w:r>
        <w:rPr>
          <w:color w:val="000000" w:themeColor="text1"/>
          <w:sz w:val="28"/>
          <w:szCs w:val="28"/>
        </w:rPr>
        <w:t xml:space="preserve"> уполномоченным органом всех сведений, необходимых для принятия решения о предоставлении (об отказе в предоставлении) муниципальной услуги, и не может превышать десяти рабочих дней со дня регистрации заявления и документов, необходимых для предоставления муниципальной услуги.</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Предоставление результата муниципальной услуги</w:t>
      </w:r>
    </w:p>
    <w:p w:rsidR="008004A1" w:rsidRDefault="008004A1">
      <w:pPr>
        <w:widowControl w:val="0"/>
        <w:tabs>
          <w:tab w:val="left" w:pos="567"/>
        </w:tabs>
        <w:ind w:firstLine="709"/>
        <w:jc w:val="both"/>
        <w:rPr>
          <w:color w:val="000000" w:themeColor="text1"/>
          <w:sz w:val="28"/>
          <w:szCs w:val="28"/>
        </w:rPr>
      </w:pP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3.26. Основанием для начала выполнения административной процедуры является подписание уполномоченным должностным лицом акта освидетельствования  или решения об отказе в выдаче акта освидетельствования (далее в настоящем подразделе - результат муниципальной услуги).</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3.27.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одним из следующих способов:</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1) на бумажном носителе;</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3.28. Должностным лицом, ответственным за выполнение административной процедуры, является ответственное должностное лицо.</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3.29. При подаче заявления и документов, предусмотренных пунктом  2.8 административного регламента, в ходе личного приема,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3.30. При подаче заявления и документов, предусмотренных пунктом 2.8 административного регламента, посредством Единого портала направление заявителю результата муниципальной услуги осуществляется в личный кабинет заявителя на Едином портале  (статус заявления обновляется до статуса "Услуга оказана").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3.31. При подаче заявления и документов, предусмотренных пунктом  2.8 административного регламента, через многофункциональный центр результат муниципальной услуги направляется в многофункциональный центр.</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3.32. Срок предоставления заявителю результата муниципальной услуги </w:t>
      </w:r>
      <w:r>
        <w:rPr>
          <w:color w:val="000000" w:themeColor="text1"/>
          <w:sz w:val="28"/>
          <w:szCs w:val="28"/>
        </w:rPr>
        <w:lastRenderedPageBreak/>
        <w:t>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2.4 административного регламента.</w:t>
      </w:r>
    </w:p>
    <w:p w:rsidR="008004A1" w:rsidRDefault="008004A1">
      <w:pPr>
        <w:widowControl w:val="0"/>
        <w:tabs>
          <w:tab w:val="left" w:pos="567"/>
        </w:tabs>
        <w:spacing w:line="231" w:lineRule="auto"/>
        <w:ind w:firstLine="709"/>
        <w:jc w:val="both"/>
        <w:rPr>
          <w:color w:val="000000" w:themeColor="text1"/>
          <w:sz w:val="28"/>
          <w:szCs w:val="28"/>
        </w:rPr>
      </w:pPr>
    </w:p>
    <w:p w:rsidR="008004A1" w:rsidRDefault="000A113E">
      <w:pPr>
        <w:widowControl w:val="0"/>
        <w:tabs>
          <w:tab w:val="left" w:pos="567"/>
        </w:tabs>
        <w:spacing w:line="231" w:lineRule="auto"/>
        <w:ind w:firstLine="709"/>
        <w:jc w:val="center"/>
        <w:rPr>
          <w:color w:val="000000" w:themeColor="text1"/>
          <w:sz w:val="28"/>
          <w:szCs w:val="28"/>
        </w:rPr>
      </w:pPr>
      <w:r>
        <w:rPr>
          <w:color w:val="000000" w:themeColor="text1"/>
          <w:sz w:val="28"/>
          <w:szCs w:val="28"/>
        </w:rPr>
        <w:t>Получение дополнительных сведений от заявителя</w:t>
      </w:r>
    </w:p>
    <w:p w:rsidR="008004A1" w:rsidRDefault="000A113E">
      <w:pPr>
        <w:widowControl w:val="0"/>
        <w:tabs>
          <w:tab w:val="left" w:pos="567"/>
        </w:tabs>
        <w:spacing w:line="231" w:lineRule="auto"/>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spacing w:line="231" w:lineRule="auto"/>
        <w:ind w:firstLine="709"/>
        <w:jc w:val="both"/>
        <w:rPr>
          <w:color w:val="000000" w:themeColor="text1"/>
          <w:sz w:val="28"/>
          <w:szCs w:val="28"/>
        </w:rPr>
      </w:pPr>
      <w:r>
        <w:rPr>
          <w:color w:val="000000" w:themeColor="text1"/>
          <w:sz w:val="28"/>
          <w:szCs w:val="28"/>
        </w:rPr>
        <w:t>3.33. Получение дополнительных сведений от заявителя не предусмотрено.</w:t>
      </w:r>
    </w:p>
    <w:p w:rsidR="008004A1" w:rsidRDefault="008004A1">
      <w:pPr>
        <w:widowControl w:val="0"/>
        <w:tabs>
          <w:tab w:val="left" w:pos="567"/>
        </w:tabs>
        <w:spacing w:line="231" w:lineRule="auto"/>
        <w:ind w:firstLine="709"/>
        <w:jc w:val="both"/>
        <w:rPr>
          <w:color w:val="000000" w:themeColor="text1"/>
          <w:sz w:val="28"/>
          <w:szCs w:val="28"/>
        </w:rPr>
      </w:pPr>
    </w:p>
    <w:p w:rsidR="008004A1" w:rsidRDefault="000A113E">
      <w:pPr>
        <w:widowControl w:val="0"/>
        <w:tabs>
          <w:tab w:val="left" w:pos="567"/>
        </w:tabs>
        <w:spacing w:line="231" w:lineRule="auto"/>
        <w:ind w:firstLine="709"/>
        <w:jc w:val="both"/>
        <w:rPr>
          <w:color w:val="000000" w:themeColor="text1"/>
          <w:sz w:val="28"/>
          <w:szCs w:val="28"/>
        </w:rPr>
      </w:pPr>
      <w:r>
        <w:rPr>
          <w:color w:val="000000" w:themeColor="text1"/>
          <w:sz w:val="28"/>
          <w:szCs w:val="28"/>
        </w:rPr>
        <w:t> Максимальный срок предоставления муниципальной услуги</w:t>
      </w:r>
    </w:p>
    <w:p w:rsidR="008004A1" w:rsidRDefault="000A113E">
      <w:pPr>
        <w:widowControl w:val="0"/>
        <w:tabs>
          <w:tab w:val="left" w:pos="567"/>
        </w:tabs>
        <w:spacing w:line="231" w:lineRule="auto"/>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spacing w:line="231" w:lineRule="auto"/>
        <w:ind w:firstLine="709"/>
        <w:jc w:val="both"/>
        <w:rPr>
          <w:color w:val="000000" w:themeColor="text1"/>
          <w:sz w:val="28"/>
          <w:szCs w:val="28"/>
        </w:rPr>
      </w:pPr>
      <w:r>
        <w:rPr>
          <w:color w:val="000000" w:themeColor="text1"/>
          <w:sz w:val="28"/>
          <w:szCs w:val="28"/>
        </w:rPr>
        <w:t>3.34. Срок предоставления муниципальной услуги указан в пункте 2.4 административного регламента.</w:t>
      </w:r>
    </w:p>
    <w:p w:rsidR="008004A1" w:rsidRDefault="000A113E">
      <w:pPr>
        <w:widowControl w:val="0"/>
        <w:tabs>
          <w:tab w:val="left" w:pos="567"/>
        </w:tabs>
        <w:spacing w:line="231" w:lineRule="auto"/>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spacing w:line="231" w:lineRule="auto"/>
        <w:ind w:firstLine="709"/>
        <w:jc w:val="center"/>
        <w:rPr>
          <w:color w:val="000000" w:themeColor="text1"/>
          <w:sz w:val="28"/>
          <w:szCs w:val="28"/>
        </w:rPr>
      </w:pPr>
      <w:r>
        <w:rPr>
          <w:color w:val="000000" w:themeColor="text1"/>
          <w:sz w:val="28"/>
          <w:szCs w:val="28"/>
        </w:rPr>
        <w:t>Порядок оставления запроса заявителя о предоставлении  муниципальной услуги без рассмотрения (при необходимости)</w:t>
      </w:r>
    </w:p>
    <w:p w:rsidR="008004A1" w:rsidRDefault="008004A1">
      <w:pPr>
        <w:widowControl w:val="0"/>
        <w:tabs>
          <w:tab w:val="left" w:pos="567"/>
        </w:tabs>
        <w:spacing w:line="231" w:lineRule="auto"/>
        <w:ind w:firstLine="709"/>
        <w:jc w:val="both"/>
        <w:rPr>
          <w:color w:val="000000" w:themeColor="text1"/>
          <w:sz w:val="28"/>
          <w:szCs w:val="28"/>
        </w:rPr>
      </w:pPr>
    </w:p>
    <w:p w:rsidR="008004A1" w:rsidRDefault="000A113E">
      <w:pPr>
        <w:widowControl w:val="0"/>
        <w:tabs>
          <w:tab w:val="left" w:pos="567"/>
        </w:tabs>
        <w:spacing w:line="231" w:lineRule="auto"/>
        <w:ind w:firstLine="709"/>
        <w:jc w:val="both"/>
        <w:rPr>
          <w:color w:val="000000" w:themeColor="text1"/>
          <w:sz w:val="28"/>
          <w:szCs w:val="28"/>
        </w:rPr>
      </w:pPr>
      <w:r>
        <w:rPr>
          <w:color w:val="000000" w:themeColor="text1"/>
          <w:sz w:val="28"/>
          <w:szCs w:val="28"/>
        </w:rPr>
        <w:t xml:space="preserve">3.35. Порядок оставления заявления без рассмотрения (при необходимости) указан в пункте 2.25 административного регламента. </w:t>
      </w:r>
    </w:p>
    <w:p w:rsidR="008004A1" w:rsidRDefault="008004A1">
      <w:pPr>
        <w:widowControl w:val="0"/>
        <w:tabs>
          <w:tab w:val="left" w:pos="567"/>
        </w:tabs>
        <w:spacing w:line="231" w:lineRule="auto"/>
        <w:ind w:firstLine="709"/>
        <w:jc w:val="center"/>
        <w:rPr>
          <w:color w:val="000000" w:themeColor="text1"/>
          <w:sz w:val="28"/>
          <w:szCs w:val="28"/>
        </w:rPr>
      </w:pPr>
    </w:p>
    <w:p w:rsidR="008004A1" w:rsidRDefault="000A113E">
      <w:pPr>
        <w:widowControl w:val="0"/>
        <w:tabs>
          <w:tab w:val="left" w:pos="567"/>
        </w:tabs>
        <w:spacing w:line="231" w:lineRule="auto"/>
        <w:ind w:firstLine="709"/>
        <w:jc w:val="center"/>
        <w:rPr>
          <w:color w:val="000000" w:themeColor="text1"/>
          <w:sz w:val="28"/>
          <w:szCs w:val="28"/>
        </w:rPr>
      </w:pPr>
      <w:r>
        <w:rPr>
          <w:color w:val="000000" w:themeColor="text1"/>
          <w:sz w:val="28"/>
          <w:szCs w:val="28"/>
        </w:rPr>
        <w:t>Вариант 2</w:t>
      </w:r>
    </w:p>
    <w:p w:rsidR="008004A1" w:rsidRDefault="000A113E">
      <w:pPr>
        <w:widowControl w:val="0"/>
        <w:tabs>
          <w:tab w:val="left" w:pos="567"/>
        </w:tabs>
        <w:spacing w:line="231" w:lineRule="auto"/>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spacing w:line="231" w:lineRule="auto"/>
        <w:ind w:firstLine="709"/>
        <w:jc w:val="both"/>
        <w:rPr>
          <w:color w:val="000000" w:themeColor="text1"/>
          <w:sz w:val="28"/>
          <w:szCs w:val="28"/>
        </w:rPr>
      </w:pPr>
      <w:r>
        <w:rPr>
          <w:color w:val="000000" w:themeColor="text1"/>
          <w:sz w:val="28"/>
          <w:szCs w:val="28"/>
        </w:rPr>
        <w:t xml:space="preserve">3.36. Результатом предоставления муниципальной услуги является дубликат документа, указанного в подпункте </w:t>
      </w:r>
      <w:r>
        <w:rPr>
          <w:bCs/>
          <w:color w:val="000000" w:themeColor="text1"/>
          <w:sz w:val="28"/>
          <w:szCs w:val="28"/>
        </w:rPr>
        <w:t>"</w:t>
      </w:r>
      <w:r>
        <w:rPr>
          <w:color w:val="000000" w:themeColor="text1"/>
          <w:sz w:val="28"/>
          <w:szCs w:val="28"/>
        </w:rPr>
        <w:t>а</w:t>
      </w:r>
      <w:r>
        <w:rPr>
          <w:bCs/>
          <w:color w:val="000000" w:themeColor="text1"/>
          <w:sz w:val="28"/>
          <w:szCs w:val="28"/>
        </w:rPr>
        <w:t>"</w:t>
      </w:r>
      <w:r>
        <w:rPr>
          <w:color w:val="000000" w:themeColor="text1"/>
          <w:sz w:val="28"/>
          <w:szCs w:val="28"/>
        </w:rPr>
        <w:t xml:space="preserve"> пункта 2.3 административного регламента.</w:t>
      </w:r>
    </w:p>
    <w:p w:rsidR="008004A1" w:rsidRDefault="008004A1">
      <w:pPr>
        <w:widowControl w:val="0"/>
        <w:tabs>
          <w:tab w:val="left" w:pos="567"/>
        </w:tabs>
        <w:spacing w:line="231" w:lineRule="auto"/>
        <w:ind w:firstLine="709"/>
        <w:jc w:val="both"/>
        <w:rPr>
          <w:color w:val="000000" w:themeColor="text1"/>
          <w:sz w:val="28"/>
          <w:szCs w:val="28"/>
        </w:rPr>
      </w:pPr>
    </w:p>
    <w:p w:rsidR="008004A1" w:rsidRDefault="000A113E">
      <w:pPr>
        <w:widowControl w:val="0"/>
        <w:tabs>
          <w:tab w:val="left" w:pos="567"/>
        </w:tabs>
        <w:spacing w:line="231" w:lineRule="auto"/>
        <w:ind w:firstLine="709"/>
        <w:jc w:val="center"/>
        <w:rPr>
          <w:color w:val="000000" w:themeColor="text1"/>
          <w:sz w:val="28"/>
          <w:szCs w:val="28"/>
        </w:rPr>
      </w:pPr>
      <w:r>
        <w:rPr>
          <w:color w:val="000000" w:themeColor="text1"/>
          <w:sz w:val="28"/>
          <w:szCs w:val="28"/>
        </w:rPr>
        <w:t>Перечень и описание административных процедур предоставления муниципальной услуги</w:t>
      </w:r>
    </w:p>
    <w:p w:rsidR="008004A1" w:rsidRDefault="008004A1">
      <w:pPr>
        <w:widowControl w:val="0"/>
        <w:tabs>
          <w:tab w:val="left" w:pos="567"/>
        </w:tabs>
        <w:spacing w:line="231" w:lineRule="auto"/>
        <w:ind w:firstLine="709"/>
        <w:jc w:val="center"/>
        <w:rPr>
          <w:color w:val="000000" w:themeColor="text1"/>
          <w:sz w:val="28"/>
          <w:szCs w:val="28"/>
        </w:rPr>
      </w:pPr>
    </w:p>
    <w:p w:rsidR="008004A1" w:rsidRDefault="000A113E">
      <w:pPr>
        <w:widowControl w:val="0"/>
        <w:tabs>
          <w:tab w:val="left" w:pos="567"/>
        </w:tabs>
        <w:spacing w:line="231" w:lineRule="auto"/>
        <w:ind w:firstLine="709"/>
        <w:jc w:val="center"/>
        <w:rPr>
          <w:color w:val="000000" w:themeColor="text1"/>
          <w:sz w:val="28"/>
          <w:szCs w:val="28"/>
        </w:rPr>
      </w:pPr>
      <w:r>
        <w:rPr>
          <w:color w:val="000000" w:themeColor="text1"/>
          <w:sz w:val="28"/>
          <w:szCs w:val="28"/>
        </w:rPr>
        <w:t>Прием запроса и документов и (или) информации, необходимых</w:t>
      </w:r>
    </w:p>
    <w:p w:rsidR="008004A1" w:rsidRDefault="000A113E">
      <w:pPr>
        <w:widowControl w:val="0"/>
        <w:tabs>
          <w:tab w:val="left" w:pos="567"/>
        </w:tabs>
        <w:spacing w:line="231" w:lineRule="auto"/>
        <w:ind w:firstLine="709"/>
        <w:jc w:val="center"/>
        <w:rPr>
          <w:color w:val="000000" w:themeColor="text1"/>
          <w:sz w:val="28"/>
          <w:szCs w:val="28"/>
        </w:rPr>
      </w:pPr>
      <w:r>
        <w:rPr>
          <w:color w:val="000000" w:themeColor="text1"/>
          <w:sz w:val="28"/>
          <w:szCs w:val="28"/>
        </w:rPr>
        <w:t>для предоставления муниципальной услуги</w:t>
      </w:r>
    </w:p>
    <w:p w:rsidR="008004A1" w:rsidRDefault="000A113E">
      <w:pPr>
        <w:widowControl w:val="0"/>
        <w:tabs>
          <w:tab w:val="left" w:pos="567"/>
        </w:tabs>
        <w:spacing w:line="231" w:lineRule="auto"/>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3.37. Основанием для начала административной процедуры является поступление в уполномоченный орган заявления о выдаче дубликата по форме согласно Приложению № 5 к административному регламенту одним из способов, установленных пунктом 2.5 административного регламента.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3.38. В целях установления личности физическое лицо представляет в уполномоченный орган документ, предусмотренный подпунктом </w:t>
      </w:r>
      <w:r>
        <w:rPr>
          <w:bCs/>
          <w:color w:val="000000" w:themeColor="text1"/>
          <w:sz w:val="28"/>
          <w:szCs w:val="28"/>
        </w:rPr>
        <w:t>"</w:t>
      </w:r>
      <w:r>
        <w:rPr>
          <w:color w:val="000000" w:themeColor="text1"/>
          <w:sz w:val="28"/>
          <w:szCs w:val="28"/>
        </w:rPr>
        <w:t>б</w:t>
      </w:r>
      <w:r>
        <w:rPr>
          <w:bCs/>
          <w:color w:val="000000" w:themeColor="text1"/>
          <w:sz w:val="28"/>
          <w:szCs w:val="28"/>
        </w:rPr>
        <w:t>"</w:t>
      </w:r>
      <w:r>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3.39. Основания для принятия решения об отказе в приеме заявления о выдаче дубликата и документов, необходимых для предоставления муниципальной услуги, отсутствуют.</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lastRenderedPageBreak/>
        <w:t>3.40. Возможность получения муниципальной услуги по экстерриториальному принципу отсутствует.</w:t>
      </w:r>
    </w:p>
    <w:p w:rsidR="008004A1" w:rsidRDefault="000A113E">
      <w:pPr>
        <w:pStyle w:val="ConsPlusNorm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3.41. Заявление  о  выдаче дубликата, направленное одним   из   способов,</w:t>
      </w:r>
    </w:p>
    <w:p w:rsidR="008004A1" w:rsidRDefault="000A113E">
      <w:pPr>
        <w:pStyle w:val="ConsPlusNormal0"/>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установленных в подпунктах "б", "в" пункта 2.5 административного регламента, принимаются ответственным должностным лицом.</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Заявление о выдаче дубликата, направленное способом, указанным в подпункте "а" пункта 2.5 административного регламента, регистрируются в автоматическом режиме.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Заявление о выдаче дубликата,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06.04.2011 № 63-ФЗ.</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3.42. Для приема заявления о выдаче дубликата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о выдаче дубликата и для подготовки ответа.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Для возможности подачи заявления через Единый портал заявитель должен быть зарегистрирован в ЕСИА.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3.43. Срок регистрации заявления о выдаче дубликата указан в пункте 2.17 административного регламента.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3.44. Результатом административной процедуры является регистрация заявления о выдаче дубликата.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Межведомственное информационное взаимодействие</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3.45. Направление межведомственных информационных запросов не осуществляется.</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 xml:space="preserve">Принятие решения о предоставлении </w:t>
      </w: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(об отказе в предоставлении) муниципальной услуги</w:t>
      </w:r>
    </w:p>
    <w:p w:rsidR="008004A1" w:rsidRDefault="008004A1">
      <w:pPr>
        <w:widowControl w:val="0"/>
        <w:tabs>
          <w:tab w:val="left" w:pos="567"/>
        </w:tabs>
        <w:ind w:firstLine="709"/>
        <w:jc w:val="both"/>
        <w:rPr>
          <w:color w:val="000000" w:themeColor="text1"/>
          <w:sz w:val="28"/>
          <w:szCs w:val="28"/>
        </w:rPr>
      </w:pP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3.46. Основанием для начала административной процедуры является регистрация заявления о выдаче дубликата.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3.47. Критерием принятия решения о предоставлении муниципальной услуги является соответствие заявителя кругу лиц, указанных в пункте 1.2 административного регламента.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3.48. По результатам проверки заявления о выдаче дубликата ответственное должностное лицо подготавливает проект соответствующего решения.</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3.49.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дубликата  или подписание решения об отказе в </w:t>
      </w:r>
      <w:r>
        <w:rPr>
          <w:color w:val="000000" w:themeColor="text1"/>
          <w:sz w:val="28"/>
          <w:szCs w:val="28"/>
        </w:rPr>
        <w:lastRenderedPageBreak/>
        <w:t>выдаче дубликата.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3.50.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3.51. Критерием для отказа в предоставлении муниципальной услуги является </w:t>
      </w:r>
      <w:r>
        <w:rPr>
          <w:bCs/>
          <w:color w:val="000000" w:themeColor="text1"/>
          <w:sz w:val="28"/>
          <w:szCs w:val="28"/>
        </w:rPr>
        <w:t>несоответствие заявителя кругу лиц, указанных в пункте 1.2 административного регламента.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3.52. 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 о выдаче дубликата.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Предоставление результата муниципальной услуги</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3.53. Основанием для начала выполнения административной процедуры является подписание уполномоченным должностным лицом дубликата.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3.54. Заявитель по его выбору вправе получить дубликат одним из следующих способов:</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1) на бумажном носителе;</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3.55. Должностным лицом, ответственным за выполнение административной процедуры, является ответственное должностное лицо.</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3.56. При подаче заявления о выдаче дубликата в ходе личного приема, посредством почтового отправления дубликат выдается заявителю на руки или направляется посредством почтового отправления.</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3.57. При подаче заявления о выдаче дубликата посредством Единого портала направление заявителю дубликата осуществляется в личный кабинет заявителя на Едином портале  (статус заявления обновляется до статуса "Услуга оказана").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3.58. При подаче заявления о выдаче дубликата через многофункциональный центр дубликат направляется в многофункциональный центр.</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3.59.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2.21 административного регламента.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lastRenderedPageBreak/>
        <w:t>Получение дополнительных сведений от заявителя</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3.60. Получение дополнительных сведений от заявителя не предусмотрено.</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Максимальный срок предоставления муниципальной услуги</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3.61. Срок предоставления муниципальной услуги указан в пункте 2.21 административного регламента.</w:t>
      </w: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Вариант 3</w:t>
      </w:r>
    </w:p>
    <w:p w:rsidR="008004A1" w:rsidRDefault="008004A1">
      <w:pPr>
        <w:widowControl w:val="0"/>
        <w:tabs>
          <w:tab w:val="left" w:pos="567"/>
        </w:tabs>
        <w:ind w:firstLine="709"/>
        <w:jc w:val="center"/>
        <w:rPr>
          <w:color w:val="000000" w:themeColor="text1"/>
          <w:sz w:val="28"/>
          <w:szCs w:val="28"/>
        </w:rPr>
      </w:pP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3.62. Результатом предоставления муниципальной услуги является документ, указанный в подпункте "а" пункта 2.3 административного регламента с исправленными опечатками и ошибками.</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Перечень и описание административных процедур предоставления муниципальной услуги</w:t>
      </w:r>
    </w:p>
    <w:p w:rsidR="008004A1" w:rsidRDefault="008004A1">
      <w:pPr>
        <w:widowControl w:val="0"/>
        <w:tabs>
          <w:tab w:val="left" w:pos="567"/>
        </w:tabs>
        <w:ind w:firstLine="709"/>
        <w:jc w:val="center"/>
        <w:rPr>
          <w:color w:val="000000" w:themeColor="text1"/>
          <w:sz w:val="28"/>
          <w:szCs w:val="28"/>
        </w:rPr>
      </w:pP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Прием запроса и документов и (или) информации, необходимых</w:t>
      </w: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для предоставления муниципальной услуги</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3.63. Основанием для начала административной процедуры является поступление в уполномоченный орган заявления об исправлении допущенных опечаток и ошибок  по форме согласно Приложению № 7 к административному регламенту, одним из способов, установленных пунктом 2.5 административного регламента.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3.64. В целях установления личности физическое лицо представляет в уполномоченный орган документ, предусмотренный подпунктом </w:t>
      </w:r>
      <w:r>
        <w:rPr>
          <w:bCs/>
          <w:color w:val="000000" w:themeColor="text1"/>
          <w:sz w:val="28"/>
          <w:szCs w:val="28"/>
        </w:rPr>
        <w:t>"</w:t>
      </w:r>
      <w:r>
        <w:rPr>
          <w:color w:val="000000" w:themeColor="text1"/>
          <w:sz w:val="28"/>
          <w:szCs w:val="28"/>
        </w:rPr>
        <w:t>б</w:t>
      </w:r>
      <w:r>
        <w:rPr>
          <w:bCs/>
          <w:color w:val="000000" w:themeColor="text1"/>
          <w:sz w:val="28"/>
          <w:szCs w:val="28"/>
        </w:rPr>
        <w:t>"</w:t>
      </w:r>
      <w:r>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3.65. Основания для принятия решения об отказе в приеме заявления об исправлении допущенных опечаток и ошибок  и документов, необходимых для предоставления муниципальной услуги, отсутствуют.</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3.66. Возможность получения муниципальной услуги по экстерриториальному принципу отсутствует.</w:t>
      </w:r>
    </w:p>
    <w:p w:rsidR="008004A1" w:rsidRDefault="000A113E">
      <w:pPr>
        <w:pStyle w:val="ConsPlusNorm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3.67.</w:t>
      </w:r>
      <w:r>
        <w:rPr>
          <w:rFonts w:ascii="Times New Roman" w:hAnsi="Times New Roman" w:cs="Times New Roman"/>
          <w:bCs/>
          <w:color w:val="000000" w:themeColor="text1"/>
          <w:sz w:val="28"/>
          <w:szCs w:val="28"/>
        </w:rPr>
        <w:t xml:space="preserve"> </w:t>
      </w:r>
      <w:r>
        <w:rPr>
          <w:rFonts w:ascii="Times New Roman" w:hAnsi="Times New Roman" w:cs="Times New Roman"/>
          <w:color w:val="000000" w:themeColor="text1"/>
          <w:sz w:val="28"/>
          <w:szCs w:val="28"/>
        </w:rPr>
        <w:t>Заявление об исправлении допущенных опечаток и ошибок, направленное одним из способов, установленных в подпунктах "б", "в" пункта 2.5 административного регламента, принимаются ответственным должностным лицом.</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Заявление об исправлении допущенных опечаток и ошибок, направленное способом, указанным в подпункте "а" пункта 2.5 административного регламента, регистрируются в автоматическом режиме.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Заявление об исправлении допущенных опечаток и ошибок, направленное </w:t>
      </w:r>
      <w:r>
        <w:rPr>
          <w:color w:val="000000" w:themeColor="text1"/>
          <w:sz w:val="28"/>
          <w:szCs w:val="28"/>
        </w:rPr>
        <w:lastRenderedPageBreak/>
        <w:t>через многофункциональный центр, может быть получено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06.04.2011 № 63-ФЗ.</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3.68. Для приема заявления об исправлении допущенных опечаток и ошибок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Для возможности подачи заявления через Единый портал заявитель должен быть зарегистрирован в ЕСИА.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3.69. Результатом административной процедуры является регистрация заявления об исправлении допущенных опечаток и ошибок.</w:t>
      </w:r>
    </w:p>
    <w:p w:rsidR="008004A1" w:rsidRDefault="008004A1">
      <w:pPr>
        <w:widowControl w:val="0"/>
        <w:tabs>
          <w:tab w:val="left" w:pos="567"/>
        </w:tabs>
        <w:ind w:firstLine="709"/>
        <w:jc w:val="center"/>
        <w:rPr>
          <w:color w:val="000000" w:themeColor="text1"/>
          <w:sz w:val="28"/>
          <w:szCs w:val="28"/>
        </w:rPr>
      </w:pP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Межведомственное информационное взаимодействие</w:t>
      </w:r>
    </w:p>
    <w:p w:rsidR="008004A1" w:rsidRDefault="008004A1">
      <w:pPr>
        <w:widowControl w:val="0"/>
        <w:tabs>
          <w:tab w:val="left" w:pos="567"/>
        </w:tabs>
        <w:ind w:firstLine="709"/>
        <w:jc w:val="center"/>
        <w:rPr>
          <w:color w:val="000000" w:themeColor="text1"/>
          <w:sz w:val="28"/>
          <w:szCs w:val="28"/>
        </w:rPr>
      </w:pP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3.70. Направление межведомственных информационных запросов не осуществляется.</w:t>
      </w:r>
    </w:p>
    <w:p w:rsidR="008004A1" w:rsidRDefault="008004A1">
      <w:pPr>
        <w:widowControl w:val="0"/>
        <w:tabs>
          <w:tab w:val="left" w:pos="567"/>
        </w:tabs>
        <w:ind w:firstLine="709"/>
        <w:jc w:val="center"/>
        <w:rPr>
          <w:color w:val="000000" w:themeColor="text1"/>
          <w:sz w:val="28"/>
          <w:szCs w:val="28"/>
        </w:rPr>
      </w:pP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 xml:space="preserve">Принятие решения о предоставлении </w:t>
      </w: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(об отказе в предоставлении) муниципальной услуги</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3.71. Основанием для начала административной процедуры является регистрация заявления об исправлении допущенных опечаток и ошибок.</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3.72. В рамках рассмотрения заявления об исправлении допущенных опечаток и ошибок осуществляется проверка на предмет наличия (отсутствия) оснований для принятия решения об исправлении допущенных опечаток и ошибок в </w:t>
      </w:r>
      <w:hyperlink r:id="rId15" w:history="1">
        <w:r>
          <w:rPr>
            <w:rStyle w:val="a3"/>
            <w:color w:val="000000" w:themeColor="text1"/>
            <w:sz w:val="28"/>
            <w:szCs w:val="28"/>
          </w:rPr>
          <w:t>акт</w:t>
        </w:r>
      </w:hyperlink>
      <w:r>
        <w:rPr>
          <w:color w:val="000000" w:themeColor="text1"/>
          <w:sz w:val="28"/>
          <w:szCs w:val="28"/>
        </w:rPr>
        <w:t>е освидетельствования.</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3.73. Критериями принятия решения о предоставлении муниципальной услуги являются:</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а) соответствие заявителя кругу лиц, указанных в пункте 1.2 административного регламента;</w:t>
      </w:r>
    </w:p>
    <w:p w:rsidR="008004A1" w:rsidRDefault="000A113E">
      <w:pPr>
        <w:ind w:firstLine="709"/>
        <w:jc w:val="both"/>
        <w:rPr>
          <w:color w:val="000000" w:themeColor="text1"/>
          <w:sz w:val="28"/>
          <w:szCs w:val="28"/>
        </w:rPr>
      </w:pPr>
      <w:r>
        <w:rPr>
          <w:bCs/>
          <w:color w:val="000000" w:themeColor="text1"/>
          <w:sz w:val="28"/>
          <w:szCs w:val="28"/>
        </w:rPr>
        <w:t xml:space="preserve">б) наличие опечаток и ошибок </w:t>
      </w:r>
      <w:r>
        <w:rPr>
          <w:color w:val="000000" w:themeColor="text1"/>
          <w:sz w:val="28"/>
          <w:szCs w:val="28"/>
        </w:rPr>
        <w:t xml:space="preserve">в </w:t>
      </w:r>
      <w:hyperlink r:id="rId16" w:history="1">
        <w:r>
          <w:rPr>
            <w:rStyle w:val="a3"/>
            <w:color w:val="000000" w:themeColor="text1"/>
            <w:sz w:val="28"/>
            <w:szCs w:val="28"/>
          </w:rPr>
          <w:t>акт</w:t>
        </w:r>
      </w:hyperlink>
      <w:r>
        <w:rPr>
          <w:color w:val="000000" w:themeColor="text1"/>
          <w:sz w:val="28"/>
          <w:szCs w:val="28"/>
        </w:rPr>
        <w:t>е освидетельствования.</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3.74. Критериями для принятия решения об отказе в предоставлении муниципальной услуги являются:</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а) несоответствие заявителя кругу лиц, указанных в пункте 1.2 административного регламента;</w:t>
      </w:r>
    </w:p>
    <w:p w:rsidR="008004A1" w:rsidRDefault="000A113E">
      <w:pPr>
        <w:pStyle w:val="ConsPlusNormal0"/>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б) отсутствие опечаток и ошибок </w:t>
      </w:r>
      <w:r>
        <w:rPr>
          <w:rFonts w:ascii="Times New Roman" w:hAnsi="Times New Roman" w:cs="Times New Roman"/>
          <w:color w:val="000000" w:themeColor="text1"/>
          <w:sz w:val="28"/>
          <w:szCs w:val="28"/>
        </w:rPr>
        <w:t xml:space="preserve">в </w:t>
      </w:r>
      <w:hyperlink r:id="rId17" w:history="1">
        <w:r>
          <w:rPr>
            <w:rStyle w:val="a3"/>
            <w:rFonts w:ascii="Times New Roman" w:hAnsi="Times New Roman" w:cs="Times New Roman"/>
            <w:color w:val="000000" w:themeColor="text1"/>
            <w:sz w:val="28"/>
            <w:szCs w:val="28"/>
          </w:rPr>
          <w:t>акт</w:t>
        </w:r>
      </w:hyperlink>
      <w:r>
        <w:rPr>
          <w:rFonts w:ascii="Times New Roman" w:hAnsi="Times New Roman" w:cs="Times New Roman"/>
          <w:color w:val="000000" w:themeColor="text1"/>
          <w:sz w:val="28"/>
          <w:szCs w:val="28"/>
        </w:rPr>
        <w:t>е освидетельствования</w:t>
      </w:r>
      <w:r>
        <w:rPr>
          <w:rFonts w:ascii="Times New Roman" w:hAnsi="Times New Roman" w:cs="Times New Roman"/>
          <w:bCs/>
          <w:color w:val="000000" w:themeColor="text1"/>
          <w:sz w:val="28"/>
          <w:szCs w:val="28"/>
        </w:rPr>
        <w:t>.</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3.75. По результатам проверки заявления ответственное должностное лицо подготавливает проект соответствующего решения.</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3.76. Результатом административной процедуры является соответственно подписание акта освидетельствования с внесенными исправлениями допущенных опечаток и ошибок или подписание решения об отказе во внесении исправлений в акт освидетельствования.</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lastRenderedPageBreak/>
        <w:t>3.77.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3.78.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3.79. 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w:t>
      </w:r>
    </w:p>
    <w:p w:rsidR="008004A1" w:rsidRDefault="008004A1">
      <w:pPr>
        <w:widowControl w:val="0"/>
        <w:tabs>
          <w:tab w:val="left" w:pos="567"/>
        </w:tabs>
        <w:ind w:firstLine="709"/>
        <w:jc w:val="both"/>
        <w:rPr>
          <w:color w:val="000000" w:themeColor="text1"/>
          <w:sz w:val="28"/>
          <w:szCs w:val="28"/>
        </w:rPr>
      </w:pP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Предоставление результата муниципальной услуги</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3.80. Основанием для начала выполнения административной процедуры является подписание уполномоченным должностным лицом акта освидетельствования с внесенными исправлениями допущенных опечаток и ошибок или решения об отказе во внесении исправлений в акт освидетельствования (далее в настоящем подразделе - результат муниципальной услуги).</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3.81.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1) на бумажном носителе;</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3.82. Должностным лицом, ответственным за выполнение административной процедуры, является ответственное должностное лицо.</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3.83. При подаче заявления об исправлении допущенных опечаток и ошибок в ходе личного приема,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3.84. При подаче заявления об исправлении допущенных опечаток и ошибок посредством Единого портала направление заявителю результата муниципальной услуги осуществляется в личный кабинет заявителя на Едином портале  (статус заявления обновляется до статуса "Услуга оказана").</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3.85. При подаче заявления об исправлении допущенных опечаток и ошибок через многофункциональный центр результат муниципальной услуги направляется в многофункциональный центр.</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xml:space="preserve">3.86.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w:t>
      </w:r>
      <w:r>
        <w:rPr>
          <w:color w:val="000000" w:themeColor="text1"/>
          <w:sz w:val="28"/>
          <w:szCs w:val="28"/>
        </w:rPr>
        <w:lastRenderedPageBreak/>
        <w:t>один рабочий день, но не превышает срок, установленный в пункте 2.19 административного регламента.</w:t>
      </w:r>
    </w:p>
    <w:p w:rsidR="008004A1" w:rsidRDefault="008004A1">
      <w:pPr>
        <w:widowControl w:val="0"/>
        <w:tabs>
          <w:tab w:val="left" w:pos="567"/>
        </w:tabs>
        <w:ind w:firstLine="709"/>
        <w:jc w:val="both"/>
        <w:rPr>
          <w:color w:val="000000" w:themeColor="text1"/>
          <w:sz w:val="28"/>
          <w:szCs w:val="28"/>
        </w:rPr>
      </w:pP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Получение дополнительных сведений от заявителя</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3.87. Получение дополнительных сведений от заявителя не предусмотрено.</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Максимальный срок предоставления муниципальной услуги</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 </w:t>
      </w:r>
    </w:p>
    <w:p w:rsidR="008004A1" w:rsidRDefault="000A113E">
      <w:pPr>
        <w:widowControl w:val="0"/>
        <w:tabs>
          <w:tab w:val="left" w:pos="567"/>
        </w:tabs>
        <w:ind w:firstLine="709"/>
        <w:jc w:val="both"/>
        <w:rPr>
          <w:color w:val="000000" w:themeColor="text1"/>
          <w:sz w:val="28"/>
          <w:szCs w:val="28"/>
        </w:rPr>
      </w:pPr>
      <w:r>
        <w:rPr>
          <w:color w:val="000000" w:themeColor="text1"/>
          <w:sz w:val="28"/>
          <w:szCs w:val="28"/>
        </w:rPr>
        <w:t>3.88. Срок предоставления муниципальной услуги указан в пункте 2.19 административного регламента.</w:t>
      </w:r>
    </w:p>
    <w:p w:rsidR="008004A1" w:rsidRDefault="008004A1">
      <w:pPr>
        <w:widowControl w:val="0"/>
        <w:tabs>
          <w:tab w:val="left" w:pos="567"/>
        </w:tabs>
        <w:ind w:firstLine="709"/>
        <w:jc w:val="both"/>
        <w:rPr>
          <w:color w:val="000000" w:themeColor="text1"/>
          <w:sz w:val="28"/>
          <w:szCs w:val="28"/>
        </w:rPr>
      </w:pPr>
    </w:p>
    <w:p w:rsidR="008004A1" w:rsidRDefault="000A113E">
      <w:pPr>
        <w:widowControl w:val="0"/>
        <w:tabs>
          <w:tab w:val="left" w:pos="567"/>
        </w:tabs>
        <w:ind w:firstLine="709"/>
        <w:jc w:val="center"/>
        <w:rPr>
          <w:color w:val="000000" w:themeColor="text1"/>
          <w:sz w:val="28"/>
          <w:szCs w:val="28"/>
        </w:rPr>
      </w:pPr>
      <w:r>
        <w:rPr>
          <w:color w:val="000000" w:themeColor="text1"/>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8004A1" w:rsidRDefault="008004A1">
      <w:pPr>
        <w:widowControl w:val="0"/>
        <w:tabs>
          <w:tab w:val="left" w:pos="567"/>
        </w:tabs>
        <w:ind w:firstLine="709"/>
        <w:jc w:val="center"/>
        <w:rPr>
          <w:color w:val="000000" w:themeColor="text1"/>
          <w:sz w:val="28"/>
          <w:szCs w:val="28"/>
        </w:rPr>
      </w:pPr>
    </w:p>
    <w:p w:rsidR="008004A1" w:rsidRDefault="000A113E">
      <w:pPr>
        <w:autoSpaceDE w:val="0"/>
        <w:autoSpaceDN w:val="0"/>
        <w:adjustRightInd w:val="0"/>
        <w:ind w:firstLine="709"/>
        <w:jc w:val="center"/>
        <w:rPr>
          <w:color w:val="000000" w:themeColor="text1"/>
          <w:sz w:val="28"/>
          <w:szCs w:val="28"/>
        </w:rPr>
      </w:pPr>
      <w:r>
        <w:rPr>
          <w:color w:val="000000" w:themeColor="text1"/>
          <w:sz w:val="28"/>
          <w:szCs w:val="28"/>
        </w:rPr>
        <w:t xml:space="preserve">Исчерпывающий перечень административных процедур (действий) </w:t>
      </w:r>
    </w:p>
    <w:p w:rsidR="008004A1" w:rsidRDefault="000A113E">
      <w:pPr>
        <w:autoSpaceDE w:val="0"/>
        <w:autoSpaceDN w:val="0"/>
        <w:adjustRightInd w:val="0"/>
        <w:ind w:firstLine="709"/>
        <w:jc w:val="center"/>
        <w:rPr>
          <w:color w:val="000000" w:themeColor="text1"/>
          <w:sz w:val="28"/>
          <w:szCs w:val="28"/>
        </w:rPr>
      </w:pPr>
      <w:r>
        <w:rPr>
          <w:color w:val="000000" w:themeColor="text1"/>
          <w:sz w:val="28"/>
          <w:szCs w:val="28"/>
        </w:rPr>
        <w:t xml:space="preserve">при предоставлении муниципальной услуги, </w:t>
      </w:r>
    </w:p>
    <w:p w:rsidR="008004A1" w:rsidRDefault="000A113E">
      <w:pPr>
        <w:autoSpaceDE w:val="0"/>
        <w:autoSpaceDN w:val="0"/>
        <w:adjustRightInd w:val="0"/>
        <w:ind w:firstLine="709"/>
        <w:jc w:val="center"/>
        <w:rPr>
          <w:color w:val="000000" w:themeColor="text1"/>
          <w:sz w:val="28"/>
          <w:szCs w:val="28"/>
        </w:rPr>
      </w:pPr>
      <w:proofErr w:type="gramStart"/>
      <w:r>
        <w:rPr>
          <w:color w:val="000000" w:themeColor="text1"/>
          <w:sz w:val="28"/>
          <w:szCs w:val="28"/>
        </w:rPr>
        <w:t>выполняемых</w:t>
      </w:r>
      <w:proofErr w:type="gramEnd"/>
      <w:r>
        <w:rPr>
          <w:color w:val="000000" w:themeColor="text1"/>
          <w:sz w:val="28"/>
          <w:szCs w:val="28"/>
        </w:rPr>
        <w:t xml:space="preserve"> многофункциональными центрами </w:t>
      </w:r>
    </w:p>
    <w:p w:rsidR="008004A1" w:rsidRDefault="008004A1">
      <w:pPr>
        <w:widowControl w:val="0"/>
        <w:tabs>
          <w:tab w:val="left" w:pos="567"/>
        </w:tabs>
        <w:ind w:firstLine="709"/>
        <w:jc w:val="center"/>
        <w:rPr>
          <w:color w:val="000000" w:themeColor="text1"/>
          <w:sz w:val="28"/>
          <w:szCs w:val="28"/>
        </w:rPr>
      </w:pP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3.89. Многофункциональный центр осуществляет:</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а) 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 xml:space="preserve">б) 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w:t>
      </w:r>
      <w:proofErr w:type="gramStart"/>
      <w:r>
        <w:rPr>
          <w:color w:val="000000" w:themeColor="text1"/>
          <w:sz w:val="28"/>
          <w:szCs w:val="28"/>
        </w:rPr>
        <w:t>заверение выписок</w:t>
      </w:r>
      <w:proofErr w:type="gramEnd"/>
      <w:r>
        <w:rPr>
          <w:color w:val="000000" w:themeColor="text1"/>
          <w:sz w:val="28"/>
          <w:szCs w:val="28"/>
        </w:rPr>
        <w:t xml:space="preserve"> из информационных систем уполномоченных органов государственной власти, органов местного самоуправления;</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в) иные процедуры и действия, предусмотренные Федеральным законом № 210-ФЗ.</w:t>
      </w:r>
    </w:p>
    <w:p w:rsidR="008004A1" w:rsidRDefault="000A113E">
      <w:pPr>
        <w:widowControl w:val="0"/>
        <w:autoSpaceDE w:val="0"/>
        <w:autoSpaceDN w:val="0"/>
        <w:adjustRightInd w:val="0"/>
        <w:ind w:firstLine="709"/>
        <w:jc w:val="both"/>
        <w:rPr>
          <w:color w:val="000000" w:themeColor="text1"/>
          <w:sz w:val="28"/>
          <w:szCs w:val="28"/>
        </w:rPr>
      </w:pPr>
      <w:r>
        <w:rPr>
          <w:color w:val="000000" w:themeColor="text1"/>
          <w:sz w:val="28"/>
          <w:szCs w:val="28"/>
        </w:rPr>
        <w:t>В соответствии с частью 1</w:t>
      </w:r>
      <w:r>
        <w:rPr>
          <w:color w:val="000000" w:themeColor="text1"/>
          <w:sz w:val="28"/>
          <w:szCs w:val="28"/>
          <w:vertAlign w:val="superscript"/>
        </w:rPr>
        <w:t>1</w:t>
      </w:r>
      <w:r>
        <w:rPr>
          <w:color w:val="000000" w:themeColor="text1"/>
          <w:sz w:val="28"/>
          <w:szCs w:val="28"/>
        </w:rPr>
        <w:t xml:space="preserve"> статьи 16 Федерального закона № 210-ФЗ для реализации своих функций многофункциональные центры вправе привлекать иные организации. </w:t>
      </w:r>
    </w:p>
    <w:p w:rsidR="008004A1" w:rsidRDefault="008004A1">
      <w:pPr>
        <w:ind w:firstLine="709"/>
        <w:jc w:val="center"/>
        <w:rPr>
          <w:color w:val="000000" w:themeColor="text1"/>
          <w:sz w:val="28"/>
          <w:szCs w:val="28"/>
        </w:rPr>
      </w:pPr>
    </w:p>
    <w:p w:rsidR="008004A1" w:rsidRDefault="000A113E">
      <w:pPr>
        <w:ind w:firstLine="709"/>
        <w:jc w:val="center"/>
        <w:rPr>
          <w:color w:val="000000" w:themeColor="text1"/>
          <w:sz w:val="28"/>
          <w:szCs w:val="28"/>
        </w:rPr>
      </w:pPr>
      <w:r>
        <w:rPr>
          <w:color w:val="000000" w:themeColor="text1"/>
          <w:sz w:val="28"/>
          <w:szCs w:val="28"/>
        </w:rPr>
        <w:t>Информирование заявителей</w:t>
      </w:r>
    </w:p>
    <w:p w:rsidR="008004A1" w:rsidRDefault="008004A1">
      <w:pPr>
        <w:widowControl w:val="0"/>
        <w:autoSpaceDE w:val="0"/>
        <w:autoSpaceDN w:val="0"/>
        <w:adjustRightInd w:val="0"/>
        <w:ind w:firstLine="709"/>
        <w:jc w:val="both"/>
        <w:rPr>
          <w:color w:val="000000" w:themeColor="text1"/>
          <w:sz w:val="28"/>
          <w:szCs w:val="28"/>
        </w:rPr>
      </w:pPr>
    </w:p>
    <w:p w:rsidR="008004A1" w:rsidRDefault="000A113E">
      <w:pPr>
        <w:ind w:firstLine="709"/>
        <w:jc w:val="both"/>
        <w:rPr>
          <w:color w:val="000000" w:themeColor="text1"/>
          <w:sz w:val="28"/>
          <w:szCs w:val="28"/>
        </w:rPr>
      </w:pPr>
      <w:r>
        <w:rPr>
          <w:color w:val="000000" w:themeColor="text1"/>
          <w:sz w:val="28"/>
          <w:szCs w:val="28"/>
        </w:rPr>
        <w:t xml:space="preserve">3.90. Информирование заявителя многофункциональными центрами осуществляется следующими способами: </w:t>
      </w:r>
    </w:p>
    <w:p w:rsidR="008004A1" w:rsidRDefault="000A113E">
      <w:pPr>
        <w:ind w:firstLine="709"/>
        <w:jc w:val="both"/>
        <w:rPr>
          <w:color w:val="000000" w:themeColor="text1"/>
          <w:sz w:val="28"/>
          <w:szCs w:val="28"/>
        </w:rPr>
      </w:pPr>
      <w:r>
        <w:rPr>
          <w:color w:val="000000" w:themeColor="text1"/>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8004A1" w:rsidRDefault="000A113E">
      <w:pPr>
        <w:ind w:firstLine="709"/>
        <w:jc w:val="both"/>
        <w:rPr>
          <w:color w:val="000000" w:themeColor="text1"/>
          <w:sz w:val="28"/>
          <w:szCs w:val="28"/>
        </w:rPr>
      </w:pPr>
      <w:r>
        <w:rPr>
          <w:color w:val="000000" w:themeColor="text1"/>
          <w:sz w:val="28"/>
          <w:szCs w:val="28"/>
        </w:rPr>
        <w:lastRenderedPageBreak/>
        <w:t>б) при обращении заявителя в многофункциональный центр лично, по телефону, посредством почтовых отправлений, либо по электронной почте.</w:t>
      </w:r>
    </w:p>
    <w:p w:rsidR="008004A1" w:rsidRDefault="000A113E">
      <w:pPr>
        <w:ind w:firstLine="709"/>
        <w:jc w:val="both"/>
        <w:rPr>
          <w:color w:val="000000" w:themeColor="text1"/>
          <w:sz w:val="28"/>
          <w:szCs w:val="28"/>
        </w:rPr>
      </w:pPr>
      <w:r>
        <w:rPr>
          <w:color w:val="000000" w:themeColor="text1"/>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муниципальной услуге не может превышать 15 минут.</w:t>
      </w:r>
    </w:p>
    <w:p w:rsidR="008004A1" w:rsidRDefault="000A113E">
      <w:pPr>
        <w:ind w:firstLine="709"/>
        <w:jc w:val="both"/>
        <w:rPr>
          <w:color w:val="000000" w:themeColor="text1"/>
          <w:sz w:val="28"/>
          <w:szCs w:val="28"/>
        </w:rPr>
      </w:pPr>
      <w:r>
        <w:rPr>
          <w:color w:val="000000" w:themeColor="text1"/>
          <w:sz w:val="28"/>
          <w:szCs w:val="28"/>
        </w:rP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8004A1" w:rsidRDefault="000A113E">
      <w:pPr>
        <w:tabs>
          <w:tab w:val="left" w:pos="7920"/>
        </w:tabs>
        <w:ind w:firstLine="709"/>
        <w:jc w:val="both"/>
        <w:rPr>
          <w:color w:val="000000" w:themeColor="text1"/>
          <w:sz w:val="28"/>
          <w:szCs w:val="28"/>
        </w:rPr>
      </w:pPr>
      <w:r>
        <w:rPr>
          <w:color w:val="000000" w:themeColor="text1"/>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8004A1" w:rsidRDefault="000A113E">
      <w:pPr>
        <w:tabs>
          <w:tab w:val="left" w:pos="7920"/>
        </w:tabs>
        <w:ind w:firstLine="709"/>
        <w:jc w:val="both"/>
        <w:rPr>
          <w:color w:val="000000" w:themeColor="text1"/>
          <w:sz w:val="28"/>
          <w:szCs w:val="28"/>
        </w:rPr>
      </w:pPr>
      <w:r>
        <w:rPr>
          <w:color w:val="000000" w:themeColor="text1"/>
          <w:sz w:val="28"/>
          <w:szCs w:val="28"/>
        </w:rPr>
        <w:t>- изложить обращение в письменной форме (ответ направляется заявителю в соответствии со способом, указанным в обращении);</w:t>
      </w:r>
    </w:p>
    <w:p w:rsidR="008004A1" w:rsidRDefault="000A113E">
      <w:pPr>
        <w:tabs>
          <w:tab w:val="left" w:pos="7920"/>
        </w:tabs>
        <w:ind w:firstLine="709"/>
        <w:jc w:val="both"/>
        <w:rPr>
          <w:color w:val="000000" w:themeColor="text1"/>
          <w:sz w:val="28"/>
          <w:szCs w:val="28"/>
        </w:rPr>
      </w:pPr>
      <w:r>
        <w:rPr>
          <w:color w:val="000000" w:themeColor="text1"/>
          <w:sz w:val="28"/>
          <w:szCs w:val="28"/>
        </w:rPr>
        <w:t>- назначить другое время для консультаций.</w:t>
      </w:r>
    </w:p>
    <w:p w:rsidR="008004A1" w:rsidRDefault="000A113E">
      <w:pPr>
        <w:ind w:firstLine="709"/>
        <w:jc w:val="both"/>
        <w:rPr>
          <w:color w:val="000000" w:themeColor="text1"/>
          <w:sz w:val="28"/>
          <w:szCs w:val="28"/>
        </w:rPr>
      </w:pPr>
      <w:proofErr w:type="gramStart"/>
      <w:r>
        <w:rPr>
          <w:color w:val="000000" w:themeColor="text1"/>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8004A1" w:rsidRDefault="008004A1">
      <w:pPr>
        <w:ind w:firstLine="709"/>
        <w:jc w:val="both"/>
        <w:rPr>
          <w:color w:val="000000" w:themeColor="text1"/>
          <w:sz w:val="28"/>
          <w:szCs w:val="28"/>
        </w:rPr>
      </w:pPr>
    </w:p>
    <w:p w:rsidR="008004A1" w:rsidRDefault="000A113E">
      <w:pPr>
        <w:autoSpaceDE w:val="0"/>
        <w:autoSpaceDN w:val="0"/>
        <w:adjustRightInd w:val="0"/>
        <w:ind w:firstLine="709"/>
        <w:jc w:val="center"/>
        <w:rPr>
          <w:color w:val="000000" w:themeColor="text1"/>
          <w:sz w:val="28"/>
          <w:szCs w:val="28"/>
        </w:rPr>
      </w:pPr>
      <w:r>
        <w:rPr>
          <w:color w:val="000000" w:themeColor="text1"/>
          <w:sz w:val="28"/>
          <w:szCs w:val="28"/>
        </w:rPr>
        <w:t>Выдача заявителю результата предоставления муниципальной услуги</w:t>
      </w:r>
    </w:p>
    <w:p w:rsidR="008004A1" w:rsidRDefault="008004A1">
      <w:pPr>
        <w:ind w:firstLine="709"/>
        <w:jc w:val="both"/>
        <w:rPr>
          <w:color w:val="000000" w:themeColor="text1"/>
          <w:sz w:val="28"/>
          <w:szCs w:val="28"/>
        </w:rPr>
      </w:pP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 xml:space="preserve">3.91. </w:t>
      </w:r>
      <w:proofErr w:type="gramStart"/>
      <w:r>
        <w:rPr>
          <w:color w:val="000000" w:themeColor="text1"/>
          <w:sz w:val="28"/>
          <w:szCs w:val="28"/>
        </w:rPr>
        <w:t xml:space="preserve">При наличии в </w:t>
      </w:r>
      <w:r>
        <w:rPr>
          <w:bCs/>
          <w:color w:val="000000" w:themeColor="text1"/>
          <w:sz w:val="28"/>
          <w:szCs w:val="28"/>
        </w:rPr>
        <w:t xml:space="preserve">заявлении </w:t>
      </w:r>
      <w:r>
        <w:rPr>
          <w:color w:val="000000" w:themeColor="text1"/>
          <w:sz w:val="28"/>
          <w:szCs w:val="28"/>
        </w:rPr>
        <w:t>о предоставлении муниципальной услуги указания о выдаче результатов оказания услуги через многофункциональный центр, уполномоченный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 Федерации от 27.09.2011 № 797 «О взаимодействии</w:t>
      </w:r>
      <w:proofErr w:type="gramEnd"/>
      <w:r>
        <w:rPr>
          <w:color w:val="000000" w:themeColor="text1"/>
          <w:sz w:val="28"/>
          <w:szCs w:val="28"/>
        </w:rPr>
        <w:t xml:space="preserve">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r>
        <w:rPr>
          <w:color w:val="000000" w:themeColor="text1"/>
          <w:sz w:val="28"/>
          <w:szCs w:val="28"/>
        </w:rPr>
        <w:lastRenderedPageBreak/>
        <w:t xml:space="preserve">(далее - постановление Правительства Российской Федерации от 27.09.2011            № 797). </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Порядок и сроки передачи уполномоченным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27.09.2011 № 797.</w:t>
      </w:r>
    </w:p>
    <w:p w:rsidR="008004A1" w:rsidRDefault="000A113E">
      <w:pPr>
        <w:autoSpaceDE w:val="0"/>
        <w:autoSpaceDN w:val="0"/>
        <w:adjustRightInd w:val="0"/>
        <w:ind w:firstLine="709"/>
        <w:jc w:val="both"/>
        <w:rPr>
          <w:color w:val="000000" w:themeColor="text1"/>
          <w:sz w:val="28"/>
          <w:szCs w:val="28"/>
        </w:rPr>
      </w:pPr>
      <w:r>
        <w:rPr>
          <w:color w:val="000000" w:themeColor="text1"/>
          <w:sz w:val="28"/>
          <w:szCs w:val="28"/>
        </w:rPr>
        <w:t>3.92.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004A1" w:rsidRDefault="000A113E">
      <w:pPr>
        <w:tabs>
          <w:tab w:val="left" w:pos="7920"/>
        </w:tabs>
        <w:ind w:firstLine="709"/>
        <w:jc w:val="both"/>
        <w:rPr>
          <w:color w:val="000000" w:themeColor="text1"/>
          <w:sz w:val="28"/>
          <w:szCs w:val="28"/>
        </w:rPr>
      </w:pPr>
      <w:r>
        <w:rPr>
          <w:color w:val="000000" w:themeColor="text1"/>
          <w:sz w:val="28"/>
          <w:szCs w:val="28"/>
        </w:rPr>
        <w:t>Работник многофункционального центра осуществляет следующие действия:</w:t>
      </w:r>
    </w:p>
    <w:p w:rsidR="008004A1" w:rsidRDefault="000A113E">
      <w:pPr>
        <w:tabs>
          <w:tab w:val="left" w:pos="7920"/>
        </w:tabs>
        <w:ind w:firstLine="709"/>
        <w:jc w:val="both"/>
        <w:rPr>
          <w:color w:val="000000" w:themeColor="text1"/>
          <w:sz w:val="28"/>
          <w:szCs w:val="28"/>
        </w:rPr>
      </w:pPr>
      <w:r>
        <w:rPr>
          <w:color w:val="000000" w:themeColor="text1"/>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004A1" w:rsidRDefault="000A113E">
      <w:pPr>
        <w:tabs>
          <w:tab w:val="left" w:pos="7920"/>
        </w:tabs>
        <w:ind w:firstLine="709"/>
        <w:jc w:val="both"/>
        <w:rPr>
          <w:color w:val="000000" w:themeColor="text1"/>
          <w:sz w:val="28"/>
          <w:szCs w:val="28"/>
        </w:rPr>
      </w:pPr>
      <w:r>
        <w:rPr>
          <w:color w:val="000000" w:themeColor="text1"/>
          <w:sz w:val="28"/>
          <w:szCs w:val="28"/>
        </w:rPr>
        <w:t>- проверяет полномочия представителя заявителя (в случае обращения представителя заявителя);</w:t>
      </w:r>
    </w:p>
    <w:p w:rsidR="008004A1" w:rsidRDefault="000A113E">
      <w:pPr>
        <w:tabs>
          <w:tab w:val="left" w:pos="7920"/>
        </w:tabs>
        <w:ind w:firstLine="709"/>
        <w:jc w:val="both"/>
        <w:rPr>
          <w:color w:val="000000" w:themeColor="text1"/>
          <w:sz w:val="28"/>
          <w:szCs w:val="28"/>
        </w:rPr>
      </w:pPr>
      <w:r>
        <w:rPr>
          <w:color w:val="000000" w:themeColor="text1"/>
          <w:sz w:val="28"/>
          <w:szCs w:val="28"/>
        </w:rPr>
        <w:t xml:space="preserve">- определяет статус исполнения </w:t>
      </w:r>
      <w:r>
        <w:rPr>
          <w:bCs/>
          <w:color w:val="000000" w:themeColor="text1"/>
          <w:sz w:val="28"/>
          <w:szCs w:val="28"/>
        </w:rPr>
        <w:t>заявления о выдаче разрешения на строительство, заявления о внесении изменений, уведомления</w:t>
      </w:r>
      <w:r>
        <w:rPr>
          <w:color w:val="000000" w:themeColor="text1"/>
          <w:sz w:val="28"/>
          <w:szCs w:val="28"/>
        </w:rPr>
        <w:t>;</w:t>
      </w:r>
    </w:p>
    <w:p w:rsidR="008004A1" w:rsidRDefault="000A113E">
      <w:pPr>
        <w:tabs>
          <w:tab w:val="left" w:pos="7920"/>
        </w:tabs>
        <w:ind w:firstLine="709"/>
        <w:jc w:val="both"/>
        <w:rPr>
          <w:color w:val="000000" w:themeColor="text1"/>
          <w:sz w:val="28"/>
          <w:szCs w:val="28"/>
        </w:rPr>
      </w:pPr>
      <w:proofErr w:type="gramStart"/>
      <w:r>
        <w:rPr>
          <w:color w:val="000000" w:themeColor="text1"/>
          <w:sz w:val="28"/>
          <w:szCs w:val="28"/>
        </w:rPr>
        <w:t>-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8004A1" w:rsidRDefault="000A113E">
      <w:pPr>
        <w:tabs>
          <w:tab w:val="left" w:pos="7920"/>
        </w:tabs>
        <w:ind w:firstLine="709"/>
        <w:jc w:val="both"/>
        <w:rPr>
          <w:color w:val="000000" w:themeColor="text1"/>
          <w:sz w:val="28"/>
          <w:szCs w:val="28"/>
        </w:rPr>
      </w:pPr>
      <w:r>
        <w:rPr>
          <w:color w:val="000000" w:themeColor="text1"/>
          <w:sz w:val="28"/>
          <w:szCs w:val="28"/>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8004A1" w:rsidRDefault="000A113E">
      <w:pPr>
        <w:tabs>
          <w:tab w:val="left" w:pos="7920"/>
        </w:tabs>
        <w:ind w:firstLine="709"/>
        <w:jc w:val="both"/>
        <w:rPr>
          <w:color w:val="000000" w:themeColor="text1"/>
          <w:sz w:val="28"/>
          <w:szCs w:val="28"/>
        </w:rPr>
      </w:pPr>
      <w:r>
        <w:rPr>
          <w:color w:val="000000" w:themeColor="text1"/>
          <w:sz w:val="28"/>
          <w:szCs w:val="28"/>
        </w:rPr>
        <w:t xml:space="preserve">- выдает документы заявителю, при необходимости запрашивает у заявителя подписи за каждый выданный документ; </w:t>
      </w:r>
    </w:p>
    <w:p w:rsidR="008004A1" w:rsidRDefault="000A113E">
      <w:pPr>
        <w:tabs>
          <w:tab w:val="left" w:pos="7920"/>
        </w:tabs>
        <w:ind w:firstLine="709"/>
        <w:jc w:val="both"/>
        <w:rPr>
          <w:color w:val="000000" w:themeColor="text1"/>
          <w:sz w:val="28"/>
          <w:szCs w:val="28"/>
        </w:rPr>
      </w:pPr>
      <w:r>
        <w:rPr>
          <w:color w:val="000000" w:themeColor="text1"/>
          <w:sz w:val="28"/>
          <w:szCs w:val="28"/>
        </w:rPr>
        <w:t>- запрашивает согласие заявителя на участие в смс-опросе для оценки качества предоставленных многофункциональным центром услуг.</w:t>
      </w:r>
    </w:p>
    <w:p w:rsidR="008004A1" w:rsidRDefault="008004A1">
      <w:pPr>
        <w:autoSpaceDE w:val="0"/>
        <w:autoSpaceDN w:val="0"/>
        <w:adjustRightInd w:val="0"/>
        <w:jc w:val="both"/>
        <w:rPr>
          <w:rStyle w:val="a4"/>
          <w:b w:val="0"/>
          <w:color w:val="000000" w:themeColor="text1"/>
          <w:sz w:val="28"/>
          <w:szCs w:val="28"/>
        </w:rPr>
      </w:pPr>
    </w:p>
    <w:p w:rsidR="008004A1" w:rsidRDefault="008004A1">
      <w:pPr>
        <w:autoSpaceDE w:val="0"/>
        <w:autoSpaceDN w:val="0"/>
        <w:adjustRightInd w:val="0"/>
        <w:jc w:val="both"/>
        <w:rPr>
          <w:rStyle w:val="a4"/>
          <w:b w:val="0"/>
          <w:color w:val="000000" w:themeColor="text1"/>
          <w:sz w:val="28"/>
          <w:szCs w:val="28"/>
        </w:rPr>
      </w:pPr>
    </w:p>
    <w:p w:rsidR="008004A1" w:rsidRDefault="008004A1">
      <w:pPr>
        <w:autoSpaceDE w:val="0"/>
        <w:autoSpaceDN w:val="0"/>
        <w:adjustRightInd w:val="0"/>
        <w:jc w:val="both"/>
        <w:rPr>
          <w:rStyle w:val="a4"/>
          <w:b w:val="0"/>
          <w:color w:val="000000" w:themeColor="text1"/>
          <w:sz w:val="28"/>
          <w:szCs w:val="28"/>
        </w:rPr>
      </w:pPr>
    </w:p>
    <w:p w:rsidR="008004A1" w:rsidRDefault="000A113E">
      <w:pPr>
        <w:rPr>
          <w:color w:val="000000" w:themeColor="text1"/>
          <w:sz w:val="28"/>
          <w:szCs w:val="28"/>
        </w:rPr>
      </w:pPr>
      <w:r w:rsidRPr="000A113E">
        <w:rPr>
          <w:rFonts w:eastAsia="SimSun"/>
          <w:color w:val="000000" w:themeColor="text1"/>
          <w:sz w:val="28"/>
          <w:szCs w:val="28"/>
          <w:lang w:eastAsia="zh-CN" w:bidi="ar"/>
        </w:rPr>
        <w:t>И.О. Управляющего делами</w:t>
      </w:r>
    </w:p>
    <w:p w:rsidR="008004A1" w:rsidRPr="000A113E" w:rsidRDefault="000A113E">
      <w:pPr>
        <w:rPr>
          <w:rFonts w:eastAsia="SimSun"/>
          <w:color w:val="000000" w:themeColor="text1"/>
          <w:sz w:val="28"/>
          <w:szCs w:val="28"/>
          <w:lang w:eastAsia="zh-CN" w:bidi="ar"/>
        </w:rPr>
      </w:pPr>
      <w:r>
        <w:rPr>
          <w:color w:val="000000" w:themeColor="text1"/>
          <w:sz w:val="28"/>
          <w:szCs w:val="28"/>
        </w:rPr>
        <w:t>Администрации Октябрьского района</w:t>
      </w:r>
      <w:r>
        <w:rPr>
          <w:color w:val="000000" w:themeColor="text1"/>
          <w:sz w:val="28"/>
          <w:szCs w:val="28"/>
        </w:rPr>
        <w:tab/>
      </w:r>
      <w:r>
        <w:rPr>
          <w:color w:val="000000" w:themeColor="text1"/>
          <w:sz w:val="28"/>
          <w:szCs w:val="28"/>
        </w:rPr>
        <w:tab/>
        <w:t xml:space="preserve">   </w:t>
      </w:r>
      <w:r>
        <w:rPr>
          <w:color w:val="000000" w:themeColor="text1"/>
          <w:sz w:val="28"/>
          <w:szCs w:val="28"/>
        </w:rPr>
        <w:tab/>
        <w:t xml:space="preserve">                     </w:t>
      </w:r>
      <w:r w:rsidRPr="000A113E">
        <w:rPr>
          <w:rFonts w:eastAsia="SimSun"/>
          <w:color w:val="000000" w:themeColor="text1"/>
          <w:sz w:val="28"/>
          <w:szCs w:val="28"/>
          <w:lang w:eastAsia="zh-CN" w:bidi="ar"/>
        </w:rPr>
        <w:t xml:space="preserve">А.В. </w:t>
      </w:r>
      <w:proofErr w:type="spellStart"/>
      <w:r w:rsidRPr="000A113E">
        <w:rPr>
          <w:rFonts w:eastAsia="SimSun"/>
          <w:color w:val="000000" w:themeColor="text1"/>
          <w:sz w:val="28"/>
          <w:szCs w:val="28"/>
          <w:lang w:eastAsia="zh-CN" w:bidi="ar"/>
        </w:rPr>
        <w:t>Граненко</w:t>
      </w:r>
      <w:proofErr w:type="spellEnd"/>
    </w:p>
    <w:p w:rsidR="008004A1" w:rsidRDefault="008004A1">
      <w:pPr>
        <w:autoSpaceDE w:val="0"/>
        <w:autoSpaceDN w:val="0"/>
        <w:adjustRightInd w:val="0"/>
        <w:spacing w:line="230" w:lineRule="auto"/>
        <w:jc w:val="both"/>
        <w:rPr>
          <w:sz w:val="28"/>
          <w:szCs w:val="28"/>
          <w:shd w:val="clear" w:color="auto" w:fill="FFFFFF"/>
        </w:rPr>
      </w:pPr>
    </w:p>
    <w:p w:rsidR="008004A1" w:rsidRDefault="008004A1">
      <w:pPr>
        <w:autoSpaceDE w:val="0"/>
        <w:autoSpaceDN w:val="0"/>
        <w:adjustRightInd w:val="0"/>
        <w:spacing w:line="230" w:lineRule="auto"/>
        <w:jc w:val="both"/>
        <w:rPr>
          <w:sz w:val="28"/>
          <w:szCs w:val="28"/>
          <w:shd w:val="clear" w:color="auto" w:fill="FFFFFF"/>
        </w:rPr>
      </w:pPr>
    </w:p>
    <w:p w:rsidR="008004A1" w:rsidRDefault="008004A1">
      <w:pPr>
        <w:autoSpaceDE w:val="0"/>
        <w:autoSpaceDN w:val="0"/>
        <w:adjustRightInd w:val="0"/>
        <w:spacing w:line="230" w:lineRule="auto"/>
        <w:jc w:val="both"/>
        <w:rPr>
          <w:sz w:val="28"/>
          <w:szCs w:val="28"/>
          <w:shd w:val="clear" w:color="auto" w:fill="FFFFFF"/>
        </w:rPr>
      </w:pPr>
    </w:p>
    <w:p w:rsidR="008004A1" w:rsidRDefault="008004A1">
      <w:pPr>
        <w:autoSpaceDE w:val="0"/>
        <w:autoSpaceDN w:val="0"/>
        <w:adjustRightInd w:val="0"/>
        <w:spacing w:line="230" w:lineRule="auto"/>
        <w:jc w:val="both"/>
        <w:rPr>
          <w:sz w:val="28"/>
          <w:szCs w:val="28"/>
          <w:shd w:val="clear" w:color="auto" w:fill="FFFFFF"/>
        </w:rPr>
      </w:pPr>
    </w:p>
    <w:p w:rsidR="008004A1" w:rsidRDefault="008004A1">
      <w:pPr>
        <w:autoSpaceDE w:val="0"/>
        <w:autoSpaceDN w:val="0"/>
        <w:adjustRightInd w:val="0"/>
        <w:spacing w:line="230" w:lineRule="auto"/>
        <w:jc w:val="both"/>
        <w:rPr>
          <w:sz w:val="28"/>
          <w:szCs w:val="28"/>
          <w:shd w:val="clear" w:color="auto" w:fill="FFFFFF"/>
        </w:rPr>
      </w:pPr>
    </w:p>
    <w:p w:rsidR="008004A1" w:rsidRDefault="008004A1">
      <w:pPr>
        <w:autoSpaceDE w:val="0"/>
        <w:autoSpaceDN w:val="0"/>
        <w:adjustRightInd w:val="0"/>
        <w:spacing w:line="230" w:lineRule="auto"/>
        <w:jc w:val="both"/>
        <w:rPr>
          <w:sz w:val="28"/>
          <w:szCs w:val="28"/>
          <w:shd w:val="clear" w:color="auto" w:fill="FFFFFF"/>
        </w:rPr>
      </w:pPr>
    </w:p>
    <w:p w:rsidR="008004A1" w:rsidRDefault="008004A1">
      <w:pPr>
        <w:autoSpaceDE w:val="0"/>
        <w:autoSpaceDN w:val="0"/>
        <w:adjustRightInd w:val="0"/>
        <w:spacing w:line="230" w:lineRule="auto"/>
        <w:jc w:val="both"/>
        <w:rPr>
          <w:sz w:val="28"/>
          <w:szCs w:val="28"/>
          <w:shd w:val="clear" w:color="auto" w:fill="FFFFFF"/>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8004A1">
        <w:trPr>
          <w:trHeight w:val="1159"/>
        </w:trPr>
        <w:tc>
          <w:tcPr>
            <w:tcW w:w="5070" w:type="dxa"/>
          </w:tcPr>
          <w:bookmarkEnd w:id="6"/>
          <w:p w:rsidR="008004A1" w:rsidRDefault="000A113E">
            <w:pPr>
              <w:autoSpaceDE w:val="0"/>
              <w:autoSpaceDN w:val="0"/>
              <w:adjustRightInd w:val="0"/>
              <w:jc w:val="center"/>
              <w:outlineLvl w:val="1"/>
              <w:rPr>
                <w:sz w:val="28"/>
                <w:szCs w:val="28"/>
              </w:rPr>
            </w:pPr>
            <w:r>
              <w:rPr>
                <w:sz w:val="28"/>
                <w:szCs w:val="28"/>
              </w:rPr>
              <w:lastRenderedPageBreak/>
              <w:t>Приложение № 1                                                                                      к административному регламенту</w:t>
            </w:r>
          </w:p>
          <w:p w:rsidR="008004A1" w:rsidRDefault="000A113E">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004A1" w:rsidRDefault="000A113E">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004A1" w:rsidRDefault="008004A1">
      <w:pPr>
        <w:autoSpaceDE w:val="0"/>
        <w:autoSpaceDN w:val="0"/>
        <w:adjustRightInd w:val="0"/>
        <w:jc w:val="right"/>
        <w:outlineLvl w:val="1"/>
        <w:rPr>
          <w:sz w:val="28"/>
          <w:szCs w:val="28"/>
        </w:rPr>
      </w:pPr>
    </w:p>
    <w:p w:rsidR="008004A1" w:rsidRDefault="008004A1">
      <w:pPr>
        <w:autoSpaceDE w:val="0"/>
        <w:autoSpaceDN w:val="0"/>
        <w:adjustRightInd w:val="0"/>
        <w:jc w:val="right"/>
        <w:outlineLvl w:val="1"/>
        <w:rPr>
          <w:sz w:val="28"/>
          <w:szCs w:val="28"/>
        </w:rPr>
      </w:pPr>
    </w:p>
    <w:p w:rsidR="008004A1" w:rsidRDefault="008004A1">
      <w:pPr>
        <w:autoSpaceDE w:val="0"/>
        <w:autoSpaceDN w:val="0"/>
        <w:adjustRightInd w:val="0"/>
        <w:jc w:val="right"/>
        <w:outlineLvl w:val="1"/>
        <w:rPr>
          <w:sz w:val="28"/>
          <w:szCs w:val="28"/>
        </w:rPr>
      </w:pPr>
    </w:p>
    <w:p w:rsidR="008004A1" w:rsidRDefault="008004A1">
      <w:pPr>
        <w:autoSpaceDE w:val="0"/>
        <w:autoSpaceDN w:val="0"/>
        <w:adjustRightInd w:val="0"/>
        <w:jc w:val="right"/>
        <w:outlineLvl w:val="1"/>
        <w:rPr>
          <w:sz w:val="28"/>
          <w:szCs w:val="28"/>
        </w:rPr>
      </w:pPr>
    </w:p>
    <w:p w:rsidR="008004A1" w:rsidRDefault="008004A1">
      <w:pPr>
        <w:autoSpaceDE w:val="0"/>
        <w:autoSpaceDN w:val="0"/>
        <w:adjustRightInd w:val="0"/>
        <w:jc w:val="right"/>
        <w:outlineLvl w:val="1"/>
        <w:rPr>
          <w:sz w:val="28"/>
          <w:szCs w:val="28"/>
        </w:rPr>
      </w:pPr>
    </w:p>
    <w:p w:rsidR="008004A1" w:rsidRDefault="008004A1">
      <w:pPr>
        <w:autoSpaceDE w:val="0"/>
        <w:autoSpaceDN w:val="0"/>
        <w:adjustRightInd w:val="0"/>
        <w:jc w:val="right"/>
        <w:outlineLvl w:val="1"/>
        <w:rPr>
          <w:sz w:val="28"/>
          <w:szCs w:val="28"/>
        </w:rPr>
      </w:pPr>
    </w:p>
    <w:p w:rsidR="008004A1" w:rsidRDefault="008004A1">
      <w:pPr>
        <w:autoSpaceDE w:val="0"/>
        <w:autoSpaceDN w:val="0"/>
        <w:adjustRightInd w:val="0"/>
        <w:jc w:val="right"/>
        <w:outlineLvl w:val="1"/>
        <w:rPr>
          <w:sz w:val="28"/>
          <w:szCs w:val="28"/>
        </w:rPr>
      </w:pPr>
    </w:p>
    <w:p w:rsidR="008004A1" w:rsidRDefault="008004A1">
      <w:pPr>
        <w:autoSpaceDE w:val="0"/>
        <w:autoSpaceDN w:val="0"/>
        <w:adjustRightInd w:val="0"/>
        <w:jc w:val="right"/>
        <w:outlineLvl w:val="1"/>
        <w:rPr>
          <w:sz w:val="28"/>
          <w:szCs w:val="28"/>
        </w:rPr>
      </w:pPr>
    </w:p>
    <w:p w:rsidR="008004A1" w:rsidRDefault="008004A1">
      <w:pPr>
        <w:autoSpaceDE w:val="0"/>
        <w:autoSpaceDN w:val="0"/>
        <w:adjustRightInd w:val="0"/>
        <w:jc w:val="right"/>
        <w:outlineLvl w:val="1"/>
        <w:rPr>
          <w:sz w:val="28"/>
          <w:szCs w:val="28"/>
        </w:rPr>
      </w:pPr>
    </w:p>
    <w:p w:rsidR="008004A1" w:rsidRDefault="008004A1">
      <w:pPr>
        <w:autoSpaceDE w:val="0"/>
        <w:autoSpaceDN w:val="0"/>
        <w:adjustRightInd w:val="0"/>
        <w:jc w:val="right"/>
        <w:outlineLvl w:val="1"/>
        <w:rPr>
          <w:sz w:val="28"/>
          <w:szCs w:val="28"/>
        </w:rPr>
      </w:pPr>
    </w:p>
    <w:p w:rsidR="008004A1" w:rsidRDefault="008004A1">
      <w:pPr>
        <w:autoSpaceDE w:val="0"/>
        <w:autoSpaceDN w:val="0"/>
        <w:adjustRightInd w:val="0"/>
        <w:jc w:val="right"/>
        <w:outlineLvl w:val="1"/>
        <w:rPr>
          <w:sz w:val="28"/>
          <w:szCs w:val="28"/>
        </w:rPr>
      </w:pPr>
    </w:p>
    <w:p w:rsidR="008004A1" w:rsidRDefault="008004A1">
      <w:pPr>
        <w:autoSpaceDE w:val="0"/>
        <w:autoSpaceDN w:val="0"/>
        <w:adjustRightInd w:val="0"/>
        <w:jc w:val="right"/>
        <w:outlineLvl w:val="1"/>
        <w:rPr>
          <w:sz w:val="28"/>
          <w:szCs w:val="28"/>
        </w:rPr>
      </w:pPr>
    </w:p>
    <w:p w:rsidR="008004A1" w:rsidRDefault="008004A1">
      <w:pPr>
        <w:autoSpaceDE w:val="0"/>
        <w:autoSpaceDN w:val="0"/>
        <w:adjustRightInd w:val="0"/>
        <w:jc w:val="right"/>
        <w:outlineLvl w:val="1"/>
        <w:rPr>
          <w:sz w:val="28"/>
          <w:szCs w:val="28"/>
        </w:rPr>
      </w:pPr>
    </w:p>
    <w:p w:rsidR="008004A1" w:rsidRDefault="000A113E">
      <w:pPr>
        <w:autoSpaceDE w:val="0"/>
        <w:autoSpaceDN w:val="0"/>
        <w:jc w:val="center"/>
        <w:rPr>
          <w:sz w:val="28"/>
          <w:szCs w:val="28"/>
        </w:rPr>
      </w:pPr>
      <w:r>
        <w:rPr>
          <w:sz w:val="28"/>
          <w:szCs w:val="28"/>
        </w:rPr>
        <w:tab/>
      </w:r>
    </w:p>
    <w:p w:rsidR="008004A1" w:rsidRDefault="008004A1">
      <w:pPr>
        <w:autoSpaceDE w:val="0"/>
        <w:autoSpaceDN w:val="0"/>
        <w:jc w:val="center"/>
        <w:rPr>
          <w:sz w:val="28"/>
          <w:szCs w:val="28"/>
        </w:rPr>
      </w:pPr>
    </w:p>
    <w:p w:rsidR="008004A1" w:rsidRDefault="008004A1">
      <w:pPr>
        <w:autoSpaceDE w:val="0"/>
        <w:autoSpaceDN w:val="0"/>
        <w:jc w:val="center"/>
        <w:rPr>
          <w:sz w:val="28"/>
          <w:szCs w:val="28"/>
        </w:rPr>
      </w:pPr>
    </w:p>
    <w:p w:rsidR="008004A1" w:rsidRDefault="000A113E">
      <w:pPr>
        <w:autoSpaceDE w:val="0"/>
        <w:autoSpaceDN w:val="0"/>
        <w:jc w:val="center"/>
        <w:rPr>
          <w:sz w:val="28"/>
          <w:szCs w:val="28"/>
        </w:rPr>
      </w:pPr>
      <w:r>
        <w:rPr>
          <w:sz w:val="28"/>
          <w:szCs w:val="28"/>
        </w:rPr>
        <w:t xml:space="preserve">ПЕРЕЧЕНЬ </w:t>
      </w:r>
    </w:p>
    <w:p w:rsidR="008004A1" w:rsidRDefault="000A113E">
      <w:pPr>
        <w:autoSpaceDE w:val="0"/>
        <w:autoSpaceDN w:val="0"/>
        <w:jc w:val="center"/>
        <w:rPr>
          <w:sz w:val="28"/>
          <w:szCs w:val="28"/>
        </w:rPr>
      </w:pPr>
      <w:r>
        <w:rPr>
          <w:sz w:val="28"/>
          <w:szCs w:val="28"/>
        </w:rPr>
        <w:t>признаков заявителей, а также комбинации значений признаков, каждая из которых соответствует одному варианту предоставления услуги</w:t>
      </w:r>
    </w:p>
    <w:p w:rsidR="008004A1" w:rsidRDefault="008004A1">
      <w:pPr>
        <w:autoSpaceDE w:val="0"/>
        <w:autoSpaceDN w:val="0"/>
        <w:jc w:val="center"/>
        <w:rPr>
          <w:sz w:val="28"/>
          <w:szCs w:val="28"/>
        </w:rPr>
      </w:pPr>
    </w:p>
    <w:tbl>
      <w:tblPr>
        <w:tblpPr w:leftFromText="180" w:rightFromText="180" w:vertAnchor="text" w:horzAnchor="page" w:tblpX="1710" w:tblpY="317"/>
        <w:tblOverlap w:val="never"/>
        <w:tblW w:w="9555" w:type="dxa"/>
        <w:tblLayout w:type="fixed"/>
        <w:tblCellMar>
          <w:top w:w="102" w:type="dxa"/>
          <w:left w:w="62" w:type="dxa"/>
          <w:bottom w:w="102" w:type="dxa"/>
          <w:right w:w="62" w:type="dxa"/>
        </w:tblCellMar>
        <w:tblLook w:val="04A0" w:firstRow="1" w:lastRow="0" w:firstColumn="1" w:lastColumn="0" w:noHBand="0" w:noVBand="1"/>
      </w:tblPr>
      <w:tblGrid>
        <w:gridCol w:w="1554"/>
        <w:gridCol w:w="8001"/>
      </w:tblGrid>
      <w:tr w:rsidR="008004A1">
        <w:tc>
          <w:tcPr>
            <w:tcW w:w="1554" w:type="dxa"/>
            <w:tcBorders>
              <w:top w:val="single" w:sz="4" w:space="0" w:color="auto"/>
              <w:left w:val="single" w:sz="4" w:space="0" w:color="auto"/>
              <w:bottom w:val="single" w:sz="4" w:space="0" w:color="auto"/>
              <w:right w:val="single" w:sz="4" w:space="0" w:color="auto"/>
            </w:tcBorders>
          </w:tcPr>
          <w:p w:rsidR="008004A1" w:rsidRDefault="000A113E">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 xml:space="preserve">№ </w:t>
            </w:r>
          </w:p>
          <w:p w:rsidR="008004A1" w:rsidRDefault="000A113E">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варианта</w:t>
            </w:r>
          </w:p>
        </w:tc>
        <w:tc>
          <w:tcPr>
            <w:tcW w:w="8001" w:type="dxa"/>
            <w:tcBorders>
              <w:top w:val="single" w:sz="4" w:space="0" w:color="auto"/>
              <w:left w:val="single" w:sz="4" w:space="0" w:color="auto"/>
              <w:bottom w:val="single" w:sz="4" w:space="0" w:color="auto"/>
              <w:right w:val="single" w:sz="4" w:space="0" w:color="auto"/>
            </w:tcBorders>
          </w:tcPr>
          <w:p w:rsidR="008004A1" w:rsidRDefault="000A113E">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 xml:space="preserve">Перечень признаков заявителей, </w:t>
            </w:r>
          </w:p>
          <w:p w:rsidR="008004A1" w:rsidRDefault="000A113E">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а также комбинации значений признаков, каждая из которых соответствует одному варианту предоставления услуги</w:t>
            </w:r>
          </w:p>
        </w:tc>
      </w:tr>
      <w:tr w:rsidR="008004A1">
        <w:tc>
          <w:tcPr>
            <w:tcW w:w="1554" w:type="dxa"/>
            <w:tcBorders>
              <w:top w:val="single" w:sz="4" w:space="0" w:color="auto"/>
              <w:left w:val="single" w:sz="4" w:space="0" w:color="auto"/>
              <w:bottom w:val="single" w:sz="4" w:space="0" w:color="auto"/>
              <w:right w:val="single" w:sz="4" w:space="0" w:color="auto"/>
            </w:tcBorders>
          </w:tcPr>
          <w:p w:rsidR="008004A1" w:rsidRDefault="000A113E">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8001" w:type="dxa"/>
            <w:tcBorders>
              <w:top w:val="single" w:sz="4" w:space="0" w:color="auto"/>
              <w:left w:val="single" w:sz="4" w:space="0" w:color="auto"/>
              <w:bottom w:val="single" w:sz="4" w:space="0" w:color="auto"/>
              <w:right w:val="single" w:sz="4" w:space="0" w:color="auto"/>
            </w:tcBorders>
          </w:tcPr>
          <w:p w:rsidR="008004A1" w:rsidRDefault="000A113E">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 xml:space="preserve">Заявитель обратился за выдачей акта </w:t>
            </w:r>
            <w:r>
              <w:rPr>
                <w:rFonts w:ascii="Times New Roman" w:hAnsi="Times New Roman" w:cs="Times New Roman"/>
                <w:color w:val="000000" w:themeColor="text1"/>
                <w:sz w:val="28"/>
                <w:szCs w:val="28"/>
              </w:rPr>
              <w:t xml:space="preserve">освидетельствования проведения основных работ по строительству </w:t>
            </w:r>
            <w:r>
              <w:rPr>
                <w:rFonts w:ascii="Times New Roman" w:hAnsi="Times New Roman" w:cs="Times New Roman"/>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rFonts w:ascii="Times New Roman" w:hAnsi="Times New Roman" w:cs="Times New Roman"/>
                <w:color w:val="000000" w:themeColor="text1"/>
                <w:sz w:val="28"/>
                <w:szCs w:val="28"/>
              </w:rPr>
              <w:t xml:space="preserve">, </w:t>
            </w:r>
            <w:r>
              <w:rPr>
                <w:rFonts w:ascii="Times New Roman" w:hAnsi="Times New Roman" w:cs="Times New Roman"/>
                <w:bCs/>
                <w:color w:val="000000" w:themeColor="text1"/>
                <w:sz w:val="28"/>
                <w:szCs w:val="28"/>
                <w:shd w:val="clear" w:color="auto" w:fill="FFFFFF"/>
              </w:rPr>
              <w:t>осуществляемых с привлечением средств материнского (семейного) капитала</w:t>
            </w:r>
          </w:p>
        </w:tc>
      </w:tr>
      <w:tr w:rsidR="008004A1">
        <w:tc>
          <w:tcPr>
            <w:tcW w:w="1554" w:type="dxa"/>
            <w:tcBorders>
              <w:top w:val="single" w:sz="4" w:space="0" w:color="auto"/>
              <w:left w:val="single" w:sz="4" w:space="0" w:color="auto"/>
              <w:bottom w:val="single" w:sz="4" w:space="0" w:color="auto"/>
              <w:right w:val="single" w:sz="4" w:space="0" w:color="auto"/>
            </w:tcBorders>
          </w:tcPr>
          <w:p w:rsidR="008004A1" w:rsidRDefault="000A113E">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8001" w:type="dxa"/>
            <w:tcBorders>
              <w:top w:val="single" w:sz="4" w:space="0" w:color="auto"/>
              <w:left w:val="single" w:sz="4" w:space="0" w:color="auto"/>
              <w:bottom w:val="single" w:sz="4" w:space="0" w:color="auto"/>
              <w:right w:val="single" w:sz="4" w:space="0" w:color="auto"/>
            </w:tcBorders>
          </w:tcPr>
          <w:p w:rsidR="008004A1" w:rsidRDefault="000A113E">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 xml:space="preserve">Заявитель обратился за выдачей </w:t>
            </w:r>
            <w:proofErr w:type="gramStart"/>
            <w:r>
              <w:rPr>
                <w:rFonts w:ascii="Times New Roman" w:hAnsi="Times New Roman" w:cs="Times New Roman"/>
                <w:sz w:val="28"/>
                <w:szCs w:val="28"/>
              </w:rPr>
              <w:t xml:space="preserve">дубликата акта </w:t>
            </w:r>
            <w:r>
              <w:rPr>
                <w:rFonts w:ascii="Times New Roman" w:hAnsi="Times New Roman" w:cs="Times New Roman"/>
                <w:color w:val="000000" w:themeColor="text1"/>
                <w:sz w:val="28"/>
                <w:szCs w:val="28"/>
              </w:rPr>
              <w:t>освидетельствования проведения основных работ</w:t>
            </w:r>
            <w:proofErr w:type="gramEnd"/>
            <w:r>
              <w:rPr>
                <w:rFonts w:ascii="Times New Roman" w:hAnsi="Times New Roman" w:cs="Times New Roman"/>
                <w:color w:val="000000" w:themeColor="text1"/>
                <w:sz w:val="28"/>
                <w:szCs w:val="28"/>
              </w:rPr>
              <w:t xml:space="preserve"> по строительству </w:t>
            </w:r>
            <w:r>
              <w:rPr>
                <w:rFonts w:ascii="Times New Roman" w:hAnsi="Times New Roman" w:cs="Times New Roman"/>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rFonts w:ascii="Times New Roman" w:hAnsi="Times New Roman" w:cs="Times New Roman"/>
                <w:color w:val="000000" w:themeColor="text1"/>
                <w:sz w:val="28"/>
                <w:szCs w:val="28"/>
              </w:rPr>
              <w:t xml:space="preserve">, </w:t>
            </w:r>
            <w:r>
              <w:rPr>
                <w:rFonts w:ascii="Times New Roman" w:hAnsi="Times New Roman" w:cs="Times New Roman"/>
                <w:bCs/>
                <w:color w:val="000000" w:themeColor="text1"/>
                <w:sz w:val="28"/>
                <w:szCs w:val="28"/>
                <w:shd w:val="clear" w:color="auto" w:fill="FFFFFF"/>
              </w:rPr>
              <w:t>осуществляемых с привлечением средств материнского (семейного) капитала</w:t>
            </w:r>
          </w:p>
        </w:tc>
      </w:tr>
      <w:tr w:rsidR="008004A1">
        <w:tc>
          <w:tcPr>
            <w:tcW w:w="1554" w:type="dxa"/>
            <w:tcBorders>
              <w:top w:val="single" w:sz="4" w:space="0" w:color="auto"/>
              <w:left w:val="single" w:sz="4" w:space="0" w:color="auto"/>
              <w:bottom w:val="single" w:sz="4" w:space="0" w:color="auto"/>
              <w:right w:val="single" w:sz="4" w:space="0" w:color="auto"/>
            </w:tcBorders>
          </w:tcPr>
          <w:p w:rsidR="008004A1" w:rsidRDefault="000A113E">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8001" w:type="dxa"/>
            <w:tcBorders>
              <w:top w:val="single" w:sz="4" w:space="0" w:color="auto"/>
              <w:left w:val="single" w:sz="4" w:space="0" w:color="auto"/>
              <w:bottom w:val="single" w:sz="4" w:space="0" w:color="auto"/>
              <w:right w:val="single" w:sz="4" w:space="0" w:color="auto"/>
            </w:tcBorders>
          </w:tcPr>
          <w:p w:rsidR="008004A1" w:rsidRDefault="000A113E">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 xml:space="preserve">Заявитель обратился за исправлением допущенных опечаток </w:t>
            </w:r>
            <w:r>
              <w:rPr>
                <w:rFonts w:ascii="Times New Roman" w:hAnsi="Times New Roman" w:cs="Times New Roman"/>
                <w:color w:val="000000" w:themeColor="text1"/>
                <w:sz w:val="28"/>
                <w:szCs w:val="28"/>
              </w:rPr>
              <w:t>и (или)</w:t>
            </w:r>
            <w:r>
              <w:rPr>
                <w:rFonts w:ascii="Times New Roman" w:hAnsi="Times New Roman" w:cs="Times New Roman"/>
                <w:sz w:val="28"/>
                <w:szCs w:val="28"/>
              </w:rPr>
              <w:t xml:space="preserve"> ошибок в акте </w:t>
            </w:r>
            <w:r>
              <w:rPr>
                <w:rFonts w:ascii="Times New Roman" w:hAnsi="Times New Roman" w:cs="Times New Roman"/>
                <w:color w:val="000000" w:themeColor="text1"/>
                <w:sz w:val="28"/>
                <w:szCs w:val="28"/>
              </w:rPr>
              <w:t xml:space="preserve">освидетельствования проведения основных работ по строительству </w:t>
            </w:r>
            <w:r>
              <w:rPr>
                <w:rFonts w:ascii="Times New Roman" w:hAnsi="Times New Roman" w:cs="Times New Roman"/>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rFonts w:ascii="Times New Roman" w:hAnsi="Times New Roman" w:cs="Times New Roman"/>
                <w:color w:val="000000" w:themeColor="text1"/>
                <w:sz w:val="28"/>
                <w:szCs w:val="28"/>
              </w:rPr>
              <w:t xml:space="preserve">, </w:t>
            </w:r>
            <w:r>
              <w:rPr>
                <w:rFonts w:ascii="Times New Roman" w:hAnsi="Times New Roman" w:cs="Times New Roman"/>
                <w:bCs/>
                <w:color w:val="000000" w:themeColor="text1"/>
                <w:sz w:val="28"/>
                <w:szCs w:val="28"/>
                <w:shd w:val="clear" w:color="auto" w:fill="FFFFFF"/>
              </w:rPr>
              <w:t>осуществляемых с привлечением средств материнского (семейного) капитала</w:t>
            </w:r>
          </w:p>
        </w:tc>
      </w:tr>
    </w:tbl>
    <w:p w:rsidR="008004A1" w:rsidRDefault="008004A1">
      <w:pPr>
        <w:rPr>
          <w:szCs w:val="24"/>
        </w:rPr>
      </w:pPr>
    </w:p>
    <w:p w:rsidR="000A113E" w:rsidRDefault="000A113E">
      <w:pPr>
        <w:rPr>
          <w:szCs w:val="24"/>
        </w:rPr>
      </w:pPr>
    </w:p>
    <w:p w:rsidR="000A113E" w:rsidRDefault="000A113E">
      <w:pPr>
        <w:rPr>
          <w:vanish/>
          <w:szCs w:val="24"/>
        </w:rPr>
      </w:pPr>
    </w:p>
    <w:p w:rsidR="008004A1" w:rsidRDefault="008004A1">
      <w:pPr>
        <w:tabs>
          <w:tab w:val="left" w:pos="142"/>
          <w:tab w:val="left" w:pos="284"/>
        </w:tabs>
        <w:jc w:val="right"/>
        <w:rPr>
          <w:bCs/>
          <w:sz w:val="28"/>
          <w:szCs w:val="28"/>
        </w:rPr>
      </w:pPr>
    </w:p>
    <w:tbl>
      <w:tblPr>
        <w:tblpPr w:leftFromText="180" w:rightFromText="180" w:vertAnchor="text" w:horzAnchor="margin" w:tblpXSpec="right" w:tblpY="-552"/>
        <w:tblW w:w="0" w:type="auto"/>
        <w:tblLook w:val="04A0" w:firstRow="1" w:lastRow="0" w:firstColumn="1" w:lastColumn="0" w:noHBand="0" w:noVBand="1"/>
      </w:tblPr>
      <w:tblGrid>
        <w:gridCol w:w="5070"/>
      </w:tblGrid>
      <w:tr w:rsidR="000A113E" w:rsidTr="000A113E">
        <w:trPr>
          <w:trHeight w:val="1159"/>
        </w:trPr>
        <w:tc>
          <w:tcPr>
            <w:tcW w:w="5070" w:type="dxa"/>
          </w:tcPr>
          <w:p w:rsidR="000A113E" w:rsidRDefault="000A113E" w:rsidP="000A113E">
            <w:pPr>
              <w:autoSpaceDE w:val="0"/>
              <w:autoSpaceDN w:val="0"/>
              <w:adjustRightInd w:val="0"/>
              <w:jc w:val="center"/>
              <w:outlineLvl w:val="1"/>
              <w:rPr>
                <w:sz w:val="28"/>
                <w:szCs w:val="28"/>
              </w:rPr>
            </w:pPr>
            <w:r>
              <w:rPr>
                <w:sz w:val="28"/>
                <w:szCs w:val="28"/>
              </w:rPr>
              <w:t>Приложение № 2                                                                                        к административному регламенту</w:t>
            </w:r>
          </w:p>
          <w:p w:rsidR="000A113E" w:rsidRDefault="000A113E" w:rsidP="000A113E">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0A113E" w:rsidRDefault="000A113E" w:rsidP="000A113E">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autoSpaceDE w:val="0"/>
        <w:autoSpaceDN w:val="0"/>
        <w:jc w:val="right"/>
        <w:rPr>
          <w:sz w:val="28"/>
          <w:szCs w:val="28"/>
        </w:rPr>
      </w:pPr>
    </w:p>
    <w:p w:rsidR="008004A1" w:rsidRDefault="000A113E">
      <w:pPr>
        <w:autoSpaceDE w:val="0"/>
        <w:autoSpaceDN w:val="0"/>
        <w:jc w:val="right"/>
        <w:rPr>
          <w:sz w:val="28"/>
          <w:szCs w:val="28"/>
        </w:rPr>
      </w:pPr>
      <w:r>
        <w:rPr>
          <w:sz w:val="28"/>
          <w:szCs w:val="28"/>
        </w:rPr>
        <w:t>ФОРМА</w:t>
      </w:r>
    </w:p>
    <w:p w:rsidR="008004A1" w:rsidRDefault="008004A1">
      <w:pPr>
        <w:tabs>
          <w:tab w:val="left" w:pos="142"/>
          <w:tab w:val="left" w:pos="284"/>
        </w:tabs>
        <w:rPr>
          <w:bCs/>
          <w:sz w:val="28"/>
          <w:szCs w:val="28"/>
        </w:rPr>
      </w:pPr>
    </w:p>
    <w:p w:rsidR="008004A1" w:rsidRDefault="000A113E">
      <w:pPr>
        <w:autoSpaceDE w:val="0"/>
        <w:autoSpaceDN w:val="0"/>
        <w:spacing w:line="228" w:lineRule="auto"/>
        <w:jc w:val="center"/>
        <w:rPr>
          <w:sz w:val="28"/>
          <w:szCs w:val="28"/>
        </w:rPr>
      </w:pPr>
      <w:r>
        <w:rPr>
          <w:sz w:val="28"/>
          <w:szCs w:val="28"/>
        </w:rPr>
        <w:t>ЗАЯВЛЕНИЕ</w:t>
      </w:r>
    </w:p>
    <w:p w:rsidR="008004A1" w:rsidRDefault="000A113E">
      <w:pPr>
        <w:autoSpaceDE w:val="0"/>
        <w:autoSpaceDN w:val="0"/>
        <w:spacing w:line="228" w:lineRule="auto"/>
        <w:jc w:val="center"/>
        <w:rPr>
          <w:sz w:val="28"/>
          <w:szCs w:val="28"/>
        </w:rPr>
      </w:pPr>
      <w:r>
        <w:rPr>
          <w:sz w:val="28"/>
          <w:szCs w:val="28"/>
        </w:rPr>
        <w:t xml:space="preserve">о выдаче акта освидетельствования проведения основных работ по строительству (реконструкции) объекта индивидуального жилищного строительства или по реконструкции дома блокированной </w:t>
      </w:r>
      <w:r>
        <w:rPr>
          <w:color w:val="000000" w:themeColor="text1"/>
          <w:sz w:val="28"/>
          <w:szCs w:val="28"/>
          <w:shd w:val="clear" w:color="auto" w:fill="FFFFFF"/>
        </w:rPr>
        <w:t>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p w:rsidR="008004A1" w:rsidRDefault="008004A1">
      <w:pPr>
        <w:tabs>
          <w:tab w:val="left" w:pos="142"/>
          <w:tab w:val="left" w:pos="284"/>
        </w:tabs>
        <w:jc w:val="right"/>
        <w:rPr>
          <w:bCs/>
          <w:sz w:val="28"/>
          <w:szCs w:val="28"/>
        </w:rPr>
      </w:pPr>
    </w:p>
    <w:p w:rsidR="008004A1" w:rsidRDefault="000A113E">
      <w:pPr>
        <w:autoSpaceDE w:val="0"/>
        <w:autoSpaceDN w:val="0"/>
        <w:jc w:val="right"/>
        <w:rPr>
          <w:sz w:val="28"/>
          <w:szCs w:val="28"/>
        </w:rPr>
      </w:pPr>
      <w:r>
        <w:rPr>
          <w:sz w:val="28"/>
          <w:szCs w:val="28"/>
        </w:rPr>
        <w:t>"__" __________ 20___ г.</w:t>
      </w:r>
    </w:p>
    <w:p w:rsidR="008004A1" w:rsidRDefault="008004A1">
      <w:pPr>
        <w:autoSpaceDE w:val="0"/>
        <w:autoSpaceDN w:val="0"/>
        <w:jc w:val="right"/>
        <w:rPr>
          <w:sz w:val="28"/>
          <w:szCs w:val="28"/>
        </w:rPr>
      </w:pPr>
    </w:p>
    <w:p w:rsidR="008004A1" w:rsidRDefault="008004A1">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8004A1">
        <w:trPr>
          <w:trHeight w:val="165"/>
        </w:trPr>
        <w:tc>
          <w:tcPr>
            <w:tcW w:w="9739" w:type="dxa"/>
            <w:tcBorders>
              <w:top w:val="nil"/>
              <w:left w:val="nil"/>
              <w:bottom w:val="single" w:sz="4" w:space="0" w:color="auto"/>
              <w:right w:val="nil"/>
            </w:tcBorders>
          </w:tcPr>
          <w:p w:rsidR="008004A1" w:rsidRDefault="008004A1">
            <w:pPr>
              <w:autoSpaceDE w:val="0"/>
              <w:autoSpaceDN w:val="0"/>
              <w:jc w:val="right"/>
              <w:rPr>
                <w:sz w:val="28"/>
                <w:szCs w:val="28"/>
              </w:rPr>
            </w:pPr>
          </w:p>
        </w:tc>
      </w:tr>
      <w:tr w:rsidR="008004A1">
        <w:trPr>
          <w:trHeight w:val="135"/>
        </w:trPr>
        <w:tc>
          <w:tcPr>
            <w:tcW w:w="9739" w:type="dxa"/>
            <w:tcBorders>
              <w:top w:val="single" w:sz="4" w:space="0" w:color="auto"/>
              <w:left w:val="nil"/>
              <w:bottom w:val="nil"/>
              <w:right w:val="nil"/>
            </w:tcBorders>
          </w:tcPr>
          <w:p w:rsidR="008004A1" w:rsidRDefault="000A113E">
            <w:pPr>
              <w:autoSpaceDE w:val="0"/>
              <w:autoSpaceDN w:val="0"/>
              <w:jc w:val="center"/>
              <w:rPr>
                <w:sz w:val="18"/>
                <w:szCs w:val="18"/>
              </w:rPr>
            </w:pPr>
            <w:r>
              <w:rPr>
                <w:sz w:val="18"/>
                <w:szCs w:val="18"/>
              </w:rPr>
              <w:t>(наименование уполномоченного органа местного самоуправления)</w:t>
            </w:r>
          </w:p>
          <w:p w:rsidR="008004A1" w:rsidRDefault="008004A1">
            <w:pPr>
              <w:autoSpaceDE w:val="0"/>
              <w:autoSpaceDN w:val="0"/>
              <w:jc w:val="center"/>
              <w:rPr>
                <w:sz w:val="18"/>
                <w:szCs w:val="18"/>
              </w:rPr>
            </w:pPr>
          </w:p>
        </w:tc>
      </w:tr>
    </w:tbl>
    <w:p w:rsidR="008004A1" w:rsidRDefault="008004A1">
      <w:pPr>
        <w:rPr>
          <w:sz w:val="28"/>
          <w:szCs w:val="28"/>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4621"/>
        <w:gridCol w:w="4188"/>
      </w:tblGrid>
      <w:tr w:rsidR="008004A1">
        <w:trPr>
          <w:trHeight w:val="258"/>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1</w:t>
            </w:r>
          </w:p>
        </w:tc>
        <w:tc>
          <w:tcPr>
            <w:tcW w:w="86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Сведения о владельце сертификата материнского (семейного) капитала</w:t>
            </w:r>
          </w:p>
        </w:tc>
      </w:tr>
      <w:tr w:rsidR="008004A1">
        <w:trPr>
          <w:trHeight w:val="225"/>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1.1</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Фамилия</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1.2</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Имя</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1.3</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Отчество (при наличии)</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1.4</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Calibri"/>
                <w:sz w:val="28"/>
                <w:szCs w:val="28"/>
                <w:lang w:eastAsia="en-US"/>
              </w:rPr>
              <w:t>Реквизиты документа, удостоверяющего личность</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2</w:t>
            </w:r>
          </w:p>
        </w:tc>
        <w:tc>
          <w:tcPr>
            <w:tcW w:w="86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Сведения о земельном участке</w:t>
            </w: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2.1</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Кадастровый номер земельного участка</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2.2</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Адрес земельного участка</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3</w:t>
            </w:r>
          </w:p>
        </w:tc>
        <w:tc>
          <w:tcPr>
            <w:tcW w:w="86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 xml:space="preserve">Сведения об объекте индивидуального жилищного строительства или </w:t>
            </w:r>
            <w:r>
              <w:rPr>
                <w:sz w:val="28"/>
                <w:szCs w:val="28"/>
              </w:rPr>
              <w:t>доме блокированной застройки</w:t>
            </w: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lastRenderedPageBreak/>
              <w:t>3.1</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 xml:space="preserve">Кадастровый номер объекта индивидуального жилищного строительства или </w:t>
            </w:r>
            <w:r>
              <w:rPr>
                <w:sz w:val="28"/>
                <w:szCs w:val="28"/>
              </w:rPr>
              <w:t>дома блокированной застройки</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3.2</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 xml:space="preserve">Адрес объекта индивидуального жилищного строительства или </w:t>
            </w:r>
            <w:r>
              <w:rPr>
                <w:sz w:val="28"/>
                <w:szCs w:val="28"/>
              </w:rPr>
              <w:t>дома блокированной застройки</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4</w:t>
            </w:r>
          </w:p>
        </w:tc>
        <w:tc>
          <w:tcPr>
            <w:tcW w:w="86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Сведения о документе, на основании которого проведены работы по строительству (реконструкции)</w:t>
            </w: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4.1</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Вид документа (разрешение на строительство (реконструкцию)/уведомление о соответствии указанных в уведомлении о планируемом строительстве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4.2</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Номер документа</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4.3</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Дата выдачи документа</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4.4</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Наименование органа местного самоуправления, направившего уведомление или выдавшего разрешение на строительство</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5</w:t>
            </w:r>
          </w:p>
        </w:tc>
        <w:tc>
          <w:tcPr>
            <w:tcW w:w="86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Характеристики произведенных работ</w:t>
            </w: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5.1</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Вид строительных работ (строительство/реконструкция)</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5.2</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Площадь объекта до реконструкции</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5.3</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Площадь объекта после реконструкции</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6</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Виды произведенных работ (монтаж фундамента/возведение стен/возведение кровли)</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lastRenderedPageBreak/>
              <w:t>6.1</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Основные материалы, которые использовались при изготовлении:</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фундамент</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стены</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кровля</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r w:rsidR="008004A1">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jc w:val="center"/>
              <w:rPr>
                <w:rFonts w:eastAsiaTheme="minorEastAsia"/>
                <w:sz w:val="28"/>
                <w:szCs w:val="28"/>
              </w:rPr>
            </w:pPr>
            <w:r>
              <w:rPr>
                <w:rFonts w:eastAsiaTheme="minorEastAsia"/>
                <w:sz w:val="28"/>
                <w:szCs w:val="28"/>
              </w:rPr>
              <w:t>7</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0A113E">
            <w:pPr>
              <w:widowControl w:val="0"/>
              <w:autoSpaceDE w:val="0"/>
              <w:autoSpaceDN w:val="0"/>
              <w:rPr>
                <w:rFonts w:eastAsiaTheme="minorEastAsia"/>
                <w:sz w:val="28"/>
                <w:szCs w:val="28"/>
              </w:rPr>
            </w:pPr>
            <w:r>
              <w:rPr>
                <w:rFonts w:eastAsiaTheme="minorEastAsia"/>
                <w:sz w:val="28"/>
                <w:szCs w:val="28"/>
              </w:rPr>
              <w:t>Дата окончания работ</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004A1" w:rsidRDefault="008004A1">
            <w:pPr>
              <w:widowControl w:val="0"/>
              <w:autoSpaceDE w:val="0"/>
              <w:autoSpaceDN w:val="0"/>
              <w:rPr>
                <w:rFonts w:eastAsiaTheme="minorEastAsia"/>
                <w:sz w:val="28"/>
                <w:szCs w:val="28"/>
              </w:rPr>
            </w:pPr>
          </w:p>
        </w:tc>
      </w:tr>
    </w:tbl>
    <w:p w:rsidR="008004A1" w:rsidRDefault="008004A1">
      <w:pPr>
        <w:rPr>
          <w:sz w:val="28"/>
          <w:szCs w:val="28"/>
        </w:rPr>
      </w:pPr>
    </w:p>
    <w:p w:rsidR="008004A1" w:rsidRDefault="000A113E">
      <w:pPr>
        <w:rPr>
          <w:sz w:val="28"/>
          <w:szCs w:val="28"/>
        </w:rPr>
      </w:pPr>
      <w:r>
        <w:rPr>
          <w:sz w:val="28"/>
          <w:szCs w:val="28"/>
        </w:rPr>
        <w:t>Приложение:_________________________________________________________</w:t>
      </w:r>
    </w:p>
    <w:p w:rsidR="008004A1" w:rsidRDefault="000A113E">
      <w:pPr>
        <w:rPr>
          <w:sz w:val="28"/>
          <w:szCs w:val="28"/>
        </w:rPr>
      </w:pPr>
      <w:r>
        <w:rPr>
          <w:sz w:val="28"/>
          <w:szCs w:val="28"/>
        </w:rPr>
        <w:t>Номер телефона и адрес электронной почты для связи: _____________________</w:t>
      </w:r>
    </w:p>
    <w:p w:rsidR="008004A1" w:rsidRDefault="000A113E">
      <w:pPr>
        <w:rPr>
          <w:sz w:val="28"/>
          <w:szCs w:val="28"/>
        </w:rPr>
      </w:pPr>
      <w:r>
        <w:rPr>
          <w:sz w:val="28"/>
          <w:szCs w:val="28"/>
        </w:rPr>
        <w:t>Результат предоставления услуги прошу:</w:t>
      </w:r>
    </w:p>
    <w:tbl>
      <w:tblPr>
        <w:tblStyle w:val="aff"/>
        <w:tblW w:w="0" w:type="auto"/>
        <w:tblInd w:w="108" w:type="dxa"/>
        <w:tblLook w:val="04A0" w:firstRow="1" w:lastRow="0" w:firstColumn="1" w:lastColumn="0" w:noHBand="0" w:noVBand="1"/>
      </w:tblPr>
      <w:tblGrid>
        <w:gridCol w:w="8505"/>
        <w:gridCol w:w="1134"/>
      </w:tblGrid>
      <w:tr w:rsidR="008004A1">
        <w:tc>
          <w:tcPr>
            <w:tcW w:w="8505" w:type="dxa"/>
          </w:tcPr>
          <w:p w:rsidR="008004A1" w:rsidRDefault="000A113E">
            <w:pPr>
              <w:rPr>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Pr>
          <w:p w:rsidR="008004A1" w:rsidRDefault="008004A1">
            <w:pPr>
              <w:rPr>
                <w:sz w:val="28"/>
                <w:szCs w:val="28"/>
              </w:rPr>
            </w:pPr>
          </w:p>
        </w:tc>
      </w:tr>
      <w:tr w:rsidR="008004A1">
        <w:tc>
          <w:tcPr>
            <w:tcW w:w="8505" w:type="dxa"/>
          </w:tcPr>
          <w:p w:rsidR="008004A1" w:rsidRDefault="000A113E">
            <w:pPr>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w:t>
            </w:r>
          </w:p>
        </w:tc>
        <w:tc>
          <w:tcPr>
            <w:tcW w:w="1134" w:type="dxa"/>
          </w:tcPr>
          <w:p w:rsidR="008004A1" w:rsidRDefault="008004A1">
            <w:pPr>
              <w:rPr>
                <w:sz w:val="28"/>
                <w:szCs w:val="28"/>
              </w:rPr>
            </w:pPr>
          </w:p>
        </w:tc>
      </w:tr>
      <w:tr w:rsidR="008004A1">
        <w:tc>
          <w:tcPr>
            <w:tcW w:w="8505" w:type="dxa"/>
          </w:tcPr>
          <w:p w:rsidR="008004A1" w:rsidRDefault="000A113E">
            <w:pPr>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многофункциональный центр предоставления государственных и муниципальных услуг</w:t>
            </w:r>
          </w:p>
        </w:tc>
        <w:tc>
          <w:tcPr>
            <w:tcW w:w="1134" w:type="dxa"/>
          </w:tcPr>
          <w:p w:rsidR="008004A1" w:rsidRDefault="008004A1">
            <w:pPr>
              <w:rPr>
                <w:sz w:val="28"/>
                <w:szCs w:val="28"/>
              </w:rPr>
            </w:pPr>
          </w:p>
        </w:tc>
      </w:tr>
      <w:tr w:rsidR="008004A1">
        <w:trPr>
          <w:trHeight w:val="463"/>
        </w:trPr>
        <w:tc>
          <w:tcPr>
            <w:tcW w:w="8505" w:type="dxa"/>
          </w:tcPr>
          <w:p w:rsidR="008004A1" w:rsidRDefault="000A113E">
            <w:pPr>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w:t>
            </w:r>
          </w:p>
          <w:p w:rsidR="008004A1" w:rsidRDefault="000A113E">
            <w:pPr>
              <w:rPr>
                <w:color w:val="FFFFFF" w:themeColor="background1"/>
                <w:sz w:val="28"/>
                <w:szCs w:val="28"/>
                <w:u w:val="single"/>
              </w:rPr>
            </w:pPr>
            <w:r>
              <w:rPr>
                <w:sz w:val="28"/>
                <w:szCs w:val="28"/>
                <w:u w:val="single"/>
              </w:rPr>
              <w:t xml:space="preserve">                                                                                                                     </w:t>
            </w:r>
            <w:r>
              <w:rPr>
                <w:color w:val="FFFFFF" w:themeColor="background1"/>
                <w:sz w:val="28"/>
                <w:szCs w:val="28"/>
                <w:u w:val="single"/>
              </w:rPr>
              <w:t>.</w:t>
            </w:r>
          </w:p>
          <w:p w:rsidR="008004A1" w:rsidRDefault="008004A1">
            <w:pPr>
              <w:rPr>
                <w:color w:val="FFFFFF" w:themeColor="background1"/>
                <w:sz w:val="28"/>
                <w:szCs w:val="28"/>
                <w:u w:val="single"/>
              </w:rPr>
            </w:pPr>
          </w:p>
        </w:tc>
        <w:tc>
          <w:tcPr>
            <w:tcW w:w="1134" w:type="dxa"/>
          </w:tcPr>
          <w:p w:rsidR="008004A1" w:rsidRDefault="008004A1">
            <w:pPr>
              <w:rPr>
                <w:sz w:val="28"/>
                <w:szCs w:val="28"/>
              </w:rPr>
            </w:pPr>
          </w:p>
        </w:tc>
      </w:tr>
    </w:tbl>
    <w:p w:rsidR="008004A1" w:rsidRDefault="000A113E">
      <w:pPr>
        <w:jc w:val="center"/>
        <w:rPr>
          <w:sz w:val="20"/>
        </w:rPr>
      </w:pPr>
      <w:r>
        <w:rPr>
          <w:sz w:val="20"/>
        </w:rPr>
        <w:t>Указывается один из перечисленных способов</w:t>
      </w:r>
    </w:p>
    <w:p w:rsidR="008004A1" w:rsidRDefault="000A113E">
      <w:pPr>
        <w:jc w:val="both"/>
        <w:rPr>
          <w:bCs/>
          <w:color w:val="000000" w:themeColor="text1"/>
          <w:sz w:val="22"/>
          <w:szCs w:val="22"/>
        </w:rPr>
      </w:pPr>
      <w:proofErr w:type="gramStart"/>
      <w:r>
        <w:rPr>
          <w:bCs/>
          <w:color w:val="000000" w:themeColor="text1"/>
          <w:sz w:val="22"/>
          <w:szCs w:val="22"/>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Pr>
          <w:bCs/>
          <w:color w:val="000000" w:themeColor="text1"/>
          <w:sz w:val="22"/>
          <w:szCs w:val="22"/>
        </w:rPr>
        <w:t xml:space="preserve"> муниципальной услуги.</w:t>
      </w:r>
    </w:p>
    <w:p w:rsidR="008004A1" w:rsidRDefault="008004A1">
      <w:pPr>
        <w:jc w:val="both"/>
        <w:rPr>
          <w:bCs/>
          <w:color w:val="000000" w:themeColor="text1"/>
          <w:sz w:val="22"/>
          <w:szCs w:val="22"/>
        </w:rPr>
      </w:pPr>
    </w:p>
    <w:p w:rsidR="008004A1" w:rsidRDefault="000A113E">
      <w:pPr>
        <w:jc w:val="both"/>
        <w:rPr>
          <w:bCs/>
          <w:color w:val="000000" w:themeColor="text1"/>
          <w:sz w:val="22"/>
          <w:szCs w:val="22"/>
        </w:rPr>
      </w:pPr>
      <w:r>
        <w:rPr>
          <w:bCs/>
          <w:color w:val="000000" w:themeColor="text1"/>
          <w:sz w:val="22"/>
          <w:szCs w:val="22"/>
        </w:rPr>
        <w:t>\</w:t>
      </w:r>
    </w:p>
    <w:p w:rsidR="008004A1" w:rsidRDefault="008004A1">
      <w:pPr>
        <w:rPr>
          <w:vanish/>
          <w:szCs w:val="24"/>
        </w:rPr>
      </w:pPr>
    </w:p>
    <w:tbl>
      <w:tblPr>
        <w:tblW w:w="9667" w:type="dxa"/>
        <w:tblCellMar>
          <w:left w:w="28" w:type="dxa"/>
          <w:right w:w="28" w:type="dxa"/>
        </w:tblCellMar>
        <w:tblLook w:val="04A0" w:firstRow="1" w:lastRow="0" w:firstColumn="1" w:lastColumn="0" w:noHBand="0" w:noVBand="1"/>
      </w:tblPr>
      <w:tblGrid>
        <w:gridCol w:w="3119"/>
        <w:gridCol w:w="425"/>
        <w:gridCol w:w="2127"/>
        <w:gridCol w:w="283"/>
        <w:gridCol w:w="3713"/>
      </w:tblGrid>
      <w:tr w:rsidR="008004A1">
        <w:trPr>
          <w:trHeight w:val="709"/>
        </w:trPr>
        <w:tc>
          <w:tcPr>
            <w:tcW w:w="3119" w:type="dxa"/>
            <w:vAlign w:val="bottom"/>
          </w:tcPr>
          <w:p w:rsidR="008004A1" w:rsidRDefault="008004A1">
            <w:pPr>
              <w:jc w:val="center"/>
              <w:rPr>
                <w:szCs w:val="24"/>
              </w:rPr>
            </w:pPr>
          </w:p>
        </w:tc>
        <w:tc>
          <w:tcPr>
            <w:tcW w:w="425" w:type="dxa"/>
            <w:vAlign w:val="bottom"/>
          </w:tcPr>
          <w:p w:rsidR="008004A1" w:rsidRDefault="008004A1">
            <w:pPr>
              <w:rPr>
                <w:szCs w:val="24"/>
              </w:rPr>
            </w:pPr>
          </w:p>
        </w:tc>
        <w:tc>
          <w:tcPr>
            <w:tcW w:w="2127" w:type="dxa"/>
            <w:tcBorders>
              <w:top w:val="nil"/>
              <w:left w:val="nil"/>
              <w:bottom w:val="single" w:sz="4" w:space="0" w:color="auto"/>
              <w:right w:val="nil"/>
            </w:tcBorders>
            <w:vAlign w:val="bottom"/>
          </w:tcPr>
          <w:p w:rsidR="008004A1" w:rsidRDefault="008004A1">
            <w:pPr>
              <w:jc w:val="center"/>
              <w:rPr>
                <w:szCs w:val="24"/>
              </w:rPr>
            </w:pPr>
          </w:p>
        </w:tc>
        <w:tc>
          <w:tcPr>
            <w:tcW w:w="283" w:type="dxa"/>
            <w:vAlign w:val="bottom"/>
          </w:tcPr>
          <w:p w:rsidR="008004A1" w:rsidRDefault="008004A1">
            <w:pPr>
              <w:rPr>
                <w:szCs w:val="24"/>
              </w:rPr>
            </w:pPr>
          </w:p>
        </w:tc>
        <w:tc>
          <w:tcPr>
            <w:tcW w:w="3713" w:type="dxa"/>
            <w:tcBorders>
              <w:top w:val="nil"/>
              <w:left w:val="nil"/>
              <w:bottom w:val="single" w:sz="4" w:space="0" w:color="auto"/>
              <w:right w:val="nil"/>
            </w:tcBorders>
            <w:vAlign w:val="bottom"/>
          </w:tcPr>
          <w:p w:rsidR="008004A1" w:rsidRDefault="008004A1">
            <w:pPr>
              <w:jc w:val="center"/>
              <w:rPr>
                <w:szCs w:val="24"/>
              </w:rPr>
            </w:pPr>
          </w:p>
        </w:tc>
      </w:tr>
      <w:tr w:rsidR="008004A1">
        <w:trPr>
          <w:trHeight w:val="709"/>
        </w:trPr>
        <w:tc>
          <w:tcPr>
            <w:tcW w:w="3119" w:type="dxa"/>
          </w:tcPr>
          <w:p w:rsidR="008004A1" w:rsidRDefault="008004A1">
            <w:pPr>
              <w:jc w:val="center"/>
              <w:rPr>
                <w:sz w:val="16"/>
                <w:szCs w:val="16"/>
              </w:rPr>
            </w:pPr>
          </w:p>
        </w:tc>
        <w:tc>
          <w:tcPr>
            <w:tcW w:w="425" w:type="dxa"/>
          </w:tcPr>
          <w:p w:rsidR="008004A1" w:rsidRDefault="008004A1">
            <w:pPr>
              <w:rPr>
                <w:sz w:val="16"/>
                <w:szCs w:val="16"/>
              </w:rPr>
            </w:pPr>
          </w:p>
        </w:tc>
        <w:tc>
          <w:tcPr>
            <w:tcW w:w="2127" w:type="dxa"/>
          </w:tcPr>
          <w:p w:rsidR="008004A1" w:rsidRDefault="000A113E">
            <w:pPr>
              <w:jc w:val="center"/>
              <w:rPr>
                <w:sz w:val="20"/>
              </w:rPr>
            </w:pPr>
            <w:r>
              <w:rPr>
                <w:sz w:val="20"/>
              </w:rPr>
              <w:t>(подпись)</w:t>
            </w:r>
          </w:p>
        </w:tc>
        <w:tc>
          <w:tcPr>
            <w:tcW w:w="283" w:type="dxa"/>
          </w:tcPr>
          <w:p w:rsidR="008004A1" w:rsidRDefault="008004A1">
            <w:pPr>
              <w:rPr>
                <w:sz w:val="16"/>
                <w:szCs w:val="16"/>
              </w:rPr>
            </w:pPr>
          </w:p>
        </w:tc>
        <w:tc>
          <w:tcPr>
            <w:tcW w:w="3713" w:type="dxa"/>
          </w:tcPr>
          <w:p w:rsidR="008004A1" w:rsidRDefault="000A113E">
            <w:pPr>
              <w:jc w:val="center"/>
              <w:rPr>
                <w:sz w:val="20"/>
              </w:rPr>
            </w:pPr>
            <w:proofErr w:type="gramStart"/>
            <w:r>
              <w:rPr>
                <w:sz w:val="20"/>
              </w:rPr>
              <w:t>(фамилия, имя, отчество (при наличии)</w:t>
            </w:r>
            <w:proofErr w:type="gramEnd"/>
          </w:p>
        </w:tc>
      </w:tr>
    </w:tbl>
    <w:p w:rsidR="008004A1" w:rsidRDefault="008004A1">
      <w:pPr>
        <w:tabs>
          <w:tab w:val="left" w:pos="142"/>
          <w:tab w:val="left" w:pos="284"/>
        </w:tabs>
        <w:ind w:left="5812" w:right="-104"/>
        <w:jc w:val="center"/>
        <w:rPr>
          <w:bCs/>
          <w:sz w:val="28"/>
          <w:szCs w:val="28"/>
        </w:rPr>
      </w:pPr>
    </w:p>
    <w:p w:rsidR="008004A1" w:rsidRDefault="008004A1">
      <w:pPr>
        <w:tabs>
          <w:tab w:val="left" w:pos="142"/>
          <w:tab w:val="left" w:pos="284"/>
        </w:tabs>
        <w:ind w:left="5812" w:right="-104"/>
        <w:jc w:val="center"/>
        <w:rPr>
          <w:bCs/>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tbl>
      <w:tblPr>
        <w:tblpPr w:leftFromText="180" w:rightFromText="180" w:vertAnchor="text" w:horzAnchor="margin" w:tblpXSpec="right" w:tblpY="-208"/>
        <w:tblW w:w="0" w:type="auto"/>
        <w:tblLook w:val="04A0" w:firstRow="1" w:lastRow="0" w:firstColumn="1" w:lastColumn="0" w:noHBand="0" w:noVBand="1"/>
      </w:tblPr>
      <w:tblGrid>
        <w:gridCol w:w="5070"/>
      </w:tblGrid>
      <w:tr w:rsidR="008004A1">
        <w:trPr>
          <w:trHeight w:val="1159"/>
        </w:trPr>
        <w:tc>
          <w:tcPr>
            <w:tcW w:w="5070" w:type="dxa"/>
          </w:tcPr>
          <w:p w:rsidR="008004A1" w:rsidRDefault="000A113E" w:rsidP="000A113E">
            <w:pPr>
              <w:autoSpaceDE w:val="0"/>
              <w:autoSpaceDN w:val="0"/>
              <w:adjustRightInd w:val="0"/>
              <w:jc w:val="center"/>
              <w:outlineLvl w:val="1"/>
              <w:rPr>
                <w:sz w:val="28"/>
                <w:szCs w:val="28"/>
              </w:rPr>
            </w:pPr>
            <w:r>
              <w:rPr>
                <w:sz w:val="28"/>
                <w:szCs w:val="28"/>
              </w:rPr>
              <w:lastRenderedPageBreak/>
              <w:t>Приложение № 3                                                                                        к административному регламенту</w:t>
            </w:r>
          </w:p>
          <w:p w:rsidR="008004A1" w:rsidRDefault="000A113E" w:rsidP="000A113E">
            <w:pPr>
              <w:autoSpaceDE w:val="0"/>
              <w:autoSpaceDN w:val="0"/>
              <w:adjustRightInd w:val="0"/>
              <w:jc w:val="center"/>
              <w:outlineLvl w:val="0"/>
              <w:rPr>
                <w:sz w:val="28"/>
                <w:szCs w:val="28"/>
              </w:rPr>
            </w:pPr>
            <w:r>
              <w:rPr>
                <w:sz w:val="28"/>
                <w:szCs w:val="28"/>
              </w:rPr>
              <w:t>предоставления муниципальной услуги</w:t>
            </w:r>
          </w:p>
          <w:p w:rsidR="008004A1" w:rsidRDefault="000A113E" w:rsidP="000A113E">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autoSpaceDE w:val="0"/>
        <w:autoSpaceDN w:val="0"/>
        <w:jc w:val="right"/>
        <w:rPr>
          <w:sz w:val="28"/>
          <w:szCs w:val="28"/>
        </w:rPr>
      </w:pPr>
    </w:p>
    <w:p w:rsidR="008004A1" w:rsidRDefault="000A113E">
      <w:pPr>
        <w:autoSpaceDE w:val="0"/>
        <w:autoSpaceDN w:val="0"/>
        <w:jc w:val="right"/>
        <w:rPr>
          <w:sz w:val="28"/>
          <w:szCs w:val="28"/>
        </w:rPr>
      </w:pPr>
      <w:r>
        <w:rPr>
          <w:sz w:val="28"/>
          <w:szCs w:val="28"/>
        </w:rPr>
        <w:t>ФОРМА</w:t>
      </w:r>
    </w:p>
    <w:p w:rsidR="008004A1" w:rsidRDefault="008004A1">
      <w:pPr>
        <w:tabs>
          <w:tab w:val="left" w:pos="142"/>
          <w:tab w:val="left" w:pos="284"/>
        </w:tabs>
        <w:jc w:val="right"/>
        <w:rPr>
          <w:bCs/>
          <w:sz w:val="28"/>
          <w:szCs w:val="28"/>
        </w:rPr>
      </w:pPr>
    </w:p>
    <w:p w:rsidR="008004A1" w:rsidRDefault="000A113E">
      <w:pPr>
        <w:pStyle w:val="Default"/>
        <w:rPr>
          <w:color w:val="auto"/>
          <w:sz w:val="28"/>
          <w:szCs w:val="28"/>
        </w:rPr>
      </w:pPr>
      <w:r>
        <w:rPr>
          <w:color w:val="auto"/>
          <w:sz w:val="28"/>
          <w:szCs w:val="28"/>
        </w:rPr>
        <w:t>(Бланк Администрации)</w:t>
      </w:r>
      <w:r>
        <w:rPr>
          <w:color w:val="auto"/>
        </w:rPr>
        <w:t xml:space="preserve">          </w:t>
      </w:r>
      <w:r>
        <w:rPr>
          <w:color w:val="auto"/>
          <w:sz w:val="28"/>
          <w:szCs w:val="28"/>
        </w:rPr>
        <w:t>Кому</w:t>
      </w:r>
      <w:r>
        <w:rPr>
          <w:color w:val="auto"/>
        </w:rPr>
        <w:t xml:space="preserve"> __________________________________________</w:t>
      </w:r>
    </w:p>
    <w:p w:rsidR="008004A1" w:rsidRDefault="000A113E">
      <w:pPr>
        <w:tabs>
          <w:tab w:val="left" w:pos="9071"/>
        </w:tabs>
        <w:rPr>
          <w:color w:val="auto"/>
          <w:sz w:val="18"/>
          <w:szCs w:val="18"/>
        </w:rPr>
      </w:pPr>
      <w:proofErr w:type="gramStart"/>
      <w:r>
        <w:rPr>
          <w:color w:val="auto"/>
          <w:sz w:val="20"/>
        </w:rPr>
        <w:t xml:space="preserve">____________ </w:t>
      </w:r>
      <w:r>
        <w:rPr>
          <w:color w:val="auto"/>
          <w:sz w:val="28"/>
          <w:szCs w:val="28"/>
        </w:rPr>
        <w:t>№</w:t>
      </w:r>
      <w:r>
        <w:rPr>
          <w:color w:val="auto"/>
          <w:sz w:val="20"/>
        </w:rPr>
        <w:t xml:space="preserve">_____________                                        </w:t>
      </w:r>
      <w:r>
        <w:rPr>
          <w:sz w:val="18"/>
          <w:szCs w:val="18"/>
        </w:rPr>
        <w:t xml:space="preserve">(фамилия, имя, отчество (при наличии) заявителя,       </w:t>
      </w:r>
      <w:proofErr w:type="gramEnd"/>
    </w:p>
    <w:p w:rsidR="008004A1" w:rsidRDefault="000A113E">
      <w:pPr>
        <w:tabs>
          <w:tab w:val="left" w:pos="9071"/>
        </w:tabs>
        <w:rPr>
          <w:color w:val="auto"/>
          <w:szCs w:val="24"/>
        </w:rPr>
      </w:pPr>
      <w:r>
        <w:rPr>
          <w:color w:val="auto"/>
        </w:rPr>
        <w:t xml:space="preserve">                                                                     __________________________________________</w:t>
      </w:r>
    </w:p>
    <w:p w:rsidR="008004A1" w:rsidRDefault="000A113E">
      <w:pPr>
        <w:jc w:val="center"/>
        <w:rPr>
          <w:color w:val="auto"/>
          <w:sz w:val="18"/>
          <w:szCs w:val="18"/>
        </w:rPr>
      </w:pPr>
      <w:r>
        <w:rPr>
          <w:color w:val="auto"/>
          <w:sz w:val="18"/>
          <w:szCs w:val="18"/>
        </w:rPr>
        <w:t xml:space="preserve">                                                                            почтовый индекс и адрес)</w:t>
      </w: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0A113E">
      <w:pPr>
        <w:jc w:val="center"/>
        <w:rPr>
          <w:color w:val="auto"/>
          <w:sz w:val="28"/>
          <w:szCs w:val="28"/>
        </w:rPr>
      </w:pPr>
      <w:r>
        <w:rPr>
          <w:color w:val="auto"/>
          <w:sz w:val="28"/>
          <w:szCs w:val="28"/>
        </w:rPr>
        <w:t>РЕШЕНИЕ</w:t>
      </w:r>
    </w:p>
    <w:p w:rsidR="008004A1" w:rsidRDefault="000A113E">
      <w:pPr>
        <w:jc w:val="center"/>
        <w:rPr>
          <w:color w:val="auto"/>
          <w:sz w:val="28"/>
          <w:szCs w:val="28"/>
        </w:rPr>
      </w:pPr>
      <w:r>
        <w:rPr>
          <w:color w:val="auto"/>
          <w:sz w:val="28"/>
          <w:szCs w:val="28"/>
        </w:rPr>
        <w:t xml:space="preserve">об отказе в приеме документов </w:t>
      </w:r>
    </w:p>
    <w:p w:rsidR="008004A1" w:rsidRDefault="008004A1">
      <w:pPr>
        <w:jc w:val="center"/>
        <w:rPr>
          <w:color w:val="auto"/>
          <w:sz w:val="28"/>
          <w:szCs w:val="28"/>
        </w:rPr>
      </w:pPr>
    </w:p>
    <w:p w:rsidR="008004A1" w:rsidRDefault="000A113E">
      <w:pPr>
        <w:ind w:firstLine="709"/>
        <w:jc w:val="both"/>
        <w:rPr>
          <w:color w:val="auto"/>
          <w:sz w:val="28"/>
          <w:szCs w:val="28"/>
        </w:rPr>
      </w:pPr>
      <w:r>
        <w:rPr>
          <w:sz w:val="28"/>
          <w:szCs w:val="28"/>
        </w:rPr>
        <w:t xml:space="preserve">В приеме документов для предоставления муниципальной услуги </w:t>
      </w:r>
      <w:r>
        <w:rPr>
          <w:bCs/>
          <w:sz w:val="28"/>
          <w:szCs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r>
        <w:rPr>
          <w:bCs/>
          <w:sz w:val="28"/>
          <w:szCs w:val="28"/>
        </w:rPr>
        <w:t xml:space="preserve"> </w:t>
      </w:r>
      <w:r>
        <w:rPr>
          <w:sz w:val="28"/>
          <w:szCs w:val="28"/>
        </w:rPr>
        <w:t xml:space="preserve"> Вам отказано</w:t>
      </w:r>
      <w:r>
        <w:rPr>
          <w:color w:val="auto"/>
          <w:sz w:val="28"/>
          <w:szCs w:val="28"/>
        </w:rPr>
        <w:t>.</w:t>
      </w:r>
    </w:p>
    <w:p w:rsidR="008004A1" w:rsidRDefault="000A113E">
      <w:pPr>
        <w:pStyle w:val="Default"/>
        <w:rPr>
          <w:color w:val="auto"/>
          <w:sz w:val="23"/>
          <w:szCs w:val="23"/>
        </w:rPr>
      </w:pPr>
      <w:r>
        <w:rPr>
          <w:color w:val="auto"/>
          <w:sz w:val="23"/>
          <w:szCs w:val="23"/>
        </w:rPr>
        <w:t>___________________________________________________________________________________</w:t>
      </w:r>
    </w:p>
    <w:p w:rsidR="008004A1" w:rsidRDefault="000A113E">
      <w:pPr>
        <w:pStyle w:val="Default"/>
        <w:jc w:val="center"/>
        <w:rPr>
          <w:color w:val="auto"/>
          <w:sz w:val="18"/>
          <w:szCs w:val="18"/>
        </w:rPr>
      </w:pPr>
      <w:r>
        <w:rPr>
          <w:color w:val="auto"/>
          <w:sz w:val="18"/>
          <w:szCs w:val="18"/>
        </w:rPr>
        <w:t>(указываются основания со ссылкой на положения административного регламента)</w:t>
      </w:r>
    </w:p>
    <w:p w:rsidR="008004A1" w:rsidRDefault="000A113E">
      <w:pPr>
        <w:widowControl w:val="0"/>
        <w:jc w:val="both"/>
        <w:rPr>
          <w:color w:val="auto"/>
          <w:sz w:val="28"/>
          <w:szCs w:val="28"/>
        </w:rPr>
      </w:pPr>
      <w:r>
        <w:rPr>
          <w:color w:val="auto"/>
          <w:sz w:val="28"/>
          <w:szCs w:val="28"/>
        </w:rPr>
        <w:t>Дополнительно информируем:__________________________________________</w:t>
      </w:r>
    </w:p>
    <w:p w:rsidR="008004A1" w:rsidRDefault="000A113E">
      <w:pPr>
        <w:widowControl w:val="0"/>
        <w:jc w:val="center"/>
        <w:rPr>
          <w:color w:val="auto"/>
          <w:sz w:val="20"/>
        </w:rPr>
      </w:pPr>
      <w:r>
        <w:rPr>
          <w:color w:val="auto"/>
          <w:sz w:val="28"/>
          <w:szCs w:val="28"/>
        </w:rPr>
        <w:t>____________________________________________________________________.</w:t>
      </w:r>
      <w:r>
        <w:rPr>
          <w:color w:val="auto"/>
        </w:rPr>
        <w:t xml:space="preserve">    </w:t>
      </w:r>
      <w:r>
        <w:rPr>
          <w:color w:val="auto"/>
          <w:sz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8004A1" w:rsidRDefault="008004A1">
      <w:pPr>
        <w:autoSpaceDE w:val="0"/>
        <w:autoSpaceDN w:val="0"/>
        <w:adjustRightInd w:val="0"/>
        <w:ind w:firstLine="709"/>
        <w:jc w:val="both"/>
        <w:rPr>
          <w:color w:val="auto"/>
          <w:sz w:val="28"/>
          <w:szCs w:val="28"/>
        </w:rPr>
      </w:pPr>
    </w:p>
    <w:p w:rsidR="008004A1" w:rsidRDefault="008004A1">
      <w:pPr>
        <w:autoSpaceDE w:val="0"/>
        <w:autoSpaceDN w:val="0"/>
        <w:adjustRightInd w:val="0"/>
        <w:ind w:firstLine="709"/>
        <w:jc w:val="both"/>
        <w:rPr>
          <w:color w:val="auto"/>
          <w:sz w:val="28"/>
          <w:szCs w:val="28"/>
        </w:rPr>
      </w:pPr>
    </w:p>
    <w:p w:rsidR="008004A1" w:rsidRDefault="008004A1">
      <w:pPr>
        <w:autoSpaceDE w:val="0"/>
        <w:autoSpaceDN w:val="0"/>
        <w:adjustRightInd w:val="0"/>
        <w:ind w:firstLine="709"/>
        <w:jc w:val="both"/>
        <w:rPr>
          <w:color w:val="auto"/>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8004A1">
        <w:tc>
          <w:tcPr>
            <w:tcW w:w="3119" w:type="dxa"/>
            <w:tcBorders>
              <w:top w:val="nil"/>
              <w:left w:val="nil"/>
              <w:bottom w:val="single" w:sz="4" w:space="0" w:color="auto"/>
              <w:right w:val="nil"/>
            </w:tcBorders>
            <w:vAlign w:val="bottom"/>
          </w:tcPr>
          <w:p w:rsidR="008004A1" w:rsidRDefault="008004A1">
            <w:pPr>
              <w:rPr>
                <w:color w:val="auto"/>
                <w:szCs w:val="24"/>
              </w:rPr>
            </w:pPr>
          </w:p>
        </w:tc>
        <w:tc>
          <w:tcPr>
            <w:tcW w:w="595" w:type="dxa"/>
            <w:vAlign w:val="bottom"/>
          </w:tcPr>
          <w:p w:rsidR="008004A1" w:rsidRDefault="008004A1">
            <w:pPr>
              <w:rPr>
                <w:color w:val="auto"/>
                <w:szCs w:val="24"/>
              </w:rPr>
            </w:pPr>
          </w:p>
        </w:tc>
        <w:tc>
          <w:tcPr>
            <w:tcW w:w="1701" w:type="dxa"/>
            <w:tcBorders>
              <w:top w:val="nil"/>
              <w:left w:val="nil"/>
              <w:bottom w:val="single" w:sz="4" w:space="0" w:color="auto"/>
              <w:right w:val="nil"/>
            </w:tcBorders>
            <w:vAlign w:val="bottom"/>
          </w:tcPr>
          <w:p w:rsidR="008004A1" w:rsidRDefault="008004A1">
            <w:pPr>
              <w:rPr>
                <w:color w:val="auto"/>
                <w:szCs w:val="24"/>
              </w:rPr>
            </w:pPr>
          </w:p>
        </w:tc>
        <w:tc>
          <w:tcPr>
            <w:tcW w:w="709" w:type="dxa"/>
            <w:vAlign w:val="bottom"/>
          </w:tcPr>
          <w:p w:rsidR="008004A1" w:rsidRDefault="008004A1">
            <w:pPr>
              <w:rPr>
                <w:color w:val="auto"/>
                <w:szCs w:val="24"/>
              </w:rPr>
            </w:pPr>
          </w:p>
        </w:tc>
        <w:tc>
          <w:tcPr>
            <w:tcW w:w="3346" w:type="dxa"/>
            <w:tcBorders>
              <w:top w:val="nil"/>
              <w:left w:val="nil"/>
              <w:bottom w:val="single" w:sz="4" w:space="0" w:color="auto"/>
              <w:right w:val="nil"/>
            </w:tcBorders>
            <w:vAlign w:val="bottom"/>
          </w:tcPr>
          <w:p w:rsidR="008004A1" w:rsidRDefault="008004A1">
            <w:pPr>
              <w:rPr>
                <w:color w:val="auto"/>
                <w:szCs w:val="24"/>
              </w:rPr>
            </w:pPr>
          </w:p>
        </w:tc>
      </w:tr>
      <w:tr w:rsidR="008004A1">
        <w:tc>
          <w:tcPr>
            <w:tcW w:w="3119" w:type="dxa"/>
          </w:tcPr>
          <w:p w:rsidR="008004A1" w:rsidRDefault="000A113E">
            <w:pPr>
              <w:jc w:val="center"/>
              <w:rPr>
                <w:color w:val="auto"/>
                <w:sz w:val="18"/>
                <w:szCs w:val="18"/>
              </w:rPr>
            </w:pPr>
            <w:r>
              <w:rPr>
                <w:color w:val="auto"/>
                <w:sz w:val="18"/>
                <w:szCs w:val="18"/>
              </w:rPr>
              <w:t>(должность)</w:t>
            </w:r>
          </w:p>
        </w:tc>
        <w:tc>
          <w:tcPr>
            <w:tcW w:w="595" w:type="dxa"/>
          </w:tcPr>
          <w:p w:rsidR="008004A1" w:rsidRDefault="008004A1">
            <w:pPr>
              <w:jc w:val="center"/>
              <w:rPr>
                <w:color w:val="auto"/>
                <w:sz w:val="18"/>
                <w:szCs w:val="18"/>
              </w:rPr>
            </w:pPr>
          </w:p>
        </w:tc>
        <w:tc>
          <w:tcPr>
            <w:tcW w:w="1701" w:type="dxa"/>
          </w:tcPr>
          <w:p w:rsidR="008004A1" w:rsidRDefault="000A113E">
            <w:pPr>
              <w:jc w:val="center"/>
              <w:rPr>
                <w:color w:val="auto"/>
                <w:sz w:val="18"/>
                <w:szCs w:val="18"/>
              </w:rPr>
            </w:pPr>
            <w:r>
              <w:rPr>
                <w:color w:val="auto"/>
                <w:sz w:val="18"/>
                <w:szCs w:val="18"/>
              </w:rPr>
              <w:t>(подпись)</w:t>
            </w:r>
          </w:p>
        </w:tc>
        <w:tc>
          <w:tcPr>
            <w:tcW w:w="709" w:type="dxa"/>
          </w:tcPr>
          <w:p w:rsidR="008004A1" w:rsidRDefault="008004A1">
            <w:pPr>
              <w:jc w:val="center"/>
              <w:rPr>
                <w:color w:val="auto"/>
                <w:sz w:val="18"/>
                <w:szCs w:val="18"/>
              </w:rPr>
            </w:pPr>
          </w:p>
        </w:tc>
        <w:tc>
          <w:tcPr>
            <w:tcW w:w="3346" w:type="dxa"/>
          </w:tcPr>
          <w:p w:rsidR="008004A1" w:rsidRDefault="000A113E">
            <w:pPr>
              <w:jc w:val="center"/>
              <w:rPr>
                <w:color w:val="auto"/>
                <w:sz w:val="18"/>
                <w:szCs w:val="18"/>
              </w:rPr>
            </w:pPr>
            <w:proofErr w:type="gramStart"/>
            <w:r>
              <w:rPr>
                <w:color w:val="auto"/>
                <w:sz w:val="18"/>
                <w:szCs w:val="18"/>
              </w:rPr>
              <w:t>(фамилия, имя, отчество (при наличии)</w:t>
            </w:r>
            <w:proofErr w:type="gramEnd"/>
          </w:p>
        </w:tc>
      </w:tr>
    </w:tbl>
    <w:p w:rsidR="008004A1" w:rsidRDefault="008004A1">
      <w:pPr>
        <w:jc w:val="center"/>
        <w:rPr>
          <w:color w:val="auto"/>
          <w:sz w:val="28"/>
          <w:szCs w:val="28"/>
        </w:rPr>
      </w:pPr>
    </w:p>
    <w:p w:rsidR="008004A1" w:rsidRDefault="008004A1">
      <w:pPr>
        <w:autoSpaceDE w:val="0"/>
        <w:autoSpaceDN w:val="0"/>
        <w:jc w:val="right"/>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8004A1">
        <w:trPr>
          <w:trHeight w:val="1159"/>
        </w:trPr>
        <w:tc>
          <w:tcPr>
            <w:tcW w:w="5070" w:type="dxa"/>
          </w:tcPr>
          <w:p w:rsidR="008004A1" w:rsidRDefault="000A113E">
            <w:pPr>
              <w:autoSpaceDE w:val="0"/>
              <w:autoSpaceDN w:val="0"/>
              <w:adjustRightInd w:val="0"/>
              <w:jc w:val="center"/>
              <w:outlineLvl w:val="1"/>
              <w:rPr>
                <w:sz w:val="28"/>
                <w:szCs w:val="28"/>
              </w:rPr>
            </w:pPr>
            <w:r>
              <w:rPr>
                <w:sz w:val="28"/>
                <w:szCs w:val="28"/>
              </w:rPr>
              <w:lastRenderedPageBreak/>
              <w:t>Приложение № 4                                                                                        к административному регламенту</w:t>
            </w:r>
          </w:p>
          <w:p w:rsidR="008004A1" w:rsidRDefault="000A113E">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004A1" w:rsidRDefault="000A113E">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0A113E">
      <w:pPr>
        <w:autoSpaceDE w:val="0"/>
        <w:autoSpaceDN w:val="0"/>
        <w:jc w:val="right"/>
        <w:rPr>
          <w:sz w:val="28"/>
          <w:szCs w:val="28"/>
        </w:rPr>
      </w:pPr>
      <w:r>
        <w:rPr>
          <w:sz w:val="28"/>
          <w:szCs w:val="28"/>
        </w:rPr>
        <w:t>ФОРМА</w:t>
      </w:r>
    </w:p>
    <w:p w:rsidR="008004A1" w:rsidRDefault="008004A1">
      <w:pPr>
        <w:tabs>
          <w:tab w:val="left" w:pos="142"/>
          <w:tab w:val="left" w:pos="284"/>
        </w:tabs>
        <w:jc w:val="right"/>
        <w:rPr>
          <w:bCs/>
          <w:sz w:val="28"/>
          <w:szCs w:val="28"/>
        </w:rPr>
      </w:pPr>
    </w:p>
    <w:p w:rsidR="008004A1" w:rsidRDefault="000A113E">
      <w:pPr>
        <w:pStyle w:val="Default"/>
        <w:rPr>
          <w:color w:val="auto"/>
          <w:sz w:val="28"/>
          <w:szCs w:val="28"/>
        </w:rPr>
      </w:pPr>
      <w:r>
        <w:rPr>
          <w:color w:val="auto"/>
          <w:sz w:val="28"/>
          <w:szCs w:val="28"/>
        </w:rPr>
        <w:t>(Бланк Администрации)</w:t>
      </w:r>
      <w:r>
        <w:rPr>
          <w:color w:val="auto"/>
        </w:rPr>
        <w:t xml:space="preserve">          </w:t>
      </w:r>
      <w:r>
        <w:rPr>
          <w:color w:val="auto"/>
          <w:sz w:val="28"/>
          <w:szCs w:val="28"/>
        </w:rPr>
        <w:t>Кому</w:t>
      </w:r>
      <w:r>
        <w:rPr>
          <w:color w:val="auto"/>
        </w:rPr>
        <w:t xml:space="preserve"> __________________________________________</w:t>
      </w:r>
    </w:p>
    <w:p w:rsidR="008004A1" w:rsidRDefault="000A113E">
      <w:pPr>
        <w:tabs>
          <w:tab w:val="left" w:pos="9071"/>
        </w:tabs>
        <w:rPr>
          <w:color w:val="auto"/>
          <w:sz w:val="18"/>
          <w:szCs w:val="18"/>
        </w:rPr>
      </w:pPr>
      <w:proofErr w:type="gramStart"/>
      <w:r>
        <w:rPr>
          <w:color w:val="auto"/>
          <w:sz w:val="20"/>
        </w:rPr>
        <w:t xml:space="preserve">____________ </w:t>
      </w:r>
      <w:r>
        <w:rPr>
          <w:color w:val="auto"/>
          <w:sz w:val="28"/>
          <w:szCs w:val="28"/>
        </w:rPr>
        <w:t>№</w:t>
      </w:r>
      <w:r>
        <w:rPr>
          <w:color w:val="auto"/>
          <w:sz w:val="20"/>
        </w:rPr>
        <w:t xml:space="preserve">_____________                                        </w:t>
      </w:r>
      <w:r>
        <w:rPr>
          <w:sz w:val="18"/>
          <w:szCs w:val="18"/>
        </w:rPr>
        <w:t xml:space="preserve">(фамилия, имя, отчество (при наличии) заявителя,       </w:t>
      </w:r>
      <w:proofErr w:type="gramEnd"/>
    </w:p>
    <w:p w:rsidR="008004A1" w:rsidRDefault="000A113E">
      <w:pPr>
        <w:tabs>
          <w:tab w:val="left" w:pos="9071"/>
        </w:tabs>
        <w:rPr>
          <w:color w:val="auto"/>
          <w:szCs w:val="24"/>
        </w:rPr>
      </w:pPr>
      <w:r>
        <w:rPr>
          <w:color w:val="auto"/>
        </w:rPr>
        <w:t xml:space="preserve">                                                                     __________________________________________</w:t>
      </w:r>
    </w:p>
    <w:p w:rsidR="008004A1" w:rsidRDefault="000A113E">
      <w:pPr>
        <w:jc w:val="center"/>
        <w:rPr>
          <w:color w:val="auto"/>
          <w:sz w:val="18"/>
          <w:szCs w:val="18"/>
        </w:rPr>
      </w:pPr>
      <w:r>
        <w:rPr>
          <w:color w:val="auto"/>
          <w:sz w:val="18"/>
          <w:szCs w:val="18"/>
        </w:rPr>
        <w:t xml:space="preserve">                                                                            почтовый индекс и адрес)</w:t>
      </w:r>
    </w:p>
    <w:p w:rsidR="008004A1" w:rsidRDefault="008004A1">
      <w:pPr>
        <w:rPr>
          <w:color w:val="auto"/>
        </w:rPr>
      </w:pPr>
    </w:p>
    <w:p w:rsidR="008004A1" w:rsidRDefault="000A113E">
      <w:pPr>
        <w:jc w:val="center"/>
        <w:rPr>
          <w:sz w:val="28"/>
          <w:szCs w:val="28"/>
        </w:rPr>
      </w:pPr>
      <w:r>
        <w:rPr>
          <w:sz w:val="28"/>
          <w:szCs w:val="28"/>
        </w:rPr>
        <w:t>РЕШЕНИЕ</w:t>
      </w:r>
    </w:p>
    <w:p w:rsidR="008004A1" w:rsidRDefault="000A113E">
      <w:pPr>
        <w:jc w:val="center"/>
        <w:rPr>
          <w:bCs/>
          <w:color w:val="000000" w:themeColor="text1"/>
          <w:sz w:val="28"/>
          <w:szCs w:val="28"/>
          <w:shd w:val="clear" w:color="auto" w:fill="FFFFFF"/>
        </w:rPr>
      </w:pPr>
      <w:r>
        <w:rPr>
          <w:bCs/>
          <w:sz w:val="28"/>
          <w:szCs w:val="28"/>
        </w:rPr>
        <w:t xml:space="preserve">об отказе в выдаче </w:t>
      </w:r>
      <w:r>
        <w:rPr>
          <w:sz w:val="28"/>
          <w:szCs w:val="28"/>
        </w:rPr>
        <w:t xml:space="preserve">акта </w:t>
      </w:r>
      <w:r>
        <w:rPr>
          <w:color w:val="000000" w:themeColor="text1"/>
          <w:sz w:val="28"/>
          <w:szCs w:val="28"/>
        </w:rPr>
        <w:t>освидетельствования</w:t>
      </w:r>
      <w:r>
        <w:rPr>
          <w:sz w:val="28"/>
          <w:szCs w:val="28"/>
        </w:rPr>
        <w:t xml:space="preserve"> проведения основных работ по строительству (реконструкции) объекта индивидуального жилищного строительства или по реконструкции дома блокированной </w:t>
      </w:r>
      <w:r>
        <w:rPr>
          <w:color w:val="000000" w:themeColor="text1"/>
          <w:sz w:val="28"/>
          <w:szCs w:val="28"/>
          <w:shd w:val="clear" w:color="auto" w:fill="FFFFFF"/>
        </w:rPr>
        <w:t>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p w:rsidR="008004A1" w:rsidRDefault="000A113E">
      <w:pPr>
        <w:jc w:val="center"/>
        <w:rPr>
          <w:sz w:val="28"/>
          <w:szCs w:val="28"/>
        </w:rPr>
      </w:pPr>
      <w:r>
        <w:rPr>
          <w:bCs/>
          <w:color w:val="000000" w:themeColor="text1"/>
          <w:sz w:val="28"/>
          <w:szCs w:val="28"/>
          <w:shd w:val="clear" w:color="auto" w:fill="FFFFFF"/>
        </w:rPr>
        <w:t xml:space="preserve">(далее - </w:t>
      </w:r>
      <w:r>
        <w:rPr>
          <w:sz w:val="28"/>
          <w:szCs w:val="28"/>
        </w:rPr>
        <w:t xml:space="preserve">акт </w:t>
      </w:r>
      <w:r>
        <w:rPr>
          <w:color w:val="000000" w:themeColor="text1"/>
          <w:sz w:val="28"/>
          <w:szCs w:val="28"/>
        </w:rPr>
        <w:t>освидетельствования</w:t>
      </w:r>
      <w:r>
        <w:rPr>
          <w:bCs/>
          <w:color w:val="000000" w:themeColor="text1"/>
          <w:sz w:val="28"/>
          <w:szCs w:val="28"/>
          <w:shd w:val="clear" w:color="auto" w:fill="FFFFFF"/>
        </w:rPr>
        <w:t>)</w:t>
      </w:r>
    </w:p>
    <w:p w:rsidR="008004A1" w:rsidRDefault="008004A1">
      <w:pPr>
        <w:jc w:val="center"/>
        <w:rPr>
          <w:color w:val="auto"/>
          <w:sz w:val="28"/>
          <w:szCs w:val="28"/>
        </w:rPr>
      </w:pPr>
    </w:p>
    <w:p w:rsidR="008004A1" w:rsidRDefault="008004A1">
      <w:pPr>
        <w:jc w:val="center"/>
        <w:rPr>
          <w:color w:val="auto"/>
          <w:sz w:val="28"/>
          <w:szCs w:val="28"/>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8004A1">
        <w:trPr>
          <w:trHeight w:val="165"/>
        </w:trPr>
        <w:tc>
          <w:tcPr>
            <w:tcW w:w="9739" w:type="dxa"/>
            <w:tcBorders>
              <w:top w:val="nil"/>
              <w:left w:val="nil"/>
              <w:bottom w:val="single" w:sz="4" w:space="0" w:color="auto"/>
              <w:right w:val="nil"/>
            </w:tcBorders>
          </w:tcPr>
          <w:p w:rsidR="008004A1" w:rsidRDefault="008004A1">
            <w:pPr>
              <w:autoSpaceDE w:val="0"/>
              <w:autoSpaceDN w:val="0"/>
              <w:jc w:val="right"/>
              <w:rPr>
                <w:szCs w:val="24"/>
              </w:rPr>
            </w:pPr>
          </w:p>
        </w:tc>
      </w:tr>
      <w:tr w:rsidR="008004A1">
        <w:trPr>
          <w:trHeight w:val="135"/>
        </w:trPr>
        <w:tc>
          <w:tcPr>
            <w:tcW w:w="9739" w:type="dxa"/>
            <w:tcBorders>
              <w:top w:val="single" w:sz="4" w:space="0" w:color="auto"/>
              <w:left w:val="nil"/>
              <w:bottom w:val="nil"/>
              <w:right w:val="nil"/>
            </w:tcBorders>
          </w:tcPr>
          <w:p w:rsidR="008004A1" w:rsidRDefault="000A113E">
            <w:pPr>
              <w:autoSpaceDE w:val="0"/>
              <w:autoSpaceDN w:val="0"/>
              <w:jc w:val="center"/>
              <w:rPr>
                <w:sz w:val="20"/>
              </w:rPr>
            </w:pPr>
            <w:r>
              <w:rPr>
                <w:sz w:val="20"/>
              </w:rPr>
              <w:t>(наименование уполномоченного органа местного самоуправления)</w:t>
            </w:r>
          </w:p>
          <w:p w:rsidR="008004A1" w:rsidRDefault="008004A1">
            <w:pPr>
              <w:autoSpaceDE w:val="0"/>
              <w:autoSpaceDN w:val="0"/>
              <w:jc w:val="center"/>
              <w:rPr>
                <w:sz w:val="18"/>
                <w:szCs w:val="18"/>
              </w:rPr>
            </w:pPr>
          </w:p>
        </w:tc>
      </w:tr>
    </w:tbl>
    <w:p w:rsidR="008004A1" w:rsidRDefault="000A113E">
      <w:pPr>
        <w:jc w:val="both"/>
        <w:rPr>
          <w:sz w:val="28"/>
          <w:szCs w:val="28"/>
        </w:rPr>
      </w:pPr>
      <w:proofErr w:type="gramStart"/>
      <w:r>
        <w:rPr>
          <w:sz w:val="28"/>
          <w:szCs w:val="28"/>
        </w:rPr>
        <w:t xml:space="preserve">по результатам  рассмотрения заявления о выдаче акта </w:t>
      </w:r>
      <w:r>
        <w:rPr>
          <w:color w:val="000000" w:themeColor="text1"/>
          <w:sz w:val="28"/>
          <w:szCs w:val="28"/>
        </w:rPr>
        <w:t xml:space="preserve">освидетельствования </w:t>
      </w:r>
      <w:r>
        <w:rPr>
          <w:sz w:val="28"/>
          <w:szCs w:val="28"/>
        </w:rPr>
        <w:t>от  </w:t>
      </w:r>
      <w:r>
        <w:rPr>
          <w:sz w:val="28"/>
          <w:szCs w:val="28"/>
          <w:u w:val="single"/>
        </w:rPr>
        <w:t xml:space="preserve">                            </w:t>
      </w:r>
      <w:r>
        <w:rPr>
          <w:sz w:val="28"/>
          <w:szCs w:val="28"/>
        </w:rPr>
        <w:t xml:space="preserve">№ </w:t>
      </w:r>
      <w:r>
        <w:rPr>
          <w:sz w:val="28"/>
          <w:szCs w:val="28"/>
          <w:u w:val="single"/>
        </w:rPr>
        <w:t xml:space="preserve">                </w:t>
      </w:r>
      <w:r>
        <w:rPr>
          <w:sz w:val="28"/>
          <w:szCs w:val="28"/>
        </w:rPr>
        <w:t>принято  решение  об отказе  в   предоставлении</w:t>
      </w:r>
      <w:proofErr w:type="gramEnd"/>
    </w:p>
    <w:p w:rsidR="008004A1" w:rsidRDefault="000A113E">
      <w:pPr>
        <w:jc w:val="both"/>
        <w:rPr>
          <w:sz w:val="18"/>
          <w:szCs w:val="18"/>
        </w:rPr>
      </w:pPr>
      <w:r>
        <w:rPr>
          <w:sz w:val="18"/>
          <w:szCs w:val="18"/>
        </w:rPr>
        <w:t xml:space="preserve">                                    (дата и номер)</w:t>
      </w:r>
    </w:p>
    <w:p w:rsidR="008004A1" w:rsidRDefault="000A113E">
      <w:pPr>
        <w:spacing w:line="360" w:lineRule="auto"/>
        <w:jc w:val="both"/>
        <w:rPr>
          <w:sz w:val="28"/>
          <w:szCs w:val="28"/>
        </w:rPr>
      </w:pPr>
      <w:r>
        <w:rPr>
          <w:sz w:val="28"/>
          <w:szCs w:val="28"/>
        </w:rPr>
        <w:t>муниципальной услуги.</w:t>
      </w:r>
    </w:p>
    <w:p w:rsidR="008004A1" w:rsidRDefault="000A113E">
      <w:pPr>
        <w:pStyle w:val="Default"/>
        <w:rPr>
          <w:sz w:val="23"/>
          <w:szCs w:val="23"/>
        </w:rPr>
      </w:pPr>
      <w:r>
        <w:rPr>
          <w:sz w:val="23"/>
          <w:szCs w:val="23"/>
        </w:rPr>
        <w:t>___________________________________________________________________________________</w:t>
      </w:r>
    </w:p>
    <w:p w:rsidR="008004A1" w:rsidRDefault="000A113E">
      <w:pPr>
        <w:pStyle w:val="Default"/>
        <w:jc w:val="center"/>
        <w:rPr>
          <w:bCs/>
          <w:color w:val="22272F"/>
          <w:sz w:val="18"/>
          <w:szCs w:val="18"/>
          <w:shd w:val="clear" w:color="auto" w:fill="FFFFFF"/>
        </w:rPr>
      </w:pPr>
      <w:r>
        <w:rPr>
          <w:sz w:val="18"/>
          <w:szCs w:val="18"/>
        </w:rPr>
        <w:t>(указываются основания со ссылкой на положения постановления Правительства Российской Федерации                                      от 18.08.2011 № 686 «</w:t>
      </w:r>
      <w:r>
        <w:rPr>
          <w:bCs/>
          <w:color w:val="22272F"/>
          <w:sz w:val="18"/>
          <w:szCs w:val="18"/>
          <w:shd w:val="clear" w:color="auto" w:fill="FFFFFF"/>
        </w:rPr>
        <w:t>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p w:rsidR="008004A1" w:rsidRDefault="000A113E">
      <w:pPr>
        <w:autoSpaceDE w:val="0"/>
        <w:autoSpaceDN w:val="0"/>
        <w:adjustRightInd w:val="0"/>
        <w:ind w:firstLine="709"/>
        <w:jc w:val="both"/>
        <w:rPr>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8004A1" w:rsidRDefault="000A113E">
      <w:pPr>
        <w:ind w:firstLine="709"/>
        <w:jc w:val="both"/>
        <w:rPr>
          <w:sz w:val="28"/>
          <w:szCs w:val="28"/>
        </w:rPr>
      </w:pPr>
      <w:r>
        <w:rPr>
          <w:sz w:val="28"/>
          <w:szCs w:val="28"/>
        </w:rPr>
        <w:t>Данное решение может быть обжаловано в досудебном порядке путем направления жалобы в уполномоченный орган, а также в судебном порядке.</w:t>
      </w:r>
    </w:p>
    <w:p w:rsidR="008004A1" w:rsidRDefault="008004A1">
      <w:pPr>
        <w:autoSpaceDE w:val="0"/>
        <w:autoSpaceDN w:val="0"/>
        <w:adjustRightInd w:val="0"/>
        <w:ind w:firstLine="709"/>
        <w:jc w:val="both"/>
        <w:rPr>
          <w:color w:val="auto"/>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8004A1">
        <w:tc>
          <w:tcPr>
            <w:tcW w:w="3117" w:type="dxa"/>
            <w:tcBorders>
              <w:top w:val="nil"/>
              <w:left w:val="nil"/>
              <w:bottom w:val="single" w:sz="4" w:space="0" w:color="auto"/>
              <w:right w:val="nil"/>
            </w:tcBorders>
            <w:vAlign w:val="bottom"/>
          </w:tcPr>
          <w:p w:rsidR="008004A1" w:rsidRDefault="008004A1">
            <w:pPr>
              <w:rPr>
                <w:color w:val="auto"/>
                <w:szCs w:val="24"/>
              </w:rPr>
            </w:pPr>
          </w:p>
        </w:tc>
        <w:tc>
          <w:tcPr>
            <w:tcW w:w="595" w:type="dxa"/>
            <w:vAlign w:val="bottom"/>
          </w:tcPr>
          <w:p w:rsidR="008004A1" w:rsidRDefault="008004A1">
            <w:pPr>
              <w:rPr>
                <w:color w:val="auto"/>
                <w:szCs w:val="24"/>
              </w:rPr>
            </w:pPr>
          </w:p>
        </w:tc>
        <w:tc>
          <w:tcPr>
            <w:tcW w:w="1700" w:type="dxa"/>
            <w:tcBorders>
              <w:top w:val="nil"/>
              <w:left w:val="nil"/>
              <w:bottom w:val="single" w:sz="4" w:space="0" w:color="auto"/>
              <w:right w:val="nil"/>
            </w:tcBorders>
            <w:vAlign w:val="bottom"/>
          </w:tcPr>
          <w:p w:rsidR="008004A1" w:rsidRDefault="008004A1">
            <w:pPr>
              <w:rPr>
                <w:color w:val="auto"/>
                <w:szCs w:val="24"/>
              </w:rPr>
            </w:pPr>
          </w:p>
        </w:tc>
        <w:tc>
          <w:tcPr>
            <w:tcW w:w="709" w:type="dxa"/>
            <w:vAlign w:val="bottom"/>
          </w:tcPr>
          <w:p w:rsidR="008004A1" w:rsidRDefault="008004A1">
            <w:pPr>
              <w:rPr>
                <w:color w:val="auto"/>
                <w:szCs w:val="24"/>
              </w:rPr>
            </w:pPr>
          </w:p>
        </w:tc>
        <w:tc>
          <w:tcPr>
            <w:tcW w:w="3344" w:type="dxa"/>
            <w:tcBorders>
              <w:top w:val="nil"/>
              <w:left w:val="nil"/>
              <w:bottom w:val="single" w:sz="4" w:space="0" w:color="auto"/>
              <w:right w:val="nil"/>
            </w:tcBorders>
            <w:vAlign w:val="bottom"/>
          </w:tcPr>
          <w:p w:rsidR="008004A1" w:rsidRDefault="008004A1">
            <w:pPr>
              <w:rPr>
                <w:color w:val="auto"/>
                <w:szCs w:val="24"/>
              </w:rPr>
            </w:pPr>
          </w:p>
        </w:tc>
      </w:tr>
      <w:tr w:rsidR="008004A1">
        <w:tc>
          <w:tcPr>
            <w:tcW w:w="3117" w:type="dxa"/>
          </w:tcPr>
          <w:p w:rsidR="008004A1" w:rsidRDefault="000A113E">
            <w:pPr>
              <w:jc w:val="center"/>
              <w:rPr>
                <w:color w:val="auto"/>
                <w:sz w:val="18"/>
                <w:szCs w:val="18"/>
              </w:rPr>
            </w:pPr>
            <w:r>
              <w:rPr>
                <w:color w:val="auto"/>
                <w:sz w:val="18"/>
                <w:szCs w:val="18"/>
              </w:rPr>
              <w:t>(должность)</w:t>
            </w:r>
          </w:p>
        </w:tc>
        <w:tc>
          <w:tcPr>
            <w:tcW w:w="595" w:type="dxa"/>
          </w:tcPr>
          <w:p w:rsidR="008004A1" w:rsidRDefault="008004A1">
            <w:pPr>
              <w:jc w:val="center"/>
              <w:rPr>
                <w:color w:val="auto"/>
                <w:sz w:val="18"/>
                <w:szCs w:val="18"/>
              </w:rPr>
            </w:pPr>
          </w:p>
        </w:tc>
        <w:tc>
          <w:tcPr>
            <w:tcW w:w="1700" w:type="dxa"/>
          </w:tcPr>
          <w:p w:rsidR="008004A1" w:rsidRDefault="000A113E">
            <w:pPr>
              <w:jc w:val="center"/>
              <w:rPr>
                <w:color w:val="auto"/>
                <w:sz w:val="18"/>
                <w:szCs w:val="18"/>
              </w:rPr>
            </w:pPr>
            <w:r>
              <w:rPr>
                <w:color w:val="auto"/>
                <w:sz w:val="18"/>
                <w:szCs w:val="18"/>
              </w:rPr>
              <w:t>(подпись)</w:t>
            </w:r>
          </w:p>
        </w:tc>
        <w:tc>
          <w:tcPr>
            <w:tcW w:w="709" w:type="dxa"/>
          </w:tcPr>
          <w:p w:rsidR="008004A1" w:rsidRDefault="008004A1">
            <w:pPr>
              <w:jc w:val="center"/>
              <w:rPr>
                <w:color w:val="auto"/>
                <w:sz w:val="18"/>
                <w:szCs w:val="18"/>
              </w:rPr>
            </w:pPr>
          </w:p>
        </w:tc>
        <w:tc>
          <w:tcPr>
            <w:tcW w:w="3344" w:type="dxa"/>
          </w:tcPr>
          <w:p w:rsidR="008004A1" w:rsidRDefault="000A113E">
            <w:pPr>
              <w:jc w:val="center"/>
              <w:rPr>
                <w:color w:val="auto"/>
                <w:sz w:val="18"/>
                <w:szCs w:val="18"/>
              </w:rPr>
            </w:pPr>
            <w:proofErr w:type="gramStart"/>
            <w:r>
              <w:rPr>
                <w:color w:val="auto"/>
                <w:sz w:val="18"/>
                <w:szCs w:val="18"/>
              </w:rPr>
              <w:t>(фамилия, имя, отчество (при наличии)</w:t>
            </w:r>
            <w:proofErr w:type="gramEnd"/>
          </w:p>
        </w:tc>
      </w:tr>
    </w:tbl>
    <w:tbl>
      <w:tblPr>
        <w:tblpPr w:leftFromText="180" w:rightFromText="180" w:vertAnchor="text" w:horzAnchor="page" w:tblpX="6290" w:tblpY="-107"/>
        <w:tblW w:w="0" w:type="auto"/>
        <w:tblLook w:val="04A0" w:firstRow="1" w:lastRow="0" w:firstColumn="1" w:lastColumn="0" w:noHBand="0" w:noVBand="1"/>
      </w:tblPr>
      <w:tblGrid>
        <w:gridCol w:w="5070"/>
      </w:tblGrid>
      <w:tr w:rsidR="008004A1">
        <w:trPr>
          <w:trHeight w:val="1159"/>
        </w:trPr>
        <w:tc>
          <w:tcPr>
            <w:tcW w:w="5070" w:type="dxa"/>
          </w:tcPr>
          <w:p w:rsidR="008004A1" w:rsidRDefault="000A113E">
            <w:pPr>
              <w:autoSpaceDE w:val="0"/>
              <w:autoSpaceDN w:val="0"/>
              <w:adjustRightInd w:val="0"/>
              <w:jc w:val="center"/>
              <w:outlineLvl w:val="1"/>
              <w:rPr>
                <w:sz w:val="28"/>
                <w:szCs w:val="28"/>
              </w:rPr>
            </w:pPr>
            <w:r>
              <w:rPr>
                <w:sz w:val="28"/>
                <w:szCs w:val="28"/>
              </w:rPr>
              <w:lastRenderedPageBreak/>
              <w:t>Приложение № 5                                                                                        к административному регламенту</w:t>
            </w:r>
          </w:p>
          <w:p w:rsidR="008004A1" w:rsidRDefault="000A113E">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004A1" w:rsidRDefault="000A113E">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autoSpaceDE w:val="0"/>
        <w:autoSpaceDN w:val="0"/>
        <w:spacing w:before="240"/>
        <w:jc w:val="right"/>
        <w:rPr>
          <w:sz w:val="28"/>
          <w:szCs w:val="28"/>
        </w:rPr>
      </w:pPr>
    </w:p>
    <w:p w:rsidR="008004A1" w:rsidRDefault="008004A1">
      <w:pPr>
        <w:autoSpaceDE w:val="0"/>
        <w:autoSpaceDN w:val="0"/>
        <w:spacing w:before="240"/>
        <w:jc w:val="right"/>
        <w:rPr>
          <w:sz w:val="28"/>
          <w:szCs w:val="28"/>
        </w:rPr>
      </w:pPr>
    </w:p>
    <w:p w:rsidR="008004A1" w:rsidRDefault="008004A1">
      <w:pPr>
        <w:autoSpaceDE w:val="0"/>
        <w:autoSpaceDN w:val="0"/>
        <w:spacing w:before="240"/>
        <w:jc w:val="right"/>
        <w:rPr>
          <w:sz w:val="28"/>
          <w:szCs w:val="28"/>
        </w:rPr>
      </w:pPr>
    </w:p>
    <w:p w:rsidR="008004A1" w:rsidRDefault="000A113E">
      <w:pPr>
        <w:autoSpaceDE w:val="0"/>
        <w:autoSpaceDN w:val="0"/>
        <w:spacing w:before="240"/>
        <w:jc w:val="right"/>
        <w:rPr>
          <w:sz w:val="28"/>
          <w:szCs w:val="28"/>
        </w:rPr>
      </w:pPr>
      <w:r>
        <w:rPr>
          <w:sz w:val="28"/>
          <w:szCs w:val="28"/>
        </w:rPr>
        <w:t>ФОРМА</w:t>
      </w:r>
    </w:p>
    <w:p w:rsidR="008004A1" w:rsidRDefault="008004A1">
      <w:pPr>
        <w:jc w:val="center"/>
        <w:rPr>
          <w:sz w:val="28"/>
          <w:szCs w:val="28"/>
        </w:rPr>
      </w:pPr>
    </w:p>
    <w:p w:rsidR="008004A1" w:rsidRDefault="000A113E">
      <w:pPr>
        <w:autoSpaceDE w:val="0"/>
        <w:autoSpaceDN w:val="0"/>
        <w:jc w:val="center"/>
        <w:rPr>
          <w:bCs/>
          <w:sz w:val="28"/>
          <w:szCs w:val="28"/>
        </w:rPr>
      </w:pPr>
      <w:r>
        <w:rPr>
          <w:bCs/>
          <w:sz w:val="28"/>
          <w:szCs w:val="28"/>
        </w:rPr>
        <w:t>ЗАЯВЛЕНИЕ</w:t>
      </w:r>
    </w:p>
    <w:p w:rsidR="008004A1" w:rsidRDefault="000A113E">
      <w:pPr>
        <w:autoSpaceDE w:val="0"/>
        <w:autoSpaceDN w:val="0"/>
        <w:adjustRightInd w:val="0"/>
        <w:jc w:val="center"/>
        <w:rPr>
          <w:sz w:val="28"/>
          <w:szCs w:val="28"/>
        </w:rPr>
      </w:pPr>
      <w:r>
        <w:rPr>
          <w:bCs/>
          <w:sz w:val="28"/>
          <w:szCs w:val="28"/>
        </w:rPr>
        <w:t xml:space="preserve">о выдаче </w:t>
      </w:r>
      <w:proofErr w:type="gramStart"/>
      <w:r>
        <w:rPr>
          <w:bCs/>
          <w:sz w:val="28"/>
          <w:szCs w:val="28"/>
        </w:rPr>
        <w:t xml:space="preserve">дубликата </w:t>
      </w:r>
      <w:r>
        <w:rPr>
          <w:sz w:val="28"/>
          <w:szCs w:val="28"/>
        </w:rPr>
        <w:t xml:space="preserve">акта </w:t>
      </w:r>
      <w:r>
        <w:rPr>
          <w:color w:val="000000" w:themeColor="text1"/>
          <w:sz w:val="28"/>
          <w:szCs w:val="28"/>
        </w:rPr>
        <w:t>освидетельствования проведения основных работ</w:t>
      </w:r>
      <w:proofErr w:type="gramEnd"/>
      <w:r>
        <w:rPr>
          <w:color w:val="000000" w:themeColor="text1"/>
          <w:sz w:val="28"/>
          <w:szCs w:val="28"/>
        </w:rPr>
        <w:t xml:space="preserve">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p w:rsidR="008004A1" w:rsidRDefault="000A113E">
      <w:pPr>
        <w:jc w:val="center"/>
        <w:rPr>
          <w:sz w:val="28"/>
          <w:szCs w:val="28"/>
        </w:rPr>
      </w:pPr>
      <w:r>
        <w:rPr>
          <w:bCs/>
          <w:color w:val="000000" w:themeColor="text1"/>
          <w:sz w:val="28"/>
          <w:szCs w:val="28"/>
          <w:shd w:val="clear" w:color="auto" w:fill="FFFFFF"/>
        </w:rPr>
        <w:t xml:space="preserve">(далее - </w:t>
      </w:r>
      <w:r>
        <w:rPr>
          <w:sz w:val="28"/>
          <w:szCs w:val="28"/>
        </w:rPr>
        <w:t xml:space="preserve">акт </w:t>
      </w:r>
      <w:r>
        <w:rPr>
          <w:color w:val="000000" w:themeColor="text1"/>
          <w:sz w:val="28"/>
          <w:szCs w:val="28"/>
        </w:rPr>
        <w:t>освидетельствования</w:t>
      </w:r>
      <w:r>
        <w:rPr>
          <w:bCs/>
          <w:color w:val="000000" w:themeColor="text1"/>
          <w:sz w:val="28"/>
          <w:szCs w:val="28"/>
          <w:shd w:val="clear" w:color="auto" w:fill="FFFFFF"/>
        </w:rPr>
        <w:t>)</w:t>
      </w:r>
    </w:p>
    <w:p w:rsidR="008004A1" w:rsidRDefault="008004A1">
      <w:pPr>
        <w:pStyle w:val="Default"/>
        <w:jc w:val="center"/>
        <w:rPr>
          <w:bCs/>
          <w:sz w:val="28"/>
          <w:szCs w:val="28"/>
        </w:rPr>
      </w:pPr>
    </w:p>
    <w:p w:rsidR="008004A1" w:rsidRDefault="000A113E">
      <w:pPr>
        <w:autoSpaceDE w:val="0"/>
        <w:autoSpaceDN w:val="0"/>
        <w:jc w:val="right"/>
        <w:rPr>
          <w:sz w:val="28"/>
          <w:szCs w:val="28"/>
        </w:rPr>
      </w:pPr>
      <w:r>
        <w:rPr>
          <w:sz w:val="28"/>
          <w:szCs w:val="28"/>
        </w:rPr>
        <w:t>"__" __________ 20___ г.</w:t>
      </w:r>
    </w:p>
    <w:p w:rsidR="008004A1" w:rsidRDefault="008004A1">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8004A1">
        <w:trPr>
          <w:trHeight w:val="126"/>
        </w:trPr>
        <w:tc>
          <w:tcPr>
            <w:tcW w:w="9739" w:type="dxa"/>
            <w:tcBorders>
              <w:top w:val="nil"/>
              <w:left w:val="nil"/>
              <w:bottom w:val="single" w:sz="4" w:space="0" w:color="auto"/>
              <w:right w:val="nil"/>
            </w:tcBorders>
          </w:tcPr>
          <w:p w:rsidR="008004A1" w:rsidRDefault="008004A1">
            <w:pPr>
              <w:autoSpaceDE w:val="0"/>
              <w:autoSpaceDN w:val="0"/>
              <w:jc w:val="right"/>
              <w:rPr>
                <w:szCs w:val="24"/>
              </w:rPr>
            </w:pPr>
          </w:p>
        </w:tc>
      </w:tr>
      <w:tr w:rsidR="008004A1">
        <w:trPr>
          <w:trHeight w:val="360"/>
        </w:trPr>
        <w:tc>
          <w:tcPr>
            <w:tcW w:w="9739" w:type="dxa"/>
            <w:tcBorders>
              <w:top w:val="single" w:sz="4" w:space="0" w:color="auto"/>
              <w:left w:val="nil"/>
              <w:bottom w:val="nil"/>
              <w:right w:val="nil"/>
            </w:tcBorders>
          </w:tcPr>
          <w:p w:rsidR="008004A1" w:rsidRDefault="000A113E">
            <w:pPr>
              <w:autoSpaceDE w:val="0"/>
              <w:autoSpaceDN w:val="0"/>
              <w:jc w:val="center"/>
              <w:rPr>
                <w:sz w:val="18"/>
                <w:szCs w:val="18"/>
              </w:rPr>
            </w:pPr>
            <w:r>
              <w:rPr>
                <w:sz w:val="18"/>
                <w:szCs w:val="18"/>
              </w:rPr>
              <w:t>(наименование уполномоченного органа местного самоуправления)</w:t>
            </w:r>
          </w:p>
          <w:p w:rsidR="008004A1" w:rsidRDefault="008004A1">
            <w:pPr>
              <w:autoSpaceDE w:val="0"/>
              <w:autoSpaceDN w:val="0"/>
              <w:jc w:val="center"/>
              <w:rPr>
                <w:sz w:val="18"/>
                <w:szCs w:val="18"/>
              </w:rPr>
            </w:pPr>
          </w:p>
        </w:tc>
      </w:tr>
    </w:tbl>
    <w:p w:rsidR="008004A1" w:rsidRDefault="008004A1">
      <w:pPr>
        <w:autoSpaceDE w:val="0"/>
        <w:autoSpaceDN w:val="0"/>
        <w:adjustRightInd w:val="0"/>
        <w:ind w:firstLine="709"/>
        <w:jc w:val="both"/>
        <w:rPr>
          <w:sz w:val="28"/>
          <w:szCs w:val="28"/>
        </w:rPr>
      </w:pPr>
    </w:p>
    <w:p w:rsidR="008004A1" w:rsidRDefault="000A113E">
      <w:pPr>
        <w:autoSpaceDE w:val="0"/>
        <w:autoSpaceDN w:val="0"/>
        <w:adjustRightInd w:val="0"/>
        <w:ind w:firstLine="709"/>
        <w:jc w:val="both"/>
        <w:rPr>
          <w:color w:val="000000" w:themeColor="text1"/>
          <w:sz w:val="28"/>
          <w:szCs w:val="28"/>
        </w:rPr>
      </w:pPr>
      <w:r>
        <w:rPr>
          <w:sz w:val="28"/>
          <w:szCs w:val="28"/>
        </w:rPr>
        <w:t xml:space="preserve">Прошу выдать дубликат акта </w:t>
      </w:r>
      <w:r>
        <w:rPr>
          <w:color w:val="000000" w:themeColor="text1"/>
          <w:sz w:val="28"/>
          <w:szCs w:val="28"/>
        </w:rPr>
        <w:t>освидетельствования</w:t>
      </w:r>
    </w:p>
    <w:p w:rsidR="008004A1" w:rsidRDefault="000A113E">
      <w:pPr>
        <w:autoSpaceDE w:val="0"/>
        <w:autoSpaceDN w:val="0"/>
        <w:adjustRightInd w:val="0"/>
        <w:ind w:firstLine="709"/>
        <w:jc w:val="both"/>
        <w:rPr>
          <w:bCs/>
          <w:color w:val="000000" w:themeColor="text1"/>
          <w:sz w:val="28"/>
          <w:szCs w:val="28"/>
          <w:shd w:val="clear" w:color="auto" w:fill="FFFFFF"/>
        </w:rPr>
      </w:pPr>
      <w:r>
        <w:rPr>
          <w:color w:val="000000" w:themeColor="text1"/>
          <w:sz w:val="28"/>
          <w:szCs w:val="28"/>
        </w:rPr>
        <w:t xml:space="preserve"> </w:t>
      </w:r>
    </w:p>
    <w:p w:rsidR="008004A1" w:rsidRDefault="000A113E">
      <w:pPr>
        <w:autoSpaceDE w:val="0"/>
        <w:autoSpaceDN w:val="0"/>
        <w:adjustRightInd w:val="0"/>
        <w:spacing w:line="252" w:lineRule="auto"/>
        <w:jc w:val="center"/>
        <w:rPr>
          <w:rFonts w:eastAsia="Calibri"/>
          <w:bCs/>
          <w:sz w:val="28"/>
          <w:szCs w:val="28"/>
          <w:lang w:eastAsia="en-US"/>
        </w:rPr>
      </w:pPr>
      <w:r>
        <w:rPr>
          <w:rFonts w:eastAsia="Calibri"/>
          <w:sz w:val="28"/>
          <w:szCs w:val="28"/>
          <w:lang w:eastAsia="en-US"/>
        </w:rPr>
        <w:t>1. Сведения о заявителе</w:t>
      </w:r>
    </w:p>
    <w:tbl>
      <w:tblPr>
        <w:tblW w:w="4850" w:type="pct"/>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
        <w:gridCol w:w="4597"/>
        <w:gridCol w:w="4090"/>
      </w:tblGrid>
      <w:tr w:rsidR="008004A1">
        <w:trPr>
          <w:trHeight w:val="340"/>
        </w:trPr>
        <w:tc>
          <w:tcPr>
            <w:tcW w:w="457" w:type="pct"/>
            <w:tcBorders>
              <w:top w:val="single" w:sz="4" w:space="0" w:color="auto"/>
              <w:left w:val="single" w:sz="4" w:space="0" w:color="auto"/>
              <w:bottom w:val="single" w:sz="4" w:space="0" w:color="auto"/>
              <w:right w:val="single" w:sz="4" w:space="0" w:color="auto"/>
            </w:tcBorders>
          </w:tcPr>
          <w:p w:rsidR="008004A1" w:rsidRDefault="008004A1">
            <w:pPr>
              <w:jc w:val="center"/>
              <w:rPr>
                <w:rFonts w:eastAsia="Calibri"/>
                <w:sz w:val="28"/>
                <w:szCs w:val="28"/>
                <w:lang w:eastAsia="en-US"/>
              </w:rPr>
            </w:pPr>
          </w:p>
        </w:tc>
        <w:tc>
          <w:tcPr>
            <w:tcW w:w="2404" w:type="pct"/>
            <w:tcBorders>
              <w:top w:val="single" w:sz="4" w:space="0" w:color="auto"/>
              <w:left w:val="single" w:sz="4" w:space="0" w:color="auto"/>
              <w:bottom w:val="single" w:sz="4" w:space="0" w:color="auto"/>
              <w:right w:val="single" w:sz="4" w:space="0" w:color="auto"/>
            </w:tcBorders>
          </w:tcPr>
          <w:p w:rsidR="008004A1" w:rsidRDefault="000A113E">
            <w:pPr>
              <w:rPr>
                <w:rFonts w:eastAsia="Calibri"/>
                <w:sz w:val="28"/>
                <w:szCs w:val="28"/>
                <w:lang w:eastAsia="en-US"/>
              </w:rPr>
            </w:pPr>
            <w:r>
              <w:rPr>
                <w:rFonts w:eastAsia="Calibri"/>
                <w:sz w:val="28"/>
                <w:szCs w:val="28"/>
                <w:lang w:eastAsia="en-US"/>
              </w:rPr>
              <w:t>Сведения о физическом лице</w:t>
            </w:r>
          </w:p>
        </w:tc>
        <w:tc>
          <w:tcPr>
            <w:tcW w:w="2140" w:type="pct"/>
            <w:tcBorders>
              <w:top w:val="single" w:sz="4" w:space="0" w:color="auto"/>
              <w:left w:val="single" w:sz="4" w:space="0" w:color="auto"/>
              <w:bottom w:val="single" w:sz="4" w:space="0" w:color="auto"/>
              <w:right w:val="single" w:sz="4" w:space="0" w:color="auto"/>
            </w:tcBorders>
          </w:tcPr>
          <w:p w:rsidR="008004A1" w:rsidRDefault="008004A1">
            <w:pPr>
              <w:rPr>
                <w:rFonts w:eastAsia="Calibri"/>
                <w:szCs w:val="24"/>
                <w:lang w:eastAsia="en-US"/>
              </w:rPr>
            </w:pPr>
          </w:p>
        </w:tc>
      </w:tr>
      <w:tr w:rsidR="008004A1">
        <w:trPr>
          <w:trHeight w:val="256"/>
        </w:trPr>
        <w:tc>
          <w:tcPr>
            <w:tcW w:w="457" w:type="pct"/>
            <w:tcBorders>
              <w:top w:val="single" w:sz="4" w:space="0" w:color="auto"/>
              <w:left w:val="single" w:sz="4" w:space="0" w:color="auto"/>
              <w:bottom w:val="single" w:sz="4" w:space="0" w:color="auto"/>
              <w:right w:val="single" w:sz="4" w:space="0" w:color="auto"/>
            </w:tcBorders>
          </w:tcPr>
          <w:p w:rsidR="008004A1" w:rsidRDefault="000A113E">
            <w:pPr>
              <w:jc w:val="center"/>
              <w:rPr>
                <w:rFonts w:eastAsia="Calibri"/>
                <w:sz w:val="28"/>
                <w:szCs w:val="28"/>
                <w:lang w:eastAsia="en-US"/>
              </w:rPr>
            </w:pPr>
            <w:r>
              <w:rPr>
                <w:rFonts w:eastAsia="Calibri"/>
                <w:sz w:val="28"/>
                <w:szCs w:val="28"/>
                <w:lang w:eastAsia="en-US"/>
              </w:rPr>
              <w:t>1.1</w:t>
            </w:r>
          </w:p>
        </w:tc>
        <w:tc>
          <w:tcPr>
            <w:tcW w:w="2404" w:type="pct"/>
            <w:tcBorders>
              <w:top w:val="single" w:sz="4" w:space="0" w:color="auto"/>
              <w:left w:val="single" w:sz="4" w:space="0" w:color="auto"/>
              <w:bottom w:val="single" w:sz="4" w:space="0" w:color="auto"/>
              <w:right w:val="single" w:sz="4" w:space="0" w:color="auto"/>
            </w:tcBorders>
          </w:tcPr>
          <w:p w:rsidR="008004A1" w:rsidRDefault="000A113E">
            <w:pPr>
              <w:rPr>
                <w:rFonts w:eastAsia="Calibri"/>
                <w:sz w:val="28"/>
                <w:szCs w:val="28"/>
                <w:lang w:eastAsia="en-US"/>
              </w:rPr>
            </w:pPr>
            <w:r>
              <w:rPr>
                <w:rFonts w:eastAsia="Calibri"/>
                <w:sz w:val="28"/>
                <w:szCs w:val="28"/>
                <w:lang w:eastAsia="en-US"/>
              </w:rPr>
              <w:t>Фамилия, имя, отчество (при наличии)</w:t>
            </w:r>
          </w:p>
        </w:tc>
        <w:tc>
          <w:tcPr>
            <w:tcW w:w="2140" w:type="pct"/>
            <w:tcBorders>
              <w:top w:val="single" w:sz="4" w:space="0" w:color="auto"/>
              <w:left w:val="single" w:sz="4" w:space="0" w:color="auto"/>
              <w:bottom w:val="single" w:sz="4" w:space="0" w:color="auto"/>
              <w:right w:val="single" w:sz="4" w:space="0" w:color="auto"/>
            </w:tcBorders>
          </w:tcPr>
          <w:p w:rsidR="008004A1" w:rsidRDefault="008004A1">
            <w:pPr>
              <w:rPr>
                <w:rFonts w:eastAsia="Calibri"/>
                <w:szCs w:val="24"/>
                <w:lang w:eastAsia="en-US"/>
              </w:rPr>
            </w:pPr>
          </w:p>
        </w:tc>
      </w:tr>
      <w:tr w:rsidR="008004A1">
        <w:trPr>
          <w:trHeight w:val="753"/>
        </w:trPr>
        <w:tc>
          <w:tcPr>
            <w:tcW w:w="457" w:type="pct"/>
            <w:tcBorders>
              <w:top w:val="single" w:sz="4" w:space="0" w:color="auto"/>
              <w:left w:val="single" w:sz="4" w:space="0" w:color="auto"/>
              <w:bottom w:val="single" w:sz="4" w:space="0" w:color="auto"/>
              <w:right w:val="single" w:sz="4" w:space="0" w:color="auto"/>
            </w:tcBorders>
          </w:tcPr>
          <w:p w:rsidR="008004A1" w:rsidRDefault="000A113E">
            <w:pPr>
              <w:jc w:val="center"/>
              <w:rPr>
                <w:rFonts w:eastAsia="Calibri"/>
                <w:sz w:val="28"/>
                <w:szCs w:val="28"/>
                <w:lang w:eastAsia="en-US"/>
              </w:rPr>
            </w:pPr>
            <w:r>
              <w:rPr>
                <w:rFonts w:eastAsia="Calibri"/>
                <w:sz w:val="28"/>
                <w:szCs w:val="28"/>
                <w:lang w:eastAsia="en-US"/>
              </w:rPr>
              <w:t>1.2</w:t>
            </w:r>
          </w:p>
        </w:tc>
        <w:tc>
          <w:tcPr>
            <w:tcW w:w="2404" w:type="pct"/>
            <w:tcBorders>
              <w:top w:val="single" w:sz="4" w:space="0" w:color="auto"/>
              <w:left w:val="single" w:sz="4" w:space="0" w:color="auto"/>
              <w:bottom w:val="single" w:sz="4" w:space="0" w:color="auto"/>
              <w:right w:val="single" w:sz="4" w:space="0" w:color="auto"/>
            </w:tcBorders>
          </w:tcPr>
          <w:p w:rsidR="008004A1" w:rsidRDefault="000A113E">
            <w:pPr>
              <w:rPr>
                <w:rFonts w:eastAsia="Calibri"/>
                <w:sz w:val="28"/>
                <w:szCs w:val="28"/>
                <w:lang w:eastAsia="en-US"/>
              </w:rPr>
            </w:pPr>
            <w:r>
              <w:rPr>
                <w:rFonts w:eastAsia="Calibri"/>
                <w:sz w:val="28"/>
                <w:szCs w:val="28"/>
                <w:lang w:eastAsia="en-US"/>
              </w:rPr>
              <w:t xml:space="preserve">Реквизиты документа, удостоверяющего личность </w:t>
            </w:r>
          </w:p>
        </w:tc>
        <w:tc>
          <w:tcPr>
            <w:tcW w:w="2140" w:type="pct"/>
            <w:tcBorders>
              <w:top w:val="single" w:sz="4" w:space="0" w:color="auto"/>
              <w:left w:val="single" w:sz="4" w:space="0" w:color="auto"/>
              <w:bottom w:val="single" w:sz="4" w:space="0" w:color="auto"/>
              <w:right w:val="single" w:sz="4" w:space="0" w:color="auto"/>
            </w:tcBorders>
          </w:tcPr>
          <w:p w:rsidR="008004A1" w:rsidRDefault="008004A1">
            <w:pPr>
              <w:rPr>
                <w:rFonts w:eastAsia="Calibri"/>
                <w:szCs w:val="24"/>
                <w:lang w:eastAsia="en-US"/>
              </w:rPr>
            </w:pPr>
          </w:p>
        </w:tc>
      </w:tr>
    </w:tbl>
    <w:p w:rsidR="008004A1" w:rsidRDefault="008004A1">
      <w:pPr>
        <w:jc w:val="center"/>
        <w:rPr>
          <w:sz w:val="28"/>
          <w:szCs w:val="28"/>
        </w:rPr>
      </w:pPr>
    </w:p>
    <w:p w:rsidR="008004A1" w:rsidRDefault="000A113E">
      <w:pPr>
        <w:autoSpaceDE w:val="0"/>
        <w:autoSpaceDN w:val="0"/>
        <w:adjustRightInd w:val="0"/>
        <w:jc w:val="center"/>
        <w:rPr>
          <w:sz w:val="28"/>
          <w:szCs w:val="28"/>
        </w:rPr>
      </w:pPr>
      <w:r>
        <w:rPr>
          <w:rFonts w:eastAsia="Calibri"/>
          <w:sz w:val="28"/>
          <w:szCs w:val="28"/>
          <w:lang w:eastAsia="en-US"/>
        </w:rPr>
        <w:t xml:space="preserve">2. Сведения о ранее выданном </w:t>
      </w:r>
      <w:r>
        <w:rPr>
          <w:sz w:val="28"/>
          <w:szCs w:val="28"/>
        </w:rPr>
        <w:t xml:space="preserve">акте освидетельствования </w:t>
      </w:r>
      <w:r>
        <w:rPr>
          <w:color w:val="000000" w:themeColor="text1"/>
          <w:sz w:val="28"/>
          <w:szCs w:val="28"/>
        </w:rPr>
        <w:t xml:space="preserve">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p w:rsidR="008004A1" w:rsidRDefault="008004A1">
      <w:pPr>
        <w:autoSpaceDE w:val="0"/>
        <w:autoSpaceDN w:val="0"/>
        <w:adjustRightInd w:val="0"/>
        <w:jc w:val="center"/>
        <w:rPr>
          <w:rFonts w:eastAsia="Calibri"/>
          <w:bCs/>
          <w:sz w:val="28"/>
          <w:szCs w:val="28"/>
          <w:lang w:eastAsia="en-US"/>
        </w:rPr>
      </w:pPr>
    </w:p>
    <w:tbl>
      <w:tblPr>
        <w:tblW w:w="4836" w:type="pct"/>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
        <w:gridCol w:w="4597"/>
        <w:gridCol w:w="4063"/>
      </w:tblGrid>
      <w:tr w:rsidR="008004A1">
        <w:trPr>
          <w:trHeight w:val="471"/>
        </w:trPr>
        <w:tc>
          <w:tcPr>
            <w:tcW w:w="458" w:type="pct"/>
            <w:tcBorders>
              <w:top w:val="single" w:sz="4" w:space="0" w:color="auto"/>
              <w:left w:val="single" w:sz="4" w:space="0" w:color="auto"/>
              <w:bottom w:val="single" w:sz="4" w:space="0" w:color="auto"/>
              <w:right w:val="single" w:sz="4" w:space="0" w:color="auto"/>
            </w:tcBorders>
          </w:tcPr>
          <w:p w:rsidR="008004A1" w:rsidRDefault="000A113E">
            <w:pPr>
              <w:jc w:val="center"/>
              <w:rPr>
                <w:rFonts w:eastAsia="Calibri"/>
                <w:sz w:val="28"/>
                <w:szCs w:val="28"/>
                <w:lang w:eastAsia="en-US"/>
              </w:rPr>
            </w:pPr>
            <w:r>
              <w:rPr>
                <w:rFonts w:eastAsia="Calibri"/>
                <w:sz w:val="28"/>
                <w:szCs w:val="28"/>
                <w:lang w:eastAsia="en-US"/>
              </w:rPr>
              <w:t xml:space="preserve">№ </w:t>
            </w:r>
          </w:p>
          <w:p w:rsidR="008004A1" w:rsidRDefault="000A113E">
            <w:pPr>
              <w:jc w:val="center"/>
              <w:rPr>
                <w:rFonts w:eastAsia="Calibri"/>
                <w:sz w:val="28"/>
                <w:szCs w:val="28"/>
                <w:lang w:eastAsia="en-US"/>
              </w:rPr>
            </w:pPr>
            <w:proofErr w:type="gramStart"/>
            <w:r>
              <w:rPr>
                <w:rFonts w:eastAsia="Calibri"/>
                <w:sz w:val="28"/>
                <w:szCs w:val="28"/>
                <w:lang w:eastAsia="en-US"/>
              </w:rPr>
              <w:t>п</w:t>
            </w:r>
            <w:proofErr w:type="gramEnd"/>
            <w:r>
              <w:rPr>
                <w:rFonts w:eastAsia="Calibri"/>
                <w:sz w:val="28"/>
                <w:szCs w:val="28"/>
                <w:lang w:eastAsia="en-US"/>
              </w:rPr>
              <w:t>/п</w:t>
            </w:r>
          </w:p>
        </w:tc>
        <w:tc>
          <w:tcPr>
            <w:tcW w:w="2411" w:type="pct"/>
            <w:tcBorders>
              <w:top w:val="single" w:sz="4" w:space="0" w:color="auto"/>
              <w:left w:val="single" w:sz="4" w:space="0" w:color="auto"/>
              <w:bottom w:val="single" w:sz="4" w:space="0" w:color="auto"/>
              <w:right w:val="single" w:sz="4" w:space="0" w:color="auto"/>
            </w:tcBorders>
          </w:tcPr>
          <w:p w:rsidR="008004A1" w:rsidRDefault="000A113E">
            <w:pPr>
              <w:jc w:val="center"/>
              <w:rPr>
                <w:rFonts w:eastAsia="Calibri"/>
                <w:sz w:val="28"/>
                <w:szCs w:val="28"/>
                <w:lang w:eastAsia="en-US"/>
              </w:rPr>
            </w:pPr>
            <w:r>
              <w:rPr>
                <w:rFonts w:eastAsia="Calibri"/>
                <w:sz w:val="28"/>
                <w:szCs w:val="28"/>
                <w:lang w:eastAsia="en-US"/>
              </w:rPr>
              <w:t xml:space="preserve">Орган, выдавший </w:t>
            </w:r>
            <w:r>
              <w:rPr>
                <w:sz w:val="28"/>
                <w:szCs w:val="28"/>
              </w:rPr>
              <w:t xml:space="preserve">акт освидетельствования </w:t>
            </w:r>
          </w:p>
        </w:tc>
        <w:tc>
          <w:tcPr>
            <w:tcW w:w="2131" w:type="pct"/>
            <w:tcBorders>
              <w:top w:val="single" w:sz="4" w:space="0" w:color="auto"/>
              <w:left w:val="single" w:sz="4" w:space="0" w:color="auto"/>
              <w:bottom w:val="single" w:sz="4" w:space="0" w:color="auto"/>
              <w:right w:val="single" w:sz="4" w:space="0" w:color="auto"/>
            </w:tcBorders>
          </w:tcPr>
          <w:p w:rsidR="008004A1" w:rsidRDefault="000A113E">
            <w:pPr>
              <w:jc w:val="center"/>
              <w:rPr>
                <w:rFonts w:eastAsia="Calibri"/>
                <w:sz w:val="28"/>
                <w:szCs w:val="28"/>
                <w:lang w:eastAsia="en-US"/>
              </w:rPr>
            </w:pPr>
            <w:r>
              <w:rPr>
                <w:rFonts w:eastAsia="Calibri"/>
                <w:sz w:val="28"/>
                <w:szCs w:val="28"/>
                <w:lang w:eastAsia="en-US"/>
              </w:rPr>
              <w:t>Дата документа</w:t>
            </w:r>
          </w:p>
        </w:tc>
      </w:tr>
      <w:tr w:rsidR="008004A1">
        <w:trPr>
          <w:trHeight w:val="196"/>
        </w:trPr>
        <w:tc>
          <w:tcPr>
            <w:tcW w:w="458" w:type="pct"/>
            <w:tcBorders>
              <w:top w:val="single" w:sz="4" w:space="0" w:color="auto"/>
              <w:left w:val="single" w:sz="4" w:space="0" w:color="auto"/>
              <w:bottom w:val="single" w:sz="4" w:space="0" w:color="auto"/>
              <w:right w:val="single" w:sz="4" w:space="0" w:color="auto"/>
            </w:tcBorders>
          </w:tcPr>
          <w:p w:rsidR="008004A1" w:rsidRDefault="008004A1">
            <w:pPr>
              <w:jc w:val="center"/>
              <w:rPr>
                <w:rFonts w:eastAsia="Calibri"/>
                <w:sz w:val="28"/>
                <w:szCs w:val="28"/>
                <w:lang w:eastAsia="en-US"/>
              </w:rPr>
            </w:pPr>
          </w:p>
        </w:tc>
        <w:tc>
          <w:tcPr>
            <w:tcW w:w="2411" w:type="pct"/>
            <w:tcBorders>
              <w:top w:val="single" w:sz="4" w:space="0" w:color="auto"/>
              <w:left w:val="single" w:sz="4" w:space="0" w:color="auto"/>
              <w:bottom w:val="single" w:sz="4" w:space="0" w:color="auto"/>
              <w:right w:val="single" w:sz="4" w:space="0" w:color="auto"/>
            </w:tcBorders>
          </w:tcPr>
          <w:p w:rsidR="008004A1" w:rsidRDefault="008004A1">
            <w:pPr>
              <w:jc w:val="center"/>
              <w:rPr>
                <w:rFonts w:eastAsia="Calibri"/>
                <w:sz w:val="28"/>
                <w:szCs w:val="28"/>
                <w:lang w:eastAsia="en-US"/>
              </w:rPr>
            </w:pPr>
          </w:p>
        </w:tc>
        <w:tc>
          <w:tcPr>
            <w:tcW w:w="2131" w:type="pct"/>
            <w:tcBorders>
              <w:top w:val="single" w:sz="4" w:space="0" w:color="auto"/>
              <w:left w:val="single" w:sz="4" w:space="0" w:color="auto"/>
              <w:bottom w:val="single" w:sz="4" w:space="0" w:color="auto"/>
              <w:right w:val="single" w:sz="4" w:space="0" w:color="auto"/>
            </w:tcBorders>
          </w:tcPr>
          <w:p w:rsidR="008004A1" w:rsidRDefault="008004A1">
            <w:pPr>
              <w:jc w:val="center"/>
              <w:rPr>
                <w:rFonts w:eastAsia="Calibri"/>
                <w:sz w:val="28"/>
                <w:szCs w:val="28"/>
                <w:lang w:eastAsia="en-US"/>
              </w:rPr>
            </w:pPr>
          </w:p>
        </w:tc>
      </w:tr>
    </w:tbl>
    <w:p w:rsidR="008004A1" w:rsidRDefault="000A113E">
      <w:pPr>
        <w:rPr>
          <w:color w:val="auto"/>
          <w:sz w:val="28"/>
          <w:szCs w:val="28"/>
        </w:rPr>
      </w:pPr>
      <w:r>
        <w:rPr>
          <w:color w:val="auto"/>
          <w:sz w:val="28"/>
          <w:szCs w:val="28"/>
        </w:rPr>
        <w:lastRenderedPageBreak/>
        <w:t>Приложение:_________________________________________________________</w:t>
      </w:r>
    </w:p>
    <w:p w:rsidR="008004A1" w:rsidRDefault="000A113E">
      <w:pPr>
        <w:rPr>
          <w:color w:val="auto"/>
          <w:sz w:val="28"/>
          <w:szCs w:val="28"/>
        </w:rPr>
      </w:pPr>
      <w:r>
        <w:rPr>
          <w:color w:val="auto"/>
          <w:sz w:val="28"/>
          <w:szCs w:val="28"/>
        </w:rPr>
        <w:t>Номер телефона и адрес электронной почты для связи: _____________________</w:t>
      </w:r>
    </w:p>
    <w:p w:rsidR="008004A1" w:rsidRDefault="000A113E">
      <w:pPr>
        <w:rPr>
          <w:color w:val="auto"/>
          <w:sz w:val="28"/>
          <w:szCs w:val="28"/>
        </w:rPr>
      </w:pPr>
      <w:r>
        <w:rPr>
          <w:color w:val="auto"/>
          <w:sz w:val="28"/>
          <w:szCs w:val="28"/>
        </w:rPr>
        <w:t>Результат предоставления услуги прошу:</w:t>
      </w:r>
    </w:p>
    <w:tbl>
      <w:tblPr>
        <w:tblStyle w:val="aff"/>
        <w:tblW w:w="0" w:type="auto"/>
        <w:tblInd w:w="108" w:type="dxa"/>
        <w:tblLook w:val="04A0" w:firstRow="1" w:lastRow="0" w:firstColumn="1" w:lastColumn="0" w:noHBand="0" w:noVBand="1"/>
      </w:tblPr>
      <w:tblGrid>
        <w:gridCol w:w="8505"/>
        <w:gridCol w:w="1134"/>
      </w:tblGrid>
      <w:tr w:rsidR="008004A1">
        <w:tc>
          <w:tcPr>
            <w:tcW w:w="8505" w:type="dxa"/>
          </w:tcPr>
          <w:p w:rsidR="008004A1" w:rsidRDefault="000A113E">
            <w:pPr>
              <w:rPr>
                <w:color w:val="auto"/>
                <w:sz w:val="28"/>
                <w:szCs w:val="28"/>
              </w:rPr>
            </w:pPr>
            <w:r>
              <w:rPr>
                <w:color w:val="auto"/>
                <w:sz w:val="28"/>
                <w:szCs w:val="28"/>
              </w:rPr>
              <w:t>направить в форме электронного документа в личный кабинет в федеральной государственной информационной системе "ЕПГУ государственных и муниципальных услуг (функций)"</w:t>
            </w:r>
          </w:p>
        </w:tc>
        <w:tc>
          <w:tcPr>
            <w:tcW w:w="1134" w:type="dxa"/>
          </w:tcPr>
          <w:p w:rsidR="008004A1" w:rsidRDefault="008004A1">
            <w:pPr>
              <w:rPr>
                <w:color w:val="auto"/>
                <w:sz w:val="28"/>
                <w:szCs w:val="28"/>
              </w:rPr>
            </w:pPr>
          </w:p>
        </w:tc>
      </w:tr>
      <w:tr w:rsidR="008004A1">
        <w:tc>
          <w:tcPr>
            <w:tcW w:w="8505" w:type="dxa"/>
          </w:tcPr>
          <w:p w:rsidR="008004A1" w:rsidRDefault="000A113E">
            <w:pPr>
              <w:rPr>
                <w:color w:val="auto"/>
                <w:sz w:val="28"/>
                <w:szCs w:val="28"/>
              </w:rPr>
            </w:pPr>
            <w:r>
              <w:rPr>
                <w:color w:val="auto"/>
                <w:sz w:val="28"/>
                <w:szCs w:val="28"/>
              </w:rPr>
              <w:t>выдать</w:t>
            </w:r>
            <w:r>
              <w:rPr>
                <w:bCs/>
                <w:color w:val="auto"/>
                <w:sz w:val="28"/>
                <w:szCs w:val="28"/>
              </w:rPr>
              <w:t xml:space="preserve"> на бумажном носителе</w:t>
            </w:r>
            <w:r>
              <w:rPr>
                <w:color w:val="auto"/>
                <w:sz w:val="28"/>
                <w:szCs w:val="28"/>
              </w:rPr>
              <w:t xml:space="preserve"> при личном обращении </w:t>
            </w:r>
            <w:r>
              <w:rPr>
                <w:bCs/>
                <w:color w:val="auto"/>
                <w:sz w:val="28"/>
                <w:szCs w:val="28"/>
              </w:rPr>
              <w:t>в уполномоченный орган местного самоуправления</w:t>
            </w:r>
          </w:p>
        </w:tc>
        <w:tc>
          <w:tcPr>
            <w:tcW w:w="1134" w:type="dxa"/>
          </w:tcPr>
          <w:p w:rsidR="008004A1" w:rsidRDefault="008004A1">
            <w:pPr>
              <w:rPr>
                <w:color w:val="auto"/>
                <w:sz w:val="28"/>
                <w:szCs w:val="28"/>
              </w:rPr>
            </w:pPr>
          </w:p>
        </w:tc>
      </w:tr>
      <w:tr w:rsidR="008004A1">
        <w:tc>
          <w:tcPr>
            <w:tcW w:w="8505" w:type="dxa"/>
          </w:tcPr>
          <w:p w:rsidR="008004A1" w:rsidRDefault="000A113E">
            <w:pPr>
              <w:rPr>
                <w:color w:val="auto"/>
                <w:sz w:val="28"/>
                <w:szCs w:val="28"/>
              </w:rPr>
            </w:pPr>
            <w:r>
              <w:rPr>
                <w:color w:val="auto"/>
                <w:sz w:val="28"/>
                <w:szCs w:val="28"/>
              </w:rPr>
              <w:t>выдать</w:t>
            </w:r>
            <w:r>
              <w:rPr>
                <w:bCs/>
                <w:color w:val="auto"/>
                <w:sz w:val="28"/>
                <w:szCs w:val="28"/>
              </w:rPr>
              <w:t xml:space="preserve"> на бумажном носителе</w:t>
            </w:r>
            <w:r>
              <w:rPr>
                <w:color w:val="auto"/>
                <w:sz w:val="28"/>
                <w:szCs w:val="28"/>
              </w:rPr>
              <w:t xml:space="preserve"> при личном обращении </w:t>
            </w:r>
            <w:r>
              <w:rPr>
                <w:bCs/>
                <w:color w:val="auto"/>
                <w:sz w:val="28"/>
                <w:szCs w:val="28"/>
              </w:rPr>
              <w:t>в многофункциональный центр предоставления государственных и муниципальных услуг</w:t>
            </w:r>
          </w:p>
        </w:tc>
        <w:tc>
          <w:tcPr>
            <w:tcW w:w="1134" w:type="dxa"/>
          </w:tcPr>
          <w:p w:rsidR="008004A1" w:rsidRDefault="008004A1">
            <w:pPr>
              <w:rPr>
                <w:color w:val="auto"/>
                <w:sz w:val="28"/>
                <w:szCs w:val="28"/>
              </w:rPr>
            </w:pPr>
          </w:p>
        </w:tc>
      </w:tr>
      <w:tr w:rsidR="008004A1">
        <w:tc>
          <w:tcPr>
            <w:tcW w:w="8505" w:type="dxa"/>
          </w:tcPr>
          <w:p w:rsidR="008004A1" w:rsidRDefault="000A113E">
            <w:pPr>
              <w:rPr>
                <w:color w:val="auto"/>
                <w:sz w:val="28"/>
                <w:szCs w:val="28"/>
              </w:rPr>
            </w:pPr>
            <w:r>
              <w:rPr>
                <w:color w:val="auto"/>
                <w:sz w:val="28"/>
                <w:szCs w:val="28"/>
              </w:rPr>
              <w:t xml:space="preserve">направить </w:t>
            </w:r>
            <w:r>
              <w:rPr>
                <w:bCs/>
                <w:color w:val="auto"/>
                <w:sz w:val="28"/>
                <w:szCs w:val="28"/>
              </w:rPr>
              <w:t>на бумажном носителе</w:t>
            </w:r>
            <w:r>
              <w:rPr>
                <w:color w:val="auto"/>
                <w:sz w:val="28"/>
                <w:szCs w:val="28"/>
              </w:rPr>
              <w:t xml:space="preserve"> на почтовый  адрес:</w:t>
            </w:r>
          </w:p>
          <w:p w:rsidR="008004A1" w:rsidRDefault="000A113E">
            <w:pPr>
              <w:rPr>
                <w:color w:val="auto"/>
                <w:sz w:val="28"/>
                <w:szCs w:val="28"/>
                <w:u w:val="single"/>
              </w:rPr>
            </w:pPr>
            <w:r>
              <w:rPr>
                <w:color w:val="auto"/>
                <w:sz w:val="28"/>
                <w:szCs w:val="28"/>
                <w:u w:val="single"/>
              </w:rPr>
              <w:t xml:space="preserve">                                                                                                                     </w:t>
            </w:r>
          </w:p>
        </w:tc>
        <w:tc>
          <w:tcPr>
            <w:tcW w:w="1134" w:type="dxa"/>
          </w:tcPr>
          <w:p w:rsidR="008004A1" w:rsidRDefault="008004A1">
            <w:pPr>
              <w:rPr>
                <w:color w:val="auto"/>
                <w:sz w:val="28"/>
                <w:szCs w:val="28"/>
              </w:rPr>
            </w:pPr>
          </w:p>
        </w:tc>
      </w:tr>
    </w:tbl>
    <w:p w:rsidR="008004A1" w:rsidRDefault="000A113E">
      <w:pPr>
        <w:jc w:val="center"/>
        <w:rPr>
          <w:color w:val="auto"/>
          <w:sz w:val="20"/>
        </w:rPr>
      </w:pPr>
      <w:r>
        <w:rPr>
          <w:color w:val="auto"/>
          <w:sz w:val="20"/>
        </w:rPr>
        <w:t>Указывается один из перечисленных способов</w:t>
      </w:r>
    </w:p>
    <w:p w:rsidR="008004A1" w:rsidRDefault="000A113E">
      <w:pPr>
        <w:jc w:val="both"/>
        <w:rPr>
          <w:color w:val="auto"/>
          <w:sz w:val="22"/>
          <w:szCs w:val="22"/>
        </w:rPr>
      </w:pPr>
      <w:proofErr w:type="gramStart"/>
      <w:r>
        <w:rPr>
          <w:bCs/>
          <w:color w:val="auto"/>
          <w:sz w:val="22"/>
          <w:szCs w:val="22"/>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Pr>
          <w:bCs/>
          <w:color w:val="auto"/>
          <w:sz w:val="22"/>
          <w:szCs w:val="22"/>
        </w:rPr>
        <w:t xml:space="preserve"> муниципальной услуги.</w:t>
      </w:r>
    </w:p>
    <w:p w:rsidR="008004A1" w:rsidRDefault="008004A1">
      <w:pPr>
        <w:rPr>
          <w:color w:val="auto"/>
          <w:sz w:val="28"/>
          <w:szCs w:val="28"/>
        </w:rPr>
      </w:pPr>
    </w:p>
    <w:p w:rsidR="008004A1" w:rsidRDefault="008004A1">
      <w:pPr>
        <w:rPr>
          <w:vanish/>
          <w:color w:val="auto"/>
          <w:szCs w:val="24"/>
        </w:rPr>
      </w:pPr>
    </w:p>
    <w:tbl>
      <w:tblPr>
        <w:tblW w:w="9667" w:type="dxa"/>
        <w:tblCellMar>
          <w:left w:w="28" w:type="dxa"/>
          <w:right w:w="28" w:type="dxa"/>
        </w:tblCellMar>
        <w:tblLook w:val="04A0" w:firstRow="1" w:lastRow="0" w:firstColumn="1" w:lastColumn="0" w:noHBand="0" w:noVBand="1"/>
      </w:tblPr>
      <w:tblGrid>
        <w:gridCol w:w="3119"/>
        <w:gridCol w:w="425"/>
        <w:gridCol w:w="2127"/>
        <w:gridCol w:w="283"/>
        <w:gridCol w:w="3713"/>
      </w:tblGrid>
      <w:tr w:rsidR="008004A1">
        <w:trPr>
          <w:trHeight w:val="709"/>
        </w:trPr>
        <w:tc>
          <w:tcPr>
            <w:tcW w:w="3119" w:type="dxa"/>
            <w:vAlign w:val="bottom"/>
          </w:tcPr>
          <w:p w:rsidR="008004A1" w:rsidRDefault="008004A1">
            <w:pPr>
              <w:jc w:val="center"/>
              <w:rPr>
                <w:color w:val="auto"/>
                <w:szCs w:val="24"/>
              </w:rPr>
            </w:pPr>
          </w:p>
        </w:tc>
        <w:tc>
          <w:tcPr>
            <w:tcW w:w="425" w:type="dxa"/>
            <w:vAlign w:val="bottom"/>
          </w:tcPr>
          <w:p w:rsidR="008004A1" w:rsidRDefault="008004A1">
            <w:pPr>
              <w:rPr>
                <w:color w:val="auto"/>
                <w:szCs w:val="24"/>
              </w:rPr>
            </w:pPr>
          </w:p>
        </w:tc>
        <w:tc>
          <w:tcPr>
            <w:tcW w:w="2127" w:type="dxa"/>
            <w:tcBorders>
              <w:top w:val="nil"/>
              <w:left w:val="nil"/>
              <w:bottom w:val="single" w:sz="4" w:space="0" w:color="auto"/>
              <w:right w:val="nil"/>
            </w:tcBorders>
            <w:vAlign w:val="bottom"/>
          </w:tcPr>
          <w:p w:rsidR="008004A1" w:rsidRDefault="008004A1">
            <w:pPr>
              <w:jc w:val="center"/>
              <w:rPr>
                <w:color w:val="auto"/>
                <w:szCs w:val="24"/>
              </w:rPr>
            </w:pPr>
          </w:p>
        </w:tc>
        <w:tc>
          <w:tcPr>
            <w:tcW w:w="283" w:type="dxa"/>
            <w:vAlign w:val="bottom"/>
          </w:tcPr>
          <w:p w:rsidR="008004A1" w:rsidRDefault="008004A1">
            <w:pPr>
              <w:rPr>
                <w:color w:val="auto"/>
                <w:szCs w:val="24"/>
              </w:rPr>
            </w:pPr>
          </w:p>
        </w:tc>
        <w:tc>
          <w:tcPr>
            <w:tcW w:w="3713" w:type="dxa"/>
            <w:tcBorders>
              <w:top w:val="nil"/>
              <w:left w:val="nil"/>
              <w:bottom w:val="single" w:sz="4" w:space="0" w:color="auto"/>
              <w:right w:val="nil"/>
            </w:tcBorders>
            <w:vAlign w:val="bottom"/>
          </w:tcPr>
          <w:p w:rsidR="008004A1" w:rsidRDefault="008004A1">
            <w:pPr>
              <w:jc w:val="center"/>
              <w:rPr>
                <w:color w:val="auto"/>
                <w:szCs w:val="24"/>
              </w:rPr>
            </w:pPr>
          </w:p>
        </w:tc>
      </w:tr>
      <w:tr w:rsidR="008004A1">
        <w:trPr>
          <w:trHeight w:val="709"/>
        </w:trPr>
        <w:tc>
          <w:tcPr>
            <w:tcW w:w="3119" w:type="dxa"/>
          </w:tcPr>
          <w:p w:rsidR="008004A1" w:rsidRDefault="008004A1">
            <w:pPr>
              <w:jc w:val="center"/>
              <w:rPr>
                <w:color w:val="auto"/>
                <w:sz w:val="16"/>
                <w:szCs w:val="16"/>
              </w:rPr>
            </w:pPr>
          </w:p>
        </w:tc>
        <w:tc>
          <w:tcPr>
            <w:tcW w:w="425" w:type="dxa"/>
          </w:tcPr>
          <w:p w:rsidR="008004A1" w:rsidRDefault="008004A1">
            <w:pPr>
              <w:rPr>
                <w:color w:val="auto"/>
                <w:sz w:val="16"/>
                <w:szCs w:val="16"/>
              </w:rPr>
            </w:pPr>
          </w:p>
        </w:tc>
        <w:tc>
          <w:tcPr>
            <w:tcW w:w="2127" w:type="dxa"/>
          </w:tcPr>
          <w:p w:rsidR="008004A1" w:rsidRDefault="000A113E">
            <w:pPr>
              <w:jc w:val="center"/>
              <w:rPr>
                <w:color w:val="auto"/>
                <w:sz w:val="20"/>
              </w:rPr>
            </w:pPr>
            <w:r>
              <w:rPr>
                <w:color w:val="auto"/>
                <w:sz w:val="20"/>
              </w:rPr>
              <w:t>(подпись)</w:t>
            </w:r>
          </w:p>
        </w:tc>
        <w:tc>
          <w:tcPr>
            <w:tcW w:w="283" w:type="dxa"/>
          </w:tcPr>
          <w:p w:rsidR="008004A1" w:rsidRDefault="008004A1">
            <w:pPr>
              <w:rPr>
                <w:color w:val="auto"/>
                <w:sz w:val="16"/>
                <w:szCs w:val="16"/>
              </w:rPr>
            </w:pPr>
          </w:p>
        </w:tc>
        <w:tc>
          <w:tcPr>
            <w:tcW w:w="3713" w:type="dxa"/>
          </w:tcPr>
          <w:p w:rsidR="008004A1" w:rsidRDefault="000A113E">
            <w:pPr>
              <w:jc w:val="center"/>
              <w:rPr>
                <w:color w:val="auto"/>
                <w:sz w:val="20"/>
              </w:rPr>
            </w:pPr>
            <w:proofErr w:type="gramStart"/>
            <w:r>
              <w:rPr>
                <w:color w:val="auto"/>
                <w:sz w:val="20"/>
              </w:rPr>
              <w:t>(фамилия, имя, отчество (при наличии)</w:t>
            </w:r>
            <w:proofErr w:type="gramEnd"/>
          </w:p>
        </w:tc>
      </w:tr>
    </w:tbl>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rPr>
          <w:color w:val="auto"/>
        </w:rPr>
      </w:pPr>
    </w:p>
    <w:p w:rsidR="008004A1" w:rsidRDefault="008004A1">
      <w:pPr>
        <w:jc w:val="center"/>
        <w:rPr>
          <w:color w:val="auto"/>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8004A1">
        <w:trPr>
          <w:trHeight w:val="1159"/>
        </w:trPr>
        <w:tc>
          <w:tcPr>
            <w:tcW w:w="5070" w:type="dxa"/>
          </w:tcPr>
          <w:p w:rsidR="008004A1" w:rsidRDefault="000A113E">
            <w:pPr>
              <w:autoSpaceDE w:val="0"/>
              <w:autoSpaceDN w:val="0"/>
              <w:adjustRightInd w:val="0"/>
              <w:jc w:val="center"/>
              <w:outlineLvl w:val="1"/>
              <w:rPr>
                <w:sz w:val="28"/>
                <w:szCs w:val="28"/>
              </w:rPr>
            </w:pPr>
            <w:r>
              <w:rPr>
                <w:sz w:val="28"/>
                <w:szCs w:val="28"/>
              </w:rPr>
              <w:lastRenderedPageBreak/>
              <w:t>Приложение № 6                                                                                      к административному регламенту</w:t>
            </w:r>
          </w:p>
          <w:p w:rsidR="008004A1" w:rsidRDefault="000A113E">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004A1" w:rsidRDefault="000A113E">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0A113E">
      <w:pPr>
        <w:autoSpaceDE w:val="0"/>
        <w:autoSpaceDN w:val="0"/>
        <w:spacing w:before="240"/>
        <w:jc w:val="right"/>
        <w:rPr>
          <w:sz w:val="28"/>
          <w:szCs w:val="28"/>
        </w:rPr>
      </w:pPr>
      <w:r>
        <w:rPr>
          <w:sz w:val="28"/>
          <w:szCs w:val="28"/>
        </w:rPr>
        <w:t>ФОРМА</w:t>
      </w:r>
    </w:p>
    <w:p w:rsidR="008004A1" w:rsidRDefault="000A113E">
      <w:pPr>
        <w:pStyle w:val="Default"/>
        <w:rPr>
          <w:sz w:val="28"/>
          <w:szCs w:val="28"/>
        </w:rPr>
      </w:pPr>
      <w:r>
        <w:rPr>
          <w:sz w:val="28"/>
          <w:szCs w:val="28"/>
        </w:rPr>
        <w:t>(Бланк Администрации)</w:t>
      </w:r>
      <w:r>
        <w:t xml:space="preserve">                </w:t>
      </w:r>
      <w:r>
        <w:rPr>
          <w:sz w:val="28"/>
          <w:szCs w:val="28"/>
        </w:rPr>
        <w:t xml:space="preserve">Кому </w:t>
      </w:r>
      <w:r>
        <w:t xml:space="preserve"> _______________________________________</w:t>
      </w:r>
    </w:p>
    <w:p w:rsidR="008004A1" w:rsidRDefault="000A113E">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(фамилия, имя, отчество (при наличии) заявителя,            </w:t>
      </w:r>
      <w:proofErr w:type="gramEnd"/>
    </w:p>
    <w:p w:rsidR="008004A1" w:rsidRDefault="000A113E">
      <w:pPr>
        <w:tabs>
          <w:tab w:val="left" w:pos="9071"/>
        </w:tabs>
        <w:rPr>
          <w:szCs w:val="24"/>
        </w:rPr>
      </w:pPr>
      <w:r>
        <w:t xml:space="preserve">                                                                             ______________________________________</w:t>
      </w:r>
    </w:p>
    <w:p w:rsidR="008004A1" w:rsidRDefault="000A113E">
      <w:pPr>
        <w:jc w:val="center"/>
      </w:pPr>
      <w:r>
        <w:rPr>
          <w:sz w:val="18"/>
          <w:szCs w:val="18"/>
        </w:rPr>
        <w:t xml:space="preserve">                                                                                           почтовый индекс и адрес)</w:t>
      </w:r>
    </w:p>
    <w:p w:rsidR="008004A1" w:rsidRDefault="008004A1">
      <w:pPr>
        <w:jc w:val="center"/>
        <w:rPr>
          <w:sz w:val="28"/>
          <w:szCs w:val="28"/>
        </w:rPr>
      </w:pPr>
    </w:p>
    <w:p w:rsidR="008004A1" w:rsidRDefault="000A113E">
      <w:pPr>
        <w:jc w:val="center"/>
        <w:rPr>
          <w:sz w:val="28"/>
          <w:szCs w:val="28"/>
        </w:rPr>
      </w:pPr>
      <w:r>
        <w:rPr>
          <w:sz w:val="28"/>
          <w:szCs w:val="28"/>
        </w:rPr>
        <w:t>РЕШЕНИЕ</w:t>
      </w:r>
    </w:p>
    <w:p w:rsidR="008004A1" w:rsidRDefault="000A113E">
      <w:pPr>
        <w:jc w:val="center"/>
        <w:rPr>
          <w:sz w:val="28"/>
          <w:szCs w:val="28"/>
        </w:rPr>
      </w:pPr>
      <w:r>
        <w:rPr>
          <w:bCs/>
          <w:sz w:val="28"/>
          <w:szCs w:val="28"/>
        </w:rPr>
        <w:t xml:space="preserve">об отказе в выдаче дубликата </w:t>
      </w:r>
      <w:r>
        <w:rPr>
          <w:sz w:val="28"/>
          <w:szCs w:val="28"/>
        </w:rPr>
        <w:t xml:space="preserve">акта </w:t>
      </w:r>
      <w:r>
        <w:rPr>
          <w:color w:val="000000" w:themeColor="text1"/>
          <w:sz w:val="28"/>
          <w:szCs w:val="28"/>
        </w:rPr>
        <w:t>освидетельствования</w:t>
      </w:r>
    </w:p>
    <w:p w:rsidR="008004A1" w:rsidRDefault="000A113E">
      <w:pPr>
        <w:jc w:val="center"/>
        <w:rPr>
          <w:bCs/>
          <w:color w:val="000000" w:themeColor="text1"/>
          <w:sz w:val="28"/>
          <w:szCs w:val="28"/>
          <w:shd w:val="clear" w:color="auto" w:fill="FFFFFF"/>
        </w:rPr>
      </w:pPr>
      <w:r>
        <w:rPr>
          <w:color w:val="000000" w:themeColor="text1"/>
          <w:sz w:val="28"/>
          <w:szCs w:val="28"/>
        </w:rPr>
        <w:t xml:space="preserve">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 xml:space="preserve">осуществляемых с привлечением средств материнского (семейного) капитала  (далее - </w:t>
      </w:r>
      <w:r>
        <w:rPr>
          <w:sz w:val="28"/>
          <w:szCs w:val="28"/>
        </w:rPr>
        <w:t xml:space="preserve">акт </w:t>
      </w:r>
      <w:r>
        <w:rPr>
          <w:color w:val="000000" w:themeColor="text1"/>
          <w:sz w:val="28"/>
          <w:szCs w:val="28"/>
        </w:rPr>
        <w:t>освидетельствования</w:t>
      </w:r>
      <w:r>
        <w:rPr>
          <w:bCs/>
          <w:color w:val="000000" w:themeColor="text1"/>
          <w:sz w:val="28"/>
          <w:szCs w:val="28"/>
          <w:shd w:val="clear" w:color="auto" w:fill="FFFFFF"/>
        </w:rPr>
        <w:t>)</w:t>
      </w:r>
    </w:p>
    <w:p w:rsidR="008004A1" w:rsidRDefault="008004A1">
      <w:pPr>
        <w:jc w:val="center"/>
        <w:rPr>
          <w:bCs/>
          <w:color w:val="000000" w:themeColor="text1"/>
          <w:sz w:val="28"/>
          <w:szCs w:val="28"/>
          <w:shd w:val="clear" w:color="auto" w:fill="FFFFFF"/>
        </w:rPr>
      </w:pPr>
    </w:p>
    <w:tbl>
      <w:tblPr>
        <w:tblW w:w="97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8004A1">
        <w:trPr>
          <w:trHeight w:val="165"/>
        </w:trPr>
        <w:tc>
          <w:tcPr>
            <w:tcW w:w="9739" w:type="dxa"/>
            <w:tcBorders>
              <w:top w:val="nil"/>
              <w:left w:val="nil"/>
              <w:bottom w:val="single" w:sz="4" w:space="0" w:color="auto"/>
              <w:right w:val="nil"/>
            </w:tcBorders>
          </w:tcPr>
          <w:p w:rsidR="008004A1" w:rsidRDefault="008004A1">
            <w:pPr>
              <w:autoSpaceDE w:val="0"/>
              <w:autoSpaceDN w:val="0"/>
              <w:jc w:val="right"/>
              <w:rPr>
                <w:szCs w:val="24"/>
              </w:rPr>
            </w:pPr>
          </w:p>
        </w:tc>
      </w:tr>
      <w:tr w:rsidR="008004A1">
        <w:trPr>
          <w:trHeight w:val="135"/>
        </w:trPr>
        <w:tc>
          <w:tcPr>
            <w:tcW w:w="9739" w:type="dxa"/>
            <w:tcBorders>
              <w:top w:val="single" w:sz="4" w:space="0" w:color="auto"/>
              <w:left w:val="nil"/>
              <w:bottom w:val="nil"/>
              <w:right w:val="nil"/>
            </w:tcBorders>
          </w:tcPr>
          <w:p w:rsidR="008004A1" w:rsidRDefault="000A113E">
            <w:pPr>
              <w:autoSpaceDE w:val="0"/>
              <w:autoSpaceDN w:val="0"/>
              <w:jc w:val="center"/>
              <w:rPr>
                <w:sz w:val="18"/>
                <w:szCs w:val="18"/>
              </w:rPr>
            </w:pPr>
            <w:r>
              <w:rPr>
                <w:sz w:val="18"/>
                <w:szCs w:val="18"/>
              </w:rPr>
              <w:t>(наименование уполномоченного органа местного самоуправления)</w:t>
            </w:r>
          </w:p>
          <w:p w:rsidR="008004A1" w:rsidRDefault="008004A1">
            <w:pPr>
              <w:autoSpaceDE w:val="0"/>
              <w:autoSpaceDN w:val="0"/>
              <w:jc w:val="center"/>
              <w:rPr>
                <w:sz w:val="18"/>
                <w:szCs w:val="18"/>
              </w:rPr>
            </w:pPr>
          </w:p>
        </w:tc>
      </w:tr>
    </w:tbl>
    <w:p w:rsidR="008004A1" w:rsidRDefault="000A113E">
      <w:pPr>
        <w:jc w:val="both"/>
        <w:rPr>
          <w:sz w:val="28"/>
          <w:szCs w:val="28"/>
        </w:rPr>
      </w:pPr>
      <w:proofErr w:type="gramStart"/>
      <w:r>
        <w:rPr>
          <w:sz w:val="28"/>
          <w:szCs w:val="28"/>
        </w:rPr>
        <w:t xml:space="preserve">по результатам рассмотрения заявления </w:t>
      </w:r>
      <w:r>
        <w:rPr>
          <w:bCs/>
          <w:sz w:val="28"/>
          <w:szCs w:val="28"/>
        </w:rPr>
        <w:t>о выдаче дубликата</w:t>
      </w:r>
      <w:r>
        <w:rPr>
          <w:sz w:val="28"/>
          <w:szCs w:val="28"/>
        </w:rPr>
        <w:t xml:space="preserve"> акта </w:t>
      </w:r>
      <w:r>
        <w:rPr>
          <w:color w:val="000000" w:themeColor="text1"/>
          <w:sz w:val="28"/>
          <w:szCs w:val="28"/>
        </w:rPr>
        <w:t xml:space="preserve">освидетельствования </w:t>
      </w:r>
      <w:r>
        <w:rPr>
          <w:sz w:val="28"/>
          <w:szCs w:val="28"/>
        </w:rPr>
        <w:t>от  _______№_____ принято решение об  отказе  в  выдаче</w:t>
      </w:r>
      <w:proofErr w:type="gramEnd"/>
      <w:r>
        <w:rPr>
          <w:sz w:val="28"/>
          <w:szCs w:val="28"/>
        </w:rPr>
        <w:t xml:space="preserve"> </w:t>
      </w:r>
    </w:p>
    <w:p w:rsidR="008004A1" w:rsidRDefault="000A113E">
      <w:pPr>
        <w:jc w:val="both"/>
        <w:rPr>
          <w:sz w:val="18"/>
          <w:szCs w:val="18"/>
        </w:rPr>
      </w:pPr>
      <w:r>
        <w:rPr>
          <w:sz w:val="18"/>
          <w:szCs w:val="18"/>
        </w:rPr>
        <w:t xml:space="preserve">                                                                                (дата и номер)</w:t>
      </w:r>
    </w:p>
    <w:p w:rsidR="008004A1" w:rsidRDefault="000A113E">
      <w:pPr>
        <w:jc w:val="both"/>
        <w:rPr>
          <w:sz w:val="28"/>
          <w:szCs w:val="28"/>
        </w:rPr>
      </w:pPr>
      <w:r>
        <w:rPr>
          <w:sz w:val="28"/>
          <w:szCs w:val="28"/>
        </w:rPr>
        <w:t xml:space="preserve">дубликата акт </w:t>
      </w:r>
      <w:r>
        <w:rPr>
          <w:color w:val="000000" w:themeColor="text1"/>
          <w:sz w:val="28"/>
          <w:szCs w:val="28"/>
        </w:rPr>
        <w:t>освидетельствования</w:t>
      </w:r>
      <w:r>
        <w:rPr>
          <w:sz w:val="28"/>
          <w:szCs w:val="28"/>
        </w:rPr>
        <w:t>.</w:t>
      </w:r>
    </w:p>
    <w:p w:rsidR="008004A1" w:rsidRDefault="000A113E">
      <w:pPr>
        <w:pStyle w:val="Default"/>
        <w:rPr>
          <w:sz w:val="23"/>
          <w:szCs w:val="23"/>
        </w:rPr>
      </w:pPr>
      <w:r>
        <w:rPr>
          <w:sz w:val="23"/>
          <w:szCs w:val="23"/>
        </w:rPr>
        <w:t>___________________________________________________________________________________</w:t>
      </w:r>
    </w:p>
    <w:p w:rsidR="008004A1" w:rsidRDefault="000A113E">
      <w:pPr>
        <w:pStyle w:val="Default"/>
        <w:jc w:val="center"/>
        <w:rPr>
          <w:sz w:val="18"/>
          <w:szCs w:val="18"/>
        </w:rPr>
      </w:pPr>
      <w:r>
        <w:rPr>
          <w:sz w:val="18"/>
          <w:szCs w:val="18"/>
        </w:rPr>
        <w:t xml:space="preserve">(указываются основания со ссылкой на положения административного регламента) </w:t>
      </w:r>
    </w:p>
    <w:p w:rsidR="008004A1" w:rsidRDefault="000A113E">
      <w:pPr>
        <w:widowControl w:val="0"/>
        <w:ind w:firstLine="709"/>
        <w:jc w:val="both"/>
        <w:rPr>
          <w:sz w:val="28"/>
          <w:szCs w:val="28"/>
        </w:rPr>
      </w:pPr>
      <w:r>
        <w:rPr>
          <w:sz w:val="28"/>
          <w:szCs w:val="28"/>
        </w:rPr>
        <w:t>Дополнительно информируем:_____________________________________</w:t>
      </w:r>
    </w:p>
    <w:p w:rsidR="008004A1" w:rsidRDefault="000A113E">
      <w:pPr>
        <w:widowControl w:val="0"/>
        <w:jc w:val="center"/>
        <w:rPr>
          <w:sz w:val="28"/>
          <w:szCs w:val="28"/>
        </w:rPr>
      </w:pPr>
      <w:r>
        <w:rPr>
          <w:sz w:val="28"/>
          <w:szCs w:val="28"/>
        </w:rPr>
        <w:t>____________________________________________________________________</w:t>
      </w:r>
      <w:r>
        <w:rPr>
          <w:color w:val="FFFFFF" w:themeColor="background1"/>
          <w:sz w:val="28"/>
          <w:szCs w:val="28"/>
        </w:rPr>
        <w:t>.</w:t>
      </w:r>
      <w:r>
        <w:rPr>
          <w:color w:val="FFFFFF" w:themeColor="background1"/>
        </w:rPr>
        <w:t xml:space="preserve"> </w:t>
      </w:r>
      <w:r>
        <w:t xml:space="preserve">   </w:t>
      </w:r>
    </w:p>
    <w:p w:rsidR="008004A1" w:rsidRDefault="000A113E">
      <w:pPr>
        <w:pStyle w:val="ConsPlusNonformat"/>
        <w:jc w:val="center"/>
        <w:rPr>
          <w:rFonts w:ascii="Times New Roman" w:hAnsi="Times New Roman" w:cs="Times New Roman"/>
          <w:color w:val="000000" w:themeColor="text1"/>
          <w:sz w:val="18"/>
          <w:szCs w:val="18"/>
        </w:rPr>
      </w:pPr>
      <w:proofErr w:type="gramStart"/>
      <w:r>
        <w:rPr>
          <w:rFonts w:ascii="Times New Roman" w:hAnsi="Times New Roman" w:cs="Times New Roman"/>
          <w:color w:val="000000" w:themeColor="text1"/>
          <w:sz w:val="18"/>
          <w:szCs w:val="18"/>
        </w:rPr>
        <w:t xml:space="preserve">(указывается информация, </w:t>
      </w:r>
      <w:r>
        <w:rPr>
          <w:rFonts w:ascii="Times New Roman" w:hAnsi="Times New Roman" w:cs="Times New Roman"/>
          <w:sz w:val="18"/>
          <w:szCs w:val="18"/>
        </w:rPr>
        <w:t xml:space="preserve">необходимая для устранения причин отказа в выдаче дубликата </w:t>
      </w:r>
      <w:r>
        <w:rPr>
          <w:rFonts w:ascii="Times New Roman" w:hAnsi="Times New Roman" w:cs="Times New Roman"/>
          <w:color w:val="000000" w:themeColor="text1"/>
          <w:sz w:val="18"/>
          <w:szCs w:val="18"/>
        </w:rPr>
        <w:t xml:space="preserve">акта освидетельствования, </w:t>
      </w:r>
      <w:proofErr w:type="gramEnd"/>
    </w:p>
    <w:p w:rsidR="008004A1" w:rsidRDefault="000A113E">
      <w:pPr>
        <w:pStyle w:val="ConsPlusNonformat"/>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а также иная дополнительная информация при наличии)</w:t>
      </w:r>
    </w:p>
    <w:p w:rsidR="008004A1" w:rsidRDefault="000A113E">
      <w:pPr>
        <w:autoSpaceDE w:val="0"/>
        <w:autoSpaceDN w:val="0"/>
        <w:adjustRightInd w:val="0"/>
        <w:ind w:firstLine="709"/>
        <w:jc w:val="both"/>
        <w:rPr>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8004A1" w:rsidRDefault="000A113E">
      <w:pPr>
        <w:ind w:firstLine="709"/>
        <w:jc w:val="both"/>
        <w:rPr>
          <w:sz w:val="28"/>
          <w:szCs w:val="28"/>
        </w:rPr>
      </w:pPr>
      <w:r>
        <w:rPr>
          <w:sz w:val="28"/>
          <w:szCs w:val="28"/>
        </w:rPr>
        <w:t>Данное решение может быть обжаловано в досудебном порядке путем направления жалобы в уполномоченный орган, а также в судебном порядке.</w:t>
      </w:r>
    </w:p>
    <w:p w:rsidR="008004A1" w:rsidRDefault="008004A1">
      <w:pPr>
        <w:autoSpaceDE w:val="0"/>
        <w:autoSpaceDN w:val="0"/>
        <w:adjustRightInd w:val="0"/>
        <w:jc w:val="both"/>
        <w:rPr>
          <w:sz w:val="28"/>
          <w:szCs w:val="28"/>
        </w:rPr>
      </w:pPr>
    </w:p>
    <w:p w:rsidR="008004A1" w:rsidRDefault="008004A1">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8004A1">
        <w:tc>
          <w:tcPr>
            <w:tcW w:w="3119" w:type="dxa"/>
            <w:tcBorders>
              <w:top w:val="nil"/>
              <w:left w:val="nil"/>
              <w:bottom w:val="single" w:sz="4" w:space="0" w:color="auto"/>
              <w:right w:val="nil"/>
            </w:tcBorders>
            <w:vAlign w:val="bottom"/>
          </w:tcPr>
          <w:p w:rsidR="008004A1" w:rsidRDefault="008004A1">
            <w:pPr>
              <w:rPr>
                <w:szCs w:val="24"/>
              </w:rPr>
            </w:pPr>
          </w:p>
        </w:tc>
        <w:tc>
          <w:tcPr>
            <w:tcW w:w="595" w:type="dxa"/>
            <w:vAlign w:val="bottom"/>
          </w:tcPr>
          <w:p w:rsidR="008004A1" w:rsidRDefault="008004A1">
            <w:pPr>
              <w:rPr>
                <w:szCs w:val="24"/>
              </w:rPr>
            </w:pPr>
          </w:p>
        </w:tc>
        <w:tc>
          <w:tcPr>
            <w:tcW w:w="1701" w:type="dxa"/>
            <w:tcBorders>
              <w:top w:val="nil"/>
              <w:left w:val="nil"/>
              <w:bottom w:val="single" w:sz="4" w:space="0" w:color="auto"/>
              <w:right w:val="nil"/>
            </w:tcBorders>
            <w:vAlign w:val="bottom"/>
          </w:tcPr>
          <w:p w:rsidR="008004A1" w:rsidRDefault="008004A1">
            <w:pPr>
              <w:rPr>
                <w:szCs w:val="24"/>
              </w:rPr>
            </w:pPr>
          </w:p>
        </w:tc>
        <w:tc>
          <w:tcPr>
            <w:tcW w:w="709" w:type="dxa"/>
            <w:vAlign w:val="bottom"/>
          </w:tcPr>
          <w:p w:rsidR="008004A1" w:rsidRDefault="008004A1">
            <w:pPr>
              <w:rPr>
                <w:szCs w:val="24"/>
              </w:rPr>
            </w:pPr>
          </w:p>
        </w:tc>
        <w:tc>
          <w:tcPr>
            <w:tcW w:w="3346" w:type="dxa"/>
            <w:tcBorders>
              <w:top w:val="nil"/>
              <w:left w:val="nil"/>
              <w:bottom w:val="single" w:sz="4" w:space="0" w:color="auto"/>
              <w:right w:val="nil"/>
            </w:tcBorders>
            <w:vAlign w:val="bottom"/>
          </w:tcPr>
          <w:p w:rsidR="008004A1" w:rsidRDefault="008004A1">
            <w:pPr>
              <w:rPr>
                <w:szCs w:val="24"/>
              </w:rPr>
            </w:pPr>
          </w:p>
        </w:tc>
      </w:tr>
      <w:tr w:rsidR="008004A1">
        <w:tc>
          <w:tcPr>
            <w:tcW w:w="3119" w:type="dxa"/>
          </w:tcPr>
          <w:p w:rsidR="008004A1" w:rsidRDefault="000A113E">
            <w:pPr>
              <w:jc w:val="center"/>
              <w:rPr>
                <w:sz w:val="18"/>
                <w:szCs w:val="18"/>
              </w:rPr>
            </w:pPr>
            <w:r>
              <w:rPr>
                <w:sz w:val="18"/>
                <w:szCs w:val="18"/>
              </w:rPr>
              <w:t>(должность)</w:t>
            </w:r>
          </w:p>
        </w:tc>
        <w:tc>
          <w:tcPr>
            <w:tcW w:w="595" w:type="dxa"/>
          </w:tcPr>
          <w:p w:rsidR="008004A1" w:rsidRDefault="008004A1">
            <w:pPr>
              <w:jc w:val="center"/>
              <w:rPr>
                <w:sz w:val="18"/>
                <w:szCs w:val="18"/>
              </w:rPr>
            </w:pPr>
          </w:p>
        </w:tc>
        <w:tc>
          <w:tcPr>
            <w:tcW w:w="1701" w:type="dxa"/>
          </w:tcPr>
          <w:p w:rsidR="008004A1" w:rsidRDefault="000A113E">
            <w:pPr>
              <w:jc w:val="center"/>
              <w:rPr>
                <w:sz w:val="18"/>
                <w:szCs w:val="18"/>
              </w:rPr>
            </w:pPr>
            <w:r>
              <w:rPr>
                <w:sz w:val="18"/>
                <w:szCs w:val="18"/>
              </w:rPr>
              <w:t>(подпись)</w:t>
            </w:r>
          </w:p>
        </w:tc>
        <w:tc>
          <w:tcPr>
            <w:tcW w:w="709" w:type="dxa"/>
          </w:tcPr>
          <w:p w:rsidR="008004A1" w:rsidRDefault="008004A1">
            <w:pPr>
              <w:jc w:val="center"/>
              <w:rPr>
                <w:sz w:val="18"/>
                <w:szCs w:val="18"/>
              </w:rPr>
            </w:pPr>
          </w:p>
        </w:tc>
        <w:tc>
          <w:tcPr>
            <w:tcW w:w="3346" w:type="dxa"/>
          </w:tcPr>
          <w:p w:rsidR="008004A1" w:rsidRDefault="000A113E">
            <w:pPr>
              <w:jc w:val="center"/>
              <w:rPr>
                <w:sz w:val="18"/>
                <w:szCs w:val="18"/>
              </w:rPr>
            </w:pPr>
            <w:proofErr w:type="gramStart"/>
            <w:r>
              <w:rPr>
                <w:sz w:val="18"/>
                <w:szCs w:val="18"/>
              </w:rPr>
              <w:t>(фамилия, имя, отчество (при наличии)</w:t>
            </w:r>
            <w:proofErr w:type="gramEnd"/>
          </w:p>
        </w:tc>
      </w:tr>
    </w:tbl>
    <w:tbl>
      <w:tblPr>
        <w:tblpPr w:leftFromText="180" w:rightFromText="180" w:vertAnchor="text" w:horzAnchor="page" w:tblpX="6290" w:tblpY="-107"/>
        <w:tblW w:w="0" w:type="auto"/>
        <w:tblLook w:val="04A0" w:firstRow="1" w:lastRow="0" w:firstColumn="1" w:lastColumn="0" w:noHBand="0" w:noVBand="1"/>
      </w:tblPr>
      <w:tblGrid>
        <w:gridCol w:w="5070"/>
      </w:tblGrid>
      <w:tr w:rsidR="008004A1">
        <w:trPr>
          <w:trHeight w:val="1159"/>
        </w:trPr>
        <w:tc>
          <w:tcPr>
            <w:tcW w:w="5070" w:type="dxa"/>
          </w:tcPr>
          <w:p w:rsidR="008004A1" w:rsidRDefault="000A113E">
            <w:pPr>
              <w:autoSpaceDE w:val="0"/>
              <w:autoSpaceDN w:val="0"/>
              <w:adjustRightInd w:val="0"/>
              <w:jc w:val="center"/>
              <w:outlineLvl w:val="1"/>
              <w:rPr>
                <w:sz w:val="28"/>
                <w:szCs w:val="28"/>
              </w:rPr>
            </w:pPr>
            <w:r>
              <w:rPr>
                <w:sz w:val="28"/>
                <w:szCs w:val="28"/>
              </w:rPr>
              <w:lastRenderedPageBreak/>
              <w:t>Приложение № 7                                                                                      к административному регламенту</w:t>
            </w:r>
          </w:p>
          <w:p w:rsidR="008004A1" w:rsidRDefault="000A113E">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004A1" w:rsidRDefault="000A113E">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0A113E">
      <w:pPr>
        <w:autoSpaceDE w:val="0"/>
        <w:autoSpaceDN w:val="0"/>
        <w:jc w:val="right"/>
        <w:rPr>
          <w:sz w:val="28"/>
          <w:szCs w:val="28"/>
        </w:rPr>
      </w:pPr>
      <w:r>
        <w:rPr>
          <w:sz w:val="28"/>
          <w:szCs w:val="28"/>
        </w:rPr>
        <w:t>ФОРМА</w:t>
      </w:r>
    </w:p>
    <w:p w:rsidR="008004A1" w:rsidRDefault="008004A1">
      <w:pPr>
        <w:jc w:val="center"/>
        <w:rPr>
          <w:sz w:val="28"/>
          <w:szCs w:val="28"/>
        </w:rPr>
      </w:pPr>
    </w:p>
    <w:p w:rsidR="008004A1" w:rsidRDefault="000A113E">
      <w:pPr>
        <w:autoSpaceDE w:val="0"/>
        <w:autoSpaceDN w:val="0"/>
        <w:jc w:val="center"/>
        <w:rPr>
          <w:bCs/>
          <w:sz w:val="28"/>
          <w:szCs w:val="28"/>
        </w:rPr>
      </w:pPr>
      <w:r>
        <w:rPr>
          <w:bCs/>
          <w:sz w:val="28"/>
          <w:szCs w:val="28"/>
        </w:rPr>
        <w:t>ЗАЯВЛЕНИЕ</w:t>
      </w:r>
    </w:p>
    <w:p w:rsidR="008004A1" w:rsidRDefault="000A113E">
      <w:pPr>
        <w:autoSpaceDE w:val="0"/>
        <w:autoSpaceDN w:val="0"/>
        <w:jc w:val="center"/>
        <w:rPr>
          <w:bCs/>
          <w:sz w:val="28"/>
          <w:szCs w:val="28"/>
        </w:rPr>
      </w:pPr>
      <w:r>
        <w:rPr>
          <w:bCs/>
          <w:sz w:val="28"/>
          <w:szCs w:val="28"/>
        </w:rPr>
        <w:t>об исправлении допущенных опечаток и ошибок</w:t>
      </w:r>
    </w:p>
    <w:p w:rsidR="008004A1" w:rsidRDefault="000A113E">
      <w:pPr>
        <w:autoSpaceDE w:val="0"/>
        <w:autoSpaceDN w:val="0"/>
        <w:adjustRightInd w:val="0"/>
        <w:jc w:val="center"/>
        <w:rPr>
          <w:sz w:val="28"/>
          <w:szCs w:val="28"/>
        </w:rPr>
      </w:pPr>
      <w:r>
        <w:rPr>
          <w:sz w:val="28"/>
          <w:szCs w:val="28"/>
        </w:rPr>
        <w:t xml:space="preserve">в акте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p w:rsidR="008004A1" w:rsidRDefault="000A113E">
      <w:pPr>
        <w:jc w:val="center"/>
        <w:rPr>
          <w:sz w:val="28"/>
          <w:szCs w:val="28"/>
        </w:rPr>
      </w:pPr>
      <w:r>
        <w:rPr>
          <w:bCs/>
          <w:color w:val="000000" w:themeColor="text1"/>
          <w:sz w:val="28"/>
          <w:szCs w:val="28"/>
          <w:shd w:val="clear" w:color="auto" w:fill="FFFFFF"/>
        </w:rPr>
        <w:t xml:space="preserve">(далее - </w:t>
      </w:r>
      <w:r>
        <w:rPr>
          <w:sz w:val="28"/>
          <w:szCs w:val="28"/>
        </w:rPr>
        <w:t xml:space="preserve">акт </w:t>
      </w:r>
      <w:r>
        <w:rPr>
          <w:color w:val="000000" w:themeColor="text1"/>
          <w:sz w:val="28"/>
          <w:szCs w:val="28"/>
        </w:rPr>
        <w:t>освидетельствования</w:t>
      </w:r>
      <w:r>
        <w:rPr>
          <w:bCs/>
          <w:color w:val="000000" w:themeColor="text1"/>
          <w:sz w:val="28"/>
          <w:szCs w:val="28"/>
          <w:shd w:val="clear" w:color="auto" w:fill="FFFFFF"/>
        </w:rPr>
        <w:t>)</w:t>
      </w:r>
    </w:p>
    <w:p w:rsidR="008004A1" w:rsidRDefault="008004A1">
      <w:pPr>
        <w:pStyle w:val="Default"/>
        <w:jc w:val="center"/>
        <w:rPr>
          <w:bCs/>
          <w:sz w:val="28"/>
          <w:szCs w:val="28"/>
        </w:rPr>
      </w:pPr>
    </w:p>
    <w:p w:rsidR="008004A1" w:rsidRDefault="000A113E">
      <w:pPr>
        <w:autoSpaceDE w:val="0"/>
        <w:autoSpaceDN w:val="0"/>
        <w:jc w:val="right"/>
        <w:rPr>
          <w:sz w:val="28"/>
          <w:szCs w:val="28"/>
        </w:rPr>
      </w:pPr>
      <w:r>
        <w:rPr>
          <w:sz w:val="28"/>
          <w:szCs w:val="28"/>
        </w:rPr>
        <w:t>"__" __________ 20___ г.</w:t>
      </w: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8004A1">
        <w:trPr>
          <w:trHeight w:val="165"/>
        </w:trPr>
        <w:tc>
          <w:tcPr>
            <w:tcW w:w="9739" w:type="dxa"/>
            <w:tcBorders>
              <w:top w:val="nil"/>
              <w:left w:val="nil"/>
              <w:bottom w:val="single" w:sz="4" w:space="0" w:color="auto"/>
              <w:right w:val="nil"/>
            </w:tcBorders>
          </w:tcPr>
          <w:p w:rsidR="008004A1" w:rsidRDefault="008004A1">
            <w:pPr>
              <w:autoSpaceDE w:val="0"/>
              <w:autoSpaceDN w:val="0"/>
              <w:jc w:val="right"/>
              <w:rPr>
                <w:sz w:val="28"/>
                <w:szCs w:val="28"/>
              </w:rPr>
            </w:pPr>
          </w:p>
        </w:tc>
      </w:tr>
      <w:tr w:rsidR="008004A1">
        <w:trPr>
          <w:trHeight w:val="135"/>
        </w:trPr>
        <w:tc>
          <w:tcPr>
            <w:tcW w:w="9739" w:type="dxa"/>
            <w:tcBorders>
              <w:top w:val="single" w:sz="4" w:space="0" w:color="auto"/>
              <w:left w:val="nil"/>
              <w:bottom w:val="nil"/>
              <w:right w:val="nil"/>
            </w:tcBorders>
          </w:tcPr>
          <w:p w:rsidR="008004A1" w:rsidRDefault="000A113E">
            <w:pPr>
              <w:autoSpaceDE w:val="0"/>
              <w:autoSpaceDN w:val="0"/>
              <w:jc w:val="center"/>
              <w:rPr>
                <w:sz w:val="18"/>
                <w:szCs w:val="18"/>
              </w:rPr>
            </w:pPr>
            <w:r>
              <w:rPr>
                <w:sz w:val="18"/>
                <w:szCs w:val="18"/>
              </w:rPr>
              <w:t>(наименование уполномоченного органа местного самоуправления)</w:t>
            </w:r>
          </w:p>
          <w:p w:rsidR="008004A1" w:rsidRDefault="008004A1">
            <w:pPr>
              <w:autoSpaceDE w:val="0"/>
              <w:autoSpaceDN w:val="0"/>
              <w:jc w:val="center"/>
              <w:rPr>
                <w:sz w:val="18"/>
                <w:szCs w:val="18"/>
              </w:rPr>
            </w:pPr>
          </w:p>
        </w:tc>
      </w:tr>
    </w:tbl>
    <w:p w:rsidR="008004A1" w:rsidRDefault="000A113E">
      <w:pPr>
        <w:autoSpaceDE w:val="0"/>
        <w:autoSpaceDN w:val="0"/>
        <w:adjustRightInd w:val="0"/>
        <w:ind w:firstLine="709"/>
        <w:jc w:val="both"/>
        <w:rPr>
          <w:color w:val="000000" w:themeColor="text1"/>
          <w:sz w:val="28"/>
          <w:szCs w:val="28"/>
        </w:rPr>
      </w:pPr>
      <w:r>
        <w:rPr>
          <w:sz w:val="28"/>
          <w:szCs w:val="28"/>
        </w:rPr>
        <w:t xml:space="preserve">Прошу исправить допущенные опечатки </w:t>
      </w:r>
      <w:r>
        <w:rPr>
          <w:color w:val="000000" w:themeColor="text1"/>
          <w:sz w:val="28"/>
          <w:szCs w:val="28"/>
        </w:rPr>
        <w:t>и (или)</w:t>
      </w:r>
      <w:r>
        <w:rPr>
          <w:sz w:val="28"/>
          <w:szCs w:val="28"/>
        </w:rPr>
        <w:t xml:space="preserve"> ошибки  в акте </w:t>
      </w:r>
      <w:r>
        <w:rPr>
          <w:color w:val="000000" w:themeColor="text1"/>
          <w:sz w:val="28"/>
          <w:szCs w:val="28"/>
        </w:rPr>
        <w:t>освидетельствования</w:t>
      </w:r>
    </w:p>
    <w:p w:rsidR="008004A1" w:rsidRDefault="008004A1">
      <w:pPr>
        <w:autoSpaceDE w:val="0"/>
        <w:autoSpaceDN w:val="0"/>
        <w:adjustRightInd w:val="0"/>
        <w:ind w:firstLine="709"/>
        <w:jc w:val="both"/>
        <w:rPr>
          <w:color w:val="000000" w:themeColor="text1"/>
          <w:sz w:val="28"/>
          <w:szCs w:val="28"/>
        </w:rPr>
      </w:pPr>
    </w:p>
    <w:p w:rsidR="008004A1" w:rsidRDefault="000A113E">
      <w:pPr>
        <w:autoSpaceDE w:val="0"/>
        <w:autoSpaceDN w:val="0"/>
        <w:adjustRightInd w:val="0"/>
        <w:spacing w:line="252" w:lineRule="auto"/>
        <w:jc w:val="center"/>
        <w:rPr>
          <w:rFonts w:eastAsia="Calibri"/>
          <w:bCs/>
          <w:sz w:val="28"/>
          <w:szCs w:val="28"/>
          <w:lang w:eastAsia="en-US"/>
        </w:rPr>
      </w:pPr>
      <w:r>
        <w:rPr>
          <w:rFonts w:eastAsia="Calibri"/>
          <w:sz w:val="28"/>
          <w:szCs w:val="28"/>
          <w:lang w:eastAsia="en-US"/>
        </w:rPr>
        <w:t>1. Сведения о заявителе</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4595"/>
        <w:gridCol w:w="4115"/>
      </w:tblGrid>
      <w:tr w:rsidR="008004A1">
        <w:trPr>
          <w:trHeight w:val="605"/>
        </w:trPr>
        <w:tc>
          <w:tcPr>
            <w:tcW w:w="481" w:type="pct"/>
            <w:tcBorders>
              <w:top w:val="single" w:sz="4" w:space="0" w:color="auto"/>
              <w:left w:val="single" w:sz="4" w:space="0" w:color="auto"/>
              <w:bottom w:val="single" w:sz="4" w:space="0" w:color="auto"/>
              <w:right w:val="single" w:sz="4" w:space="0" w:color="auto"/>
            </w:tcBorders>
          </w:tcPr>
          <w:p w:rsidR="008004A1" w:rsidRDefault="008004A1">
            <w:pPr>
              <w:spacing w:line="252" w:lineRule="auto"/>
              <w:jc w:val="center"/>
              <w:rPr>
                <w:rFonts w:eastAsia="Calibri"/>
                <w:sz w:val="28"/>
                <w:szCs w:val="28"/>
                <w:lang w:eastAsia="en-US"/>
              </w:rPr>
            </w:pPr>
          </w:p>
        </w:tc>
        <w:tc>
          <w:tcPr>
            <w:tcW w:w="2384" w:type="pct"/>
            <w:tcBorders>
              <w:top w:val="single" w:sz="4" w:space="0" w:color="auto"/>
              <w:left w:val="single" w:sz="4" w:space="0" w:color="auto"/>
              <w:bottom w:val="single" w:sz="4" w:space="0" w:color="auto"/>
              <w:right w:val="single" w:sz="4" w:space="0" w:color="auto"/>
            </w:tcBorders>
          </w:tcPr>
          <w:p w:rsidR="008004A1" w:rsidRDefault="000A113E">
            <w:pPr>
              <w:spacing w:line="252" w:lineRule="auto"/>
              <w:rPr>
                <w:rFonts w:eastAsia="Calibri"/>
                <w:sz w:val="28"/>
                <w:szCs w:val="28"/>
                <w:lang w:eastAsia="en-US"/>
              </w:rPr>
            </w:pPr>
            <w:r>
              <w:rPr>
                <w:rFonts w:eastAsia="Calibri"/>
                <w:sz w:val="28"/>
                <w:szCs w:val="28"/>
                <w:lang w:eastAsia="en-US"/>
              </w:rPr>
              <w:t>Сведения о физическом лице</w:t>
            </w:r>
          </w:p>
        </w:tc>
        <w:tc>
          <w:tcPr>
            <w:tcW w:w="2135" w:type="pct"/>
            <w:tcBorders>
              <w:top w:val="single" w:sz="4" w:space="0" w:color="auto"/>
              <w:left w:val="single" w:sz="4" w:space="0" w:color="auto"/>
              <w:bottom w:val="single" w:sz="4" w:space="0" w:color="auto"/>
              <w:right w:val="single" w:sz="4" w:space="0" w:color="auto"/>
            </w:tcBorders>
          </w:tcPr>
          <w:p w:rsidR="008004A1" w:rsidRDefault="008004A1">
            <w:pPr>
              <w:spacing w:line="252" w:lineRule="auto"/>
              <w:rPr>
                <w:rFonts w:eastAsia="Calibri"/>
                <w:szCs w:val="24"/>
                <w:lang w:eastAsia="en-US"/>
              </w:rPr>
            </w:pPr>
          </w:p>
        </w:tc>
      </w:tr>
      <w:tr w:rsidR="008004A1">
        <w:trPr>
          <w:trHeight w:val="256"/>
        </w:trPr>
        <w:tc>
          <w:tcPr>
            <w:tcW w:w="481" w:type="pct"/>
            <w:tcBorders>
              <w:top w:val="single" w:sz="4" w:space="0" w:color="auto"/>
              <w:left w:val="single" w:sz="4" w:space="0" w:color="auto"/>
              <w:bottom w:val="single" w:sz="4" w:space="0" w:color="auto"/>
              <w:right w:val="single" w:sz="4" w:space="0" w:color="auto"/>
            </w:tcBorders>
          </w:tcPr>
          <w:p w:rsidR="008004A1" w:rsidRDefault="000A113E">
            <w:pPr>
              <w:spacing w:line="252" w:lineRule="auto"/>
              <w:jc w:val="center"/>
              <w:rPr>
                <w:rFonts w:eastAsia="Calibri"/>
                <w:sz w:val="28"/>
                <w:szCs w:val="28"/>
                <w:lang w:eastAsia="en-US"/>
              </w:rPr>
            </w:pPr>
            <w:r>
              <w:rPr>
                <w:rFonts w:eastAsia="Calibri"/>
                <w:sz w:val="28"/>
                <w:szCs w:val="28"/>
                <w:lang w:eastAsia="en-US"/>
              </w:rPr>
              <w:t>1.1</w:t>
            </w:r>
          </w:p>
        </w:tc>
        <w:tc>
          <w:tcPr>
            <w:tcW w:w="2384" w:type="pct"/>
            <w:tcBorders>
              <w:top w:val="single" w:sz="4" w:space="0" w:color="auto"/>
              <w:left w:val="single" w:sz="4" w:space="0" w:color="auto"/>
              <w:bottom w:val="single" w:sz="4" w:space="0" w:color="auto"/>
              <w:right w:val="single" w:sz="4" w:space="0" w:color="auto"/>
            </w:tcBorders>
          </w:tcPr>
          <w:p w:rsidR="008004A1" w:rsidRDefault="000A113E">
            <w:pPr>
              <w:spacing w:line="252" w:lineRule="auto"/>
              <w:rPr>
                <w:rFonts w:eastAsia="Calibri"/>
                <w:sz w:val="28"/>
                <w:szCs w:val="28"/>
                <w:lang w:eastAsia="en-US"/>
              </w:rPr>
            </w:pPr>
            <w:r>
              <w:rPr>
                <w:rFonts w:eastAsia="Calibri"/>
                <w:sz w:val="28"/>
                <w:szCs w:val="28"/>
                <w:lang w:eastAsia="en-US"/>
              </w:rPr>
              <w:t>Фамилия, имя, отчество (при наличии)</w:t>
            </w:r>
          </w:p>
        </w:tc>
        <w:tc>
          <w:tcPr>
            <w:tcW w:w="2135" w:type="pct"/>
            <w:tcBorders>
              <w:top w:val="single" w:sz="4" w:space="0" w:color="auto"/>
              <w:left w:val="single" w:sz="4" w:space="0" w:color="auto"/>
              <w:bottom w:val="single" w:sz="4" w:space="0" w:color="auto"/>
              <w:right w:val="single" w:sz="4" w:space="0" w:color="auto"/>
            </w:tcBorders>
          </w:tcPr>
          <w:p w:rsidR="008004A1" w:rsidRDefault="008004A1">
            <w:pPr>
              <w:spacing w:line="252" w:lineRule="auto"/>
              <w:rPr>
                <w:rFonts w:eastAsia="Calibri"/>
                <w:szCs w:val="24"/>
                <w:lang w:eastAsia="en-US"/>
              </w:rPr>
            </w:pPr>
          </w:p>
        </w:tc>
      </w:tr>
      <w:tr w:rsidR="008004A1">
        <w:trPr>
          <w:trHeight w:val="753"/>
        </w:trPr>
        <w:tc>
          <w:tcPr>
            <w:tcW w:w="481" w:type="pct"/>
            <w:tcBorders>
              <w:top w:val="single" w:sz="4" w:space="0" w:color="auto"/>
              <w:left w:val="single" w:sz="4" w:space="0" w:color="auto"/>
              <w:bottom w:val="single" w:sz="4" w:space="0" w:color="auto"/>
              <w:right w:val="single" w:sz="4" w:space="0" w:color="auto"/>
            </w:tcBorders>
          </w:tcPr>
          <w:p w:rsidR="008004A1" w:rsidRDefault="000A113E">
            <w:pPr>
              <w:spacing w:line="252" w:lineRule="auto"/>
              <w:jc w:val="center"/>
              <w:rPr>
                <w:rFonts w:eastAsia="Calibri"/>
                <w:sz w:val="28"/>
                <w:szCs w:val="28"/>
                <w:lang w:eastAsia="en-US"/>
              </w:rPr>
            </w:pPr>
            <w:r>
              <w:rPr>
                <w:rFonts w:eastAsia="Calibri"/>
                <w:sz w:val="28"/>
                <w:szCs w:val="28"/>
                <w:lang w:eastAsia="en-US"/>
              </w:rPr>
              <w:t>1.2</w:t>
            </w:r>
          </w:p>
        </w:tc>
        <w:tc>
          <w:tcPr>
            <w:tcW w:w="2384" w:type="pct"/>
            <w:tcBorders>
              <w:top w:val="single" w:sz="4" w:space="0" w:color="auto"/>
              <w:left w:val="single" w:sz="4" w:space="0" w:color="auto"/>
              <w:bottom w:val="single" w:sz="4" w:space="0" w:color="auto"/>
              <w:right w:val="single" w:sz="4" w:space="0" w:color="auto"/>
            </w:tcBorders>
          </w:tcPr>
          <w:p w:rsidR="008004A1" w:rsidRDefault="000A113E">
            <w:pPr>
              <w:spacing w:line="252" w:lineRule="auto"/>
              <w:rPr>
                <w:rFonts w:eastAsia="Calibri"/>
                <w:sz w:val="28"/>
                <w:szCs w:val="28"/>
                <w:lang w:eastAsia="en-US"/>
              </w:rPr>
            </w:pPr>
            <w:r>
              <w:rPr>
                <w:rFonts w:eastAsia="Calibri"/>
                <w:sz w:val="28"/>
                <w:szCs w:val="28"/>
                <w:lang w:eastAsia="en-US"/>
              </w:rPr>
              <w:t xml:space="preserve">Реквизиты документа, удостоверяющего личность </w:t>
            </w:r>
          </w:p>
        </w:tc>
        <w:tc>
          <w:tcPr>
            <w:tcW w:w="2135" w:type="pct"/>
            <w:tcBorders>
              <w:top w:val="single" w:sz="4" w:space="0" w:color="auto"/>
              <w:left w:val="single" w:sz="4" w:space="0" w:color="auto"/>
              <w:bottom w:val="single" w:sz="4" w:space="0" w:color="auto"/>
              <w:right w:val="single" w:sz="4" w:space="0" w:color="auto"/>
            </w:tcBorders>
          </w:tcPr>
          <w:p w:rsidR="008004A1" w:rsidRDefault="008004A1">
            <w:pPr>
              <w:spacing w:line="252" w:lineRule="auto"/>
              <w:rPr>
                <w:rFonts w:eastAsia="Calibri"/>
                <w:szCs w:val="24"/>
                <w:lang w:eastAsia="en-US"/>
              </w:rPr>
            </w:pPr>
          </w:p>
        </w:tc>
      </w:tr>
    </w:tbl>
    <w:p w:rsidR="008004A1" w:rsidRDefault="000A113E">
      <w:pPr>
        <w:autoSpaceDE w:val="0"/>
        <w:autoSpaceDN w:val="0"/>
        <w:adjustRightInd w:val="0"/>
        <w:spacing w:line="252" w:lineRule="auto"/>
        <w:jc w:val="center"/>
        <w:rPr>
          <w:rFonts w:eastAsia="Calibri"/>
          <w:sz w:val="28"/>
          <w:szCs w:val="28"/>
          <w:lang w:eastAsia="en-US"/>
        </w:rPr>
      </w:pPr>
      <w:r>
        <w:rPr>
          <w:rFonts w:eastAsia="Calibri"/>
          <w:sz w:val="28"/>
          <w:szCs w:val="28"/>
          <w:lang w:eastAsia="en-US"/>
        </w:rPr>
        <w:t xml:space="preserve"> </w:t>
      </w:r>
    </w:p>
    <w:p w:rsidR="008004A1" w:rsidRDefault="000A113E">
      <w:pPr>
        <w:autoSpaceDE w:val="0"/>
        <w:autoSpaceDN w:val="0"/>
        <w:adjustRightInd w:val="0"/>
        <w:spacing w:line="252" w:lineRule="auto"/>
        <w:jc w:val="center"/>
        <w:rPr>
          <w:sz w:val="28"/>
          <w:szCs w:val="28"/>
        </w:rPr>
      </w:pPr>
      <w:r>
        <w:rPr>
          <w:rFonts w:eastAsia="Calibri"/>
          <w:sz w:val="28"/>
          <w:szCs w:val="28"/>
          <w:lang w:eastAsia="en-US"/>
        </w:rPr>
        <w:t xml:space="preserve">2. Сведения о выданном </w:t>
      </w:r>
      <w:r>
        <w:rPr>
          <w:sz w:val="28"/>
          <w:szCs w:val="28"/>
        </w:rPr>
        <w:t xml:space="preserve">акте освидетельствования </w:t>
      </w:r>
      <w:r>
        <w:rPr>
          <w:color w:val="000000" w:themeColor="text1"/>
          <w:sz w:val="28"/>
          <w:szCs w:val="28"/>
        </w:rPr>
        <w:t xml:space="preserve">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4597"/>
        <w:gridCol w:w="4113"/>
      </w:tblGrid>
      <w:tr w:rsidR="008004A1">
        <w:trPr>
          <w:trHeight w:val="471"/>
        </w:trPr>
        <w:tc>
          <w:tcPr>
            <w:tcW w:w="481" w:type="pct"/>
            <w:tcBorders>
              <w:top w:val="single" w:sz="4" w:space="0" w:color="auto"/>
              <w:left w:val="single" w:sz="4" w:space="0" w:color="auto"/>
              <w:bottom w:val="single" w:sz="4" w:space="0" w:color="auto"/>
              <w:right w:val="single" w:sz="4" w:space="0" w:color="auto"/>
            </w:tcBorders>
          </w:tcPr>
          <w:p w:rsidR="008004A1" w:rsidRDefault="000A113E">
            <w:pPr>
              <w:jc w:val="center"/>
              <w:rPr>
                <w:rFonts w:eastAsia="Calibri"/>
                <w:sz w:val="28"/>
                <w:szCs w:val="28"/>
                <w:lang w:eastAsia="en-US"/>
              </w:rPr>
            </w:pPr>
            <w:r>
              <w:rPr>
                <w:rFonts w:eastAsia="Calibri"/>
                <w:sz w:val="28"/>
                <w:szCs w:val="28"/>
                <w:lang w:eastAsia="en-US"/>
              </w:rPr>
              <w:t xml:space="preserve">№ </w:t>
            </w:r>
          </w:p>
          <w:p w:rsidR="008004A1" w:rsidRDefault="000A113E">
            <w:pPr>
              <w:jc w:val="center"/>
              <w:rPr>
                <w:rFonts w:eastAsia="Calibri"/>
                <w:sz w:val="28"/>
                <w:szCs w:val="28"/>
                <w:lang w:eastAsia="en-US"/>
              </w:rPr>
            </w:pPr>
            <w:proofErr w:type="gramStart"/>
            <w:r>
              <w:rPr>
                <w:rFonts w:eastAsia="Calibri"/>
                <w:sz w:val="28"/>
                <w:szCs w:val="28"/>
                <w:lang w:eastAsia="en-US"/>
              </w:rPr>
              <w:t>п</w:t>
            </w:r>
            <w:proofErr w:type="gramEnd"/>
            <w:r>
              <w:rPr>
                <w:rFonts w:eastAsia="Calibri"/>
                <w:sz w:val="28"/>
                <w:szCs w:val="28"/>
                <w:lang w:eastAsia="en-US"/>
              </w:rPr>
              <w:t>/п</w:t>
            </w:r>
          </w:p>
        </w:tc>
        <w:tc>
          <w:tcPr>
            <w:tcW w:w="2385" w:type="pct"/>
            <w:tcBorders>
              <w:top w:val="single" w:sz="4" w:space="0" w:color="auto"/>
              <w:left w:val="single" w:sz="4" w:space="0" w:color="auto"/>
              <w:bottom w:val="single" w:sz="4" w:space="0" w:color="auto"/>
              <w:right w:val="single" w:sz="4" w:space="0" w:color="auto"/>
            </w:tcBorders>
          </w:tcPr>
          <w:p w:rsidR="008004A1" w:rsidRDefault="000A113E">
            <w:pPr>
              <w:jc w:val="center"/>
              <w:rPr>
                <w:rFonts w:eastAsia="Calibri"/>
                <w:sz w:val="28"/>
                <w:szCs w:val="28"/>
                <w:lang w:eastAsia="en-US"/>
              </w:rPr>
            </w:pPr>
            <w:r>
              <w:rPr>
                <w:rFonts w:eastAsia="Calibri"/>
                <w:sz w:val="28"/>
                <w:szCs w:val="28"/>
                <w:lang w:eastAsia="en-US"/>
              </w:rPr>
              <w:t xml:space="preserve">Орган, выдавший </w:t>
            </w:r>
            <w:r>
              <w:rPr>
                <w:sz w:val="28"/>
                <w:szCs w:val="28"/>
              </w:rPr>
              <w:t xml:space="preserve">акт освидетельствования </w:t>
            </w:r>
          </w:p>
        </w:tc>
        <w:tc>
          <w:tcPr>
            <w:tcW w:w="2134" w:type="pct"/>
            <w:tcBorders>
              <w:top w:val="single" w:sz="4" w:space="0" w:color="auto"/>
              <w:left w:val="single" w:sz="4" w:space="0" w:color="auto"/>
              <w:bottom w:val="single" w:sz="4" w:space="0" w:color="auto"/>
              <w:right w:val="single" w:sz="4" w:space="0" w:color="auto"/>
            </w:tcBorders>
          </w:tcPr>
          <w:p w:rsidR="008004A1" w:rsidRDefault="000A113E">
            <w:pPr>
              <w:jc w:val="center"/>
              <w:rPr>
                <w:rFonts w:eastAsia="Calibri"/>
                <w:sz w:val="28"/>
                <w:szCs w:val="28"/>
                <w:lang w:eastAsia="en-US"/>
              </w:rPr>
            </w:pPr>
            <w:r>
              <w:rPr>
                <w:rFonts w:eastAsia="Calibri"/>
                <w:sz w:val="28"/>
                <w:szCs w:val="28"/>
                <w:lang w:eastAsia="en-US"/>
              </w:rPr>
              <w:t>Дата документа</w:t>
            </w:r>
          </w:p>
        </w:tc>
      </w:tr>
      <w:tr w:rsidR="008004A1">
        <w:trPr>
          <w:trHeight w:val="196"/>
        </w:trPr>
        <w:tc>
          <w:tcPr>
            <w:tcW w:w="481" w:type="pct"/>
            <w:tcBorders>
              <w:top w:val="single" w:sz="4" w:space="0" w:color="auto"/>
              <w:left w:val="single" w:sz="4" w:space="0" w:color="auto"/>
              <w:bottom w:val="single" w:sz="4" w:space="0" w:color="auto"/>
              <w:right w:val="single" w:sz="4" w:space="0" w:color="auto"/>
            </w:tcBorders>
          </w:tcPr>
          <w:p w:rsidR="008004A1" w:rsidRDefault="008004A1">
            <w:pPr>
              <w:jc w:val="center"/>
              <w:rPr>
                <w:rFonts w:eastAsia="Calibri"/>
                <w:sz w:val="28"/>
                <w:szCs w:val="28"/>
                <w:lang w:eastAsia="en-US"/>
              </w:rPr>
            </w:pPr>
          </w:p>
        </w:tc>
        <w:tc>
          <w:tcPr>
            <w:tcW w:w="2385" w:type="pct"/>
            <w:tcBorders>
              <w:top w:val="single" w:sz="4" w:space="0" w:color="auto"/>
              <w:left w:val="single" w:sz="4" w:space="0" w:color="auto"/>
              <w:bottom w:val="single" w:sz="4" w:space="0" w:color="auto"/>
              <w:right w:val="single" w:sz="4" w:space="0" w:color="auto"/>
            </w:tcBorders>
          </w:tcPr>
          <w:p w:rsidR="008004A1" w:rsidRDefault="008004A1">
            <w:pPr>
              <w:jc w:val="center"/>
              <w:rPr>
                <w:rFonts w:eastAsia="Calibri"/>
                <w:sz w:val="28"/>
                <w:szCs w:val="28"/>
                <w:lang w:eastAsia="en-US"/>
              </w:rPr>
            </w:pPr>
          </w:p>
        </w:tc>
        <w:tc>
          <w:tcPr>
            <w:tcW w:w="2134" w:type="pct"/>
            <w:tcBorders>
              <w:top w:val="single" w:sz="4" w:space="0" w:color="auto"/>
              <w:left w:val="single" w:sz="4" w:space="0" w:color="auto"/>
              <w:bottom w:val="single" w:sz="4" w:space="0" w:color="auto"/>
              <w:right w:val="single" w:sz="4" w:space="0" w:color="auto"/>
            </w:tcBorders>
          </w:tcPr>
          <w:p w:rsidR="008004A1" w:rsidRDefault="008004A1">
            <w:pPr>
              <w:jc w:val="center"/>
              <w:rPr>
                <w:rFonts w:eastAsia="Calibri"/>
                <w:sz w:val="28"/>
                <w:szCs w:val="28"/>
                <w:lang w:eastAsia="en-US"/>
              </w:rPr>
            </w:pPr>
          </w:p>
        </w:tc>
      </w:tr>
    </w:tbl>
    <w:tbl>
      <w:tblPr>
        <w:tblStyle w:val="aff"/>
        <w:tblW w:w="9639" w:type="dxa"/>
        <w:tblInd w:w="108" w:type="dxa"/>
        <w:tblBorders>
          <w:top w:val="none" w:sz="0"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9639"/>
      </w:tblGrid>
      <w:tr w:rsidR="008004A1">
        <w:trPr>
          <w:trHeight w:val="285"/>
        </w:trPr>
        <w:tc>
          <w:tcPr>
            <w:tcW w:w="9639" w:type="dxa"/>
          </w:tcPr>
          <w:p w:rsidR="008004A1" w:rsidRDefault="000A113E">
            <w:pPr>
              <w:rPr>
                <w:color w:val="auto"/>
                <w:sz w:val="28"/>
                <w:szCs w:val="28"/>
              </w:rPr>
            </w:pPr>
            <w:r>
              <w:rPr>
                <w:color w:val="auto"/>
                <w:sz w:val="28"/>
                <w:szCs w:val="28"/>
              </w:rPr>
              <w:lastRenderedPageBreak/>
              <w:t>Характер допущенных опечаток и ошибок и место расположения:</w:t>
            </w:r>
          </w:p>
        </w:tc>
      </w:tr>
      <w:tr w:rsidR="008004A1">
        <w:trPr>
          <w:trHeight w:val="285"/>
        </w:trPr>
        <w:tc>
          <w:tcPr>
            <w:tcW w:w="9639" w:type="dxa"/>
          </w:tcPr>
          <w:p w:rsidR="008004A1" w:rsidRDefault="008004A1">
            <w:pPr>
              <w:rPr>
                <w:color w:val="auto"/>
                <w:sz w:val="28"/>
                <w:szCs w:val="28"/>
              </w:rPr>
            </w:pPr>
          </w:p>
        </w:tc>
      </w:tr>
      <w:tr w:rsidR="008004A1">
        <w:trPr>
          <w:trHeight w:val="285"/>
        </w:trPr>
        <w:tc>
          <w:tcPr>
            <w:tcW w:w="9639" w:type="dxa"/>
          </w:tcPr>
          <w:p w:rsidR="008004A1" w:rsidRDefault="008004A1">
            <w:pPr>
              <w:rPr>
                <w:color w:val="auto"/>
                <w:sz w:val="28"/>
                <w:szCs w:val="28"/>
              </w:rPr>
            </w:pPr>
          </w:p>
        </w:tc>
      </w:tr>
      <w:tr w:rsidR="008004A1">
        <w:trPr>
          <w:trHeight w:val="285"/>
        </w:trPr>
        <w:tc>
          <w:tcPr>
            <w:tcW w:w="9639" w:type="dxa"/>
          </w:tcPr>
          <w:p w:rsidR="008004A1" w:rsidRDefault="008004A1">
            <w:pPr>
              <w:rPr>
                <w:color w:val="auto"/>
                <w:sz w:val="28"/>
                <w:szCs w:val="28"/>
              </w:rPr>
            </w:pPr>
          </w:p>
        </w:tc>
      </w:tr>
      <w:tr w:rsidR="008004A1">
        <w:trPr>
          <w:trHeight w:val="285"/>
        </w:trPr>
        <w:tc>
          <w:tcPr>
            <w:tcW w:w="9639" w:type="dxa"/>
          </w:tcPr>
          <w:p w:rsidR="008004A1" w:rsidRDefault="000A113E">
            <w:pPr>
              <w:rPr>
                <w:color w:val="auto"/>
                <w:sz w:val="28"/>
                <w:szCs w:val="28"/>
              </w:rPr>
            </w:pPr>
            <w:r>
              <w:rPr>
                <w:color w:val="auto"/>
                <w:sz w:val="28"/>
                <w:szCs w:val="28"/>
              </w:rPr>
              <w:t>Корректные сведения:</w:t>
            </w:r>
          </w:p>
        </w:tc>
      </w:tr>
      <w:tr w:rsidR="008004A1">
        <w:trPr>
          <w:trHeight w:val="285"/>
        </w:trPr>
        <w:tc>
          <w:tcPr>
            <w:tcW w:w="9639" w:type="dxa"/>
          </w:tcPr>
          <w:p w:rsidR="008004A1" w:rsidRDefault="000A113E">
            <w:pPr>
              <w:ind w:left="-108" w:right="-108"/>
              <w:jc w:val="center"/>
              <w:rPr>
                <w:color w:val="auto"/>
                <w:sz w:val="20"/>
              </w:rPr>
            </w:pPr>
            <w:proofErr w:type="gramStart"/>
            <w:r>
              <w:rPr>
                <w:color w:val="auto"/>
                <w:sz w:val="20"/>
              </w:rPr>
              <w:t>(также указывается информация о документах, свидетельствующих о наличии допущенных опечаток и ошибок</w:t>
            </w:r>
            <w:proofErr w:type="gramEnd"/>
          </w:p>
          <w:p w:rsidR="008004A1" w:rsidRDefault="008004A1">
            <w:pPr>
              <w:jc w:val="center"/>
              <w:rPr>
                <w:color w:val="auto"/>
                <w:sz w:val="28"/>
                <w:szCs w:val="28"/>
              </w:rPr>
            </w:pPr>
          </w:p>
        </w:tc>
      </w:tr>
    </w:tbl>
    <w:p w:rsidR="008004A1" w:rsidRDefault="000A113E">
      <w:pPr>
        <w:jc w:val="center"/>
        <w:rPr>
          <w:color w:val="auto"/>
          <w:sz w:val="20"/>
        </w:rPr>
      </w:pPr>
      <w:r>
        <w:rPr>
          <w:color w:val="auto"/>
          <w:sz w:val="20"/>
        </w:rPr>
        <w:t xml:space="preserve">и </w:t>
      </w:r>
      <w:proofErr w:type="gramStart"/>
      <w:r>
        <w:rPr>
          <w:color w:val="auto"/>
          <w:sz w:val="20"/>
        </w:rPr>
        <w:t>содержащих</w:t>
      </w:r>
      <w:proofErr w:type="gramEnd"/>
      <w:r>
        <w:rPr>
          <w:color w:val="auto"/>
          <w:sz w:val="20"/>
        </w:rPr>
        <w:t xml:space="preserve"> правильные данные, ранее представленных для получения соответствующего разрешения)</w:t>
      </w:r>
    </w:p>
    <w:p w:rsidR="008004A1" w:rsidRDefault="000A113E">
      <w:pPr>
        <w:rPr>
          <w:color w:val="auto"/>
          <w:sz w:val="28"/>
          <w:szCs w:val="28"/>
        </w:rPr>
      </w:pPr>
      <w:r>
        <w:rPr>
          <w:color w:val="auto"/>
          <w:sz w:val="28"/>
          <w:szCs w:val="28"/>
        </w:rPr>
        <w:t>Приложение:_________________________________________________________</w:t>
      </w:r>
    </w:p>
    <w:p w:rsidR="008004A1" w:rsidRDefault="000A113E">
      <w:pPr>
        <w:rPr>
          <w:color w:val="auto"/>
          <w:sz w:val="28"/>
          <w:szCs w:val="28"/>
        </w:rPr>
      </w:pPr>
      <w:r>
        <w:rPr>
          <w:color w:val="auto"/>
          <w:sz w:val="28"/>
          <w:szCs w:val="28"/>
        </w:rPr>
        <w:t>Номер телефона и адрес электронной почты для связи: _____________________</w:t>
      </w:r>
    </w:p>
    <w:p w:rsidR="008004A1" w:rsidRDefault="000A113E">
      <w:pPr>
        <w:rPr>
          <w:color w:val="auto"/>
          <w:sz w:val="28"/>
          <w:szCs w:val="28"/>
        </w:rPr>
      </w:pPr>
      <w:r>
        <w:rPr>
          <w:color w:val="auto"/>
          <w:sz w:val="28"/>
          <w:szCs w:val="28"/>
        </w:rPr>
        <w:t>Результат предоставления услуги прошу:</w:t>
      </w:r>
    </w:p>
    <w:tbl>
      <w:tblPr>
        <w:tblStyle w:val="aff"/>
        <w:tblW w:w="0" w:type="auto"/>
        <w:tblInd w:w="108" w:type="dxa"/>
        <w:tblLook w:val="04A0" w:firstRow="1" w:lastRow="0" w:firstColumn="1" w:lastColumn="0" w:noHBand="0" w:noVBand="1"/>
      </w:tblPr>
      <w:tblGrid>
        <w:gridCol w:w="8505"/>
        <w:gridCol w:w="1134"/>
      </w:tblGrid>
      <w:tr w:rsidR="008004A1">
        <w:tc>
          <w:tcPr>
            <w:tcW w:w="8505" w:type="dxa"/>
          </w:tcPr>
          <w:p w:rsidR="008004A1" w:rsidRDefault="000A113E">
            <w:pPr>
              <w:rPr>
                <w:color w:val="auto"/>
                <w:sz w:val="28"/>
                <w:szCs w:val="28"/>
              </w:rPr>
            </w:pPr>
            <w:r>
              <w:rPr>
                <w:color w:val="auto"/>
                <w:sz w:val="28"/>
                <w:szCs w:val="28"/>
              </w:rPr>
              <w:t>направить в форме электронного документа в личный кабинет в федеральной государственной информационной системе "ЕПГУ государственных и муниципальных услуг (функций)"</w:t>
            </w:r>
          </w:p>
        </w:tc>
        <w:tc>
          <w:tcPr>
            <w:tcW w:w="1134" w:type="dxa"/>
          </w:tcPr>
          <w:p w:rsidR="008004A1" w:rsidRDefault="008004A1">
            <w:pPr>
              <w:rPr>
                <w:color w:val="auto"/>
                <w:sz w:val="28"/>
                <w:szCs w:val="28"/>
              </w:rPr>
            </w:pPr>
          </w:p>
        </w:tc>
      </w:tr>
      <w:tr w:rsidR="008004A1">
        <w:tc>
          <w:tcPr>
            <w:tcW w:w="8505" w:type="dxa"/>
          </w:tcPr>
          <w:p w:rsidR="008004A1" w:rsidRDefault="000A113E">
            <w:pPr>
              <w:rPr>
                <w:color w:val="auto"/>
                <w:sz w:val="28"/>
                <w:szCs w:val="28"/>
              </w:rPr>
            </w:pPr>
            <w:r>
              <w:rPr>
                <w:color w:val="auto"/>
                <w:sz w:val="28"/>
                <w:szCs w:val="28"/>
              </w:rPr>
              <w:t>выдать</w:t>
            </w:r>
            <w:r>
              <w:rPr>
                <w:bCs/>
                <w:color w:val="auto"/>
                <w:sz w:val="28"/>
                <w:szCs w:val="28"/>
              </w:rPr>
              <w:t xml:space="preserve"> на бумажном носителе</w:t>
            </w:r>
            <w:r>
              <w:rPr>
                <w:color w:val="auto"/>
                <w:sz w:val="28"/>
                <w:szCs w:val="28"/>
              </w:rPr>
              <w:t xml:space="preserve"> при личном обращении </w:t>
            </w:r>
            <w:r>
              <w:rPr>
                <w:bCs/>
                <w:color w:val="auto"/>
                <w:sz w:val="28"/>
                <w:szCs w:val="28"/>
              </w:rPr>
              <w:t>в уполномоченный орган местного самоуправления</w:t>
            </w:r>
          </w:p>
        </w:tc>
        <w:tc>
          <w:tcPr>
            <w:tcW w:w="1134" w:type="dxa"/>
          </w:tcPr>
          <w:p w:rsidR="008004A1" w:rsidRDefault="008004A1">
            <w:pPr>
              <w:rPr>
                <w:color w:val="auto"/>
                <w:sz w:val="28"/>
                <w:szCs w:val="28"/>
              </w:rPr>
            </w:pPr>
          </w:p>
        </w:tc>
      </w:tr>
      <w:tr w:rsidR="008004A1">
        <w:tc>
          <w:tcPr>
            <w:tcW w:w="8505" w:type="dxa"/>
          </w:tcPr>
          <w:p w:rsidR="008004A1" w:rsidRDefault="000A113E">
            <w:pPr>
              <w:rPr>
                <w:color w:val="auto"/>
                <w:sz w:val="28"/>
                <w:szCs w:val="28"/>
              </w:rPr>
            </w:pPr>
            <w:r>
              <w:rPr>
                <w:color w:val="auto"/>
                <w:sz w:val="28"/>
                <w:szCs w:val="28"/>
              </w:rPr>
              <w:t>выдать</w:t>
            </w:r>
            <w:r>
              <w:rPr>
                <w:bCs/>
                <w:color w:val="auto"/>
                <w:sz w:val="28"/>
                <w:szCs w:val="28"/>
              </w:rPr>
              <w:t xml:space="preserve"> на бумажном носителе</w:t>
            </w:r>
            <w:r>
              <w:rPr>
                <w:color w:val="auto"/>
                <w:sz w:val="28"/>
                <w:szCs w:val="28"/>
              </w:rPr>
              <w:t xml:space="preserve"> при личном обращении </w:t>
            </w:r>
            <w:r>
              <w:rPr>
                <w:bCs/>
                <w:color w:val="auto"/>
                <w:sz w:val="28"/>
                <w:szCs w:val="28"/>
              </w:rPr>
              <w:t>в многофункциональный центр предоставления государственных и муниципальных услуг</w:t>
            </w:r>
          </w:p>
        </w:tc>
        <w:tc>
          <w:tcPr>
            <w:tcW w:w="1134" w:type="dxa"/>
          </w:tcPr>
          <w:p w:rsidR="008004A1" w:rsidRDefault="008004A1">
            <w:pPr>
              <w:rPr>
                <w:color w:val="auto"/>
                <w:sz w:val="28"/>
                <w:szCs w:val="28"/>
              </w:rPr>
            </w:pPr>
          </w:p>
        </w:tc>
      </w:tr>
      <w:tr w:rsidR="008004A1">
        <w:tc>
          <w:tcPr>
            <w:tcW w:w="8505" w:type="dxa"/>
          </w:tcPr>
          <w:p w:rsidR="008004A1" w:rsidRDefault="000A113E">
            <w:pPr>
              <w:rPr>
                <w:color w:val="auto"/>
                <w:sz w:val="28"/>
                <w:szCs w:val="28"/>
              </w:rPr>
            </w:pPr>
            <w:r>
              <w:rPr>
                <w:color w:val="auto"/>
                <w:sz w:val="28"/>
                <w:szCs w:val="28"/>
              </w:rPr>
              <w:t xml:space="preserve">направить </w:t>
            </w:r>
            <w:r>
              <w:rPr>
                <w:bCs/>
                <w:color w:val="auto"/>
                <w:sz w:val="28"/>
                <w:szCs w:val="28"/>
              </w:rPr>
              <w:t>на бумажном носителе</w:t>
            </w:r>
            <w:r>
              <w:rPr>
                <w:color w:val="auto"/>
                <w:sz w:val="28"/>
                <w:szCs w:val="28"/>
              </w:rPr>
              <w:t xml:space="preserve"> на почтовый  адрес:</w:t>
            </w:r>
          </w:p>
          <w:p w:rsidR="008004A1" w:rsidRDefault="000A113E">
            <w:pPr>
              <w:rPr>
                <w:color w:val="auto"/>
                <w:sz w:val="28"/>
                <w:szCs w:val="28"/>
                <w:u w:val="single"/>
              </w:rPr>
            </w:pPr>
            <w:r>
              <w:rPr>
                <w:color w:val="auto"/>
                <w:sz w:val="28"/>
                <w:szCs w:val="28"/>
                <w:u w:val="single"/>
              </w:rPr>
              <w:t xml:space="preserve">                                                                                                                     .</w:t>
            </w:r>
          </w:p>
        </w:tc>
        <w:tc>
          <w:tcPr>
            <w:tcW w:w="1134" w:type="dxa"/>
          </w:tcPr>
          <w:p w:rsidR="008004A1" w:rsidRDefault="008004A1">
            <w:pPr>
              <w:rPr>
                <w:color w:val="auto"/>
                <w:sz w:val="28"/>
                <w:szCs w:val="28"/>
              </w:rPr>
            </w:pPr>
          </w:p>
        </w:tc>
      </w:tr>
    </w:tbl>
    <w:p w:rsidR="008004A1" w:rsidRDefault="000A113E">
      <w:pPr>
        <w:jc w:val="center"/>
        <w:rPr>
          <w:color w:val="auto"/>
          <w:sz w:val="18"/>
          <w:szCs w:val="18"/>
        </w:rPr>
      </w:pPr>
      <w:r>
        <w:rPr>
          <w:color w:val="auto"/>
          <w:sz w:val="18"/>
          <w:szCs w:val="18"/>
        </w:rPr>
        <w:t>Указывается один из перечисленных способов</w:t>
      </w:r>
    </w:p>
    <w:p w:rsidR="008004A1" w:rsidRDefault="000A113E">
      <w:pPr>
        <w:jc w:val="both"/>
        <w:rPr>
          <w:color w:val="auto"/>
          <w:sz w:val="22"/>
          <w:szCs w:val="22"/>
        </w:rPr>
      </w:pPr>
      <w:proofErr w:type="gramStart"/>
      <w:r>
        <w:rPr>
          <w:bCs/>
          <w:color w:val="auto"/>
          <w:sz w:val="22"/>
          <w:szCs w:val="22"/>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Pr>
          <w:bCs/>
          <w:color w:val="auto"/>
          <w:sz w:val="22"/>
          <w:szCs w:val="22"/>
        </w:rPr>
        <w:t xml:space="preserve"> муниципальной услуги.</w:t>
      </w:r>
    </w:p>
    <w:p w:rsidR="008004A1" w:rsidRDefault="008004A1">
      <w:pPr>
        <w:rPr>
          <w:color w:val="auto"/>
          <w:sz w:val="28"/>
          <w:szCs w:val="28"/>
        </w:rPr>
      </w:pPr>
    </w:p>
    <w:p w:rsidR="008004A1" w:rsidRDefault="008004A1">
      <w:pPr>
        <w:rPr>
          <w:vanish/>
          <w:color w:val="auto"/>
          <w:szCs w:val="24"/>
        </w:rPr>
      </w:pPr>
    </w:p>
    <w:tbl>
      <w:tblPr>
        <w:tblW w:w="9667" w:type="dxa"/>
        <w:tblCellMar>
          <w:left w:w="28" w:type="dxa"/>
          <w:right w:w="28" w:type="dxa"/>
        </w:tblCellMar>
        <w:tblLook w:val="04A0" w:firstRow="1" w:lastRow="0" w:firstColumn="1" w:lastColumn="0" w:noHBand="0" w:noVBand="1"/>
      </w:tblPr>
      <w:tblGrid>
        <w:gridCol w:w="3119"/>
        <w:gridCol w:w="425"/>
        <w:gridCol w:w="2127"/>
        <w:gridCol w:w="283"/>
        <w:gridCol w:w="3713"/>
      </w:tblGrid>
      <w:tr w:rsidR="008004A1">
        <w:trPr>
          <w:trHeight w:val="709"/>
        </w:trPr>
        <w:tc>
          <w:tcPr>
            <w:tcW w:w="3119" w:type="dxa"/>
            <w:vAlign w:val="bottom"/>
          </w:tcPr>
          <w:p w:rsidR="008004A1" w:rsidRDefault="008004A1">
            <w:pPr>
              <w:jc w:val="center"/>
              <w:rPr>
                <w:color w:val="auto"/>
                <w:szCs w:val="24"/>
              </w:rPr>
            </w:pPr>
          </w:p>
        </w:tc>
        <w:tc>
          <w:tcPr>
            <w:tcW w:w="425" w:type="dxa"/>
            <w:vAlign w:val="bottom"/>
          </w:tcPr>
          <w:p w:rsidR="008004A1" w:rsidRDefault="008004A1">
            <w:pPr>
              <w:rPr>
                <w:color w:val="auto"/>
                <w:szCs w:val="24"/>
              </w:rPr>
            </w:pPr>
          </w:p>
        </w:tc>
        <w:tc>
          <w:tcPr>
            <w:tcW w:w="2127" w:type="dxa"/>
            <w:tcBorders>
              <w:top w:val="nil"/>
              <w:left w:val="nil"/>
              <w:bottom w:val="single" w:sz="4" w:space="0" w:color="auto"/>
              <w:right w:val="nil"/>
            </w:tcBorders>
            <w:vAlign w:val="bottom"/>
          </w:tcPr>
          <w:p w:rsidR="008004A1" w:rsidRDefault="008004A1">
            <w:pPr>
              <w:jc w:val="center"/>
              <w:rPr>
                <w:color w:val="auto"/>
                <w:szCs w:val="24"/>
              </w:rPr>
            </w:pPr>
          </w:p>
        </w:tc>
        <w:tc>
          <w:tcPr>
            <w:tcW w:w="283" w:type="dxa"/>
            <w:vAlign w:val="bottom"/>
          </w:tcPr>
          <w:p w:rsidR="008004A1" w:rsidRDefault="008004A1">
            <w:pPr>
              <w:rPr>
                <w:color w:val="auto"/>
                <w:szCs w:val="24"/>
              </w:rPr>
            </w:pPr>
          </w:p>
        </w:tc>
        <w:tc>
          <w:tcPr>
            <w:tcW w:w="3713" w:type="dxa"/>
            <w:tcBorders>
              <w:top w:val="nil"/>
              <w:left w:val="nil"/>
              <w:bottom w:val="single" w:sz="4" w:space="0" w:color="auto"/>
              <w:right w:val="nil"/>
            </w:tcBorders>
            <w:vAlign w:val="bottom"/>
          </w:tcPr>
          <w:p w:rsidR="008004A1" w:rsidRDefault="008004A1">
            <w:pPr>
              <w:jc w:val="center"/>
              <w:rPr>
                <w:color w:val="auto"/>
                <w:szCs w:val="24"/>
              </w:rPr>
            </w:pPr>
          </w:p>
        </w:tc>
      </w:tr>
      <w:tr w:rsidR="008004A1">
        <w:trPr>
          <w:trHeight w:val="709"/>
        </w:trPr>
        <w:tc>
          <w:tcPr>
            <w:tcW w:w="3119" w:type="dxa"/>
          </w:tcPr>
          <w:p w:rsidR="008004A1" w:rsidRDefault="008004A1">
            <w:pPr>
              <w:jc w:val="center"/>
              <w:rPr>
                <w:color w:val="auto"/>
                <w:sz w:val="16"/>
                <w:szCs w:val="16"/>
              </w:rPr>
            </w:pPr>
          </w:p>
        </w:tc>
        <w:tc>
          <w:tcPr>
            <w:tcW w:w="425" w:type="dxa"/>
          </w:tcPr>
          <w:p w:rsidR="008004A1" w:rsidRDefault="008004A1">
            <w:pPr>
              <w:rPr>
                <w:color w:val="auto"/>
                <w:sz w:val="16"/>
                <w:szCs w:val="16"/>
              </w:rPr>
            </w:pPr>
          </w:p>
        </w:tc>
        <w:tc>
          <w:tcPr>
            <w:tcW w:w="2127" w:type="dxa"/>
          </w:tcPr>
          <w:p w:rsidR="008004A1" w:rsidRDefault="000A113E">
            <w:pPr>
              <w:jc w:val="center"/>
              <w:rPr>
                <w:color w:val="auto"/>
                <w:sz w:val="20"/>
              </w:rPr>
            </w:pPr>
            <w:r>
              <w:rPr>
                <w:color w:val="auto"/>
                <w:sz w:val="20"/>
              </w:rPr>
              <w:t>(подпись)</w:t>
            </w:r>
          </w:p>
        </w:tc>
        <w:tc>
          <w:tcPr>
            <w:tcW w:w="283" w:type="dxa"/>
          </w:tcPr>
          <w:p w:rsidR="008004A1" w:rsidRDefault="008004A1">
            <w:pPr>
              <w:rPr>
                <w:color w:val="auto"/>
                <w:sz w:val="16"/>
                <w:szCs w:val="16"/>
              </w:rPr>
            </w:pPr>
          </w:p>
        </w:tc>
        <w:tc>
          <w:tcPr>
            <w:tcW w:w="3713" w:type="dxa"/>
          </w:tcPr>
          <w:p w:rsidR="008004A1" w:rsidRDefault="000A113E">
            <w:pPr>
              <w:jc w:val="center"/>
              <w:rPr>
                <w:color w:val="auto"/>
                <w:sz w:val="20"/>
              </w:rPr>
            </w:pPr>
            <w:proofErr w:type="gramStart"/>
            <w:r>
              <w:rPr>
                <w:color w:val="auto"/>
                <w:sz w:val="20"/>
              </w:rPr>
              <w:t>(фамилия, имя, отчество (при наличии)</w:t>
            </w:r>
            <w:proofErr w:type="gramEnd"/>
          </w:p>
        </w:tc>
      </w:tr>
    </w:tbl>
    <w:p w:rsidR="008004A1" w:rsidRDefault="008004A1">
      <w:pPr>
        <w:ind w:right="-104"/>
        <w:jc w:val="center"/>
        <w:rPr>
          <w:bCs/>
          <w:color w:val="auto"/>
          <w:sz w:val="28"/>
          <w:szCs w:val="28"/>
        </w:rPr>
      </w:pPr>
    </w:p>
    <w:p w:rsidR="008004A1" w:rsidRDefault="008004A1">
      <w:pPr>
        <w:ind w:right="-104"/>
        <w:jc w:val="center"/>
        <w:rPr>
          <w:bCs/>
          <w:color w:val="auto"/>
          <w:sz w:val="28"/>
          <w:szCs w:val="28"/>
        </w:rPr>
      </w:pPr>
    </w:p>
    <w:p w:rsidR="008004A1" w:rsidRDefault="008004A1">
      <w:pPr>
        <w:ind w:right="-104"/>
        <w:jc w:val="center"/>
        <w:rPr>
          <w:bCs/>
          <w:color w:val="auto"/>
          <w:sz w:val="28"/>
          <w:szCs w:val="28"/>
        </w:rPr>
      </w:pPr>
    </w:p>
    <w:p w:rsidR="008004A1" w:rsidRDefault="008004A1">
      <w:pPr>
        <w:ind w:right="-104"/>
        <w:jc w:val="center"/>
        <w:rPr>
          <w:bCs/>
          <w:color w:val="auto"/>
          <w:sz w:val="28"/>
          <w:szCs w:val="28"/>
        </w:rPr>
      </w:pPr>
    </w:p>
    <w:p w:rsidR="008004A1" w:rsidRDefault="008004A1">
      <w:pPr>
        <w:ind w:right="-104"/>
        <w:jc w:val="center"/>
        <w:rPr>
          <w:bCs/>
          <w:color w:val="auto"/>
          <w:sz w:val="28"/>
          <w:szCs w:val="28"/>
        </w:rPr>
      </w:pPr>
    </w:p>
    <w:p w:rsidR="008004A1" w:rsidRDefault="008004A1">
      <w:pPr>
        <w:ind w:right="-104"/>
        <w:jc w:val="center"/>
        <w:rPr>
          <w:bCs/>
          <w:color w:val="auto"/>
          <w:sz w:val="28"/>
          <w:szCs w:val="28"/>
        </w:rPr>
      </w:pPr>
    </w:p>
    <w:p w:rsidR="008004A1" w:rsidRDefault="008004A1">
      <w:pPr>
        <w:ind w:right="-104"/>
        <w:jc w:val="center"/>
        <w:rPr>
          <w:bCs/>
          <w:color w:val="auto"/>
          <w:sz w:val="28"/>
          <w:szCs w:val="28"/>
        </w:rPr>
      </w:pPr>
    </w:p>
    <w:p w:rsidR="008004A1" w:rsidRDefault="008004A1">
      <w:pPr>
        <w:ind w:right="-104"/>
        <w:jc w:val="center"/>
        <w:rPr>
          <w:bCs/>
          <w:color w:val="auto"/>
          <w:sz w:val="28"/>
          <w:szCs w:val="28"/>
        </w:rPr>
      </w:pPr>
    </w:p>
    <w:p w:rsidR="008004A1" w:rsidRDefault="008004A1">
      <w:pPr>
        <w:ind w:right="-104"/>
        <w:jc w:val="both"/>
        <w:rPr>
          <w:bCs/>
          <w:color w:val="auto"/>
          <w:sz w:val="28"/>
          <w:szCs w:val="28"/>
        </w:rPr>
      </w:pPr>
    </w:p>
    <w:p w:rsidR="008004A1" w:rsidRDefault="008004A1">
      <w:pPr>
        <w:ind w:right="-104"/>
        <w:jc w:val="center"/>
        <w:rPr>
          <w:bCs/>
          <w:color w:val="auto"/>
          <w:sz w:val="28"/>
          <w:szCs w:val="28"/>
        </w:rPr>
      </w:pPr>
    </w:p>
    <w:p w:rsidR="008004A1" w:rsidRDefault="008004A1">
      <w:pPr>
        <w:ind w:right="-104"/>
        <w:jc w:val="center"/>
        <w:rPr>
          <w:bCs/>
          <w:color w:val="auto"/>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8004A1">
        <w:trPr>
          <w:trHeight w:val="1159"/>
        </w:trPr>
        <w:tc>
          <w:tcPr>
            <w:tcW w:w="5070" w:type="dxa"/>
          </w:tcPr>
          <w:p w:rsidR="008004A1" w:rsidRDefault="000A113E">
            <w:pPr>
              <w:autoSpaceDE w:val="0"/>
              <w:autoSpaceDN w:val="0"/>
              <w:adjustRightInd w:val="0"/>
              <w:jc w:val="center"/>
              <w:outlineLvl w:val="1"/>
              <w:rPr>
                <w:sz w:val="28"/>
                <w:szCs w:val="28"/>
              </w:rPr>
            </w:pPr>
            <w:r>
              <w:rPr>
                <w:sz w:val="28"/>
                <w:szCs w:val="28"/>
              </w:rPr>
              <w:lastRenderedPageBreak/>
              <w:t>Приложение № 8                                                                                        к административному регламенту</w:t>
            </w:r>
          </w:p>
          <w:p w:rsidR="008004A1" w:rsidRDefault="000A113E">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004A1" w:rsidRDefault="000A113E">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rPr>
          <w:bCs/>
          <w:sz w:val="28"/>
          <w:szCs w:val="28"/>
        </w:rPr>
      </w:pPr>
    </w:p>
    <w:p w:rsidR="008004A1" w:rsidRDefault="008004A1">
      <w:pPr>
        <w:tabs>
          <w:tab w:val="left" w:pos="142"/>
          <w:tab w:val="left" w:pos="284"/>
        </w:tabs>
        <w:rPr>
          <w:bCs/>
          <w:sz w:val="28"/>
          <w:szCs w:val="28"/>
        </w:rPr>
      </w:pPr>
    </w:p>
    <w:p w:rsidR="008004A1" w:rsidRDefault="008004A1">
      <w:pPr>
        <w:tabs>
          <w:tab w:val="left" w:pos="142"/>
          <w:tab w:val="left" w:pos="284"/>
        </w:tabs>
        <w:rPr>
          <w:bCs/>
          <w:sz w:val="28"/>
          <w:szCs w:val="28"/>
        </w:rPr>
      </w:pPr>
    </w:p>
    <w:p w:rsidR="008004A1" w:rsidRDefault="008004A1">
      <w:pPr>
        <w:tabs>
          <w:tab w:val="left" w:pos="142"/>
          <w:tab w:val="left" w:pos="284"/>
        </w:tabs>
        <w:rPr>
          <w:bCs/>
          <w:sz w:val="28"/>
          <w:szCs w:val="28"/>
        </w:rPr>
      </w:pPr>
    </w:p>
    <w:p w:rsidR="008004A1" w:rsidRDefault="008004A1">
      <w:pPr>
        <w:tabs>
          <w:tab w:val="left" w:pos="142"/>
          <w:tab w:val="left" w:pos="284"/>
        </w:tabs>
        <w:rPr>
          <w:bCs/>
          <w:sz w:val="28"/>
          <w:szCs w:val="28"/>
        </w:rPr>
      </w:pPr>
    </w:p>
    <w:p w:rsidR="008004A1" w:rsidRDefault="008004A1">
      <w:pPr>
        <w:autoSpaceDE w:val="0"/>
        <w:autoSpaceDN w:val="0"/>
        <w:jc w:val="right"/>
        <w:rPr>
          <w:sz w:val="28"/>
          <w:szCs w:val="28"/>
        </w:rPr>
      </w:pPr>
    </w:p>
    <w:p w:rsidR="008004A1" w:rsidRDefault="000A113E">
      <w:pPr>
        <w:autoSpaceDE w:val="0"/>
        <w:autoSpaceDN w:val="0"/>
        <w:jc w:val="right"/>
        <w:rPr>
          <w:sz w:val="28"/>
          <w:szCs w:val="28"/>
        </w:rPr>
      </w:pPr>
      <w:r>
        <w:rPr>
          <w:sz w:val="28"/>
          <w:szCs w:val="28"/>
        </w:rPr>
        <w:t>ФОРМА</w:t>
      </w:r>
    </w:p>
    <w:p w:rsidR="008004A1" w:rsidRDefault="008004A1">
      <w:pPr>
        <w:pStyle w:val="Default"/>
        <w:rPr>
          <w:sz w:val="18"/>
          <w:szCs w:val="18"/>
        </w:rPr>
      </w:pPr>
    </w:p>
    <w:p w:rsidR="008004A1" w:rsidRDefault="000A113E">
      <w:pPr>
        <w:pStyle w:val="Default"/>
        <w:rPr>
          <w:sz w:val="28"/>
          <w:szCs w:val="28"/>
        </w:rPr>
      </w:pPr>
      <w:r>
        <w:rPr>
          <w:sz w:val="28"/>
          <w:szCs w:val="28"/>
        </w:rPr>
        <w:t>(Бланк Администрации)</w:t>
      </w:r>
      <w:r>
        <w:t xml:space="preserve">                </w:t>
      </w:r>
      <w:r>
        <w:rPr>
          <w:sz w:val="28"/>
          <w:szCs w:val="28"/>
        </w:rPr>
        <w:t xml:space="preserve">Кому </w:t>
      </w:r>
      <w:r>
        <w:t xml:space="preserve"> _______________________________________</w:t>
      </w:r>
    </w:p>
    <w:p w:rsidR="008004A1" w:rsidRDefault="000A113E">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(фамилия, имя, отчество (при наличии) заявителя,            </w:t>
      </w:r>
      <w:proofErr w:type="gramEnd"/>
    </w:p>
    <w:p w:rsidR="008004A1" w:rsidRDefault="000A113E">
      <w:pPr>
        <w:tabs>
          <w:tab w:val="left" w:pos="9071"/>
        </w:tabs>
        <w:rPr>
          <w:szCs w:val="24"/>
        </w:rPr>
      </w:pPr>
      <w:r>
        <w:t xml:space="preserve">                                                                             ______________________________________</w:t>
      </w:r>
    </w:p>
    <w:p w:rsidR="008004A1" w:rsidRDefault="000A113E">
      <w:pPr>
        <w:jc w:val="center"/>
      </w:pPr>
      <w:r>
        <w:rPr>
          <w:sz w:val="18"/>
          <w:szCs w:val="18"/>
        </w:rPr>
        <w:t xml:space="preserve">                                                                                  почтовый индекс и адрес)</w:t>
      </w:r>
    </w:p>
    <w:p w:rsidR="008004A1" w:rsidRDefault="008004A1">
      <w:pPr>
        <w:rPr>
          <w:sz w:val="28"/>
          <w:szCs w:val="28"/>
        </w:rPr>
      </w:pPr>
    </w:p>
    <w:p w:rsidR="008004A1" w:rsidRDefault="000A113E">
      <w:pPr>
        <w:jc w:val="center"/>
        <w:rPr>
          <w:sz w:val="28"/>
          <w:szCs w:val="28"/>
        </w:rPr>
      </w:pPr>
      <w:r>
        <w:rPr>
          <w:sz w:val="28"/>
          <w:szCs w:val="28"/>
        </w:rPr>
        <w:t>РЕШЕНИЕ</w:t>
      </w:r>
    </w:p>
    <w:p w:rsidR="008004A1" w:rsidRDefault="000A113E">
      <w:pPr>
        <w:jc w:val="center"/>
        <w:rPr>
          <w:sz w:val="28"/>
          <w:szCs w:val="28"/>
        </w:rPr>
      </w:pPr>
      <w:r>
        <w:rPr>
          <w:sz w:val="28"/>
          <w:szCs w:val="28"/>
        </w:rPr>
        <w:t xml:space="preserve">об отказе во внесении исправлений </w:t>
      </w:r>
      <w:r>
        <w:rPr>
          <w:bCs/>
          <w:sz w:val="28"/>
          <w:szCs w:val="28"/>
        </w:rPr>
        <w:t xml:space="preserve">в </w:t>
      </w:r>
      <w:r>
        <w:rPr>
          <w:sz w:val="28"/>
          <w:szCs w:val="28"/>
        </w:rPr>
        <w:t xml:space="preserve">акт </w:t>
      </w:r>
      <w:r>
        <w:rPr>
          <w:color w:val="000000" w:themeColor="text1"/>
          <w:sz w:val="28"/>
          <w:szCs w:val="28"/>
        </w:rPr>
        <w:t>освидетельствования</w:t>
      </w:r>
    </w:p>
    <w:p w:rsidR="008004A1" w:rsidRDefault="000A113E">
      <w:pPr>
        <w:jc w:val="center"/>
        <w:rPr>
          <w:sz w:val="28"/>
          <w:szCs w:val="28"/>
        </w:rPr>
      </w:pPr>
      <w:r>
        <w:rPr>
          <w:color w:val="000000" w:themeColor="text1"/>
          <w:sz w:val="28"/>
          <w:szCs w:val="28"/>
        </w:rPr>
        <w:t xml:space="preserve">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 xml:space="preserve">осуществляемых с привлечением средств материнского (семейного) капитала  (далее - </w:t>
      </w:r>
      <w:r>
        <w:rPr>
          <w:sz w:val="28"/>
          <w:szCs w:val="28"/>
        </w:rPr>
        <w:t xml:space="preserve">акт </w:t>
      </w:r>
      <w:r>
        <w:rPr>
          <w:color w:val="000000" w:themeColor="text1"/>
          <w:sz w:val="28"/>
          <w:szCs w:val="28"/>
        </w:rPr>
        <w:t>освидетельствования</w:t>
      </w:r>
      <w:r>
        <w:rPr>
          <w:bCs/>
          <w:color w:val="000000" w:themeColor="text1"/>
          <w:sz w:val="28"/>
          <w:szCs w:val="28"/>
          <w:shd w:val="clear" w:color="auto" w:fill="FFFFFF"/>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8004A1">
        <w:trPr>
          <w:trHeight w:val="165"/>
        </w:trPr>
        <w:tc>
          <w:tcPr>
            <w:tcW w:w="9639" w:type="dxa"/>
            <w:tcBorders>
              <w:top w:val="nil"/>
              <w:left w:val="nil"/>
              <w:bottom w:val="single" w:sz="4" w:space="0" w:color="auto"/>
              <w:right w:val="nil"/>
            </w:tcBorders>
          </w:tcPr>
          <w:p w:rsidR="008004A1" w:rsidRDefault="008004A1">
            <w:pPr>
              <w:autoSpaceDE w:val="0"/>
              <w:autoSpaceDN w:val="0"/>
              <w:jc w:val="right"/>
              <w:rPr>
                <w:szCs w:val="24"/>
              </w:rPr>
            </w:pPr>
          </w:p>
        </w:tc>
      </w:tr>
      <w:tr w:rsidR="008004A1">
        <w:trPr>
          <w:trHeight w:val="135"/>
        </w:trPr>
        <w:tc>
          <w:tcPr>
            <w:tcW w:w="9639" w:type="dxa"/>
            <w:tcBorders>
              <w:top w:val="single" w:sz="4" w:space="0" w:color="auto"/>
              <w:left w:val="nil"/>
              <w:bottom w:val="nil"/>
              <w:right w:val="nil"/>
            </w:tcBorders>
          </w:tcPr>
          <w:p w:rsidR="008004A1" w:rsidRDefault="000A113E">
            <w:pPr>
              <w:autoSpaceDE w:val="0"/>
              <w:autoSpaceDN w:val="0"/>
              <w:jc w:val="center"/>
              <w:rPr>
                <w:sz w:val="18"/>
                <w:szCs w:val="18"/>
              </w:rPr>
            </w:pPr>
            <w:r>
              <w:rPr>
                <w:sz w:val="18"/>
                <w:szCs w:val="18"/>
              </w:rPr>
              <w:t>(наименование уполномоченного органа местного самоуправления)</w:t>
            </w:r>
          </w:p>
          <w:p w:rsidR="008004A1" w:rsidRDefault="008004A1">
            <w:pPr>
              <w:autoSpaceDE w:val="0"/>
              <w:autoSpaceDN w:val="0"/>
              <w:jc w:val="center"/>
              <w:rPr>
                <w:sz w:val="18"/>
                <w:szCs w:val="18"/>
              </w:rPr>
            </w:pPr>
          </w:p>
        </w:tc>
      </w:tr>
    </w:tbl>
    <w:p w:rsidR="008004A1" w:rsidRDefault="000A113E">
      <w:pPr>
        <w:jc w:val="both"/>
        <w:rPr>
          <w:sz w:val="28"/>
          <w:szCs w:val="28"/>
        </w:rPr>
      </w:pPr>
      <w:r>
        <w:rPr>
          <w:sz w:val="28"/>
          <w:szCs w:val="28"/>
        </w:rPr>
        <w:t xml:space="preserve">по результатам рассмотрения заявления об исправлении допущенных опечаток </w:t>
      </w:r>
    </w:p>
    <w:p w:rsidR="008004A1" w:rsidRDefault="000A113E">
      <w:pPr>
        <w:jc w:val="both"/>
        <w:rPr>
          <w:sz w:val="28"/>
          <w:szCs w:val="28"/>
        </w:rPr>
      </w:pPr>
      <w:r>
        <w:rPr>
          <w:sz w:val="28"/>
          <w:szCs w:val="28"/>
        </w:rPr>
        <w:t xml:space="preserve">и   ошибок  в   акте  </w:t>
      </w:r>
      <w:r>
        <w:rPr>
          <w:color w:val="000000" w:themeColor="text1"/>
          <w:sz w:val="28"/>
          <w:szCs w:val="28"/>
        </w:rPr>
        <w:t xml:space="preserve">освидетельствования    </w:t>
      </w:r>
      <w:proofErr w:type="gramStart"/>
      <w:r>
        <w:rPr>
          <w:sz w:val="28"/>
          <w:szCs w:val="28"/>
        </w:rPr>
        <w:t>от</w:t>
      </w:r>
      <w:proofErr w:type="gramEnd"/>
      <w:r>
        <w:rPr>
          <w:sz w:val="28"/>
          <w:szCs w:val="28"/>
        </w:rPr>
        <w:t xml:space="preserve">  </w:t>
      </w:r>
      <w:r>
        <w:rPr>
          <w:spacing w:val="-4"/>
          <w:sz w:val="28"/>
          <w:szCs w:val="28"/>
        </w:rPr>
        <w:t>_________</w:t>
      </w:r>
      <w:r>
        <w:rPr>
          <w:sz w:val="28"/>
          <w:szCs w:val="28"/>
        </w:rPr>
        <w:t>№</w:t>
      </w:r>
      <w:r>
        <w:rPr>
          <w:spacing w:val="-4"/>
          <w:sz w:val="28"/>
          <w:szCs w:val="28"/>
        </w:rPr>
        <w:t xml:space="preserve">_________   </w:t>
      </w:r>
      <w:r>
        <w:rPr>
          <w:sz w:val="28"/>
          <w:szCs w:val="28"/>
        </w:rPr>
        <w:t xml:space="preserve">принято  </w:t>
      </w:r>
    </w:p>
    <w:p w:rsidR="008004A1" w:rsidRDefault="000A113E">
      <w:pPr>
        <w:jc w:val="both"/>
        <w:rPr>
          <w:sz w:val="18"/>
          <w:szCs w:val="18"/>
        </w:rPr>
      </w:pPr>
      <w:r>
        <w:rPr>
          <w:sz w:val="18"/>
          <w:szCs w:val="18"/>
        </w:rPr>
        <w:t xml:space="preserve">                                                                                                                                           (дата и номер)</w:t>
      </w:r>
    </w:p>
    <w:p w:rsidR="008004A1" w:rsidRDefault="000A113E">
      <w:pPr>
        <w:jc w:val="both"/>
        <w:rPr>
          <w:sz w:val="28"/>
          <w:szCs w:val="28"/>
        </w:rPr>
      </w:pPr>
      <w:r>
        <w:rPr>
          <w:sz w:val="28"/>
          <w:szCs w:val="28"/>
        </w:rPr>
        <w:t xml:space="preserve">решение  об  отказе во внесении исправлений в акт </w:t>
      </w:r>
      <w:r>
        <w:rPr>
          <w:color w:val="000000" w:themeColor="text1"/>
          <w:sz w:val="28"/>
          <w:szCs w:val="28"/>
        </w:rPr>
        <w:t>освидетельствования.</w:t>
      </w:r>
    </w:p>
    <w:p w:rsidR="008004A1" w:rsidRDefault="000A113E">
      <w:pPr>
        <w:jc w:val="both"/>
        <w:rPr>
          <w:sz w:val="23"/>
          <w:szCs w:val="23"/>
        </w:rPr>
      </w:pPr>
      <w:r>
        <w:rPr>
          <w:sz w:val="23"/>
          <w:szCs w:val="23"/>
        </w:rPr>
        <w:t>___________________________________________________________________________________</w:t>
      </w:r>
    </w:p>
    <w:p w:rsidR="008004A1" w:rsidRDefault="000A113E">
      <w:pPr>
        <w:pStyle w:val="Default"/>
        <w:jc w:val="center"/>
        <w:rPr>
          <w:sz w:val="18"/>
          <w:szCs w:val="18"/>
        </w:rPr>
      </w:pPr>
      <w:r>
        <w:rPr>
          <w:sz w:val="18"/>
          <w:szCs w:val="18"/>
        </w:rPr>
        <w:t xml:space="preserve">(указываются основания со ссылкой на положения административного регламента) </w:t>
      </w:r>
    </w:p>
    <w:p w:rsidR="008004A1" w:rsidRDefault="000A113E">
      <w:pPr>
        <w:widowControl w:val="0"/>
        <w:ind w:firstLine="709"/>
        <w:jc w:val="both"/>
        <w:rPr>
          <w:sz w:val="28"/>
          <w:szCs w:val="28"/>
        </w:rPr>
      </w:pPr>
      <w:r>
        <w:rPr>
          <w:sz w:val="28"/>
          <w:szCs w:val="28"/>
        </w:rPr>
        <w:t>Дополнительно информируем:_____________________________________</w:t>
      </w:r>
    </w:p>
    <w:p w:rsidR="008004A1" w:rsidRDefault="000A113E">
      <w:pPr>
        <w:widowControl w:val="0"/>
        <w:jc w:val="center"/>
        <w:rPr>
          <w:sz w:val="28"/>
          <w:szCs w:val="28"/>
        </w:rPr>
      </w:pPr>
      <w:r>
        <w:rPr>
          <w:sz w:val="28"/>
          <w:szCs w:val="28"/>
        </w:rPr>
        <w:t>____________________________________________________________________</w:t>
      </w:r>
      <w:r>
        <w:rPr>
          <w:color w:val="FFFFFF" w:themeColor="background1"/>
          <w:sz w:val="28"/>
          <w:szCs w:val="28"/>
        </w:rPr>
        <w:t>.</w:t>
      </w:r>
      <w:r>
        <w:rPr>
          <w:color w:val="FFFFFF" w:themeColor="background1"/>
        </w:rPr>
        <w:t xml:space="preserve"> </w:t>
      </w:r>
      <w:r>
        <w:t xml:space="preserve">   </w:t>
      </w:r>
    </w:p>
    <w:p w:rsidR="008004A1" w:rsidRDefault="000A113E">
      <w:pPr>
        <w:pStyle w:val="ConsPlusNonformat"/>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(указывается информация, необходимая для устранения причин отказа во внесении исправлений в акт освидетельствования, а также иная дополнительная информация при наличии)</w:t>
      </w:r>
    </w:p>
    <w:p w:rsidR="008004A1" w:rsidRDefault="000A113E">
      <w:pPr>
        <w:autoSpaceDE w:val="0"/>
        <w:autoSpaceDN w:val="0"/>
        <w:adjustRightInd w:val="0"/>
        <w:ind w:firstLine="709"/>
        <w:jc w:val="both"/>
        <w:rPr>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8004A1" w:rsidRDefault="000A113E">
      <w:pPr>
        <w:ind w:firstLine="709"/>
        <w:jc w:val="both"/>
        <w:rPr>
          <w:sz w:val="28"/>
          <w:szCs w:val="28"/>
        </w:rPr>
      </w:pPr>
      <w:r>
        <w:rPr>
          <w:sz w:val="28"/>
          <w:szCs w:val="28"/>
        </w:rPr>
        <w:t>Данное решение может быть обжаловано в досудебном порядке путем направления жалобы в уполномоченный орган, а также в судебном порядке.</w:t>
      </w:r>
    </w:p>
    <w:p w:rsidR="008004A1" w:rsidRDefault="008004A1">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8004A1">
        <w:tc>
          <w:tcPr>
            <w:tcW w:w="3117" w:type="dxa"/>
            <w:tcBorders>
              <w:top w:val="nil"/>
              <w:left w:val="nil"/>
              <w:bottom w:val="single" w:sz="4" w:space="0" w:color="auto"/>
              <w:right w:val="nil"/>
            </w:tcBorders>
            <w:vAlign w:val="bottom"/>
          </w:tcPr>
          <w:p w:rsidR="008004A1" w:rsidRDefault="008004A1">
            <w:pPr>
              <w:rPr>
                <w:szCs w:val="24"/>
              </w:rPr>
            </w:pPr>
          </w:p>
        </w:tc>
        <w:tc>
          <w:tcPr>
            <w:tcW w:w="595" w:type="dxa"/>
            <w:vAlign w:val="bottom"/>
          </w:tcPr>
          <w:p w:rsidR="008004A1" w:rsidRDefault="008004A1">
            <w:pPr>
              <w:rPr>
                <w:szCs w:val="24"/>
              </w:rPr>
            </w:pPr>
          </w:p>
        </w:tc>
        <w:tc>
          <w:tcPr>
            <w:tcW w:w="1700" w:type="dxa"/>
            <w:tcBorders>
              <w:top w:val="nil"/>
              <w:left w:val="nil"/>
              <w:bottom w:val="single" w:sz="4" w:space="0" w:color="auto"/>
              <w:right w:val="nil"/>
            </w:tcBorders>
            <w:vAlign w:val="bottom"/>
          </w:tcPr>
          <w:p w:rsidR="008004A1" w:rsidRDefault="008004A1">
            <w:pPr>
              <w:rPr>
                <w:szCs w:val="24"/>
              </w:rPr>
            </w:pPr>
          </w:p>
        </w:tc>
        <w:tc>
          <w:tcPr>
            <w:tcW w:w="709" w:type="dxa"/>
            <w:vAlign w:val="bottom"/>
          </w:tcPr>
          <w:p w:rsidR="008004A1" w:rsidRDefault="008004A1">
            <w:pPr>
              <w:rPr>
                <w:szCs w:val="24"/>
              </w:rPr>
            </w:pPr>
          </w:p>
        </w:tc>
        <w:tc>
          <w:tcPr>
            <w:tcW w:w="3344" w:type="dxa"/>
            <w:tcBorders>
              <w:top w:val="nil"/>
              <w:left w:val="nil"/>
              <w:bottom w:val="single" w:sz="4" w:space="0" w:color="auto"/>
              <w:right w:val="nil"/>
            </w:tcBorders>
            <w:vAlign w:val="bottom"/>
          </w:tcPr>
          <w:p w:rsidR="008004A1" w:rsidRDefault="008004A1">
            <w:pPr>
              <w:rPr>
                <w:szCs w:val="24"/>
              </w:rPr>
            </w:pPr>
          </w:p>
        </w:tc>
      </w:tr>
      <w:tr w:rsidR="008004A1">
        <w:tc>
          <w:tcPr>
            <w:tcW w:w="3117" w:type="dxa"/>
          </w:tcPr>
          <w:p w:rsidR="008004A1" w:rsidRDefault="000A113E">
            <w:pPr>
              <w:jc w:val="center"/>
              <w:rPr>
                <w:sz w:val="18"/>
                <w:szCs w:val="18"/>
              </w:rPr>
            </w:pPr>
            <w:r>
              <w:rPr>
                <w:sz w:val="18"/>
                <w:szCs w:val="18"/>
              </w:rPr>
              <w:t>(должность)</w:t>
            </w:r>
          </w:p>
        </w:tc>
        <w:tc>
          <w:tcPr>
            <w:tcW w:w="595" w:type="dxa"/>
          </w:tcPr>
          <w:p w:rsidR="008004A1" w:rsidRDefault="008004A1">
            <w:pPr>
              <w:jc w:val="center"/>
              <w:rPr>
                <w:sz w:val="18"/>
                <w:szCs w:val="18"/>
              </w:rPr>
            </w:pPr>
          </w:p>
        </w:tc>
        <w:tc>
          <w:tcPr>
            <w:tcW w:w="1700" w:type="dxa"/>
          </w:tcPr>
          <w:p w:rsidR="008004A1" w:rsidRDefault="000A113E">
            <w:pPr>
              <w:jc w:val="center"/>
              <w:rPr>
                <w:sz w:val="18"/>
                <w:szCs w:val="18"/>
              </w:rPr>
            </w:pPr>
            <w:r>
              <w:rPr>
                <w:sz w:val="18"/>
                <w:szCs w:val="18"/>
              </w:rPr>
              <w:t>(подпись)</w:t>
            </w:r>
          </w:p>
        </w:tc>
        <w:tc>
          <w:tcPr>
            <w:tcW w:w="709" w:type="dxa"/>
          </w:tcPr>
          <w:p w:rsidR="008004A1" w:rsidRDefault="008004A1">
            <w:pPr>
              <w:jc w:val="center"/>
              <w:rPr>
                <w:sz w:val="18"/>
                <w:szCs w:val="18"/>
              </w:rPr>
            </w:pPr>
          </w:p>
        </w:tc>
        <w:tc>
          <w:tcPr>
            <w:tcW w:w="3344" w:type="dxa"/>
          </w:tcPr>
          <w:p w:rsidR="008004A1" w:rsidRDefault="000A113E">
            <w:pPr>
              <w:jc w:val="center"/>
              <w:rPr>
                <w:sz w:val="18"/>
                <w:szCs w:val="18"/>
              </w:rPr>
            </w:pPr>
            <w:proofErr w:type="gramStart"/>
            <w:r>
              <w:rPr>
                <w:sz w:val="18"/>
                <w:szCs w:val="18"/>
              </w:rPr>
              <w:t>(фамилия, имя, отчество (при наличии)</w:t>
            </w:r>
            <w:proofErr w:type="gramEnd"/>
          </w:p>
        </w:tc>
      </w:tr>
    </w:tbl>
    <w:p w:rsidR="008004A1" w:rsidRDefault="008004A1">
      <w:pPr>
        <w:ind w:firstLine="709"/>
        <w:jc w:val="both"/>
        <w:rPr>
          <w:color w:val="auto"/>
          <w:sz w:val="28"/>
          <w:szCs w:val="28"/>
        </w:rPr>
      </w:pPr>
    </w:p>
    <w:p w:rsidR="008004A1" w:rsidRDefault="008004A1">
      <w:pPr>
        <w:jc w:val="both"/>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8004A1">
        <w:trPr>
          <w:trHeight w:val="2273"/>
        </w:trPr>
        <w:tc>
          <w:tcPr>
            <w:tcW w:w="5070" w:type="dxa"/>
          </w:tcPr>
          <w:p w:rsidR="008004A1" w:rsidRDefault="000A113E">
            <w:pPr>
              <w:autoSpaceDE w:val="0"/>
              <w:autoSpaceDN w:val="0"/>
              <w:adjustRightInd w:val="0"/>
              <w:jc w:val="center"/>
              <w:outlineLvl w:val="1"/>
              <w:rPr>
                <w:sz w:val="28"/>
                <w:szCs w:val="28"/>
              </w:rPr>
            </w:pPr>
            <w:r>
              <w:rPr>
                <w:sz w:val="28"/>
                <w:szCs w:val="28"/>
              </w:rPr>
              <w:lastRenderedPageBreak/>
              <w:t>Приложение № 9                                                                                        к административному регламенту</w:t>
            </w:r>
          </w:p>
          <w:p w:rsidR="008004A1" w:rsidRDefault="000A113E">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004A1" w:rsidRDefault="000A113E">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rPr>
          <w:bCs/>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0A113E">
      <w:pPr>
        <w:tabs>
          <w:tab w:val="left" w:pos="2936"/>
        </w:tabs>
        <w:jc w:val="right"/>
        <w:rPr>
          <w:sz w:val="28"/>
          <w:szCs w:val="28"/>
        </w:rPr>
      </w:pPr>
      <w:r>
        <w:rPr>
          <w:sz w:val="28"/>
          <w:szCs w:val="28"/>
        </w:rPr>
        <w:t>ФОРМА</w:t>
      </w:r>
    </w:p>
    <w:p w:rsidR="008004A1" w:rsidRDefault="008004A1">
      <w:pPr>
        <w:tabs>
          <w:tab w:val="left" w:pos="2936"/>
        </w:tabs>
        <w:jc w:val="right"/>
        <w:rPr>
          <w:sz w:val="28"/>
          <w:szCs w:val="28"/>
        </w:rPr>
      </w:pPr>
    </w:p>
    <w:p w:rsidR="008004A1" w:rsidRDefault="000A113E">
      <w:pPr>
        <w:autoSpaceDE w:val="0"/>
        <w:autoSpaceDN w:val="0"/>
        <w:jc w:val="center"/>
        <w:rPr>
          <w:bCs/>
          <w:sz w:val="28"/>
          <w:szCs w:val="28"/>
        </w:rPr>
      </w:pPr>
      <w:r>
        <w:rPr>
          <w:bCs/>
          <w:sz w:val="28"/>
          <w:szCs w:val="28"/>
        </w:rPr>
        <w:t>ЗАЯВЛЕНИЕ</w:t>
      </w:r>
    </w:p>
    <w:p w:rsidR="008004A1" w:rsidRDefault="000A113E">
      <w:pPr>
        <w:autoSpaceDE w:val="0"/>
        <w:autoSpaceDN w:val="0"/>
        <w:adjustRightInd w:val="0"/>
        <w:jc w:val="center"/>
        <w:rPr>
          <w:color w:val="000000" w:themeColor="text1"/>
          <w:sz w:val="28"/>
          <w:szCs w:val="28"/>
        </w:rPr>
      </w:pPr>
      <w:r>
        <w:rPr>
          <w:bCs/>
          <w:sz w:val="28"/>
          <w:szCs w:val="28"/>
        </w:rPr>
        <w:t>об оставлении заявления о выдаче</w:t>
      </w:r>
      <w:r>
        <w:rPr>
          <w:sz w:val="28"/>
          <w:szCs w:val="28"/>
        </w:rPr>
        <w:t xml:space="preserve"> акта </w:t>
      </w:r>
      <w:r>
        <w:rPr>
          <w:color w:val="000000" w:themeColor="text1"/>
          <w:sz w:val="28"/>
          <w:szCs w:val="28"/>
        </w:rPr>
        <w:t xml:space="preserve">освидетельствования </w:t>
      </w:r>
    </w:p>
    <w:p w:rsidR="008004A1" w:rsidRDefault="000A113E">
      <w:pPr>
        <w:autoSpaceDE w:val="0"/>
        <w:autoSpaceDN w:val="0"/>
        <w:adjustRightInd w:val="0"/>
        <w:jc w:val="center"/>
        <w:rPr>
          <w:sz w:val="28"/>
          <w:szCs w:val="28"/>
        </w:rPr>
      </w:pPr>
      <w:r>
        <w:rPr>
          <w:color w:val="000000" w:themeColor="text1"/>
          <w:sz w:val="28"/>
          <w:szCs w:val="28"/>
        </w:rPr>
        <w:t xml:space="preserve">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 xml:space="preserve">осуществляемых с привлечением средств материнского (семейного) капитала, </w:t>
      </w:r>
      <w:r>
        <w:rPr>
          <w:bCs/>
          <w:sz w:val="28"/>
          <w:szCs w:val="28"/>
        </w:rPr>
        <w:t>без рассмотрения</w:t>
      </w:r>
    </w:p>
    <w:p w:rsidR="008004A1" w:rsidRDefault="000A113E">
      <w:pPr>
        <w:jc w:val="center"/>
        <w:rPr>
          <w:sz w:val="28"/>
          <w:szCs w:val="28"/>
        </w:rPr>
      </w:pPr>
      <w:r>
        <w:rPr>
          <w:bCs/>
          <w:color w:val="000000" w:themeColor="text1"/>
          <w:sz w:val="28"/>
          <w:szCs w:val="28"/>
          <w:shd w:val="clear" w:color="auto" w:fill="FFFFFF"/>
        </w:rPr>
        <w:t xml:space="preserve">(далее - </w:t>
      </w:r>
      <w:r>
        <w:rPr>
          <w:sz w:val="28"/>
          <w:szCs w:val="28"/>
        </w:rPr>
        <w:t xml:space="preserve">акт </w:t>
      </w:r>
      <w:r>
        <w:rPr>
          <w:color w:val="000000" w:themeColor="text1"/>
          <w:sz w:val="28"/>
          <w:szCs w:val="28"/>
        </w:rPr>
        <w:t>освидетельствования</w:t>
      </w:r>
      <w:r>
        <w:rPr>
          <w:bCs/>
          <w:color w:val="000000" w:themeColor="text1"/>
          <w:sz w:val="28"/>
          <w:szCs w:val="28"/>
          <w:shd w:val="clear" w:color="auto" w:fill="FFFFFF"/>
        </w:rPr>
        <w:t>)</w:t>
      </w:r>
    </w:p>
    <w:p w:rsidR="008004A1" w:rsidRDefault="008004A1">
      <w:pPr>
        <w:pStyle w:val="Default"/>
        <w:jc w:val="center"/>
        <w:rPr>
          <w:bCs/>
          <w:sz w:val="28"/>
          <w:szCs w:val="28"/>
        </w:rPr>
      </w:pPr>
    </w:p>
    <w:p w:rsidR="008004A1" w:rsidRDefault="000A113E">
      <w:pPr>
        <w:autoSpaceDE w:val="0"/>
        <w:autoSpaceDN w:val="0"/>
        <w:jc w:val="right"/>
        <w:rPr>
          <w:sz w:val="28"/>
          <w:szCs w:val="28"/>
        </w:rPr>
      </w:pPr>
      <w:r>
        <w:rPr>
          <w:sz w:val="28"/>
          <w:szCs w:val="28"/>
        </w:rPr>
        <w:t>"__" __________ 20___ г.</w:t>
      </w:r>
    </w:p>
    <w:p w:rsidR="008004A1" w:rsidRDefault="008004A1">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8004A1">
        <w:trPr>
          <w:trHeight w:val="126"/>
        </w:trPr>
        <w:tc>
          <w:tcPr>
            <w:tcW w:w="9739" w:type="dxa"/>
            <w:tcBorders>
              <w:top w:val="nil"/>
              <w:left w:val="nil"/>
              <w:bottom w:val="single" w:sz="4" w:space="0" w:color="auto"/>
              <w:right w:val="nil"/>
            </w:tcBorders>
          </w:tcPr>
          <w:p w:rsidR="008004A1" w:rsidRDefault="008004A1">
            <w:pPr>
              <w:autoSpaceDE w:val="0"/>
              <w:autoSpaceDN w:val="0"/>
              <w:jc w:val="right"/>
              <w:rPr>
                <w:szCs w:val="24"/>
              </w:rPr>
            </w:pPr>
          </w:p>
        </w:tc>
      </w:tr>
      <w:tr w:rsidR="008004A1">
        <w:trPr>
          <w:trHeight w:val="135"/>
        </w:trPr>
        <w:tc>
          <w:tcPr>
            <w:tcW w:w="9739" w:type="dxa"/>
            <w:tcBorders>
              <w:top w:val="single" w:sz="4" w:space="0" w:color="auto"/>
              <w:left w:val="nil"/>
              <w:bottom w:val="nil"/>
              <w:right w:val="nil"/>
            </w:tcBorders>
          </w:tcPr>
          <w:p w:rsidR="008004A1" w:rsidRDefault="000A113E">
            <w:pPr>
              <w:autoSpaceDE w:val="0"/>
              <w:autoSpaceDN w:val="0"/>
              <w:jc w:val="center"/>
              <w:rPr>
                <w:sz w:val="18"/>
                <w:szCs w:val="18"/>
              </w:rPr>
            </w:pPr>
            <w:r>
              <w:rPr>
                <w:sz w:val="18"/>
                <w:szCs w:val="18"/>
              </w:rPr>
              <w:t>(наименование уполномоченного органа местного самоуправления)</w:t>
            </w:r>
          </w:p>
          <w:p w:rsidR="008004A1" w:rsidRDefault="008004A1">
            <w:pPr>
              <w:autoSpaceDE w:val="0"/>
              <w:autoSpaceDN w:val="0"/>
              <w:jc w:val="center"/>
              <w:rPr>
                <w:sz w:val="18"/>
                <w:szCs w:val="18"/>
              </w:rPr>
            </w:pPr>
          </w:p>
        </w:tc>
      </w:tr>
    </w:tbl>
    <w:p w:rsidR="008004A1" w:rsidRDefault="000A113E">
      <w:pPr>
        <w:ind w:firstLine="709"/>
        <w:jc w:val="both"/>
        <w:rPr>
          <w:sz w:val="28"/>
          <w:szCs w:val="28"/>
        </w:rPr>
      </w:pPr>
      <w:r>
        <w:rPr>
          <w:sz w:val="28"/>
          <w:szCs w:val="28"/>
        </w:rPr>
        <w:t xml:space="preserve">Прошу оставить заявление о выдаче акта </w:t>
      </w:r>
      <w:r>
        <w:rPr>
          <w:color w:val="000000" w:themeColor="text1"/>
          <w:sz w:val="28"/>
          <w:szCs w:val="28"/>
        </w:rPr>
        <w:t xml:space="preserve">освидетельствования </w:t>
      </w:r>
      <w:proofErr w:type="gramStart"/>
      <w:r>
        <w:rPr>
          <w:sz w:val="28"/>
          <w:szCs w:val="28"/>
        </w:rPr>
        <w:t>от</w:t>
      </w:r>
      <w:proofErr w:type="gramEnd"/>
      <w:r>
        <w:rPr>
          <w:sz w:val="28"/>
          <w:szCs w:val="28"/>
        </w:rPr>
        <w:t xml:space="preserve">  ___________№_____ без рассмотрения.</w:t>
      </w:r>
    </w:p>
    <w:p w:rsidR="008004A1" w:rsidRDefault="000A113E">
      <w:pPr>
        <w:jc w:val="both"/>
        <w:rPr>
          <w:sz w:val="18"/>
          <w:szCs w:val="18"/>
        </w:rPr>
      </w:pPr>
      <w:r>
        <w:rPr>
          <w:sz w:val="18"/>
          <w:szCs w:val="18"/>
        </w:rPr>
        <w:t xml:space="preserve">                                 (дата и номер)</w:t>
      </w:r>
    </w:p>
    <w:p w:rsidR="008004A1" w:rsidRDefault="008004A1">
      <w:pPr>
        <w:tabs>
          <w:tab w:val="left" w:pos="142"/>
          <w:tab w:val="left" w:pos="284"/>
        </w:tabs>
        <w:jc w:val="right"/>
        <w:rPr>
          <w:bCs/>
          <w:sz w:val="28"/>
          <w:szCs w:val="28"/>
        </w:rPr>
      </w:pPr>
    </w:p>
    <w:p w:rsidR="008004A1" w:rsidRDefault="000A113E">
      <w:pPr>
        <w:autoSpaceDE w:val="0"/>
        <w:autoSpaceDN w:val="0"/>
        <w:adjustRightInd w:val="0"/>
        <w:spacing w:line="252" w:lineRule="auto"/>
        <w:jc w:val="center"/>
        <w:rPr>
          <w:rFonts w:eastAsia="Calibri"/>
          <w:bCs/>
          <w:sz w:val="28"/>
          <w:szCs w:val="28"/>
          <w:lang w:eastAsia="en-US"/>
        </w:rPr>
      </w:pPr>
      <w:r>
        <w:rPr>
          <w:rFonts w:eastAsia="Calibri"/>
          <w:sz w:val="28"/>
          <w:szCs w:val="28"/>
          <w:lang w:eastAsia="en-US"/>
        </w:rPr>
        <w:t>1. Сведения о заявителе</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4595"/>
        <w:gridCol w:w="4115"/>
      </w:tblGrid>
      <w:tr w:rsidR="008004A1">
        <w:trPr>
          <w:trHeight w:val="605"/>
        </w:trPr>
        <w:tc>
          <w:tcPr>
            <w:tcW w:w="481" w:type="pct"/>
            <w:tcBorders>
              <w:top w:val="single" w:sz="4" w:space="0" w:color="auto"/>
              <w:left w:val="single" w:sz="4" w:space="0" w:color="auto"/>
              <w:bottom w:val="single" w:sz="4" w:space="0" w:color="auto"/>
              <w:right w:val="single" w:sz="4" w:space="0" w:color="auto"/>
            </w:tcBorders>
          </w:tcPr>
          <w:p w:rsidR="008004A1" w:rsidRDefault="008004A1">
            <w:pPr>
              <w:spacing w:line="252" w:lineRule="auto"/>
              <w:jc w:val="center"/>
              <w:rPr>
                <w:rFonts w:eastAsia="Calibri"/>
                <w:sz w:val="28"/>
                <w:szCs w:val="28"/>
                <w:lang w:eastAsia="en-US"/>
              </w:rPr>
            </w:pPr>
          </w:p>
        </w:tc>
        <w:tc>
          <w:tcPr>
            <w:tcW w:w="2384" w:type="pct"/>
            <w:tcBorders>
              <w:top w:val="single" w:sz="4" w:space="0" w:color="auto"/>
              <w:left w:val="single" w:sz="4" w:space="0" w:color="auto"/>
              <w:bottom w:val="single" w:sz="4" w:space="0" w:color="auto"/>
              <w:right w:val="single" w:sz="4" w:space="0" w:color="auto"/>
            </w:tcBorders>
          </w:tcPr>
          <w:p w:rsidR="008004A1" w:rsidRDefault="000A113E">
            <w:pPr>
              <w:spacing w:line="252" w:lineRule="auto"/>
              <w:rPr>
                <w:rFonts w:eastAsia="Calibri"/>
                <w:sz w:val="28"/>
                <w:szCs w:val="28"/>
                <w:lang w:eastAsia="en-US"/>
              </w:rPr>
            </w:pPr>
            <w:r>
              <w:rPr>
                <w:rFonts w:eastAsia="Calibri"/>
                <w:sz w:val="28"/>
                <w:szCs w:val="28"/>
                <w:lang w:eastAsia="en-US"/>
              </w:rPr>
              <w:t>Сведения о физическом лице</w:t>
            </w:r>
          </w:p>
        </w:tc>
        <w:tc>
          <w:tcPr>
            <w:tcW w:w="2135" w:type="pct"/>
            <w:tcBorders>
              <w:top w:val="single" w:sz="4" w:space="0" w:color="auto"/>
              <w:left w:val="single" w:sz="4" w:space="0" w:color="auto"/>
              <w:bottom w:val="single" w:sz="4" w:space="0" w:color="auto"/>
              <w:right w:val="single" w:sz="4" w:space="0" w:color="auto"/>
            </w:tcBorders>
          </w:tcPr>
          <w:p w:rsidR="008004A1" w:rsidRDefault="008004A1">
            <w:pPr>
              <w:spacing w:line="252" w:lineRule="auto"/>
              <w:rPr>
                <w:rFonts w:eastAsia="Calibri"/>
                <w:szCs w:val="24"/>
                <w:lang w:eastAsia="en-US"/>
              </w:rPr>
            </w:pPr>
          </w:p>
        </w:tc>
      </w:tr>
      <w:tr w:rsidR="008004A1">
        <w:trPr>
          <w:trHeight w:val="256"/>
        </w:trPr>
        <w:tc>
          <w:tcPr>
            <w:tcW w:w="481" w:type="pct"/>
            <w:tcBorders>
              <w:top w:val="single" w:sz="4" w:space="0" w:color="auto"/>
              <w:left w:val="single" w:sz="4" w:space="0" w:color="auto"/>
              <w:bottom w:val="single" w:sz="4" w:space="0" w:color="auto"/>
              <w:right w:val="single" w:sz="4" w:space="0" w:color="auto"/>
            </w:tcBorders>
          </w:tcPr>
          <w:p w:rsidR="008004A1" w:rsidRDefault="000A113E">
            <w:pPr>
              <w:spacing w:line="252" w:lineRule="auto"/>
              <w:jc w:val="center"/>
              <w:rPr>
                <w:rFonts w:eastAsia="Calibri"/>
                <w:sz w:val="28"/>
                <w:szCs w:val="28"/>
                <w:lang w:eastAsia="en-US"/>
              </w:rPr>
            </w:pPr>
            <w:r>
              <w:rPr>
                <w:rFonts w:eastAsia="Calibri"/>
                <w:sz w:val="28"/>
                <w:szCs w:val="28"/>
                <w:lang w:eastAsia="en-US"/>
              </w:rPr>
              <w:t>1.1</w:t>
            </w:r>
          </w:p>
        </w:tc>
        <w:tc>
          <w:tcPr>
            <w:tcW w:w="2384" w:type="pct"/>
            <w:tcBorders>
              <w:top w:val="single" w:sz="4" w:space="0" w:color="auto"/>
              <w:left w:val="single" w:sz="4" w:space="0" w:color="auto"/>
              <w:bottom w:val="single" w:sz="4" w:space="0" w:color="auto"/>
              <w:right w:val="single" w:sz="4" w:space="0" w:color="auto"/>
            </w:tcBorders>
          </w:tcPr>
          <w:p w:rsidR="008004A1" w:rsidRDefault="000A113E">
            <w:pPr>
              <w:spacing w:line="252" w:lineRule="auto"/>
              <w:rPr>
                <w:rFonts w:eastAsia="Calibri"/>
                <w:sz w:val="28"/>
                <w:szCs w:val="28"/>
                <w:lang w:eastAsia="en-US"/>
              </w:rPr>
            </w:pPr>
            <w:r>
              <w:rPr>
                <w:rFonts w:eastAsia="Calibri"/>
                <w:sz w:val="28"/>
                <w:szCs w:val="28"/>
                <w:lang w:eastAsia="en-US"/>
              </w:rPr>
              <w:t>Фамилия, имя, отчество (при наличии)</w:t>
            </w:r>
          </w:p>
        </w:tc>
        <w:tc>
          <w:tcPr>
            <w:tcW w:w="2135" w:type="pct"/>
            <w:tcBorders>
              <w:top w:val="single" w:sz="4" w:space="0" w:color="auto"/>
              <w:left w:val="single" w:sz="4" w:space="0" w:color="auto"/>
              <w:bottom w:val="single" w:sz="4" w:space="0" w:color="auto"/>
              <w:right w:val="single" w:sz="4" w:space="0" w:color="auto"/>
            </w:tcBorders>
          </w:tcPr>
          <w:p w:rsidR="008004A1" w:rsidRDefault="008004A1">
            <w:pPr>
              <w:spacing w:line="252" w:lineRule="auto"/>
              <w:rPr>
                <w:rFonts w:eastAsia="Calibri"/>
                <w:szCs w:val="24"/>
                <w:lang w:eastAsia="en-US"/>
              </w:rPr>
            </w:pPr>
          </w:p>
        </w:tc>
      </w:tr>
      <w:tr w:rsidR="008004A1">
        <w:trPr>
          <w:trHeight w:val="753"/>
        </w:trPr>
        <w:tc>
          <w:tcPr>
            <w:tcW w:w="481" w:type="pct"/>
            <w:tcBorders>
              <w:top w:val="single" w:sz="4" w:space="0" w:color="auto"/>
              <w:left w:val="single" w:sz="4" w:space="0" w:color="auto"/>
              <w:bottom w:val="single" w:sz="4" w:space="0" w:color="auto"/>
              <w:right w:val="single" w:sz="4" w:space="0" w:color="auto"/>
            </w:tcBorders>
          </w:tcPr>
          <w:p w:rsidR="008004A1" w:rsidRDefault="000A113E">
            <w:pPr>
              <w:spacing w:line="252" w:lineRule="auto"/>
              <w:jc w:val="center"/>
              <w:rPr>
                <w:rFonts w:eastAsia="Calibri"/>
                <w:sz w:val="28"/>
                <w:szCs w:val="28"/>
                <w:lang w:eastAsia="en-US"/>
              </w:rPr>
            </w:pPr>
            <w:r>
              <w:rPr>
                <w:rFonts w:eastAsia="Calibri"/>
                <w:sz w:val="28"/>
                <w:szCs w:val="28"/>
                <w:lang w:eastAsia="en-US"/>
              </w:rPr>
              <w:t>1.2</w:t>
            </w:r>
          </w:p>
        </w:tc>
        <w:tc>
          <w:tcPr>
            <w:tcW w:w="2384" w:type="pct"/>
            <w:tcBorders>
              <w:top w:val="single" w:sz="4" w:space="0" w:color="auto"/>
              <w:left w:val="single" w:sz="4" w:space="0" w:color="auto"/>
              <w:bottom w:val="single" w:sz="4" w:space="0" w:color="auto"/>
              <w:right w:val="single" w:sz="4" w:space="0" w:color="auto"/>
            </w:tcBorders>
          </w:tcPr>
          <w:p w:rsidR="008004A1" w:rsidRDefault="000A113E">
            <w:pPr>
              <w:spacing w:line="252" w:lineRule="auto"/>
              <w:rPr>
                <w:rFonts w:eastAsia="Calibri"/>
                <w:sz w:val="28"/>
                <w:szCs w:val="28"/>
                <w:lang w:eastAsia="en-US"/>
              </w:rPr>
            </w:pPr>
            <w:r>
              <w:rPr>
                <w:rFonts w:eastAsia="Calibri"/>
                <w:sz w:val="28"/>
                <w:szCs w:val="28"/>
                <w:lang w:eastAsia="en-US"/>
              </w:rPr>
              <w:t xml:space="preserve">Реквизиты документа, удостоверяющего личность </w:t>
            </w:r>
          </w:p>
        </w:tc>
        <w:tc>
          <w:tcPr>
            <w:tcW w:w="2135" w:type="pct"/>
            <w:tcBorders>
              <w:top w:val="single" w:sz="4" w:space="0" w:color="auto"/>
              <w:left w:val="single" w:sz="4" w:space="0" w:color="auto"/>
              <w:bottom w:val="single" w:sz="4" w:space="0" w:color="auto"/>
              <w:right w:val="single" w:sz="4" w:space="0" w:color="auto"/>
            </w:tcBorders>
          </w:tcPr>
          <w:p w:rsidR="008004A1" w:rsidRDefault="008004A1">
            <w:pPr>
              <w:spacing w:line="252" w:lineRule="auto"/>
              <w:rPr>
                <w:rFonts w:eastAsia="Calibri"/>
                <w:szCs w:val="24"/>
                <w:lang w:eastAsia="en-US"/>
              </w:rPr>
            </w:pPr>
          </w:p>
        </w:tc>
      </w:tr>
    </w:tbl>
    <w:p w:rsidR="008004A1" w:rsidRDefault="008004A1">
      <w:pPr>
        <w:tabs>
          <w:tab w:val="left" w:pos="142"/>
          <w:tab w:val="left" w:pos="284"/>
        </w:tabs>
        <w:jc w:val="right"/>
        <w:rPr>
          <w:bCs/>
          <w:sz w:val="28"/>
          <w:szCs w:val="28"/>
        </w:rPr>
      </w:pPr>
    </w:p>
    <w:p w:rsidR="008004A1" w:rsidRDefault="000A113E">
      <w:pPr>
        <w:rPr>
          <w:color w:val="auto"/>
          <w:sz w:val="28"/>
          <w:szCs w:val="28"/>
        </w:rPr>
      </w:pPr>
      <w:r>
        <w:rPr>
          <w:color w:val="auto"/>
          <w:sz w:val="28"/>
          <w:szCs w:val="28"/>
        </w:rPr>
        <w:t>Приложение:_________________________________________________________</w:t>
      </w:r>
    </w:p>
    <w:p w:rsidR="008004A1" w:rsidRDefault="000A113E">
      <w:pPr>
        <w:rPr>
          <w:color w:val="auto"/>
          <w:sz w:val="28"/>
          <w:szCs w:val="28"/>
        </w:rPr>
      </w:pPr>
      <w:r>
        <w:rPr>
          <w:color w:val="auto"/>
          <w:sz w:val="28"/>
          <w:szCs w:val="28"/>
        </w:rPr>
        <w:t>Номер телефона и адрес электронной почты для связи: _____________________</w:t>
      </w:r>
    </w:p>
    <w:p w:rsidR="008004A1" w:rsidRDefault="000A113E">
      <w:pPr>
        <w:rPr>
          <w:color w:val="auto"/>
          <w:sz w:val="28"/>
          <w:szCs w:val="28"/>
        </w:rPr>
      </w:pPr>
      <w:r>
        <w:rPr>
          <w:color w:val="auto"/>
          <w:sz w:val="28"/>
          <w:szCs w:val="28"/>
        </w:rPr>
        <w:t>Результат предоставления услуги прошу:</w:t>
      </w:r>
    </w:p>
    <w:tbl>
      <w:tblPr>
        <w:tblStyle w:val="aff"/>
        <w:tblW w:w="0" w:type="auto"/>
        <w:tblInd w:w="108" w:type="dxa"/>
        <w:tblLook w:val="04A0" w:firstRow="1" w:lastRow="0" w:firstColumn="1" w:lastColumn="0" w:noHBand="0" w:noVBand="1"/>
      </w:tblPr>
      <w:tblGrid>
        <w:gridCol w:w="8505"/>
        <w:gridCol w:w="1134"/>
      </w:tblGrid>
      <w:tr w:rsidR="008004A1">
        <w:tc>
          <w:tcPr>
            <w:tcW w:w="8505" w:type="dxa"/>
          </w:tcPr>
          <w:p w:rsidR="008004A1" w:rsidRDefault="000A113E">
            <w:pPr>
              <w:rPr>
                <w:color w:val="auto"/>
                <w:sz w:val="28"/>
                <w:szCs w:val="28"/>
              </w:rPr>
            </w:pPr>
            <w:r>
              <w:rPr>
                <w:color w:val="auto"/>
                <w:sz w:val="28"/>
                <w:szCs w:val="28"/>
              </w:rPr>
              <w:t>направить в форме электронного документа в личный кабинет в федеральной государственной информационной системе "ЕПГУ государственных и муниципальных услуг (функций)"</w:t>
            </w:r>
          </w:p>
        </w:tc>
        <w:tc>
          <w:tcPr>
            <w:tcW w:w="1134" w:type="dxa"/>
          </w:tcPr>
          <w:p w:rsidR="008004A1" w:rsidRDefault="008004A1">
            <w:pPr>
              <w:rPr>
                <w:color w:val="auto"/>
                <w:sz w:val="28"/>
                <w:szCs w:val="28"/>
              </w:rPr>
            </w:pPr>
          </w:p>
        </w:tc>
      </w:tr>
      <w:tr w:rsidR="008004A1">
        <w:tc>
          <w:tcPr>
            <w:tcW w:w="8505" w:type="dxa"/>
          </w:tcPr>
          <w:p w:rsidR="008004A1" w:rsidRDefault="000A113E">
            <w:pPr>
              <w:rPr>
                <w:color w:val="auto"/>
                <w:sz w:val="28"/>
                <w:szCs w:val="28"/>
              </w:rPr>
            </w:pPr>
            <w:r>
              <w:rPr>
                <w:color w:val="auto"/>
                <w:sz w:val="28"/>
                <w:szCs w:val="28"/>
              </w:rPr>
              <w:lastRenderedPageBreak/>
              <w:t>выдать</w:t>
            </w:r>
            <w:r>
              <w:rPr>
                <w:bCs/>
                <w:color w:val="auto"/>
                <w:sz w:val="28"/>
                <w:szCs w:val="28"/>
              </w:rPr>
              <w:t xml:space="preserve"> на бумажном носителе</w:t>
            </w:r>
            <w:r>
              <w:rPr>
                <w:color w:val="auto"/>
                <w:sz w:val="28"/>
                <w:szCs w:val="28"/>
              </w:rPr>
              <w:t xml:space="preserve"> при личном обращении </w:t>
            </w:r>
            <w:r>
              <w:rPr>
                <w:bCs/>
                <w:color w:val="auto"/>
                <w:sz w:val="28"/>
                <w:szCs w:val="28"/>
              </w:rPr>
              <w:t>в уполномоченный орган местного самоуправления</w:t>
            </w:r>
          </w:p>
        </w:tc>
        <w:tc>
          <w:tcPr>
            <w:tcW w:w="1134" w:type="dxa"/>
          </w:tcPr>
          <w:p w:rsidR="008004A1" w:rsidRDefault="008004A1">
            <w:pPr>
              <w:rPr>
                <w:color w:val="auto"/>
                <w:sz w:val="28"/>
                <w:szCs w:val="28"/>
              </w:rPr>
            </w:pPr>
          </w:p>
        </w:tc>
      </w:tr>
      <w:tr w:rsidR="008004A1">
        <w:tc>
          <w:tcPr>
            <w:tcW w:w="8505" w:type="dxa"/>
          </w:tcPr>
          <w:p w:rsidR="008004A1" w:rsidRDefault="000A113E">
            <w:pPr>
              <w:rPr>
                <w:color w:val="auto"/>
                <w:sz w:val="28"/>
                <w:szCs w:val="28"/>
              </w:rPr>
            </w:pPr>
            <w:r>
              <w:rPr>
                <w:color w:val="auto"/>
                <w:sz w:val="28"/>
                <w:szCs w:val="28"/>
              </w:rPr>
              <w:t>выдать</w:t>
            </w:r>
            <w:r>
              <w:rPr>
                <w:bCs/>
                <w:color w:val="auto"/>
                <w:sz w:val="28"/>
                <w:szCs w:val="28"/>
              </w:rPr>
              <w:t xml:space="preserve"> на бумажном носителе</w:t>
            </w:r>
            <w:r>
              <w:rPr>
                <w:color w:val="auto"/>
                <w:sz w:val="28"/>
                <w:szCs w:val="28"/>
              </w:rPr>
              <w:t xml:space="preserve"> при личном обращении </w:t>
            </w:r>
            <w:r>
              <w:rPr>
                <w:bCs/>
                <w:color w:val="auto"/>
                <w:sz w:val="28"/>
                <w:szCs w:val="28"/>
              </w:rPr>
              <w:t>в многофункциональный центр предоставления государственных и муниципальных услуг</w:t>
            </w:r>
          </w:p>
        </w:tc>
        <w:tc>
          <w:tcPr>
            <w:tcW w:w="1134" w:type="dxa"/>
          </w:tcPr>
          <w:p w:rsidR="008004A1" w:rsidRDefault="008004A1">
            <w:pPr>
              <w:rPr>
                <w:color w:val="auto"/>
                <w:sz w:val="28"/>
                <w:szCs w:val="28"/>
              </w:rPr>
            </w:pPr>
          </w:p>
        </w:tc>
      </w:tr>
      <w:tr w:rsidR="008004A1">
        <w:trPr>
          <w:trHeight w:val="688"/>
        </w:trPr>
        <w:tc>
          <w:tcPr>
            <w:tcW w:w="8505" w:type="dxa"/>
          </w:tcPr>
          <w:p w:rsidR="008004A1" w:rsidRDefault="000A113E">
            <w:pPr>
              <w:rPr>
                <w:color w:val="auto"/>
                <w:sz w:val="28"/>
                <w:szCs w:val="28"/>
              </w:rPr>
            </w:pPr>
            <w:r>
              <w:rPr>
                <w:color w:val="auto"/>
                <w:sz w:val="28"/>
                <w:szCs w:val="28"/>
              </w:rPr>
              <w:t xml:space="preserve">направить </w:t>
            </w:r>
            <w:r>
              <w:rPr>
                <w:bCs/>
                <w:color w:val="auto"/>
                <w:sz w:val="28"/>
                <w:szCs w:val="28"/>
              </w:rPr>
              <w:t>на бумажном носителе</w:t>
            </w:r>
            <w:r>
              <w:rPr>
                <w:color w:val="auto"/>
                <w:sz w:val="28"/>
                <w:szCs w:val="28"/>
              </w:rPr>
              <w:t xml:space="preserve"> на почтовый  адрес:</w:t>
            </w:r>
          </w:p>
          <w:p w:rsidR="008004A1" w:rsidRDefault="000A113E">
            <w:pPr>
              <w:rPr>
                <w:color w:val="auto"/>
                <w:sz w:val="28"/>
                <w:szCs w:val="28"/>
                <w:u w:val="single"/>
              </w:rPr>
            </w:pPr>
            <w:r>
              <w:rPr>
                <w:color w:val="auto"/>
                <w:sz w:val="28"/>
                <w:szCs w:val="28"/>
                <w:u w:val="single"/>
              </w:rPr>
              <w:t xml:space="preserve">                                                                                                                     </w:t>
            </w:r>
            <w:r>
              <w:rPr>
                <w:color w:val="FFFFFF" w:themeColor="background1"/>
                <w:sz w:val="28"/>
                <w:szCs w:val="28"/>
                <w:u w:val="single"/>
              </w:rPr>
              <w:t>.</w:t>
            </w:r>
          </w:p>
        </w:tc>
        <w:tc>
          <w:tcPr>
            <w:tcW w:w="1134" w:type="dxa"/>
          </w:tcPr>
          <w:p w:rsidR="008004A1" w:rsidRDefault="008004A1">
            <w:pPr>
              <w:rPr>
                <w:color w:val="auto"/>
                <w:sz w:val="28"/>
                <w:szCs w:val="28"/>
              </w:rPr>
            </w:pPr>
          </w:p>
        </w:tc>
      </w:tr>
    </w:tbl>
    <w:p w:rsidR="008004A1" w:rsidRDefault="000A113E">
      <w:pPr>
        <w:jc w:val="center"/>
        <w:rPr>
          <w:color w:val="auto"/>
          <w:sz w:val="20"/>
        </w:rPr>
      </w:pPr>
      <w:r>
        <w:rPr>
          <w:color w:val="auto"/>
          <w:sz w:val="20"/>
        </w:rPr>
        <w:t>Указывается один из перечисленных способов</w:t>
      </w:r>
    </w:p>
    <w:p w:rsidR="008004A1" w:rsidRDefault="000A113E">
      <w:pPr>
        <w:jc w:val="both"/>
        <w:rPr>
          <w:color w:val="auto"/>
          <w:sz w:val="22"/>
          <w:szCs w:val="22"/>
        </w:rPr>
      </w:pPr>
      <w:proofErr w:type="gramStart"/>
      <w:r>
        <w:rPr>
          <w:bCs/>
          <w:color w:val="auto"/>
          <w:sz w:val="22"/>
          <w:szCs w:val="22"/>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Pr>
          <w:bCs/>
          <w:color w:val="auto"/>
          <w:sz w:val="22"/>
          <w:szCs w:val="22"/>
        </w:rPr>
        <w:t xml:space="preserve"> муниципальной услуги.</w:t>
      </w:r>
    </w:p>
    <w:p w:rsidR="008004A1" w:rsidRDefault="008004A1">
      <w:pPr>
        <w:rPr>
          <w:color w:val="auto"/>
          <w:sz w:val="28"/>
          <w:szCs w:val="28"/>
        </w:rPr>
      </w:pPr>
    </w:p>
    <w:p w:rsidR="008004A1" w:rsidRDefault="008004A1">
      <w:pPr>
        <w:rPr>
          <w:vanish/>
          <w:color w:val="auto"/>
          <w:szCs w:val="24"/>
        </w:rPr>
      </w:pPr>
    </w:p>
    <w:tbl>
      <w:tblPr>
        <w:tblW w:w="9667" w:type="dxa"/>
        <w:tblCellMar>
          <w:left w:w="28" w:type="dxa"/>
          <w:right w:w="28" w:type="dxa"/>
        </w:tblCellMar>
        <w:tblLook w:val="04A0" w:firstRow="1" w:lastRow="0" w:firstColumn="1" w:lastColumn="0" w:noHBand="0" w:noVBand="1"/>
      </w:tblPr>
      <w:tblGrid>
        <w:gridCol w:w="3119"/>
        <w:gridCol w:w="425"/>
        <w:gridCol w:w="2127"/>
        <w:gridCol w:w="283"/>
        <w:gridCol w:w="3713"/>
      </w:tblGrid>
      <w:tr w:rsidR="008004A1">
        <w:trPr>
          <w:trHeight w:val="709"/>
        </w:trPr>
        <w:tc>
          <w:tcPr>
            <w:tcW w:w="3119" w:type="dxa"/>
            <w:vAlign w:val="bottom"/>
          </w:tcPr>
          <w:p w:rsidR="008004A1" w:rsidRDefault="008004A1">
            <w:pPr>
              <w:jc w:val="center"/>
              <w:rPr>
                <w:color w:val="auto"/>
                <w:szCs w:val="24"/>
              </w:rPr>
            </w:pPr>
          </w:p>
        </w:tc>
        <w:tc>
          <w:tcPr>
            <w:tcW w:w="425" w:type="dxa"/>
            <w:vAlign w:val="bottom"/>
          </w:tcPr>
          <w:p w:rsidR="008004A1" w:rsidRDefault="008004A1">
            <w:pPr>
              <w:rPr>
                <w:color w:val="auto"/>
                <w:szCs w:val="24"/>
              </w:rPr>
            </w:pPr>
          </w:p>
        </w:tc>
        <w:tc>
          <w:tcPr>
            <w:tcW w:w="2127" w:type="dxa"/>
            <w:tcBorders>
              <w:top w:val="nil"/>
              <w:left w:val="nil"/>
              <w:bottom w:val="single" w:sz="4" w:space="0" w:color="auto"/>
              <w:right w:val="nil"/>
            </w:tcBorders>
            <w:vAlign w:val="bottom"/>
          </w:tcPr>
          <w:p w:rsidR="008004A1" w:rsidRDefault="008004A1">
            <w:pPr>
              <w:jc w:val="center"/>
              <w:rPr>
                <w:color w:val="auto"/>
                <w:szCs w:val="24"/>
              </w:rPr>
            </w:pPr>
          </w:p>
        </w:tc>
        <w:tc>
          <w:tcPr>
            <w:tcW w:w="283" w:type="dxa"/>
            <w:vAlign w:val="bottom"/>
          </w:tcPr>
          <w:p w:rsidR="008004A1" w:rsidRDefault="008004A1">
            <w:pPr>
              <w:rPr>
                <w:color w:val="auto"/>
                <w:szCs w:val="24"/>
              </w:rPr>
            </w:pPr>
          </w:p>
        </w:tc>
        <w:tc>
          <w:tcPr>
            <w:tcW w:w="3713" w:type="dxa"/>
            <w:tcBorders>
              <w:top w:val="nil"/>
              <w:left w:val="nil"/>
              <w:bottom w:val="single" w:sz="4" w:space="0" w:color="auto"/>
              <w:right w:val="nil"/>
            </w:tcBorders>
            <w:vAlign w:val="bottom"/>
          </w:tcPr>
          <w:p w:rsidR="008004A1" w:rsidRDefault="008004A1">
            <w:pPr>
              <w:jc w:val="center"/>
              <w:rPr>
                <w:color w:val="auto"/>
                <w:szCs w:val="24"/>
              </w:rPr>
            </w:pPr>
          </w:p>
        </w:tc>
      </w:tr>
      <w:tr w:rsidR="008004A1">
        <w:trPr>
          <w:trHeight w:val="709"/>
        </w:trPr>
        <w:tc>
          <w:tcPr>
            <w:tcW w:w="3119" w:type="dxa"/>
          </w:tcPr>
          <w:p w:rsidR="008004A1" w:rsidRDefault="008004A1">
            <w:pPr>
              <w:jc w:val="center"/>
              <w:rPr>
                <w:color w:val="auto"/>
                <w:sz w:val="16"/>
                <w:szCs w:val="16"/>
              </w:rPr>
            </w:pPr>
          </w:p>
        </w:tc>
        <w:tc>
          <w:tcPr>
            <w:tcW w:w="425" w:type="dxa"/>
          </w:tcPr>
          <w:p w:rsidR="008004A1" w:rsidRDefault="008004A1">
            <w:pPr>
              <w:rPr>
                <w:color w:val="auto"/>
                <w:sz w:val="16"/>
                <w:szCs w:val="16"/>
              </w:rPr>
            </w:pPr>
          </w:p>
        </w:tc>
        <w:tc>
          <w:tcPr>
            <w:tcW w:w="2127" w:type="dxa"/>
          </w:tcPr>
          <w:p w:rsidR="008004A1" w:rsidRDefault="000A113E">
            <w:pPr>
              <w:jc w:val="center"/>
              <w:rPr>
                <w:color w:val="auto"/>
                <w:sz w:val="20"/>
              </w:rPr>
            </w:pPr>
            <w:r>
              <w:rPr>
                <w:color w:val="auto"/>
                <w:sz w:val="20"/>
              </w:rPr>
              <w:t>(подпись)</w:t>
            </w:r>
          </w:p>
        </w:tc>
        <w:tc>
          <w:tcPr>
            <w:tcW w:w="283" w:type="dxa"/>
          </w:tcPr>
          <w:p w:rsidR="008004A1" w:rsidRDefault="008004A1">
            <w:pPr>
              <w:rPr>
                <w:color w:val="auto"/>
                <w:sz w:val="16"/>
                <w:szCs w:val="16"/>
              </w:rPr>
            </w:pPr>
          </w:p>
        </w:tc>
        <w:tc>
          <w:tcPr>
            <w:tcW w:w="3713" w:type="dxa"/>
          </w:tcPr>
          <w:p w:rsidR="008004A1" w:rsidRDefault="000A113E">
            <w:pPr>
              <w:jc w:val="center"/>
              <w:rPr>
                <w:color w:val="auto"/>
                <w:sz w:val="20"/>
              </w:rPr>
            </w:pPr>
            <w:proofErr w:type="gramStart"/>
            <w:r>
              <w:rPr>
                <w:color w:val="auto"/>
                <w:sz w:val="20"/>
              </w:rPr>
              <w:t>(фамилия, имя, отчество (при наличии)</w:t>
            </w:r>
            <w:proofErr w:type="gramEnd"/>
          </w:p>
        </w:tc>
      </w:tr>
    </w:tbl>
    <w:p w:rsidR="008004A1" w:rsidRDefault="008004A1">
      <w:pPr>
        <w:tabs>
          <w:tab w:val="left" w:pos="142"/>
          <w:tab w:val="left" w:pos="284"/>
        </w:tabs>
        <w:ind w:left="5812" w:right="-104"/>
        <w:jc w:val="center"/>
        <w:rPr>
          <w:bCs/>
          <w:color w:val="auto"/>
          <w:sz w:val="28"/>
          <w:szCs w:val="28"/>
        </w:rPr>
      </w:pPr>
    </w:p>
    <w:p w:rsidR="008004A1" w:rsidRDefault="008004A1">
      <w:pPr>
        <w:tabs>
          <w:tab w:val="left" w:pos="142"/>
          <w:tab w:val="left" w:pos="284"/>
        </w:tabs>
        <w:ind w:left="5812" w:right="-104"/>
        <w:jc w:val="center"/>
        <w:rPr>
          <w:bCs/>
          <w:color w:val="auto"/>
          <w:sz w:val="28"/>
          <w:szCs w:val="28"/>
        </w:rPr>
      </w:pPr>
    </w:p>
    <w:p w:rsidR="008004A1" w:rsidRDefault="008004A1">
      <w:pPr>
        <w:tabs>
          <w:tab w:val="left" w:pos="142"/>
          <w:tab w:val="left" w:pos="284"/>
        </w:tabs>
        <w:ind w:left="5812" w:right="-104"/>
        <w:jc w:val="center"/>
        <w:rPr>
          <w:bCs/>
          <w:color w:val="auto"/>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8004A1">
        <w:trPr>
          <w:trHeight w:val="2273"/>
        </w:trPr>
        <w:tc>
          <w:tcPr>
            <w:tcW w:w="5070" w:type="dxa"/>
          </w:tcPr>
          <w:p w:rsidR="008004A1" w:rsidRDefault="000A113E">
            <w:pPr>
              <w:autoSpaceDE w:val="0"/>
              <w:autoSpaceDN w:val="0"/>
              <w:adjustRightInd w:val="0"/>
              <w:jc w:val="center"/>
              <w:outlineLvl w:val="1"/>
              <w:rPr>
                <w:sz w:val="28"/>
                <w:szCs w:val="28"/>
              </w:rPr>
            </w:pPr>
            <w:r>
              <w:rPr>
                <w:sz w:val="28"/>
                <w:szCs w:val="28"/>
              </w:rPr>
              <w:lastRenderedPageBreak/>
              <w:t>Приложение № 10                                                                                       к административному регламенту</w:t>
            </w:r>
          </w:p>
          <w:p w:rsidR="008004A1" w:rsidRDefault="000A113E">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004A1" w:rsidRDefault="000A113E">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jc w:val="right"/>
        <w:rPr>
          <w:bCs/>
          <w:sz w:val="28"/>
          <w:szCs w:val="28"/>
        </w:rPr>
      </w:pPr>
    </w:p>
    <w:p w:rsidR="008004A1" w:rsidRDefault="008004A1">
      <w:pPr>
        <w:tabs>
          <w:tab w:val="left" w:pos="142"/>
          <w:tab w:val="left" w:pos="284"/>
        </w:tabs>
        <w:rPr>
          <w:bCs/>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8004A1">
      <w:pPr>
        <w:autoSpaceDE w:val="0"/>
        <w:autoSpaceDN w:val="0"/>
        <w:jc w:val="right"/>
        <w:rPr>
          <w:sz w:val="28"/>
          <w:szCs w:val="28"/>
        </w:rPr>
      </w:pPr>
    </w:p>
    <w:p w:rsidR="008004A1" w:rsidRDefault="000A113E">
      <w:pPr>
        <w:autoSpaceDE w:val="0"/>
        <w:autoSpaceDN w:val="0"/>
        <w:spacing w:before="240"/>
        <w:jc w:val="right"/>
        <w:rPr>
          <w:sz w:val="28"/>
          <w:szCs w:val="28"/>
        </w:rPr>
      </w:pPr>
      <w:r>
        <w:rPr>
          <w:sz w:val="28"/>
          <w:szCs w:val="28"/>
        </w:rPr>
        <w:t>ФОРМА</w:t>
      </w:r>
    </w:p>
    <w:p w:rsidR="008004A1" w:rsidRDefault="008004A1">
      <w:pPr>
        <w:autoSpaceDE w:val="0"/>
        <w:autoSpaceDN w:val="0"/>
        <w:spacing w:before="240"/>
        <w:jc w:val="right"/>
        <w:rPr>
          <w:sz w:val="28"/>
          <w:szCs w:val="28"/>
        </w:rPr>
      </w:pPr>
    </w:p>
    <w:p w:rsidR="008004A1" w:rsidRDefault="000A113E">
      <w:pPr>
        <w:pStyle w:val="Default"/>
        <w:rPr>
          <w:sz w:val="28"/>
          <w:szCs w:val="28"/>
        </w:rPr>
      </w:pPr>
      <w:r>
        <w:rPr>
          <w:sz w:val="28"/>
          <w:szCs w:val="28"/>
        </w:rPr>
        <w:t>(Бланк Администрации)</w:t>
      </w:r>
      <w:r>
        <w:t xml:space="preserve">                </w:t>
      </w:r>
      <w:r>
        <w:rPr>
          <w:sz w:val="28"/>
          <w:szCs w:val="28"/>
        </w:rPr>
        <w:t xml:space="preserve">Кому </w:t>
      </w:r>
      <w:r>
        <w:t xml:space="preserve"> _______________________________________</w:t>
      </w:r>
    </w:p>
    <w:p w:rsidR="008004A1" w:rsidRDefault="000A113E">
      <w:pPr>
        <w:tabs>
          <w:tab w:val="left" w:pos="9071"/>
        </w:tabs>
        <w:rPr>
          <w:sz w:val="18"/>
          <w:szCs w:val="18"/>
        </w:rPr>
      </w:pPr>
      <w:r>
        <w:rPr>
          <w:sz w:val="23"/>
          <w:szCs w:val="23"/>
        </w:rPr>
        <w:t xml:space="preserve">____________ №_____________              </w:t>
      </w:r>
      <w:r>
        <w:t xml:space="preserve">         </w:t>
      </w:r>
      <w:r>
        <w:rPr>
          <w:sz w:val="18"/>
          <w:szCs w:val="18"/>
        </w:rPr>
        <w:t xml:space="preserve">                (фамилия, имя, отчество (при наличии) заявителя)            </w:t>
      </w:r>
    </w:p>
    <w:p w:rsidR="008004A1" w:rsidRDefault="000A113E">
      <w:pPr>
        <w:tabs>
          <w:tab w:val="left" w:pos="9071"/>
        </w:tabs>
        <w:rPr>
          <w:szCs w:val="24"/>
        </w:rPr>
      </w:pPr>
      <w:r>
        <w:t xml:space="preserve">                                                                              ______________________________________</w:t>
      </w:r>
    </w:p>
    <w:p w:rsidR="008004A1" w:rsidRDefault="000A113E">
      <w:pPr>
        <w:jc w:val="center"/>
      </w:pPr>
      <w:r>
        <w:rPr>
          <w:sz w:val="18"/>
          <w:szCs w:val="18"/>
        </w:rPr>
        <w:t xml:space="preserve">                                                                                             (почтовый индекс и адрес)</w:t>
      </w:r>
    </w:p>
    <w:p w:rsidR="008004A1" w:rsidRDefault="008004A1"/>
    <w:p w:rsidR="008004A1" w:rsidRDefault="008004A1">
      <w:pPr>
        <w:jc w:val="center"/>
        <w:rPr>
          <w:sz w:val="28"/>
          <w:szCs w:val="28"/>
        </w:rPr>
      </w:pPr>
    </w:p>
    <w:p w:rsidR="008004A1" w:rsidRDefault="000A113E">
      <w:pPr>
        <w:jc w:val="center"/>
        <w:rPr>
          <w:sz w:val="28"/>
          <w:szCs w:val="28"/>
        </w:rPr>
      </w:pPr>
      <w:r>
        <w:rPr>
          <w:sz w:val="28"/>
          <w:szCs w:val="28"/>
        </w:rPr>
        <w:t>РЕШЕНИЕ</w:t>
      </w:r>
    </w:p>
    <w:p w:rsidR="008004A1" w:rsidRDefault="000A113E">
      <w:pPr>
        <w:jc w:val="center"/>
        <w:outlineLvl w:val="0"/>
      </w:pPr>
      <w:r>
        <w:rPr>
          <w:sz w:val="28"/>
          <w:szCs w:val="28"/>
        </w:rPr>
        <w:t>об оставлении заявления</w:t>
      </w:r>
      <w:r>
        <w:t xml:space="preserve"> </w:t>
      </w:r>
    </w:p>
    <w:p w:rsidR="008004A1" w:rsidRDefault="000A113E">
      <w:pPr>
        <w:jc w:val="center"/>
        <w:outlineLvl w:val="0"/>
        <w:rPr>
          <w:bCs/>
          <w:color w:val="000000" w:themeColor="text1"/>
          <w:sz w:val="28"/>
          <w:szCs w:val="28"/>
          <w:shd w:val="clear" w:color="auto" w:fill="FFFFFF"/>
        </w:rPr>
      </w:pPr>
      <w:r>
        <w:rPr>
          <w:sz w:val="28"/>
          <w:szCs w:val="28"/>
        </w:rPr>
        <w:t xml:space="preserve">о выдаче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 xml:space="preserve">осуществляемых с привлечением средств материнского </w:t>
      </w:r>
    </w:p>
    <w:p w:rsidR="008004A1" w:rsidRDefault="000A113E">
      <w:pPr>
        <w:jc w:val="center"/>
        <w:outlineLvl w:val="0"/>
        <w:rPr>
          <w:bCs/>
          <w:sz w:val="28"/>
          <w:szCs w:val="28"/>
        </w:rPr>
      </w:pPr>
      <w:r>
        <w:rPr>
          <w:bCs/>
          <w:color w:val="000000" w:themeColor="text1"/>
          <w:sz w:val="28"/>
          <w:szCs w:val="28"/>
          <w:shd w:val="clear" w:color="auto" w:fill="FFFFFF"/>
        </w:rPr>
        <w:t xml:space="preserve">(семейного) капитала, </w:t>
      </w:r>
      <w:r>
        <w:rPr>
          <w:bCs/>
          <w:sz w:val="28"/>
          <w:szCs w:val="28"/>
        </w:rPr>
        <w:t>без рассмотрения</w:t>
      </w:r>
    </w:p>
    <w:p w:rsidR="008004A1" w:rsidRDefault="000A113E">
      <w:pPr>
        <w:jc w:val="center"/>
        <w:rPr>
          <w:sz w:val="28"/>
          <w:szCs w:val="28"/>
        </w:rPr>
      </w:pPr>
      <w:r>
        <w:rPr>
          <w:bCs/>
          <w:color w:val="000000" w:themeColor="text1"/>
          <w:sz w:val="28"/>
          <w:szCs w:val="28"/>
          <w:shd w:val="clear" w:color="auto" w:fill="FFFFFF"/>
        </w:rPr>
        <w:t xml:space="preserve">(далее - </w:t>
      </w:r>
      <w:r>
        <w:rPr>
          <w:sz w:val="28"/>
          <w:szCs w:val="28"/>
        </w:rPr>
        <w:t xml:space="preserve">акт </w:t>
      </w:r>
      <w:r>
        <w:rPr>
          <w:color w:val="000000" w:themeColor="text1"/>
          <w:sz w:val="28"/>
          <w:szCs w:val="28"/>
        </w:rPr>
        <w:t>освидетельствования</w:t>
      </w:r>
      <w:r>
        <w:rPr>
          <w:bCs/>
          <w:color w:val="000000" w:themeColor="text1"/>
          <w:sz w:val="28"/>
          <w:szCs w:val="28"/>
          <w:shd w:val="clear" w:color="auto" w:fill="FFFFFF"/>
        </w:rPr>
        <w:t>)</w:t>
      </w:r>
    </w:p>
    <w:p w:rsidR="008004A1" w:rsidRDefault="008004A1">
      <w:pPr>
        <w:outlineLvl w:val="0"/>
        <w:rPr>
          <w:bCs/>
          <w:sz w:val="28"/>
          <w:szCs w:val="28"/>
        </w:rPr>
      </w:pPr>
    </w:p>
    <w:p w:rsidR="008004A1" w:rsidRDefault="008004A1">
      <w:pPr>
        <w:jc w:val="center"/>
        <w:outlineLvl w:val="0"/>
        <w:rPr>
          <w:sz w:val="28"/>
          <w:szCs w:val="28"/>
        </w:rPr>
      </w:pPr>
    </w:p>
    <w:p w:rsidR="008004A1" w:rsidRDefault="000A113E">
      <w:pPr>
        <w:widowControl w:val="0"/>
        <w:autoSpaceDE w:val="0"/>
        <w:autoSpaceDN w:val="0"/>
        <w:adjustRightInd w:val="0"/>
        <w:ind w:firstLine="709"/>
        <w:jc w:val="both"/>
        <w:rPr>
          <w:sz w:val="18"/>
          <w:szCs w:val="18"/>
        </w:rPr>
      </w:pPr>
      <w:r>
        <w:rPr>
          <w:bCs/>
          <w:sz w:val="28"/>
          <w:szCs w:val="28"/>
        </w:rPr>
        <w:t xml:space="preserve">На основании Вашего заявления </w:t>
      </w:r>
      <w:proofErr w:type="gramStart"/>
      <w:r>
        <w:rPr>
          <w:bCs/>
          <w:sz w:val="28"/>
          <w:szCs w:val="28"/>
        </w:rPr>
        <w:t>от</w:t>
      </w:r>
      <w:proofErr w:type="gramEnd"/>
      <w:r>
        <w:rPr>
          <w:bCs/>
          <w:sz w:val="28"/>
          <w:szCs w:val="28"/>
        </w:rPr>
        <w:t xml:space="preserve"> _________ № ______   об   оставлении</w:t>
      </w:r>
      <w:r>
        <w:rPr>
          <w:bCs/>
          <w:sz w:val="28"/>
          <w:szCs w:val="28"/>
        </w:rPr>
        <w:br/>
      </w:r>
      <w:r>
        <w:rPr>
          <w:bCs/>
          <w:sz w:val="18"/>
          <w:szCs w:val="18"/>
        </w:rPr>
        <w:t xml:space="preserve">                           </w:t>
      </w:r>
      <w:r>
        <w:rPr>
          <w:bCs/>
          <w:sz w:val="18"/>
          <w:szCs w:val="18"/>
        </w:rPr>
        <w:tab/>
      </w:r>
      <w:r>
        <w:rPr>
          <w:bCs/>
          <w:sz w:val="18"/>
          <w:szCs w:val="18"/>
        </w:rPr>
        <w:tab/>
      </w:r>
      <w:r>
        <w:rPr>
          <w:bCs/>
          <w:sz w:val="18"/>
          <w:szCs w:val="18"/>
        </w:rPr>
        <w:tab/>
      </w:r>
      <w:r>
        <w:rPr>
          <w:bCs/>
          <w:sz w:val="18"/>
          <w:szCs w:val="18"/>
        </w:rPr>
        <w:tab/>
        <w:t xml:space="preserve">                                                        </w:t>
      </w:r>
      <w:r>
        <w:rPr>
          <w:sz w:val="18"/>
          <w:szCs w:val="18"/>
        </w:rPr>
        <w:t>(дата и номер)</w:t>
      </w:r>
    </w:p>
    <w:p w:rsidR="008004A1" w:rsidRDefault="000A113E">
      <w:pPr>
        <w:autoSpaceDE w:val="0"/>
        <w:autoSpaceDN w:val="0"/>
        <w:adjustRightInd w:val="0"/>
        <w:jc w:val="both"/>
        <w:rPr>
          <w:bCs/>
          <w:sz w:val="28"/>
          <w:szCs w:val="28"/>
        </w:rPr>
      </w:pPr>
      <w:r>
        <w:rPr>
          <w:bCs/>
          <w:sz w:val="28"/>
          <w:szCs w:val="28"/>
        </w:rPr>
        <w:t>заявления о выдаче</w:t>
      </w:r>
      <w:r>
        <w:rPr>
          <w:sz w:val="28"/>
          <w:szCs w:val="28"/>
        </w:rPr>
        <w:t xml:space="preserve"> акта </w:t>
      </w:r>
      <w:r>
        <w:rPr>
          <w:color w:val="000000" w:themeColor="text1"/>
          <w:sz w:val="28"/>
          <w:szCs w:val="28"/>
        </w:rPr>
        <w:t xml:space="preserve">освидетельствования </w:t>
      </w:r>
      <w:r>
        <w:rPr>
          <w:bCs/>
          <w:sz w:val="28"/>
          <w:szCs w:val="28"/>
        </w:rPr>
        <w:t>без рассмотрения</w:t>
      </w:r>
    </w:p>
    <w:p w:rsidR="008004A1" w:rsidRDefault="000A113E">
      <w:pPr>
        <w:widowControl w:val="0"/>
        <w:autoSpaceDE w:val="0"/>
        <w:autoSpaceDN w:val="0"/>
        <w:adjustRightInd w:val="0"/>
        <w:jc w:val="both"/>
        <w:rPr>
          <w:bCs/>
          <w:szCs w:val="24"/>
        </w:rPr>
      </w:pPr>
      <w:r>
        <w:rPr>
          <w:bCs/>
        </w:rPr>
        <w:t xml:space="preserve">________________________________________________________________________________ </w:t>
      </w:r>
    </w:p>
    <w:p w:rsidR="008004A1" w:rsidRDefault="000A113E">
      <w:pPr>
        <w:autoSpaceDE w:val="0"/>
        <w:autoSpaceDN w:val="0"/>
        <w:jc w:val="center"/>
        <w:rPr>
          <w:sz w:val="18"/>
          <w:szCs w:val="18"/>
        </w:rPr>
      </w:pPr>
      <w:r>
        <w:rPr>
          <w:sz w:val="18"/>
          <w:szCs w:val="18"/>
        </w:rPr>
        <w:t>(наименование уполномоченного органа местного самоуправления)</w:t>
      </w:r>
    </w:p>
    <w:p w:rsidR="008004A1" w:rsidRDefault="000A113E">
      <w:pPr>
        <w:jc w:val="both"/>
        <w:rPr>
          <w:bCs/>
          <w:sz w:val="28"/>
          <w:szCs w:val="28"/>
        </w:rPr>
      </w:pPr>
      <w:r>
        <w:rPr>
          <w:sz w:val="28"/>
          <w:szCs w:val="28"/>
        </w:rPr>
        <w:t>принято решение об оставлении заявления</w:t>
      </w:r>
      <w:r>
        <w:rPr>
          <w:bCs/>
          <w:sz w:val="28"/>
          <w:szCs w:val="28"/>
        </w:rPr>
        <w:t xml:space="preserve"> </w:t>
      </w:r>
      <w:proofErr w:type="gramStart"/>
      <w:r>
        <w:rPr>
          <w:bCs/>
          <w:sz w:val="28"/>
          <w:szCs w:val="28"/>
        </w:rPr>
        <w:t>от</w:t>
      </w:r>
      <w:proofErr w:type="gramEnd"/>
      <w:r>
        <w:rPr>
          <w:bCs/>
          <w:sz w:val="28"/>
          <w:szCs w:val="28"/>
        </w:rPr>
        <w:t xml:space="preserve"> ______________ № ___________ </w:t>
      </w:r>
    </w:p>
    <w:p w:rsidR="008004A1" w:rsidRDefault="000A113E">
      <w:pPr>
        <w:jc w:val="both"/>
        <w:rPr>
          <w:sz w:val="18"/>
          <w:szCs w:val="18"/>
        </w:rPr>
      </w:pPr>
      <w:r>
        <w:rPr>
          <w:i/>
          <w:sz w:val="18"/>
          <w:szCs w:val="18"/>
        </w:rPr>
        <w:t xml:space="preserve">                                                                                                                                                              </w:t>
      </w:r>
      <w:r>
        <w:rPr>
          <w:sz w:val="18"/>
          <w:szCs w:val="18"/>
        </w:rPr>
        <w:t>(дата и номер)</w:t>
      </w:r>
    </w:p>
    <w:p w:rsidR="008004A1" w:rsidRDefault="000A113E">
      <w:pPr>
        <w:jc w:val="both"/>
        <w:rPr>
          <w:sz w:val="28"/>
          <w:szCs w:val="28"/>
        </w:rPr>
      </w:pPr>
      <w:r>
        <w:rPr>
          <w:sz w:val="28"/>
          <w:szCs w:val="28"/>
        </w:rPr>
        <w:t>без рассмотрения.</w:t>
      </w:r>
    </w:p>
    <w:p w:rsidR="008004A1" w:rsidRDefault="008004A1">
      <w:pPr>
        <w:autoSpaceDE w:val="0"/>
        <w:autoSpaceDN w:val="0"/>
        <w:adjustRightInd w:val="0"/>
        <w:ind w:firstLine="709"/>
        <w:jc w:val="both"/>
        <w:rPr>
          <w:color w:val="auto"/>
          <w:sz w:val="28"/>
          <w:szCs w:val="28"/>
        </w:rPr>
      </w:pPr>
    </w:p>
    <w:p w:rsidR="008004A1" w:rsidRDefault="008004A1">
      <w:pPr>
        <w:autoSpaceDE w:val="0"/>
        <w:autoSpaceDN w:val="0"/>
        <w:adjustRightInd w:val="0"/>
        <w:ind w:firstLine="709"/>
        <w:jc w:val="both"/>
        <w:rPr>
          <w:color w:val="auto"/>
          <w:sz w:val="28"/>
          <w:szCs w:val="28"/>
        </w:rPr>
      </w:pPr>
    </w:p>
    <w:p w:rsidR="008004A1" w:rsidRDefault="008004A1">
      <w:pPr>
        <w:autoSpaceDE w:val="0"/>
        <w:autoSpaceDN w:val="0"/>
        <w:adjustRightInd w:val="0"/>
        <w:ind w:firstLine="709"/>
        <w:jc w:val="both"/>
        <w:rPr>
          <w:color w:val="auto"/>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8004A1">
        <w:tc>
          <w:tcPr>
            <w:tcW w:w="3119" w:type="dxa"/>
            <w:tcBorders>
              <w:top w:val="nil"/>
              <w:left w:val="nil"/>
              <w:bottom w:val="single" w:sz="4" w:space="0" w:color="auto"/>
              <w:right w:val="nil"/>
            </w:tcBorders>
            <w:vAlign w:val="bottom"/>
          </w:tcPr>
          <w:p w:rsidR="008004A1" w:rsidRDefault="008004A1">
            <w:pPr>
              <w:rPr>
                <w:color w:val="auto"/>
                <w:szCs w:val="24"/>
              </w:rPr>
            </w:pPr>
          </w:p>
        </w:tc>
        <w:tc>
          <w:tcPr>
            <w:tcW w:w="595" w:type="dxa"/>
            <w:vAlign w:val="bottom"/>
          </w:tcPr>
          <w:p w:rsidR="008004A1" w:rsidRDefault="008004A1">
            <w:pPr>
              <w:rPr>
                <w:color w:val="auto"/>
                <w:szCs w:val="24"/>
              </w:rPr>
            </w:pPr>
          </w:p>
        </w:tc>
        <w:tc>
          <w:tcPr>
            <w:tcW w:w="1701" w:type="dxa"/>
            <w:tcBorders>
              <w:top w:val="nil"/>
              <w:left w:val="nil"/>
              <w:bottom w:val="single" w:sz="4" w:space="0" w:color="auto"/>
              <w:right w:val="nil"/>
            </w:tcBorders>
            <w:vAlign w:val="bottom"/>
          </w:tcPr>
          <w:p w:rsidR="008004A1" w:rsidRDefault="008004A1">
            <w:pPr>
              <w:rPr>
                <w:color w:val="auto"/>
                <w:szCs w:val="24"/>
              </w:rPr>
            </w:pPr>
          </w:p>
        </w:tc>
        <w:tc>
          <w:tcPr>
            <w:tcW w:w="709" w:type="dxa"/>
            <w:vAlign w:val="bottom"/>
          </w:tcPr>
          <w:p w:rsidR="008004A1" w:rsidRDefault="008004A1">
            <w:pPr>
              <w:rPr>
                <w:color w:val="auto"/>
                <w:szCs w:val="24"/>
              </w:rPr>
            </w:pPr>
          </w:p>
        </w:tc>
        <w:tc>
          <w:tcPr>
            <w:tcW w:w="3346" w:type="dxa"/>
            <w:tcBorders>
              <w:top w:val="nil"/>
              <w:left w:val="nil"/>
              <w:bottom w:val="single" w:sz="4" w:space="0" w:color="auto"/>
              <w:right w:val="nil"/>
            </w:tcBorders>
            <w:vAlign w:val="bottom"/>
          </w:tcPr>
          <w:p w:rsidR="008004A1" w:rsidRDefault="008004A1">
            <w:pPr>
              <w:rPr>
                <w:color w:val="auto"/>
                <w:szCs w:val="24"/>
              </w:rPr>
            </w:pPr>
          </w:p>
        </w:tc>
      </w:tr>
      <w:tr w:rsidR="008004A1">
        <w:tc>
          <w:tcPr>
            <w:tcW w:w="3119" w:type="dxa"/>
          </w:tcPr>
          <w:p w:rsidR="008004A1" w:rsidRDefault="000A113E">
            <w:pPr>
              <w:jc w:val="center"/>
              <w:rPr>
                <w:color w:val="auto"/>
                <w:sz w:val="18"/>
                <w:szCs w:val="18"/>
              </w:rPr>
            </w:pPr>
            <w:r>
              <w:rPr>
                <w:color w:val="auto"/>
                <w:sz w:val="18"/>
                <w:szCs w:val="18"/>
              </w:rPr>
              <w:t>(должность)</w:t>
            </w:r>
          </w:p>
        </w:tc>
        <w:tc>
          <w:tcPr>
            <w:tcW w:w="595" w:type="dxa"/>
          </w:tcPr>
          <w:p w:rsidR="008004A1" w:rsidRDefault="008004A1">
            <w:pPr>
              <w:jc w:val="center"/>
              <w:rPr>
                <w:color w:val="auto"/>
                <w:sz w:val="18"/>
                <w:szCs w:val="18"/>
              </w:rPr>
            </w:pPr>
          </w:p>
        </w:tc>
        <w:tc>
          <w:tcPr>
            <w:tcW w:w="1701" w:type="dxa"/>
          </w:tcPr>
          <w:p w:rsidR="008004A1" w:rsidRDefault="000A113E">
            <w:pPr>
              <w:jc w:val="center"/>
              <w:rPr>
                <w:color w:val="auto"/>
                <w:sz w:val="18"/>
                <w:szCs w:val="18"/>
              </w:rPr>
            </w:pPr>
            <w:r>
              <w:rPr>
                <w:color w:val="auto"/>
                <w:sz w:val="18"/>
                <w:szCs w:val="18"/>
              </w:rPr>
              <w:t>(подпись)</w:t>
            </w:r>
          </w:p>
        </w:tc>
        <w:tc>
          <w:tcPr>
            <w:tcW w:w="709" w:type="dxa"/>
          </w:tcPr>
          <w:p w:rsidR="008004A1" w:rsidRDefault="008004A1">
            <w:pPr>
              <w:jc w:val="center"/>
              <w:rPr>
                <w:color w:val="auto"/>
                <w:sz w:val="18"/>
                <w:szCs w:val="18"/>
              </w:rPr>
            </w:pPr>
          </w:p>
        </w:tc>
        <w:tc>
          <w:tcPr>
            <w:tcW w:w="3346" w:type="dxa"/>
          </w:tcPr>
          <w:p w:rsidR="008004A1" w:rsidRDefault="000A113E">
            <w:pPr>
              <w:jc w:val="center"/>
              <w:rPr>
                <w:color w:val="auto"/>
                <w:sz w:val="18"/>
                <w:szCs w:val="18"/>
              </w:rPr>
            </w:pPr>
            <w:proofErr w:type="gramStart"/>
            <w:r>
              <w:rPr>
                <w:color w:val="auto"/>
                <w:sz w:val="18"/>
                <w:szCs w:val="18"/>
              </w:rPr>
              <w:t>(фамилия, имя, отчество (при наличии)</w:t>
            </w:r>
            <w:proofErr w:type="gramEnd"/>
          </w:p>
        </w:tc>
      </w:tr>
    </w:tbl>
    <w:p w:rsidR="008004A1" w:rsidRDefault="008004A1">
      <w:pPr>
        <w:pStyle w:val="afb"/>
        <w:jc w:val="both"/>
        <w:rPr>
          <w:sz w:val="20"/>
        </w:rPr>
      </w:pPr>
    </w:p>
    <w:sectPr w:rsidR="008004A1" w:rsidSect="006E13B2">
      <w:type w:val="continuous"/>
      <w:pgSz w:w="11909" w:h="16834"/>
      <w:pgMar w:top="1134"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1">
    <w:altName w:val="Times New Roman"/>
    <w:charset w:val="00"/>
    <w:family w:val="auto"/>
    <w:pitch w:val="default"/>
  </w:font>
  <w:font w:name="SimHei">
    <w:altName w:val="黑体"/>
    <w:panose1 w:val="02010600030101010101"/>
    <w:charset w:val="86"/>
    <w:family w:val="modern"/>
    <w:notTrueType/>
    <w:pitch w:val="fixed"/>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E7D69"/>
    <w:multiLevelType w:val="multilevel"/>
    <w:tmpl w:val="20EE7D69"/>
    <w:lvl w:ilvl="0">
      <w:start w:val="1"/>
      <w:numFmt w:val="upperRoman"/>
      <w:lvlText w:val="%1."/>
      <w:lvlJc w:val="right"/>
      <w:pPr>
        <w:ind w:left="644" w:hanging="360"/>
      </w:pPr>
    </w:lvl>
    <w:lvl w:ilvl="1">
      <w:start w:val="7"/>
      <w:numFmt w:val="decimal"/>
      <w:isLgl/>
      <w:lvlText w:val="%1.%2."/>
      <w:lvlJc w:val="left"/>
      <w:pPr>
        <w:ind w:left="1429" w:hanging="720"/>
      </w:pPr>
    </w:lvl>
    <w:lvl w:ilvl="2">
      <w:start w:val="1"/>
      <w:numFmt w:val="decimal"/>
      <w:isLgl/>
      <w:lvlText w:val="%1.%2.%3."/>
      <w:lvlJc w:val="left"/>
      <w:pPr>
        <w:ind w:left="1854" w:hanging="720"/>
      </w:pPr>
    </w:lvl>
    <w:lvl w:ilvl="3">
      <w:start w:val="1"/>
      <w:numFmt w:val="decimal"/>
      <w:isLgl/>
      <w:lvlText w:val="%1.%2.%3.%4."/>
      <w:lvlJc w:val="left"/>
      <w:pPr>
        <w:ind w:left="2639" w:hanging="1080"/>
      </w:pPr>
    </w:lvl>
    <w:lvl w:ilvl="4">
      <w:start w:val="1"/>
      <w:numFmt w:val="decimal"/>
      <w:isLgl/>
      <w:lvlText w:val="%1.%2.%3.%4.%5."/>
      <w:lvlJc w:val="left"/>
      <w:pPr>
        <w:ind w:left="3064" w:hanging="1080"/>
      </w:pPr>
    </w:lvl>
    <w:lvl w:ilvl="5">
      <w:start w:val="1"/>
      <w:numFmt w:val="decimal"/>
      <w:isLgl/>
      <w:lvlText w:val="%1.%2.%3.%4.%5.%6."/>
      <w:lvlJc w:val="left"/>
      <w:pPr>
        <w:ind w:left="3849" w:hanging="1440"/>
      </w:pPr>
    </w:lvl>
    <w:lvl w:ilvl="6">
      <w:start w:val="1"/>
      <w:numFmt w:val="decimal"/>
      <w:isLgl/>
      <w:lvlText w:val="%1.%2.%3.%4.%5.%6.%7."/>
      <w:lvlJc w:val="left"/>
      <w:pPr>
        <w:ind w:left="4634" w:hanging="1800"/>
      </w:pPr>
    </w:lvl>
    <w:lvl w:ilvl="7">
      <w:start w:val="1"/>
      <w:numFmt w:val="decimal"/>
      <w:isLgl/>
      <w:lvlText w:val="%1.%2.%3.%4.%5.%6.%7.%8."/>
      <w:lvlJc w:val="left"/>
      <w:pPr>
        <w:ind w:left="5059" w:hanging="1800"/>
      </w:pPr>
    </w:lvl>
    <w:lvl w:ilvl="8">
      <w:start w:val="1"/>
      <w:numFmt w:val="decimal"/>
      <w:isLgl/>
      <w:lvlText w:val="%1.%2.%3.%4.%5.%6.%7.%8.%9."/>
      <w:lvlJc w:val="left"/>
      <w:pPr>
        <w:ind w:left="5844" w:hanging="2160"/>
      </w:pPr>
    </w:lvl>
  </w:abstractNum>
  <w:abstractNum w:abstractNumId="1">
    <w:nsid w:val="3C021C13"/>
    <w:multiLevelType w:val="singleLevel"/>
    <w:tmpl w:val="3C021C13"/>
    <w:lvl w:ilvl="0">
      <w:start w:val="4"/>
      <w:numFmt w:val="decimal"/>
      <w:suff w:val="space"/>
      <w:lvlText w:val="%1)"/>
      <w:lvlJc w:val="left"/>
    </w:lvl>
  </w:abstractNum>
  <w:abstractNum w:abstractNumId="2">
    <w:nsid w:val="40AB2FD2"/>
    <w:multiLevelType w:val="multilevel"/>
    <w:tmpl w:val="40AB2FD2"/>
    <w:lvl w:ilvl="0">
      <w:start w:val="1"/>
      <w:numFmt w:val="decimal"/>
      <w:lvlText w:val="%1."/>
      <w:lvlJc w:val="left"/>
      <w:pPr>
        <w:ind w:left="1069" w:hanging="360"/>
      </w:pPr>
    </w:lvl>
    <w:lvl w:ilvl="1">
      <w:start w:val="3"/>
      <w:numFmt w:val="decimal"/>
      <w:isLgl/>
      <w:lvlText w:val="%1.%2."/>
      <w:lvlJc w:val="left"/>
      <w:pPr>
        <w:ind w:left="1459" w:hanging="750"/>
      </w:pPr>
    </w:lvl>
    <w:lvl w:ilvl="2">
      <w:start w:val="3"/>
      <w:numFmt w:val="decimal"/>
      <w:isLgl/>
      <w:lvlText w:val="%1.%2.%3."/>
      <w:lvlJc w:val="left"/>
      <w:pPr>
        <w:ind w:left="1459" w:hanging="75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num w:numId="1">
    <w:abstractNumId w:val="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noPunctuationKerning/>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A0523"/>
    <w:rsid w:val="000A113E"/>
    <w:rsid w:val="0017440E"/>
    <w:rsid w:val="002217F1"/>
    <w:rsid w:val="002E777D"/>
    <w:rsid w:val="0050651B"/>
    <w:rsid w:val="005165A5"/>
    <w:rsid w:val="005E7A24"/>
    <w:rsid w:val="006905F0"/>
    <w:rsid w:val="006D7F66"/>
    <w:rsid w:val="006E13B2"/>
    <w:rsid w:val="00746F37"/>
    <w:rsid w:val="00766863"/>
    <w:rsid w:val="00784AA7"/>
    <w:rsid w:val="00787A8D"/>
    <w:rsid w:val="007D70F5"/>
    <w:rsid w:val="008004A1"/>
    <w:rsid w:val="0085592D"/>
    <w:rsid w:val="008D4FC0"/>
    <w:rsid w:val="008E3DE5"/>
    <w:rsid w:val="00916F19"/>
    <w:rsid w:val="009831DF"/>
    <w:rsid w:val="009C692A"/>
    <w:rsid w:val="00A40A7D"/>
    <w:rsid w:val="00B26096"/>
    <w:rsid w:val="00B4385E"/>
    <w:rsid w:val="00BF412F"/>
    <w:rsid w:val="00BF6C1C"/>
    <w:rsid w:val="00D40519"/>
    <w:rsid w:val="00F17217"/>
    <w:rsid w:val="00FB6B1E"/>
    <w:rsid w:val="02633F59"/>
    <w:rsid w:val="02814274"/>
    <w:rsid w:val="05FE70E3"/>
    <w:rsid w:val="09C555C5"/>
    <w:rsid w:val="10771491"/>
    <w:rsid w:val="1B880228"/>
    <w:rsid w:val="1CA26A88"/>
    <w:rsid w:val="1ECA7392"/>
    <w:rsid w:val="27310A5B"/>
    <w:rsid w:val="29084DDE"/>
    <w:rsid w:val="305D3167"/>
    <w:rsid w:val="32AB1CF7"/>
    <w:rsid w:val="34747566"/>
    <w:rsid w:val="35AD08A0"/>
    <w:rsid w:val="36123009"/>
    <w:rsid w:val="3A9435DC"/>
    <w:rsid w:val="3C7D0C6A"/>
    <w:rsid w:val="406552A7"/>
    <w:rsid w:val="4F473CA0"/>
    <w:rsid w:val="5374716D"/>
    <w:rsid w:val="5CEB225A"/>
    <w:rsid w:val="5D664BCA"/>
    <w:rsid w:val="5E4B003A"/>
    <w:rsid w:val="5E710CE6"/>
    <w:rsid w:val="661D34AD"/>
    <w:rsid w:val="6AAE0C58"/>
    <w:rsid w:val="6ABD18AA"/>
    <w:rsid w:val="781F421E"/>
    <w:rsid w:val="7C0E24C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39" w:unhideWhenUsed="0" w:qFormat="1"/>
    <w:lsdException w:name="toc 5" w:semiHidden="0" w:uiPriority="39" w:unhideWhenUsed="0" w:qFormat="1"/>
    <w:lsdException w:name="toc 6" w:semiHidden="0" w:uiPriority="39" w:unhideWhenUsed="0" w:qFormat="1"/>
    <w:lsdException w:name="toc 7" w:semiHidden="0" w:uiPriority="39" w:unhideWhenUsed="0" w:qFormat="1"/>
    <w:lsdException w:name="toc 8" w:semiHidden="0" w:uiPriority="39" w:unhideWhenUsed="0" w:qFormat="1"/>
    <w:lsdException w:name="toc 9" w:semiHidden="0" w:uiPriority="39" w:unhideWhenUsed="0" w:qFormat="1"/>
    <w:lsdException w:name="footnote text" w:qFormat="1"/>
    <w:lsdException w:name="annotation text" w:qFormat="1"/>
    <w:lsdException w:name="header" w:qFormat="1"/>
    <w:lsdException w:name="footer" w:qFormat="1"/>
    <w:lsdException w:name="caption" w:uiPriority="35" w:qFormat="1"/>
    <w:lsdException w:name="endnote text" w:qFormat="1"/>
    <w:lsdException w:name="Title" w:semiHidden="0" w:uiPriority="0" w:unhideWhenUsed="0" w:qFormat="1"/>
    <w:lsdException w:name="Default Paragraph Font" w:uiPriority="1" w:qFormat="1"/>
    <w:lsdException w:name="Body Text" w:semiHidden="0" w:uiPriority="0" w:unhideWhenUsed="0" w:qFormat="1"/>
    <w:lsdException w:name="Body Text Indent" w:uiPriority="0" w:qFormat="1"/>
    <w:lsdException w:name="Subtitle" w:semiHidden="0" w:uiPriority="11" w:unhideWhenUsed="0" w:qFormat="1"/>
    <w:lsdException w:name="Body Text 2" w:qFormat="1"/>
    <w:lsdException w:name="Body Text 3" w:semiHidden="0" w:uiPriority="0" w:unhideWhenUsed="0" w:qFormat="1"/>
    <w:lsdException w:name="Body Text Indent 2" w:uiPriority="0" w:qFormat="1"/>
    <w:lsdException w:name="Body Text Indent 3" w:uiPriority="0" w:qFormat="1"/>
    <w:lsdException w:name="Hyperlink" w:semiHidden="0" w:unhideWhenUsed="0" w:qFormat="1"/>
    <w:lsdException w:name="Strong" w:semiHidden="0" w:uiPriority="22" w:unhideWhenUsed="0" w:qFormat="1"/>
    <w:lsdException w:name="Emphasis" w:semiHidden="0" w:uiPriority="20" w:unhideWhenUsed="0" w:qFormat="1"/>
    <w:lsdException w:name="Document Map" w:qFormat="1"/>
    <w:lsdException w:name="Normal (Web)" w:semiHidden="0" w:qFormat="1"/>
    <w:lsdException w:name="HTML Preformatted" w:qFormat="1"/>
    <w:lsdException w:name="Normal Table" w:qFormat="1"/>
    <w:lsdException w:name="annotation subject" w:qFormat="1"/>
    <w:lsdException w:name="Balloon Text" w:semiHidden="0" w:unhideWhenUsed="0" w:qFormat="1"/>
    <w:lsdException w:name="Table Grid" w:semiHidden="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color w:val="000000"/>
      <w:sz w:val="24"/>
    </w:rPr>
  </w:style>
  <w:style w:type="paragraph" w:styleId="1">
    <w:name w:val="heading 1"/>
    <w:next w:val="a"/>
    <w:link w:val="10"/>
    <w:qFormat/>
    <w:pPr>
      <w:spacing w:before="120" w:after="120"/>
      <w:jc w:val="both"/>
      <w:outlineLvl w:val="0"/>
    </w:pPr>
    <w:rPr>
      <w:rFonts w:ascii="XO Thames" w:eastAsia="Times New Roman" w:hAnsi="XO Thames"/>
      <w:b/>
      <w:color w:val="000000"/>
      <w:sz w:val="32"/>
    </w:rPr>
  </w:style>
  <w:style w:type="paragraph" w:styleId="2">
    <w:name w:val="heading 2"/>
    <w:next w:val="a"/>
    <w:link w:val="20"/>
    <w:qFormat/>
    <w:pPr>
      <w:spacing w:before="120" w:after="120"/>
      <w:jc w:val="both"/>
      <w:outlineLvl w:val="1"/>
    </w:pPr>
    <w:rPr>
      <w:rFonts w:ascii="XO Thames" w:eastAsia="Times New Roman" w:hAnsi="XO Thames"/>
      <w:b/>
      <w:color w:val="000000"/>
      <w:sz w:val="28"/>
    </w:rPr>
  </w:style>
  <w:style w:type="paragraph" w:styleId="3">
    <w:name w:val="heading 3"/>
    <w:next w:val="a"/>
    <w:link w:val="30"/>
    <w:uiPriority w:val="9"/>
    <w:qFormat/>
    <w:pPr>
      <w:spacing w:before="120" w:after="120"/>
      <w:jc w:val="both"/>
      <w:outlineLvl w:val="2"/>
    </w:pPr>
    <w:rPr>
      <w:rFonts w:ascii="XO Thames" w:eastAsia="Times New Roman" w:hAnsi="XO Thames"/>
      <w:b/>
      <w:color w:val="000000"/>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eastAsia="Times New Roman" w:hAnsi="XO Thames"/>
      <w:b/>
      <w:color w:val="000000"/>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link w:val="11"/>
    <w:uiPriority w:val="99"/>
    <w:qFormat/>
    <w:rPr>
      <w:color w:val="868788"/>
      <w:u w:val="none"/>
    </w:rPr>
  </w:style>
  <w:style w:type="paragraph" w:customStyle="1" w:styleId="11">
    <w:name w:val="Гиперссылка1"/>
    <w:basedOn w:val="12"/>
    <w:link w:val="a3"/>
    <w:qFormat/>
    <w:rPr>
      <w:color w:val="868788"/>
    </w:rPr>
  </w:style>
  <w:style w:type="paragraph" w:customStyle="1" w:styleId="12">
    <w:name w:val="Основной шрифт абзаца1"/>
    <w:qFormat/>
    <w:rPr>
      <w:rFonts w:eastAsia="Times New Roman"/>
      <w:color w:val="000000"/>
    </w:rPr>
  </w:style>
  <w:style w:type="character" w:styleId="a4">
    <w:name w:val="Strong"/>
    <w:basedOn w:val="a0"/>
    <w:uiPriority w:val="22"/>
    <w:qFormat/>
    <w:rPr>
      <w:b/>
      <w:bCs/>
    </w:rPr>
  </w:style>
  <w:style w:type="paragraph" w:styleId="a5">
    <w:name w:val="Balloon Text"/>
    <w:basedOn w:val="a"/>
    <w:link w:val="a6"/>
    <w:uiPriority w:val="99"/>
    <w:qFormat/>
    <w:rPr>
      <w:rFonts w:ascii="Tahoma" w:hAnsi="Tahoma"/>
      <w:sz w:val="16"/>
    </w:rPr>
  </w:style>
  <w:style w:type="paragraph" w:styleId="21">
    <w:name w:val="Body Text 2"/>
    <w:basedOn w:val="a"/>
    <w:link w:val="22"/>
    <w:uiPriority w:val="99"/>
    <w:semiHidden/>
    <w:unhideWhenUsed/>
    <w:qFormat/>
    <w:pPr>
      <w:spacing w:after="120" w:line="480" w:lineRule="auto"/>
    </w:pPr>
    <w:rPr>
      <w:szCs w:val="24"/>
    </w:rPr>
  </w:style>
  <w:style w:type="paragraph" w:styleId="31">
    <w:name w:val="Body Text Indent 3"/>
    <w:basedOn w:val="a"/>
    <w:link w:val="32"/>
    <w:semiHidden/>
    <w:unhideWhenUsed/>
    <w:qFormat/>
    <w:pPr>
      <w:spacing w:after="120"/>
      <w:ind w:left="283"/>
    </w:pPr>
    <w:rPr>
      <w:sz w:val="16"/>
      <w:szCs w:val="16"/>
    </w:rPr>
  </w:style>
  <w:style w:type="paragraph" w:styleId="a7">
    <w:name w:val="endnote text"/>
    <w:basedOn w:val="a"/>
    <w:link w:val="a8"/>
    <w:uiPriority w:val="99"/>
    <w:semiHidden/>
    <w:unhideWhenUsed/>
    <w:qFormat/>
    <w:rPr>
      <w:sz w:val="20"/>
    </w:rPr>
  </w:style>
  <w:style w:type="paragraph" w:styleId="a9">
    <w:name w:val="annotation text"/>
    <w:basedOn w:val="a"/>
    <w:link w:val="aa"/>
    <w:uiPriority w:val="99"/>
    <w:semiHidden/>
    <w:unhideWhenUsed/>
    <w:qFormat/>
    <w:rPr>
      <w:sz w:val="20"/>
    </w:rPr>
  </w:style>
  <w:style w:type="paragraph" w:styleId="ab">
    <w:name w:val="annotation subject"/>
    <w:basedOn w:val="a9"/>
    <w:next w:val="a9"/>
    <w:link w:val="ac"/>
    <w:uiPriority w:val="99"/>
    <w:semiHidden/>
    <w:unhideWhenUsed/>
    <w:qFormat/>
    <w:rPr>
      <w:b/>
      <w:bCs/>
      <w:lang w:val="zh-CN" w:eastAsia="zh-CN"/>
    </w:rPr>
  </w:style>
  <w:style w:type="paragraph" w:styleId="ad">
    <w:name w:val="Document Map"/>
    <w:basedOn w:val="a"/>
    <w:link w:val="ae"/>
    <w:uiPriority w:val="99"/>
    <w:semiHidden/>
    <w:unhideWhenUsed/>
    <w:qFormat/>
    <w:rPr>
      <w:rFonts w:ascii="Tahoma" w:hAnsi="Tahoma" w:cs="Tahoma"/>
      <w:sz w:val="16"/>
      <w:szCs w:val="16"/>
    </w:rPr>
  </w:style>
  <w:style w:type="paragraph" w:styleId="af">
    <w:name w:val="footnote text"/>
    <w:basedOn w:val="a"/>
    <w:link w:val="af0"/>
    <w:uiPriority w:val="99"/>
    <w:semiHidden/>
    <w:unhideWhenUsed/>
    <w:qFormat/>
    <w:rPr>
      <w:rFonts w:ascii="Arial" w:hAnsi="Arial" w:cs="Arial"/>
      <w:sz w:val="20"/>
      <w:lang w:val="zh-CN" w:eastAsia="zh-CN"/>
    </w:rPr>
  </w:style>
  <w:style w:type="paragraph" w:styleId="8">
    <w:name w:val="toc 8"/>
    <w:next w:val="a"/>
    <w:link w:val="80"/>
    <w:uiPriority w:val="39"/>
    <w:qFormat/>
    <w:pPr>
      <w:ind w:left="1400"/>
    </w:pPr>
    <w:rPr>
      <w:rFonts w:ascii="XO Thames" w:eastAsia="Times New Roman" w:hAnsi="XO Thames"/>
      <w:color w:val="000000"/>
      <w:sz w:val="28"/>
    </w:rPr>
  </w:style>
  <w:style w:type="paragraph" w:styleId="af1">
    <w:name w:val="header"/>
    <w:basedOn w:val="a"/>
    <w:link w:val="af2"/>
    <w:uiPriority w:val="99"/>
    <w:semiHidden/>
    <w:unhideWhenUsed/>
    <w:qFormat/>
    <w:pPr>
      <w:tabs>
        <w:tab w:val="center" w:pos="4677"/>
        <w:tab w:val="right" w:pos="9355"/>
      </w:tabs>
    </w:pPr>
    <w:rPr>
      <w:szCs w:val="24"/>
      <w:lang w:val="zh-CN" w:eastAsia="zh-CN"/>
    </w:rPr>
  </w:style>
  <w:style w:type="paragraph" w:styleId="9">
    <w:name w:val="toc 9"/>
    <w:next w:val="a"/>
    <w:link w:val="90"/>
    <w:uiPriority w:val="39"/>
    <w:qFormat/>
    <w:pPr>
      <w:ind w:left="1600"/>
    </w:pPr>
    <w:rPr>
      <w:rFonts w:ascii="XO Thames" w:eastAsia="Times New Roman" w:hAnsi="XO Thames"/>
      <w:color w:val="000000"/>
      <w:sz w:val="28"/>
    </w:rPr>
  </w:style>
  <w:style w:type="paragraph" w:styleId="7">
    <w:name w:val="toc 7"/>
    <w:next w:val="a"/>
    <w:link w:val="70"/>
    <w:uiPriority w:val="39"/>
    <w:qFormat/>
    <w:pPr>
      <w:ind w:left="1200"/>
    </w:pPr>
    <w:rPr>
      <w:rFonts w:ascii="XO Thames" w:eastAsia="Times New Roman" w:hAnsi="XO Thames"/>
      <w:color w:val="000000"/>
      <w:sz w:val="28"/>
    </w:rPr>
  </w:style>
  <w:style w:type="paragraph" w:styleId="af3">
    <w:name w:val="Body Text"/>
    <w:basedOn w:val="a"/>
    <w:link w:val="af4"/>
    <w:qFormat/>
    <w:pPr>
      <w:spacing w:line="240" w:lineRule="atLeast"/>
      <w:jc w:val="center"/>
    </w:pPr>
    <w:rPr>
      <w:b/>
    </w:rPr>
  </w:style>
  <w:style w:type="paragraph" w:styleId="13">
    <w:name w:val="toc 1"/>
    <w:next w:val="a"/>
    <w:link w:val="14"/>
    <w:uiPriority w:val="39"/>
    <w:qFormat/>
    <w:rPr>
      <w:rFonts w:ascii="XO Thames" w:eastAsia="Times New Roman" w:hAnsi="XO Thames"/>
      <w:b/>
      <w:color w:val="000000"/>
      <w:sz w:val="28"/>
    </w:rPr>
  </w:style>
  <w:style w:type="paragraph" w:styleId="61">
    <w:name w:val="toc 6"/>
    <w:next w:val="a"/>
    <w:link w:val="62"/>
    <w:uiPriority w:val="39"/>
    <w:qFormat/>
    <w:pPr>
      <w:ind w:left="1000"/>
    </w:pPr>
    <w:rPr>
      <w:rFonts w:ascii="XO Thames" w:eastAsia="Times New Roman" w:hAnsi="XO Thames"/>
      <w:color w:val="000000"/>
      <w:sz w:val="28"/>
    </w:rPr>
  </w:style>
  <w:style w:type="paragraph" w:styleId="33">
    <w:name w:val="toc 3"/>
    <w:next w:val="a"/>
    <w:link w:val="34"/>
    <w:uiPriority w:val="39"/>
    <w:qFormat/>
    <w:pPr>
      <w:ind w:left="400"/>
    </w:pPr>
    <w:rPr>
      <w:rFonts w:ascii="XO Thames" w:eastAsia="Times New Roman" w:hAnsi="XO Thames"/>
      <w:color w:val="000000"/>
      <w:sz w:val="28"/>
    </w:rPr>
  </w:style>
  <w:style w:type="paragraph" w:styleId="23">
    <w:name w:val="toc 2"/>
    <w:next w:val="a"/>
    <w:link w:val="24"/>
    <w:uiPriority w:val="39"/>
    <w:qFormat/>
    <w:pPr>
      <w:ind w:left="200"/>
    </w:pPr>
    <w:rPr>
      <w:rFonts w:ascii="XO Thames" w:eastAsia="Times New Roman" w:hAnsi="XO Thames"/>
      <w:color w:val="000000"/>
      <w:sz w:val="28"/>
    </w:rPr>
  </w:style>
  <w:style w:type="paragraph" w:styleId="41">
    <w:name w:val="toc 4"/>
    <w:next w:val="a"/>
    <w:link w:val="42"/>
    <w:uiPriority w:val="39"/>
    <w:qFormat/>
    <w:pPr>
      <w:ind w:left="600"/>
    </w:pPr>
    <w:rPr>
      <w:rFonts w:ascii="XO Thames" w:eastAsia="Times New Roman" w:hAnsi="XO Thames"/>
      <w:color w:val="000000"/>
      <w:sz w:val="28"/>
    </w:rPr>
  </w:style>
  <w:style w:type="paragraph" w:styleId="51">
    <w:name w:val="toc 5"/>
    <w:next w:val="a"/>
    <w:link w:val="52"/>
    <w:uiPriority w:val="39"/>
    <w:qFormat/>
    <w:pPr>
      <w:ind w:left="800"/>
    </w:pPr>
    <w:rPr>
      <w:rFonts w:ascii="XO Thames" w:eastAsia="Times New Roman" w:hAnsi="XO Thames"/>
      <w:color w:val="000000"/>
      <w:sz w:val="28"/>
    </w:rPr>
  </w:style>
  <w:style w:type="paragraph" w:styleId="af5">
    <w:name w:val="Body Text Indent"/>
    <w:basedOn w:val="a"/>
    <w:link w:val="af6"/>
    <w:semiHidden/>
    <w:unhideWhenUsed/>
    <w:qFormat/>
    <w:pPr>
      <w:spacing w:after="120"/>
      <w:ind w:left="283"/>
    </w:pPr>
    <w:rPr>
      <w:b/>
      <w:spacing w:val="30"/>
      <w:lang w:val="zh-CN" w:eastAsia="zh-CN"/>
    </w:rPr>
  </w:style>
  <w:style w:type="paragraph" w:styleId="af7">
    <w:name w:val="Title"/>
    <w:next w:val="a"/>
    <w:link w:val="af8"/>
    <w:qFormat/>
    <w:pPr>
      <w:spacing w:before="567" w:after="567"/>
      <w:jc w:val="center"/>
    </w:pPr>
    <w:rPr>
      <w:rFonts w:ascii="XO Thames" w:eastAsia="Times New Roman" w:hAnsi="XO Thames"/>
      <w:b/>
      <w:caps/>
      <w:color w:val="000000"/>
      <w:sz w:val="40"/>
    </w:rPr>
  </w:style>
  <w:style w:type="paragraph" w:styleId="af9">
    <w:name w:val="footer"/>
    <w:basedOn w:val="a"/>
    <w:link w:val="afa"/>
    <w:uiPriority w:val="99"/>
    <w:semiHidden/>
    <w:unhideWhenUsed/>
    <w:qFormat/>
    <w:pPr>
      <w:tabs>
        <w:tab w:val="center" w:pos="4677"/>
        <w:tab w:val="right" w:pos="9355"/>
      </w:tabs>
    </w:pPr>
    <w:rPr>
      <w:szCs w:val="24"/>
      <w:lang w:val="zh-CN" w:eastAsia="zh-CN"/>
    </w:rPr>
  </w:style>
  <w:style w:type="paragraph" w:styleId="afb">
    <w:name w:val="Normal (Web)"/>
    <w:link w:val="afc"/>
    <w:uiPriority w:val="99"/>
    <w:unhideWhenUsed/>
    <w:qFormat/>
    <w:rPr>
      <w:rFonts w:ascii="Verdana" w:eastAsia="Times New Roman" w:hAnsi="Verdana"/>
      <w:color w:val="333366"/>
      <w:sz w:val="12"/>
      <w:szCs w:val="12"/>
    </w:rPr>
  </w:style>
  <w:style w:type="paragraph" w:styleId="35">
    <w:name w:val="Body Text 3"/>
    <w:basedOn w:val="a"/>
    <w:link w:val="36"/>
    <w:qFormat/>
    <w:pPr>
      <w:spacing w:line="240" w:lineRule="atLeast"/>
      <w:jc w:val="center"/>
    </w:pPr>
    <w:rPr>
      <w:b/>
      <w:sz w:val="28"/>
    </w:rPr>
  </w:style>
  <w:style w:type="paragraph" w:styleId="25">
    <w:name w:val="Body Text Indent 2"/>
    <w:basedOn w:val="a"/>
    <w:link w:val="26"/>
    <w:semiHidden/>
    <w:unhideWhenUsed/>
    <w:qFormat/>
    <w:pPr>
      <w:spacing w:after="120" w:line="480" w:lineRule="auto"/>
      <w:ind w:left="283"/>
    </w:pPr>
    <w:rPr>
      <w:szCs w:val="24"/>
    </w:rPr>
  </w:style>
  <w:style w:type="paragraph" w:styleId="afd">
    <w:name w:val="Subtitle"/>
    <w:next w:val="a"/>
    <w:link w:val="afe"/>
    <w:uiPriority w:val="11"/>
    <w:qFormat/>
    <w:pPr>
      <w:jc w:val="both"/>
    </w:pPr>
    <w:rPr>
      <w:rFonts w:ascii="XO Thames" w:eastAsia="Times New Roman" w:hAnsi="XO Thames"/>
      <w:i/>
      <w:color w:val="000000"/>
      <w:sz w:val="24"/>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lang w:eastAsia="ar-SA"/>
    </w:rPr>
  </w:style>
  <w:style w:type="table" w:styleId="aff">
    <w:name w:val="Table Grid"/>
    <w:basedOn w:val="a1"/>
    <w:uiPriority w:val="9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5">
    <w:name w:val="Обычный1"/>
    <w:qFormat/>
    <w:rPr>
      <w:sz w:val="24"/>
    </w:rPr>
  </w:style>
  <w:style w:type="character" w:customStyle="1" w:styleId="10">
    <w:name w:val="Заголовок 1 Знак"/>
    <w:link w:val="1"/>
    <w:qFormat/>
    <w:rPr>
      <w:rFonts w:ascii="XO Thames" w:hAnsi="XO Thames"/>
      <w:b/>
      <w:sz w:val="32"/>
    </w:rPr>
  </w:style>
  <w:style w:type="character" w:customStyle="1" w:styleId="20">
    <w:name w:val="Заголовок 2 Знак"/>
    <w:link w:val="2"/>
    <w:qFormat/>
    <w:rPr>
      <w:rFonts w:ascii="XO Thames" w:hAnsi="XO Thames"/>
      <w:b/>
      <w:sz w:val="28"/>
    </w:rPr>
  </w:style>
  <w:style w:type="character" w:customStyle="1" w:styleId="30">
    <w:name w:val="Заголовок 3 Знак"/>
    <w:link w:val="3"/>
    <w:uiPriority w:val="9"/>
    <w:qFormat/>
    <w:rPr>
      <w:rFonts w:ascii="XO Thames" w:hAnsi="XO Thames"/>
      <w:b/>
      <w:sz w:val="26"/>
    </w:rPr>
  </w:style>
  <w:style w:type="character" w:customStyle="1" w:styleId="40">
    <w:name w:val="Заголовок 4 Знак"/>
    <w:basedOn w:val="15"/>
    <w:link w:val="4"/>
    <w:qFormat/>
    <w:rPr>
      <w:rFonts w:asciiTheme="majorHAnsi" w:hAnsiTheme="majorHAnsi"/>
      <w:i/>
      <w:color w:val="365F91" w:themeColor="accent1" w:themeShade="BF"/>
      <w:sz w:val="20"/>
    </w:rPr>
  </w:style>
  <w:style w:type="character" w:customStyle="1" w:styleId="50">
    <w:name w:val="Заголовок 5 Знак"/>
    <w:link w:val="5"/>
    <w:qFormat/>
    <w:rPr>
      <w:rFonts w:ascii="XO Thames" w:hAnsi="XO Thames"/>
      <w:b/>
      <w:sz w:val="22"/>
    </w:rPr>
  </w:style>
  <w:style w:type="character" w:customStyle="1" w:styleId="60">
    <w:name w:val="Заголовок 6 Знак"/>
    <w:basedOn w:val="15"/>
    <w:link w:val="6"/>
    <w:qFormat/>
    <w:rPr>
      <w:rFonts w:asciiTheme="majorHAnsi" w:hAnsiTheme="majorHAnsi"/>
      <w:color w:val="243F60" w:themeColor="accent1" w:themeShade="7F"/>
      <w:sz w:val="20"/>
    </w:rPr>
  </w:style>
  <w:style w:type="character" w:customStyle="1" w:styleId="24">
    <w:name w:val="Оглавление 2 Знак"/>
    <w:link w:val="23"/>
    <w:qFormat/>
    <w:rPr>
      <w:rFonts w:ascii="XO Thames" w:hAnsi="XO Thames"/>
      <w:sz w:val="28"/>
    </w:rPr>
  </w:style>
  <w:style w:type="character" w:customStyle="1" w:styleId="42">
    <w:name w:val="Оглавление 4 Знак"/>
    <w:link w:val="41"/>
    <w:qFormat/>
    <w:rPr>
      <w:rFonts w:ascii="XO Thames" w:hAnsi="XO Thames"/>
      <w:sz w:val="28"/>
    </w:rPr>
  </w:style>
  <w:style w:type="character" w:customStyle="1" w:styleId="62">
    <w:name w:val="Оглавление 6 Знак"/>
    <w:link w:val="61"/>
    <w:qFormat/>
    <w:rPr>
      <w:rFonts w:ascii="XO Thames" w:hAnsi="XO Thames"/>
      <w:sz w:val="28"/>
    </w:rPr>
  </w:style>
  <w:style w:type="character" w:customStyle="1" w:styleId="70">
    <w:name w:val="Оглавление 7 Знак"/>
    <w:link w:val="7"/>
    <w:qFormat/>
    <w:rPr>
      <w:rFonts w:ascii="XO Thames" w:hAnsi="XO Thames"/>
      <w:sz w:val="28"/>
    </w:rPr>
  </w:style>
  <w:style w:type="character" w:customStyle="1" w:styleId="af4">
    <w:name w:val="Основной текст Знак"/>
    <w:basedOn w:val="15"/>
    <w:link w:val="af3"/>
    <w:qFormat/>
    <w:rPr>
      <w:b/>
      <w:sz w:val="24"/>
    </w:rPr>
  </w:style>
  <w:style w:type="character" w:customStyle="1" w:styleId="36">
    <w:name w:val="Основной текст 3 Знак"/>
    <w:basedOn w:val="15"/>
    <w:link w:val="35"/>
    <w:qFormat/>
    <w:rPr>
      <w:b/>
      <w:sz w:val="28"/>
    </w:rPr>
  </w:style>
  <w:style w:type="character" w:customStyle="1" w:styleId="34">
    <w:name w:val="Оглавление 3 Знак"/>
    <w:link w:val="33"/>
    <w:qFormat/>
    <w:rPr>
      <w:rFonts w:ascii="XO Thames" w:hAnsi="XO Thames"/>
      <w:sz w:val="28"/>
    </w:rPr>
  </w:style>
  <w:style w:type="paragraph" w:customStyle="1" w:styleId="Footnote">
    <w:name w:val="Footnote"/>
    <w:link w:val="Footnote1"/>
    <w:qFormat/>
    <w:pPr>
      <w:ind w:firstLine="851"/>
      <w:jc w:val="both"/>
    </w:pPr>
    <w:rPr>
      <w:rFonts w:ascii="XO Thames" w:eastAsia="Times New Roman" w:hAnsi="XO Thames"/>
      <w:color w:val="000000"/>
      <w:sz w:val="22"/>
    </w:rPr>
  </w:style>
  <w:style w:type="character" w:customStyle="1" w:styleId="Footnote1">
    <w:name w:val="Footnote1"/>
    <w:link w:val="Footnote"/>
    <w:qFormat/>
    <w:rPr>
      <w:rFonts w:ascii="XO Thames" w:hAnsi="XO Thames"/>
      <w:sz w:val="22"/>
    </w:rPr>
  </w:style>
  <w:style w:type="character" w:customStyle="1" w:styleId="14">
    <w:name w:val="Оглавление 1 Знак"/>
    <w:link w:val="13"/>
    <w:qFormat/>
    <w:rPr>
      <w:rFonts w:ascii="XO Thames" w:hAnsi="XO Thames"/>
      <w:b/>
      <w:sz w:val="28"/>
    </w:rPr>
  </w:style>
  <w:style w:type="paragraph" w:customStyle="1" w:styleId="HeaderandFooter">
    <w:name w:val="Header and Footer"/>
    <w:link w:val="HeaderandFooter1"/>
    <w:qFormat/>
    <w:pPr>
      <w:jc w:val="both"/>
    </w:pPr>
    <w:rPr>
      <w:rFonts w:ascii="XO Thames" w:eastAsia="Times New Roman" w:hAnsi="XO Thames"/>
      <w:color w:val="000000"/>
    </w:rPr>
  </w:style>
  <w:style w:type="character" w:customStyle="1" w:styleId="HeaderandFooter1">
    <w:name w:val="Header and Footer1"/>
    <w:link w:val="HeaderandFooter"/>
    <w:qFormat/>
    <w:rPr>
      <w:rFonts w:ascii="XO Thames" w:hAnsi="XO Thames"/>
      <w:sz w:val="20"/>
    </w:rPr>
  </w:style>
  <w:style w:type="character" w:customStyle="1" w:styleId="90">
    <w:name w:val="Оглавление 9 Знак"/>
    <w:link w:val="9"/>
    <w:qFormat/>
    <w:rPr>
      <w:rFonts w:ascii="XO Thames" w:hAnsi="XO Thames"/>
      <w:sz w:val="28"/>
    </w:rPr>
  </w:style>
  <w:style w:type="character" w:customStyle="1" w:styleId="a6">
    <w:name w:val="Текст выноски Знак"/>
    <w:basedOn w:val="15"/>
    <w:link w:val="a5"/>
    <w:uiPriority w:val="99"/>
    <w:qFormat/>
    <w:rPr>
      <w:rFonts w:ascii="Tahoma" w:hAnsi="Tahoma"/>
      <w:sz w:val="16"/>
    </w:rPr>
  </w:style>
  <w:style w:type="character" w:customStyle="1" w:styleId="80">
    <w:name w:val="Оглавление 8 Знак"/>
    <w:link w:val="8"/>
    <w:qFormat/>
    <w:rPr>
      <w:rFonts w:ascii="XO Thames" w:hAnsi="XO Thames"/>
      <w:sz w:val="28"/>
    </w:rPr>
  </w:style>
  <w:style w:type="character" w:customStyle="1" w:styleId="52">
    <w:name w:val="Оглавление 5 Знак"/>
    <w:link w:val="51"/>
    <w:qFormat/>
    <w:rPr>
      <w:rFonts w:ascii="XO Thames" w:hAnsi="XO Thames"/>
      <w:sz w:val="28"/>
    </w:rPr>
  </w:style>
  <w:style w:type="character" w:customStyle="1" w:styleId="afe">
    <w:name w:val="Подзаголовок Знак"/>
    <w:link w:val="afd"/>
    <w:qFormat/>
    <w:rPr>
      <w:rFonts w:ascii="XO Thames" w:hAnsi="XO Thames"/>
      <w:i/>
      <w:sz w:val="24"/>
    </w:rPr>
  </w:style>
  <w:style w:type="character" w:customStyle="1" w:styleId="af8">
    <w:name w:val="Название Знак"/>
    <w:link w:val="af7"/>
    <w:qFormat/>
    <w:rPr>
      <w:rFonts w:ascii="XO Thames" w:hAnsi="XO Thames"/>
      <w:b/>
      <w:caps/>
      <w:sz w:val="40"/>
    </w:rPr>
  </w:style>
  <w:style w:type="paragraph" w:customStyle="1" w:styleId="210">
    <w:name w:val="Основной текст 21"/>
    <w:basedOn w:val="a"/>
    <w:qFormat/>
    <w:pPr>
      <w:jc w:val="both"/>
    </w:pPr>
    <w:rPr>
      <w:color w:val="auto"/>
      <w:sz w:val="28"/>
    </w:rPr>
  </w:style>
  <w:style w:type="character" w:customStyle="1" w:styleId="HTML0">
    <w:name w:val="Стандартный HTML Знак"/>
    <w:basedOn w:val="a0"/>
    <w:link w:val="HTML"/>
    <w:uiPriority w:val="99"/>
    <w:semiHidden/>
    <w:qFormat/>
    <w:rPr>
      <w:rFonts w:ascii="Courier New" w:hAnsi="Courier New" w:cs="Courier New"/>
      <w:color w:val="auto"/>
      <w:lang w:eastAsia="ar-SA"/>
    </w:rPr>
  </w:style>
  <w:style w:type="character" w:customStyle="1" w:styleId="afc">
    <w:name w:val="Обычный (веб) Знак"/>
    <w:link w:val="afb"/>
    <w:uiPriority w:val="99"/>
    <w:qFormat/>
    <w:locked/>
    <w:rPr>
      <w:rFonts w:ascii="Verdana" w:hAnsi="Verdana"/>
      <w:color w:val="333366"/>
      <w:sz w:val="12"/>
      <w:szCs w:val="12"/>
    </w:rPr>
  </w:style>
  <w:style w:type="character" w:customStyle="1" w:styleId="af0">
    <w:name w:val="Текст сноски Знак"/>
    <w:basedOn w:val="a0"/>
    <w:link w:val="af"/>
    <w:uiPriority w:val="99"/>
    <w:semiHidden/>
    <w:qFormat/>
    <w:locked/>
    <w:rPr>
      <w:rFonts w:ascii="Arial" w:hAnsi="Arial" w:cs="Arial"/>
      <w:lang w:val="zh-CN" w:eastAsia="zh-CN"/>
    </w:rPr>
  </w:style>
  <w:style w:type="character" w:customStyle="1" w:styleId="aa">
    <w:name w:val="Текст примечания Знак"/>
    <w:basedOn w:val="a0"/>
    <w:link w:val="a9"/>
    <w:uiPriority w:val="99"/>
    <w:semiHidden/>
    <w:qFormat/>
    <w:locked/>
  </w:style>
  <w:style w:type="character" w:customStyle="1" w:styleId="af2">
    <w:name w:val="Верхний колонтитул Знак"/>
    <w:basedOn w:val="a0"/>
    <w:link w:val="af1"/>
    <w:uiPriority w:val="99"/>
    <w:semiHidden/>
    <w:qFormat/>
    <w:locked/>
    <w:rPr>
      <w:sz w:val="24"/>
      <w:szCs w:val="24"/>
      <w:lang w:val="zh-CN" w:eastAsia="zh-CN"/>
    </w:rPr>
  </w:style>
  <w:style w:type="character" w:customStyle="1" w:styleId="afa">
    <w:name w:val="Нижний колонтитул Знак"/>
    <w:basedOn w:val="a0"/>
    <w:link w:val="af9"/>
    <w:uiPriority w:val="99"/>
    <w:semiHidden/>
    <w:qFormat/>
    <w:locked/>
    <w:rPr>
      <w:sz w:val="24"/>
      <w:szCs w:val="24"/>
      <w:lang w:val="zh-CN" w:eastAsia="zh-CN"/>
    </w:rPr>
  </w:style>
  <w:style w:type="character" w:customStyle="1" w:styleId="a8">
    <w:name w:val="Текст концевой сноски Знак"/>
    <w:basedOn w:val="a0"/>
    <w:link w:val="a7"/>
    <w:uiPriority w:val="99"/>
    <w:semiHidden/>
    <w:qFormat/>
    <w:locked/>
  </w:style>
  <w:style w:type="character" w:customStyle="1" w:styleId="af6">
    <w:name w:val="Основной текст с отступом Знак"/>
    <w:basedOn w:val="a0"/>
    <w:link w:val="af5"/>
    <w:semiHidden/>
    <w:qFormat/>
    <w:locked/>
    <w:rPr>
      <w:b/>
      <w:spacing w:val="30"/>
      <w:sz w:val="24"/>
      <w:lang w:val="zh-CN" w:eastAsia="zh-CN"/>
    </w:rPr>
  </w:style>
  <w:style w:type="character" w:customStyle="1" w:styleId="22">
    <w:name w:val="Основной текст 2 Знак"/>
    <w:basedOn w:val="a0"/>
    <w:link w:val="21"/>
    <w:uiPriority w:val="99"/>
    <w:semiHidden/>
    <w:qFormat/>
    <w:locked/>
    <w:rPr>
      <w:sz w:val="24"/>
      <w:szCs w:val="24"/>
    </w:rPr>
  </w:style>
  <w:style w:type="character" w:customStyle="1" w:styleId="26">
    <w:name w:val="Основной текст с отступом 2 Знак"/>
    <w:basedOn w:val="a0"/>
    <w:link w:val="25"/>
    <w:semiHidden/>
    <w:qFormat/>
    <w:locked/>
    <w:rPr>
      <w:sz w:val="24"/>
      <w:szCs w:val="24"/>
    </w:rPr>
  </w:style>
  <w:style w:type="character" w:customStyle="1" w:styleId="32">
    <w:name w:val="Основной текст с отступом 3 Знак"/>
    <w:basedOn w:val="a0"/>
    <w:link w:val="31"/>
    <w:semiHidden/>
    <w:qFormat/>
    <w:locked/>
    <w:rPr>
      <w:sz w:val="16"/>
      <w:szCs w:val="16"/>
    </w:rPr>
  </w:style>
  <w:style w:type="character" w:customStyle="1" w:styleId="ae">
    <w:name w:val="Схема документа Знак"/>
    <w:basedOn w:val="a0"/>
    <w:link w:val="ad"/>
    <w:uiPriority w:val="99"/>
    <w:semiHidden/>
    <w:qFormat/>
    <w:locked/>
    <w:rPr>
      <w:rFonts w:ascii="Tahoma" w:hAnsi="Tahoma" w:cs="Tahoma"/>
      <w:sz w:val="16"/>
      <w:szCs w:val="16"/>
    </w:rPr>
  </w:style>
  <w:style w:type="character" w:customStyle="1" w:styleId="16">
    <w:name w:val="Текст примечания Знак1"/>
    <w:basedOn w:val="a0"/>
    <w:uiPriority w:val="99"/>
    <w:semiHidden/>
    <w:qFormat/>
  </w:style>
  <w:style w:type="character" w:customStyle="1" w:styleId="ac">
    <w:name w:val="Тема примечания Знак"/>
    <w:basedOn w:val="aa"/>
    <w:link w:val="ab"/>
    <w:uiPriority w:val="99"/>
    <w:semiHidden/>
    <w:qFormat/>
    <w:locked/>
    <w:rPr>
      <w:b/>
      <w:bCs/>
      <w:lang w:val="zh-CN" w:eastAsia="zh-CN"/>
    </w:rPr>
  </w:style>
  <w:style w:type="character" w:customStyle="1" w:styleId="aff0">
    <w:name w:val="Абзац списка Знак"/>
    <w:link w:val="aff1"/>
    <w:uiPriority w:val="34"/>
    <w:qFormat/>
    <w:locked/>
    <w:rPr>
      <w:rFonts w:ascii="Calibri" w:hAnsi="Calibri" w:cs="Calibri"/>
      <w:sz w:val="22"/>
      <w:szCs w:val="22"/>
    </w:rPr>
  </w:style>
  <w:style w:type="paragraph" w:styleId="aff1">
    <w:name w:val="List Paragraph"/>
    <w:basedOn w:val="a"/>
    <w:link w:val="aff0"/>
    <w:uiPriority w:val="34"/>
    <w:qFormat/>
    <w:pPr>
      <w:spacing w:after="200" w:line="276" w:lineRule="auto"/>
      <w:ind w:left="720"/>
      <w:contextualSpacing/>
    </w:pPr>
    <w:rPr>
      <w:rFonts w:ascii="Calibri" w:hAnsi="Calibri" w:cs="Calibri"/>
      <w:sz w:val="22"/>
      <w:szCs w:val="22"/>
    </w:rPr>
  </w:style>
  <w:style w:type="character" w:customStyle="1" w:styleId="aff2">
    <w:name w:val="Основной текст_"/>
    <w:link w:val="17"/>
    <w:qFormat/>
    <w:locked/>
    <w:rPr>
      <w:spacing w:val="1"/>
      <w:sz w:val="27"/>
      <w:szCs w:val="27"/>
      <w:shd w:val="clear" w:color="auto" w:fill="FFFFFF"/>
    </w:rPr>
  </w:style>
  <w:style w:type="paragraph" w:customStyle="1" w:styleId="17">
    <w:name w:val="Основной текст1"/>
    <w:basedOn w:val="a"/>
    <w:link w:val="aff2"/>
    <w:qFormat/>
    <w:pPr>
      <w:widowControl w:val="0"/>
      <w:shd w:val="clear" w:color="auto" w:fill="FFFFFF"/>
      <w:spacing w:after="720" w:line="0" w:lineRule="atLeast"/>
      <w:jc w:val="both"/>
    </w:pPr>
    <w:rPr>
      <w:spacing w:val="1"/>
      <w:sz w:val="27"/>
      <w:szCs w:val="27"/>
    </w:rPr>
  </w:style>
  <w:style w:type="paragraph" w:customStyle="1" w:styleId="ConsPlusNonformat">
    <w:name w:val="ConsPlusNonformat"/>
    <w:uiPriority w:val="99"/>
    <w:qFormat/>
    <w:pPr>
      <w:widowControl w:val="0"/>
      <w:autoSpaceDE w:val="0"/>
      <w:autoSpaceDN w:val="0"/>
      <w:adjustRightInd w:val="0"/>
    </w:pPr>
    <w:rPr>
      <w:rFonts w:ascii="Courier New" w:eastAsia="Times New Roman" w:hAnsi="Courier New" w:cs="Courier New"/>
    </w:rPr>
  </w:style>
  <w:style w:type="character" w:customStyle="1" w:styleId="ConsPlusNormal">
    <w:name w:val="ConsPlusNormal Знак"/>
    <w:link w:val="ConsPlusNormal0"/>
    <w:qFormat/>
    <w:locked/>
    <w:rPr>
      <w:rFonts w:ascii="Arial" w:hAnsi="Arial" w:cs="Arial"/>
    </w:rPr>
  </w:style>
  <w:style w:type="paragraph" w:customStyle="1" w:styleId="ConsPlusNormal0">
    <w:name w:val="ConsPlusNormal"/>
    <w:link w:val="ConsPlusNormal"/>
    <w:qFormat/>
    <w:pPr>
      <w:autoSpaceDE w:val="0"/>
      <w:autoSpaceDN w:val="0"/>
      <w:adjustRightInd w:val="0"/>
      <w:ind w:firstLine="720"/>
    </w:pPr>
    <w:rPr>
      <w:rFonts w:ascii="Arial" w:eastAsia="Times New Roman" w:hAnsi="Arial" w:cs="Arial"/>
      <w:color w:val="000000"/>
    </w:rPr>
  </w:style>
  <w:style w:type="paragraph" w:customStyle="1" w:styleId="consplusnormal00">
    <w:name w:val="consplusnormal0"/>
    <w:basedOn w:val="a"/>
    <w:uiPriority w:val="99"/>
    <w:qFormat/>
    <w:pPr>
      <w:spacing w:before="100" w:after="100"/>
      <w:ind w:firstLine="120"/>
    </w:pPr>
    <w:rPr>
      <w:rFonts w:ascii="Verdana" w:hAnsi="Verdana"/>
      <w:color w:val="auto"/>
      <w:szCs w:val="24"/>
    </w:rPr>
  </w:style>
  <w:style w:type="paragraph" w:customStyle="1" w:styleId="aff3">
    <w:name w:val="Знак Знак Знак Знак Знак Знак Знак"/>
    <w:basedOn w:val="a"/>
    <w:uiPriority w:val="99"/>
    <w:qFormat/>
    <w:pPr>
      <w:spacing w:after="160" w:line="240" w:lineRule="exact"/>
      <w:ind w:firstLine="567"/>
      <w:jc w:val="right"/>
    </w:pPr>
    <w:rPr>
      <w:rFonts w:ascii="Arial" w:hAnsi="Arial"/>
      <w:color w:val="auto"/>
      <w:szCs w:val="24"/>
      <w:lang w:val="en-GB" w:eastAsia="en-US"/>
    </w:rPr>
  </w:style>
  <w:style w:type="paragraph" w:customStyle="1" w:styleId="ConsPlusTitle">
    <w:name w:val="ConsPlusTitle"/>
    <w:uiPriority w:val="99"/>
    <w:qFormat/>
    <w:pPr>
      <w:widowControl w:val="0"/>
      <w:autoSpaceDE w:val="0"/>
      <w:autoSpaceDN w:val="0"/>
      <w:adjustRightInd w:val="0"/>
    </w:pPr>
    <w:rPr>
      <w:rFonts w:ascii="Arial" w:eastAsia="Times New Roman" w:hAnsi="Arial" w:cs="Arial"/>
      <w:b/>
      <w:bCs/>
    </w:rPr>
  </w:style>
  <w:style w:type="paragraph" w:customStyle="1" w:styleId="ico-paragraph">
    <w:name w:val="ico-paragraph"/>
    <w:basedOn w:val="a"/>
    <w:uiPriority w:val="99"/>
    <w:qFormat/>
    <w:pPr>
      <w:spacing w:before="100" w:beforeAutospacing="1" w:after="100" w:afterAutospacing="1"/>
    </w:pPr>
    <w:rPr>
      <w:color w:val="auto"/>
      <w:szCs w:val="24"/>
    </w:rPr>
  </w:style>
  <w:style w:type="character" w:customStyle="1" w:styleId="200">
    <w:name w:val="Обычный (веб)20 Знак"/>
    <w:link w:val="201"/>
    <w:qFormat/>
    <w:locked/>
    <w:rPr>
      <w:sz w:val="24"/>
      <w:szCs w:val="24"/>
    </w:rPr>
  </w:style>
  <w:style w:type="paragraph" w:customStyle="1" w:styleId="201">
    <w:name w:val="Обычный (веб)20"/>
    <w:basedOn w:val="a"/>
    <w:link w:val="200"/>
    <w:qFormat/>
    <w:pPr>
      <w:jc w:val="both"/>
    </w:pPr>
    <w:rPr>
      <w:szCs w:val="24"/>
    </w:rPr>
  </w:style>
  <w:style w:type="paragraph" w:customStyle="1" w:styleId="aff4">
    <w:name w:val="Таблицы (моноширинный)"/>
    <w:basedOn w:val="a"/>
    <w:next w:val="a"/>
    <w:uiPriority w:val="99"/>
    <w:qFormat/>
    <w:pPr>
      <w:widowControl w:val="0"/>
      <w:autoSpaceDE w:val="0"/>
      <w:autoSpaceDN w:val="0"/>
      <w:adjustRightInd w:val="0"/>
      <w:jc w:val="both"/>
    </w:pPr>
    <w:rPr>
      <w:rFonts w:ascii="Courier New" w:hAnsi="Courier New" w:cs="Courier New"/>
      <w:color w:val="auto"/>
      <w:sz w:val="20"/>
    </w:rPr>
  </w:style>
  <w:style w:type="paragraph" w:customStyle="1" w:styleId="formattext">
    <w:name w:val="formattext"/>
    <w:basedOn w:val="a"/>
    <w:uiPriority w:val="99"/>
    <w:qFormat/>
    <w:pPr>
      <w:spacing w:before="100" w:beforeAutospacing="1" w:after="100" w:afterAutospacing="1"/>
    </w:pPr>
    <w:rPr>
      <w:color w:val="auto"/>
      <w:szCs w:val="24"/>
    </w:rPr>
  </w:style>
  <w:style w:type="paragraph" w:customStyle="1" w:styleId="18">
    <w:name w:val="Знак1"/>
    <w:basedOn w:val="a"/>
    <w:autoRedefine/>
    <w:uiPriority w:val="99"/>
    <w:qFormat/>
    <w:pPr>
      <w:spacing w:after="160" w:line="240" w:lineRule="exact"/>
    </w:pPr>
    <w:rPr>
      <w:rFonts w:eastAsia="SimSun"/>
      <w:b/>
      <w:color w:val="auto"/>
      <w:sz w:val="28"/>
      <w:szCs w:val="24"/>
      <w:lang w:val="en-US" w:eastAsia="en-US"/>
    </w:rPr>
  </w:style>
  <w:style w:type="paragraph" w:customStyle="1" w:styleId="Default">
    <w:name w:val="Default"/>
    <w:uiPriority w:val="99"/>
    <w:qFormat/>
    <w:pPr>
      <w:autoSpaceDE w:val="0"/>
      <w:autoSpaceDN w:val="0"/>
      <w:adjustRightInd w:val="0"/>
    </w:pPr>
    <w:rPr>
      <w:rFonts w:eastAsia="Times New Roman"/>
      <w:color w:val="000000"/>
      <w:sz w:val="24"/>
      <w:szCs w:val="24"/>
    </w:rPr>
  </w:style>
  <w:style w:type="paragraph" w:customStyle="1" w:styleId="1-21">
    <w:name w:val="Средняя сетка 1 - Акцент 21"/>
    <w:basedOn w:val="a"/>
    <w:uiPriority w:val="34"/>
    <w:qFormat/>
    <w:pPr>
      <w:spacing w:after="200" w:line="276" w:lineRule="auto"/>
      <w:ind w:left="720"/>
      <w:contextualSpacing/>
    </w:pPr>
    <w:rPr>
      <w:rFonts w:ascii="Calibri" w:eastAsia="Calibri" w:hAnsi="Calibri"/>
      <w:color w:val="auto"/>
      <w:sz w:val="22"/>
      <w:szCs w:val="22"/>
      <w:lang w:eastAsia="en-US"/>
    </w:rPr>
  </w:style>
  <w:style w:type="paragraph" w:customStyle="1" w:styleId="aff5">
    <w:name w:val="Знак Знак Знак Знак"/>
    <w:basedOn w:val="a"/>
    <w:uiPriority w:val="99"/>
    <w:qFormat/>
    <w:pPr>
      <w:spacing w:before="100" w:beforeAutospacing="1" w:after="100" w:afterAutospacing="1"/>
    </w:pPr>
    <w:rPr>
      <w:rFonts w:ascii="Tahoma" w:hAnsi="Tahoma"/>
      <w:color w:val="auto"/>
      <w:sz w:val="20"/>
      <w:lang w:val="en-US" w:eastAsia="en-US"/>
    </w:rPr>
  </w:style>
  <w:style w:type="paragraph" w:customStyle="1" w:styleId="19">
    <w:name w:val="Абзац списка1"/>
    <w:basedOn w:val="a"/>
    <w:uiPriority w:val="99"/>
    <w:qFormat/>
    <w:pPr>
      <w:ind w:left="720"/>
    </w:pPr>
    <w:rPr>
      <w:color w:val="auto"/>
    </w:rPr>
  </w:style>
  <w:style w:type="paragraph" w:customStyle="1" w:styleId="-11">
    <w:name w:val="Цветная заливка - Акцент 11"/>
    <w:uiPriority w:val="71"/>
    <w:qFormat/>
    <w:rPr>
      <w:rFonts w:eastAsia="Times New Roman"/>
      <w:sz w:val="24"/>
      <w:szCs w:val="24"/>
    </w:rPr>
  </w:style>
  <w:style w:type="paragraph" w:customStyle="1" w:styleId="aff6">
    <w:name w:val="÷¬__ ÷¬__ ÷¬__ ÷¬__"/>
    <w:basedOn w:val="a"/>
    <w:uiPriority w:val="99"/>
    <w:qFormat/>
    <w:pPr>
      <w:spacing w:before="100" w:beforeAutospacing="1" w:after="100" w:afterAutospacing="1"/>
    </w:pPr>
    <w:rPr>
      <w:rFonts w:ascii="Tahoma" w:hAnsi="Tahoma"/>
      <w:color w:val="auto"/>
      <w:sz w:val="20"/>
      <w:lang w:val="en-US" w:eastAsia="en-US"/>
    </w:rPr>
  </w:style>
  <w:style w:type="paragraph" w:customStyle="1" w:styleId="ConsPlusCell">
    <w:name w:val="ConsPlusCell"/>
    <w:uiPriority w:val="99"/>
    <w:qFormat/>
    <w:pPr>
      <w:widowControl w:val="0"/>
      <w:autoSpaceDE w:val="0"/>
      <w:autoSpaceDN w:val="0"/>
      <w:adjustRightInd w:val="0"/>
    </w:pPr>
    <w:rPr>
      <w:rFonts w:ascii="Calibri" w:eastAsia="Times New Roman" w:hAnsi="Calibri" w:cs="Calibri"/>
      <w:sz w:val="22"/>
      <w:szCs w:val="22"/>
    </w:rPr>
  </w:style>
  <w:style w:type="paragraph" w:customStyle="1" w:styleId="P16">
    <w:name w:val="P16"/>
    <w:basedOn w:val="a"/>
    <w:uiPriority w:val="99"/>
    <w:qFormat/>
    <w:pPr>
      <w:widowControl w:val="0"/>
      <w:adjustRightInd w:val="0"/>
      <w:jc w:val="center"/>
    </w:pPr>
    <w:rPr>
      <w:rFonts w:eastAsia="SimSun1"/>
      <w:b/>
      <w:color w:val="auto"/>
    </w:rPr>
  </w:style>
  <w:style w:type="paragraph" w:customStyle="1" w:styleId="P59">
    <w:name w:val="P59"/>
    <w:basedOn w:val="a"/>
    <w:uiPriority w:val="99"/>
    <w:qFormat/>
    <w:pPr>
      <w:widowControl w:val="0"/>
      <w:tabs>
        <w:tab w:val="left" w:pos="-3420"/>
      </w:tabs>
      <w:adjustRightInd w:val="0"/>
      <w:jc w:val="center"/>
    </w:pPr>
    <w:rPr>
      <w:color w:val="auto"/>
    </w:rPr>
  </w:style>
  <w:style w:type="paragraph" w:customStyle="1" w:styleId="P61">
    <w:name w:val="P61"/>
    <w:basedOn w:val="a"/>
    <w:uiPriority w:val="99"/>
    <w:qFormat/>
    <w:pPr>
      <w:widowControl w:val="0"/>
      <w:tabs>
        <w:tab w:val="left" w:pos="-3420"/>
      </w:tabs>
      <w:adjustRightInd w:val="0"/>
      <w:jc w:val="center"/>
    </w:pPr>
    <w:rPr>
      <w:color w:val="auto"/>
      <w:sz w:val="28"/>
    </w:rPr>
  </w:style>
  <w:style w:type="paragraph" w:customStyle="1" w:styleId="P103">
    <w:name w:val="P103"/>
    <w:basedOn w:val="a"/>
    <w:uiPriority w:val="99"/>
    <w:qFormat/>
    <w:pPr>
      <w:widowControl w:val="0"/>
      <w:tabs>
        <w:tab w:val="left" w:pos="6054"/>
      </w:tabs>
      <w:autoSpaceDE w:val="0"/>
      <w:autoSpaceDN w:val="0"/>
      <w:adjustRightInd w:val="0"/>
      <w:ind w:left="5760"/>
    </w:pPr>
    <w:rPr>
      <w:color w:val="auto"/>
    </w:rPr>
  </w:style>
  <w:style w:type="paragraph" w:customStyle="1" w:styleId="aff7">
    <w:name w:val="МУ Обычный стиль"/>
    <w:basedOn w:val="a"/>
    <w:autoRedefine/>
    <w:uiPriority w:val="99"/>
    <w:qFormat/>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color w:val="auto"/>
      <w:sz w:val="28"/>
      <w:szCs w:val="28"/>
    </w:rPr>
  </w:style>
  <w:style w:type="paragraph" w:customStyle="1" w:styleId="81">
    <w:name w:val="Стиль8"/>
    <w:basedOn w:val="a"/>
    <w:uiPriority w:val="99"/>
    <w:qFormat/>
    <w:rPr>
      <w:rFonts w:eastAsia="Calibri"/>
      <w:color w:val="auto"/>
      <w:sz w:val="28"/>
      <w:szCs w:val="28"/>
    </w:rPr>
  </w:style>
  <w:style w:type="paragraph" w:customStyle="1" w:styleId="Char">
    <w:name w:val="Char Знак Знак Знак Знак Знак Знак"/>
    <w:basedOn w:val="a"/>
    <w:uiPriority w:val="99"/>
    <w:qFormat/>
    <w:pPr>
      <w:widowControl w:val="0"/>
      <w:adjustRightInd w:val="0"/>
      <w:spacing w:after="200" w:line="240" w:lineRule="exact"/>
      <w:jc w:val="right"/>
    </w:pPr>
    <w:rPr>
      <w:color w:val="auto"/>
      <w:sz w:val="20"/>
      <w:lang w:val="en-GB"/>
    </w:rPr>
  </w:style>
  <w:style w:type="paragraph" w:customStyle="1" w:styleId="111">
    <w:name w:val="Рег. 1.1.1"/>
    <w:basedOn w:val="a"/>
    <w:uiPriority w:val="99"/>
    <w:qFormat/>
    <w:pPr>
      <w:spacing w:line="276" w:lineRule="auto"/>
      <w:jc w:val="both"/>
    </w:pPr>
    <w:rPr>
      <w:color w:val="auto"/>
      <w:sz w:val="28"/>
      <w:szCs w:val="28"/>
    </w:rPr>
  </w:style>
  <w:style w:type="paragraph" w:customStyle="1" w:styleId="110">
    <w:name w:val="Рег. Основной текст уровнеь 1.1 (базовый)"/>
    <w:basedOn w:val="ConsPlusNormal0"/>
    <w:uiPriority w:val="99"/>
    <w:qFormat/>
    <w:pPr>
      <w:autoSpaceDE/>
      <w:autoSpaceDN/>
      <w:adjustRightInd/>
      <w:spacing w:line="276" w:lineRule="auto"/>
      <w:ind w:firstLine="0"/>
      <w:jc w:val="both"/>
    </w:pPr>
    <w:rPr>
      <w:rFonts w:ascii="Times New Roman" w:eastAsia="Calibri" w:hAnsi="Times New Roman" w:cs="Times New Roman"/>
      <w:sz w:val="28"/>
      <w:szCs w:val="28"/>
      <w:lang w:eastAsia="en-US"/>
    </w:rPr>
  </w:style>
  <w:style w:type="paragraph" w:customStyle="1" w:styleId="aff8">
    <w:name w:val="обычный приложения"/>
    <w:basedOn w:val="a"/>
    <w:uiPriority w:val="99"/>
    <w:qFormat/>
    <w:pPr>
      <w:spacing w:after="200" w:line="276" w:lineRule="auto"/>
      <w:jc w:val="center"/>
    </w:pPr>
    <w:rPr>
      <w:rFonts w:eastAsia="Calibri"/>
      <w:b/>
      <w:color w:val="auto"/>
      <w:szCs w:val="22"/>
      <w:lang w:eastAsia="en-US"/>
    </w:rPr>
  </w:style>
  <w:style w:type="paragraph" w:customStyle="1" w:styleId="empty">
    <w:name w:val="empty"/>
    <w:basedOn w:val="a"/>
    <w:uiPriority w:val="99"/>
    <w:qFormat/>
    <w:pPr>
      <w:spacing w:before="100" w:beforeAutospacing="1" w:after="100" w:afterAutospacing="1"/>
    </w:pPr>
    <w:rPr>
      <w:color w:val="auto"/>
      <w:szCs w:val="24"/>
    </w:rPr>
  </w:style>
  <w:style w:type="paragraph" w:customStyle="1" w:styleId="s16">
    <w:name w:val="s_16"/>
    <w:basedOn w:val="a"/>
    <w:uiPriority w:val="99"/>
    <w:qFormat/>
    <w:pPr>
      <w:spacing w:before="100" w:beforeAutospacing="1" w:after="100" w:afterAutospacing="1"/>
    </w:pPr>
    <w:rPr>
      <w:color w:val="auto"/>
      <w:szCs w:val="24"/>
    </w:rPr>
  </w:style>
  <w:style w:type="character" w:customStyle="1" w:styleId="13pt">
    <w:name w:val="Основной текст + 13 pt"/>
    <w:qFormat/>
    <w:rPr>
      <w:rFonts w:ascii="Times New Roman" w:eastAsia="Times New Roman" w:hAnsi="Times New Roman" w:cs="Times New Roman" w:hint="default"/>
      <w:color w:val="000000"/>
      <w:spacing w:val="1"/>
      <w:w w:val="100"/>
      <w:position w:val="0"/>
      <w:sz w:val="26"/>
      <w:szCs w:val="26"/>
      <w:u w:val="none"/>
      <w:lang w:val="ru-RU"/>
    </w:rPr>
  </w:style>
  <w:style w:type="character" w:customStyle="1" w:styleId="115pt0pt">
    <w:name w:val="Основной текст + 11.5 pt#Интервал 0 pt"/>
    <w:qFormat/>
    <w:rPr>
      <w:rFonts w:ascii="Times New Roman" w:eastAsia="Times New Roman" w:hAnsi="Times New Roman" w:cs="Times New Roman" w:hint="default"/>
      <w:color w:val="000000"/>
      <w:spacing w:val="4"/>
      <w:w w:val="100"/>
      <w:position w:val="0"/>
      <w:sz w:val="23"/>
      <w:szCs w:val="23"/>
      <w:u w:val="none"/>
      <w:lang w:val="ru-RU"/>
    </w:rPr>
  </w:style>
  <w:style w:type="character" w:customStyle="1" w:styleId="1a">
    <w:name w:val="Основной текст с отступом Знак1"/>
    <w:basedOn w:val="a0"/>
    <w:semiHidden/>
    <w:qFormat/>
    <w:rPr>
      <w:sz w:val="24"/>
    </w:rPr>
  </w:style>
  <w:style w:type="character" w:customStyle="1" w:styleId="1b">
    <w:name w:val="Верхний колонтитул Знак1"/>
    <w:basedOn w:val="a0"/>
    <w:uiPriority w:val="99"/>
    <w:semiHidden/>
    <w:qFormat/>
    <w:rPr>
      <w:sz w:val="24"/>
    </w:rPr>
  </w:style>
  <w:style w:type="character" w:customStyle="1" w:styleId="1c">
    <w:name w:val="Нижний колонтитул Знак1"/>
    <w:basedOn w:val="a0"/>
    <w:uiPriority w:val="99"/>
    <w:semiHidden/>
    <w:qFormat/>
    <w:rPr>
      <w:sz w:val="24"/>
    </w:rPr>
  </w:style>
  <w:style w:type="character" w:customStyle="1" w:styleId="1d">
    <w:name w:val="Название Знак1"/>
    <w:basedOn w:val="a0"/>
    <w:qFormat/>
    <w:rPr>
      <w:rFonts w:asciiTheme="majorHAnsi" w:eastAsiaTheme="majorEastAsia" w:hAnsiTheme="majorHAnsi" w:cstheme="majorBidi"/>
      <w:color w:val="17365D" w:themeColor="text2" w:themeShade="BF"/>
      <w:spacing w:val="5"/>
      <w:kern w:val="28"/>
      <w:sz w:val="52"/>
      <w:szCs w:val="52"/>
    </w:rPr>
  </w:style>
  <w:style w:type="character" w:customStyle="1" w:styleId="1e">
    <w:name w:val="Текст сноски Знак1"/>
    <w:basedOn w:val="a0"/>
    <w:uiPriority w:val="99"/>
    <w:semiHidden/>
    <w:qFormat/>
  </w:style>
  <w:style w:type="character" w:customStyle="1" w:styleId="1f">
    <w:name w:val="Тема примечания Знак1"/>
    <w:basedOn w:val="16"/>
    <w:uiPriority w:val="99"/>
    <w:semiHidden/>
    <w:qFormat/>
    <w:rPr>
      <w:b/>
      <w:bCs/>
    </w:rPr>
  </w:style>
  <w:style w:type="character" w:customStyle="1" w:styleId="blk">
    <w:name w:val="blk"/>
    <w:qFormat/>
  </w:style>
  <w:style w:type="character" w:customStyle="1" w:styleId="apple-converted-space">
    <w:name w:val="apple-converted-space"/>
    <w:qFormat/>
  </w:style>
  <w:style w:type="character" w:customStyle="1" w:styleId="211">
    <w:name w:val="Основной текст 2 Знак1"/>
    <w:basedOn w:val="a0"/>
    <w:uiPriority w:val="99"/>
    <w:semiHidden/>
    <w:qFormat/>
    <w:rPr>
      <w:sz w:val="24"/>
    </w:rPr>
  </w:style>
  <w:style w:type="character" w:customStyle="1" w:styleId="212">
    <w:name w:val="Основной текст с отступом 2 Знак1"/>
    <w:basedOn w:val="a0"/>
    <w:semiHidden/>
    <w:qFormat/>
    <w:rPr>
      <w:sz w:val="24"/>
    </w:rPr>
  </w:style>
  <w:style w:type="character" w:customStyle="1" w:styleId="1f0">
    <w:name w:val="Текст концевой сноски Знак1"/>
    <w:basedOn w:val="a0"/>
    <w:uiPriority w:val="99"/>
    <w:semiHidden/>
    <w:qFormat/>
  </w:style>
  <w:style w:type="character" w:customStyle="1" w:styleId="T3">
    <w:name w:val="T3"/>
    <w:qFormat/>
    <w:rPr>
      <w:sz w:val="24"/>
    </w:rPr>
  </w:style>
  <w:style w:type="character" w:customStyle="1" w:styleId="310">
    <w:name w:val="Основной текст с отступом 3 Знак1"/>
    <w:basedOn w:val="a0"/>
    <w:semiHidden/>
    <w:qFormat/>
    <w:rPr>
      <w:sz w:val="16"/>
      <w:szCs w:val="16"/>
    </w:rPr>
  </w:style>
  <w:style w:type="character" w:customStyle="1" w:styleId="aff9">
    <w:name w:val="Заголовок Знак"/>
    <w:qFormat/>
    <w:rPr>
      <w:rFonts w:ascii="Calibri Light" w:hAnsi="Calibri Light" w:cs="Calibri Light" w:hint="default"/>
      <w:b/>
      <w:bCs/>
      <w:kern w:val="28"/>
      <w:sz w:val="32"/>
      <w:szCs w:val="32"/>
    </w:rPr>
  </w:style>
  <w:style w:type="character" w:customStyle="1" w:styleId="affa">
    <w:name w:val="Гипертекстовая ссылка"/>
    <w:uiPriority w:val="99"/>
    <w:qFormat/>
    <w:rPr>
      <w:color w:val="106BBE"/>
    </w:rPr>
  </w:style>
  <w:style w:type="character" w:customStyle="1" w:styleId="1f1">
    <w:name w:val="Схема документа Знак1"/>
    <w:basedOn w:val="a0"/>
    <w:uiPriority w:val="99"/>
    <w:semiHidden/>
    <w:qFormat/>
    <w:rPr>
      <w:rFonts w:ascii="Tahoma" w:hAnsi="Tahoma" w:cs="Tahoma"/>
      <w:sz w:val="16"/>
      <w:szCs w:val="16"/>
    </w:rPr>
  </w:style>
  <w:style w:type="character" w:customStyle="1" w:styleId="DefaultFontHxMailStyle">
    <w:name w:val="Default Font HxMail Style"/>
    <w:qFormat/>
    <w:rPr>
      <w:rFonts w:ascii="Times New Roman" w:hAnsi="Times New Roman" w:cs="Times New Roman" w:hint="default"/>
      <w:color w:val="5B9BD5"/>
      <w:u w:val="none"/>
    </w:rPr>
  </w:style>
  <w:style w:type="character" w:customStyle="1" w:styleId="searchresult">
    <w:name w:val="search_result"/>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39" w:unhideWhenUsed="0" w:qFormat="1"/>
    <w:lsdException w:name="toc 5" w:semiHidden="0" w:uiPriority="39" w:unhideWhenUsed="0" w:qFormat="1"/>
    <w:lsdException w:name="toc 6" w:semiHidden="0" w:uiPriority="39" w:unhideWhenUsed="0" w:qFormat="1"/>
    <w:lsdException w:name="toc 7" w:semiHidden="0" w:uiPriority="39" w:unhideWhenUsed="0" w:qFormat="1"/>
    <w:lsdException w:name="toc 8" w:semiHidden="0" w:uiPriority="39" w:unhideWhenUsed="0" w:qFormat="1"/>
    <w:lsdException w:name="toc 9" w:semiHidden="0" w:uiPriority="39" w:unhideWhenUsed="0" w:qFormat="1"/>
    <w:lsdException w:name="footnote text" w:qFormat="1"/>
    <w:lsdException w:name="annotation text" w:qFormat="1"/>
    <w:lsdException w:name="header" w:qFormat="1"/>
    <w:lsdException w:name="footer" w:qFormat="1"/>
    <w:lsdException w:name="caption" w:uiPriority="35" w:qFormat="1"/>
    <w:lsdException w:name="endnote text" w:qFormat="1"/>
    <w:lsdException w:name="Title" w:semiHidden="0" w:uiPriority="0" w:unhideWhenUsed="0" w:qFormat="1"/>
    <w:lsdException w:name="Default Paragraph Font" w:uiPriority="1" w:qFormat="1"/>
    <w:lsdException w:name="Body Text" w:semiHidden="0" w:uiPriority="0" w:unhideWhenUsed="0" w:qFormat="1"/>
    <w:lsdException w:name="Body Text Indent" w:uiPriority="0" w:qFormat="1"/>
    <w:lsdException w:name="Subtitle" w:semiHidden="0" w:uiPriority="11" w:unhideWhenUsed="0" w:qFormat="1"/>
    <w:lsdException w:name="Body Text 2" w:qFormat="1"/>
    <w:lsdException w:name="Body Text 3" w:semiHidden="0" w:uiPriority="0" w:unhideWhenUsed="0" w:qFormat="1"/>
    <w:lsdException w:name="Body Text Indent 2" w:uiPriority="0" w:qFormat="1"/>
    <w:lsdException w:name="Body Text Indent 3" w:uiPriority="0" w:qFormat="1"/>
    <w:lsdException w:name="Hyperlink" w:semiHidden="0" w:unhideWhenUsed="0" w:qFormat="1"/>
    <w:lsdException w:name="Strong" w:semiHidden="0" w:uiPriority="22" w:unhideWhenUsed="0" w:qFormat="1"/>
    <w:lsdException w:name="Emphasis" w:semiHidden="0" w:uiPriority="20" w:unhideWhenUsed="0" w:qFormat="1"/>
    <w:lsdException w:name="Document Map" w:qFormat="1"/>
    <w:lsdException w:name="Normal (Web)" w:semiHidden="0" w:qFormat="1"/>
    <w:lsdException w:name="HTML Preformatted" w:qFormat="1"/>
    <w:lsdException w:name="Normal Table" w:qFormat="1"/>
    <w:lsdException w:name="annotation subject" w:qFormat="1"/>
    <w:lsdException w:name="Balloon Text" w:semiHidden="0" w:unhideWhenUsed="0" w:qFormat="1"/>
    <w:lsdException w:name="Table Grid" w:semiHidden="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color w:val="000000"/>
      <w:sz w:val="24"/>
    </w:rPr>
  </w:style>
  <w:style w:type="paragraph" w:styleId="1">
    <w:name w:val="heading 1"/>
    <w:next w:val="a"/>
    <w:link w:val="10"/>
    <w:qFormat/>
    <w:pPr>
      <w:spacing w:before="120" w:after="120"/>
      <w:jc w:val="both"/>
      <w:outlineLvl w:val="0"/>
    </w:pPr>
    <w:rPr>
      <w:rFonts w:ascii="XO Thames" w:eastAsia="Times New Roman" w:hAnsi="XO Thames"/>
      <w:b/>
      <w:color w:val="000000"/>
      <w:sz w:val="32"/>
    </w:rPr>
  </w:style>
  <w:style w:type="paragraph" w:styleId="2">
    <w:name w:val="heading 2"/>
    <w:next w:val="a"/>
    <w:link w:val="20"/>
    <w:qFormat/>
    <w:pPr>
      <w:spacing w:before="120" w:after="120"/>
      <w:jc w:val="both"/>
      <w:outlineLvl w:val="1"/>
    </w:pPr>
    <w:rPr>
      <w:rFonts w:ascii="XO Thames" w:eastAsia="Times New Roman" w:hAnsi="XO Thames"/>
      <w:b/>
      <w:color w:val="000000"/>
      <w:sz w:val="28"/>
    </w:rPr>
  </w:style>
  <w:style w:type="paragraph" w:styleId="3">
    <w:name w:val="heading 3"/>
    <w:next w:val="a"/>
    <w:link w:val="30"/>
    <w:uiPriority w:val="9"/>
    <w:qFormat/>
    <w:pPr>
      <w:spacing w:before="120" w:after="120"/>
      <w:jc w:val="both"/>
      <w:outlineLvl w:val="2"/>
    </w:pPr>
    <w:rPr>
      <w:rFonts w:ascii="XO Thames" w:eastAsia="Times New Roman" w:hAnsi="XO Thames"/>
      <w:b/>
      <w:color w:val="000000"/>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eastAsia="Times New Roman" w:hAnsi="XO Thames"/>
      <w:b/>
      <w:color w:val="000000"/>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link w:val="11"/>
    <w:uiPriority w:val="99"/>
    <w:qFormat/>
    <w:rPr>
      <w:color w:val="868788"/>
      <w:u w:val="none"/>
    </w:rPr>
  </w:style>
  <w:style w:type="paragraph" w:customStyle="1" w:styleId="11">
    <w:name w:val="Гиперссылка1"/>
    <w:basedOn w:val="12"/>
    <w:link w:val="a3"/>
    <w:qFormat/>
    <w:rPr>
      <w:color w:val="868788"/>
    </w:rPr>
  </w:style>
  <w:style w:type="paragraph" w:customStyle="1" w:styleId="12">
    <w:name w:val="Основной шрифт абзаца1"/>
    <w:qFormat/>
    <w:rPr>
      <w:rFonts w:eastAsia="Times New Roman"/>
      <w:color w:val="000000"/>
    </w:rPr>
  </w:style>
  <w:style w:type="character" w:styleId="a4">
    <w:name w:val="Strong"/>
    <w:basedOn w:val="a0"/>
    <w:uiPriority w:val="22"/>
    <w:qFormat/>
    <w:rPr>
      <w:b/>
      <w:bCs/>
    </w:rPr>
  </w:style>
  <w:style w:type="paragraph" w:styleId="a5">
    <w:name w:val="Balloon Text"/>
    <w:basedOn w:val="a"/>
    <w:link w:val="a6"/>
    <w:uiPriority w:val="99"/>
    <w:qFormat/>
    <w:rPr>
      <w:rFonts w:ascii="Tahoma" w:hAnsi="Tahoma"/>
      <w:sz w:val="16"/>
    </w:rPr>
  </w:style>
  <w:style w:type="paragraph" w:styleId="21">
    <w:name w:val="Body Text 2"/>
    <w:basedOn w:val="a"/>
    <w:link w:val="22"/>
    <w:uiPriority w:val="99"/>
    <w:semiHidden/>
    <w:unhideWhenUsed/>
    <w:qFormat/>
    <w:pPr>
      <w:spacing w:after="120" w:line="480" w:lineRule="auto"/>
    </w:pPr>
    <w:rPr>
      <w:szCs w:val="24"/>
    </w:rPr>
  </w:style>
  <w:style w:type="paragraph" w:styleId="31">
    <w:name w:val="Body Text Indent 3"/>
    <w:basedOn w:val="a"/>
    <w:link w:val="32"/>
    <w:semiHidden/>
    <w:unhideWhenUsed/>
    <w:qFormat/>
    <w:pPr>
      <w:spacing w:after="120"/>
      <w:ind w:left="283"/>
    </w:pPr>
    <w:rPr>
      <w:sz w:val="16"/>
      <w:szCs w:val="16"/>
    </w:rPr>
  </w:style>
  <w:style w:type="paragraph" w:styleId="a7">
    <w:name w:val="endnote text"/>
    <w:basedOn w:val="a"/>
    <w:link w:val="a8"/>
    <w:uiPriority w:val="99"/>
    <w:semiHidden/>
    <w:unhideWhenUsed/>
    <w:qFormat/>
    <w:rPr>
      <w:sz w:val="20"/>
    </w:rPr>
  </w:style>
  <w:style w:type="paragraph" w:styleId="a9">
    <w:name w:val="annotation text"/>
    <w:basedOn w:val="a"/>
    <w:link w:val="aa"/>
    <w:uiPriority w:val="99"/>
    <w:semiHidden/>
    <w:unhideWhenUsed/>
    <w:qFormat/>
    <w:rPr>
      <w:sz w:val="20"/>
    </w:rPr>
  </w:style>
  <w:style w:type="paragraph" w:styleId="ab">
    <w:name w:val="annotation subject"/>
    <w:basedOn w:val="a9"/>
    <w:next w:val="a9"/>
    <w:link w:val="ac"/>
    <w:uiPriority w:val="99"/>
    <w:semiHidden/>
    <w:unhideWhenUsed/>
    <w:qFormat/>
    <w:rPr>
      <w:b/>
      <w:bCs/>
      <w:lang w:val="zh-CN" w:eastAsia="zh-CN"/>
    </w:rPr>
  </w:style>
  <w:style w:type="paragraph" w:styleId="ad">
    <w:name w:val="Document Map"/>
    <w:basedOn w:val="a"/>
    <w:link w:val="ae"/>
    <w:uiPriority w:val="99"/>
    <w:semiHidden/>
    <w:unhideWhenUsed/>
    <w:qFormat/>
    <w:rPr>
      <w:rFonts w:ascii="Tahoma" w:hAnsi="Tahoma" w:cs="Tahoma"/>
      <w:sz w:val="16"/>
      <w:szCs w:val="16"/>
    </w:rPr>
  </w:style>
  <w:style w:type="paragraph" w:styleId="af">
    <w:name w:val="footnote text"/>
    <w:basedOn w:val="a"/>
    <w:link w:val="af0"/>
    <w:uiPriority w:val="99"/>
    <w:semiHidden/>
    <w:unhideWhenUsed/>
    <w:qFormat/>
    <w:rPr>
      <w:rFonts w:ascii="Arial" w:hAnsi="Arial" w:cs="Arial"/>
      <w:sz w:val="20"/>
      <w:lang w:val="zh-CN" w:eastAsia="zh-CN"/>
    </w:rPr>
  </w:style>
  <w:style w:type="paragraph" w:styleId="8">
    <w:name w:val="toc 8"/>
    <w:next w:val="a"/>
    <w:link w:val="80"/>
    <w:uiPriority w:val="39"/>
    <w:qFormat/>
    <w:pPr>
      <w:ind w:left="1400"/>
    </w:pPr>
    <w:rPr>
      <w:rFonts w:ascii="XO Thames" w:eastAsia="Times New Roman" w:hAnsi="XO Thames"/>
      <w:color w:val="000000"/>
      <w:sz w:val="28"/>
    </w:rPr>
  </w:style>
  <w:style w:type="paragraph" w:styleId="af1">
    <w:name w:val="header"/>
    <w:basedOn w:val="a"/>
    <w:link w:val="af2"/>
    <w:uiPriority w:val="99"/>
    <w:semiHidden/>
    <w:unhideWhenUsed/>
    <w:qFormat/>
    <w:pPr>
      <w:tabs>
        <w:tab w:val="center" w:pos="4677"/>
        <w:tab w:val="right" w:pos="9355"/>
      </w:tabs>
    </w:pPr>
    <w:rPr>
      <w:szCs w:val="24"/>
      <w:lang w:val="zh-CN" w:eastAsia="zh-CN"/>
    </w:rPr>
  </w:style>
  <w:style w:type="paragraph" w:styleId="9">
    <w:name w:val="toc 9"/>
    <w:next w:val="a"/>
    <w:link w:val="90"/>
    <w:uiPriority w:val="39"/>
    <w:qFormat/>
    <w:pPr>
      <w:ind w:left="1600"/>
    </w:pPr>
    <w:rPr>
      <w:rFonts w:ascii="XO Thames" w:eastAsia="Times New Roman" w:hAnsi="XO Thames"/>
      <w:color w:val="000000"/>
      <w:sz w:val="28"/>
    </w:rPr>
  </w:style>
  <w:style w:type="paragraph" w:styleId="7">
    <w:name w:val="toc 7"/>
    <w:next w:val="a"/>
    <w:link w:val="70"/>
    <w:uiPriority w:val="39"/>
    <w:qFormat/>
    <w:pPr>
      <w:ind w:left="1200"/>
    </w:pPr>
    <w:rPr>
      <w:rFonts w:ascii="XO Thames" w:eastAsia="Times New Roman" w:hAnsi="XO Thames"/>
      <w:color w:val="000000"/>
      <w:sz w:val="28"/>
    </w:rPr>
  </w:style>
  <w:style w:type="paragraph" w:styleId="af3">
    <w:name w:val="Body Text"/>
    <w:basedOn w:val="a"/>
    <w:link w:val="af4"/>
    <w:qFormat/>
    <w:pPr>
      <w:spacing w:line="240" w:lineRule="atLeast"/>
      <w:jc w:val="center"/>
    </w:pPr>
    <w:rPr>
      <w:b/>
    </w:rPr>
  </w:style>
  <w:style w:type="paragraph" w:styleId="13">
    <w:name w:val="toc 1"/>
    <w:next w:val="a"/>
    <w:link w:val="14"/>
    <w:uiPriority w:val="39"/>
    <w:qFormat/>
    <w:rPr>
      <w:rFonts w:ascii="XO Thames" w:eastAsia="Times New Roman" w:hAnsi="XO Thames"/>
      <w:b/>
      <w:color w:val="000000"/>
      <w:sz w:val="28"/>
    </w:rPr>
  </w:style>
  <w:style w:type="paragraph" w:styleId="61">
    <w:name w:val="toc 6"/>
    <w:next w:val="a"/>
    <w:link w:val="62"/>
    <w:uiPriority w:val="39"/>
    <w:qFormat/>
    <w:pPr>
      <w:ind w:left="1000"/>
    </w:pPr>
    <w:rPr>
      <w:rFonts w:ascii="XO Thames" w:eastAsia="Times New Roman" w:hAnsi="XO Thames"/>
      <w:color w:val="000000"/>
      <w:sz w:val="28"/>
    </w:rPr>
  </w:style>
  <w:style w:type="paragraph" w:styleId="33">
    <w:name w:val="toc 3"/>
    <w:next w:val="a"/>
    <w:link w:val="34"/>
    <w:uiPriority w:val="39"/>
    <w:qFormat/>
    <w:pPr>
      <w:ind w:left="400"/>
    </w:pPr>
    <w:rPr>
      <w:rFonts w:ascii="XO Thames" w:eastAsia="Times New Roman" w:hAnsi="XO Thames"/>
      <w:color w:val="000000"/>
      <w:sz w:val="28"/>
    </w:rPr>
  </w:style>
  <w:style w:type="paragraph" w:styleId="23">
    <w:name w:val="toc 2"/>
    <w:next w:val="a"/>
    <w:link w:val="24"/>
    <w:uiPriority w:val="39"/>
    <w:qFormat/>
    <w:pPr>
      <w:ind w:left="200"/>
    </w:pPr>
    <w:rPr>
      <w:rFonts w:ascii="XO Thames" w:eastAsia="Times New Roman" w:hAnsi="XO Thames"/>
      <w:color w:val="000000"/>
      <w:sz w:val="28"/>
    </w:rPr>
  </w:style>
  <w:style w:type="paragraph" w:styleId="41">
    <w:name w:val="toc 4"/>
    <w:next w:val="a"/>
    <w:link w:val="42"/>
    <w:uiPriority w:val="39"/>
    <w:qFormat/>
    <w:pPr>
      <w:ind w:left="600"/>
    </w:pPr>
    <w:rPr>
      <w:rFonts w:ascii="XO Thames" w:eastAsia="Times New Roman" w:hAnsi="XO Thames"/>
      <w:color w:val="000000"/>
      <w:sz w:val="28"/>
    </w:rPr>
  </w:style>
  <w:style w:type="paragraph" w:styleId="51">
    <w:name w:val="toc 5"/>
    <w:next w:val="a"/>
    <w:link w:val="52"/>
    <w:uiPriority w:val="39"/>
    <w:qFormat/>
    <w:pPr>
      <w:ind w:left="800"/>
    </w:pPr>
    <w:rPr>
      <w:rFonts w:ascii="XO Thames" w:eastAsia="Times New Roman" w:hAnsi="XO Thames"/>
      <w:color w:val="000000"/>
      <w:sz w:val="28"/>
    </w:rPr>
  </w:style>
  <w:style w:type="paragraph" w:styleId="af5">
    <w:name w:val="Body Text Indent"/>
    <w:basedOn w:val="a"/>
    <w:link w:val="af6"/>
    <w:semiHidden/>
    <w:unhideWhenUsed/>
    <w:qFormat/>
    <w:pPr>
      <w:spacing w:after="120"/>
      <w:ind w:left="283"/>
    </w:pPr>
    <w:rPr>
      <w:b/>
      <w:spacing w:val="30"/>
      <w:lang w:val="zh-CN" w:eastAsia="zh-CN"/>
    </w:rPr>
  </w:style>
  <w:style w:type="paragraph" w:styleId="af7">
    <w:name w:val="Title"/>
    <w:next w:val="a"/>
    <w:link w:val="af8"/>
    <w:qFormat/>
    <w:pPr>
      <w:spacing w:before="567" w:after="567"/>
      <w:jc w:val="center"/>
    </w:pPr>
    <w:rPr>
      <w:rFonts w:ascii="XO Thames" w:eastAsia="Times New Roman" w:hAnsi="XO Thames"/>
      <w:b/>
      <w:caps/>
      <w:color w:val="000000"/>
      <w:sz w:val="40"/>
    </w:rPr>
  </w:style>
  <w:style w:type="paragraph" w:styleId="af9">
    <w:name w:val="footer"/>
    <w:basedOn w:val="a"/>
    <w:link w:val="afa"/>
    <w:uiPriority w:val="99"/>
    <w:semiHidden/>
    <w:unhideWhenUsed/>
    <w:qFormat/>
    <w:pPr>
      <w:tabs>
        <w:tab w:val="center" w:pos="4677"/>
        <w:tab w:val="right" w:pos="9355"/>
      </w:tabs>
    </w:pPr>
    <w:rPr>
      <w:szCs w:val="24"/>
      <w:lang w:val="zh-CN" w:eastAsia="zh-CN"/>
    </w:rPr>
  </w:style>
  <w:style w:type="paragraph" w:styleId="afb">
    <w:name w:val="Normal (Web)"/>
    <w:link w:val="afc"/>
    <w:uiPriority w:val="99"/>
    <w:unhideWhenUsed/>
    <w:qFormat/>
    <w:rPr>
      <w:rFonts w:ascii="Verdana" w:eastAsia="Times New Roman" w:hAnsi="Verdana"/>
      <w:color w:val="333366"/>
      <w:sz w:val="12"/>
      <w:szCs w:val="12"/>
    </w:rPr>
  </w:style>
  <w:style w:type="paragraph" w:styleId="35">
    <w:name w:val="Body Text 3"/>
    <w:basedOn w:val="a"/>
    <w:link w:val="36"/>
    <w:qFormat/>
    <w:pPr>
      <w:spacing w:line="240" w:lineRule="atLeast"/>
      <w:jc w:val="center"/>
    </w:pPr>
    <w:rPr>
      <w:b/>
      <w:sz w:val="28"/>
    </w:rPr>
  </w:style>
  <w:style w:type="paragraph" w:styleId="25">
    <w:name w:val="Body Text Indent 2"/>
    <w:basedOn w:val="a"/>
    <w:link w:val="26"/>
    <w:semiHidden/>
    <w:unhideWhenUsed/>
    <w:qFormat/>
    <w:pPr>
      <w:spacing w:after="120" w:line="480" w:lineRule="auto"/>
      <w:ind w:left="283"/>
    </w:pPr>
    <w:rPr>
      <w:szCs w:val="24"/>
    </w:rPr>
  </w:style>
  <w:style w:type="paragraph" w:styleId="afd">
    <w:name w:val="Subtitle"/>
    <w:next w:val="a"/>
    <w:link w:val="afe"/>
    <w:uiPriority w:val="11"/>
    <w:qFormat/>
    <w:pPr>
      <w:jc w:val="both"/>
    </w:pPr>
    <w:rPr>
      <w:rFonts w:ascii="XO Thames" w:eastAsia="Times New Roman" w:hAnsi="XO Thames"/>
      <w:i/>
      <w:color w:val="000000"/>
      <w:sz w:val="24"/>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lang w:eastAsia="ar-SA"/>
    </w:rPr>
  </w:style>
  <w:style w:type="table" w:styleId="aff">
    <w:name w:val="Table Grid"/>
    <w:basedOn w:val="a1"/>
    <w:uiPriority w:val="9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5">
    <w:name w:val="Обычный1"/>
    <w:qFormat/>
    <w:rPr>
      <w:sz w:val="24"/>
    </w:rPr>
  </w:style>
  <w:style w:type="character" w:customStyle="1" w:styleId="10">
    <w:name w:val="Заголовок 1 Знак"/>
    <w:link w:val="1"/>
    <w:qFormat/>
    <w:rPr>
      <w:rFonts w:ascii="XO Thames" w:hAnsi="XO Thames"/>
      <w:b/>
      <w:sz w:val="32"/>
    </w:rPr>
  </w:style>
  <w:style w:type="character" w:customStyle="1" w:styleId="20">
    <w:name w:val="Заголовок 2 Знак"/>
    <w:link w:val="2"/>
    <w:qFormat/>
    <w:rPr>
      <w:rFonts w:ascii="XO Thames" w:hAnsi="XO Thames"/>
      <w:b/>
      <w:sz w:val="28"/>
    </w:rPr>
  </w:style>
  <w:style w:type="character" w:customStyle="1" w:styleId="30">
    <w:name w:val="Заголовок 3 Знак"/>
    <w:link w:val="3"/>
    <w:uiPriority w:val="9"/>
    <w:qFormat/>
    <w:rPr>
      <w:rFonts w:ascii="XO Thames" w:hAnsi="XO Thames"/>
      <w:b/>
      <w:sz w:val="26"/>
    </w:rPr>
  </w:style>
  <w:style w:type="character" w:customStyle="1" w:styleId="40">
    <w:name w:val="Заголовок 4 Знак"/>
    <w:basedOn w:val="15"/>
    <w:link w:val="4"/>
    <w:qFormat/>
    <w:rPr>
      <w:rFonts w:asciiTheme="majorHAnsi" w:hAnsiTheme="majorHAnsi"/>
      <w:i/>
      <w:color w:val="365F91" w:themeColor="accent1" w:themeShade="BF"/>
      <w:sz w:val="20"/>
    </w:rPr>
  </w:style>
  <w:style w:type="character" w:customStyle="1" w:styleId="50">
    <w:name w:val="Заголовок 5 Знак"/>
    <w:link w:val="5"/>
    <w:qFormat/>
    <w:rPr>
      <w:rFonts w:ascii="XO Thames" w:hAnsi="XO Thames"/>
      <w:b/>
      <w:sz w:val="22"/>
    </w:rPr>
  </w:style>
  <w:style w:type="character" w:customStyle="1" w:styleId="60">
    <w:name w:val="Заголовок 6 Знак"/>
    <w:basedOn w:val="15"/>
    <w:link w:val="6"/>
    <w:qFormat/>
    <w:rPr>
      <w:rFonts w:asciiTheme="majorHAnsi" w:hAnsiTheme="majorHAnsi"/>
      <w:color w:val="243F60" w:themeColor="accent1" w:themeShade="7F"/>
      <w:sz w:val="20"/>
    </w:rPr>
  </w:style>
  <w:style w:type="character" w:customStyle="1" w:styleId="24">
    <w:name w:val="Оглавление 2 Знак"/>
    <w:link w:val="23"/>
    <w:qFormat/>
    <w:rPr>
      <w:rFonts w:ascii="XO Thames" w:hAnsi="XO Thames"/>
      <w:sz w:val="28"/>
    </w:rPr>
  </w:style>
  <w:style w:type="character" w:customStyle="1" w:styleId="42">
    <w:name w:val="Оглавление 4 Знак"/>
    <w:link w:val="41"/>
    <w:qFormat/>
    <w:rPr>
      <w:rFonts w:ascii="XO Thames" w:hAnsi="XO Thames"/>
      <w:sz w:val="28"/>
    </w:rPr>
  </w:style>
  <w:style w:type="character" w:customStyle="1" w:styleId="62">
    <w:name w:val="Оглавление 6 Знак"/>
    <w:link w:val="61"/>
    <w:qFormat/>
    <w:rPr>
      <w:rFonts w:ascii="XO Thames" w:hAnsi="XO Thames"/>
      <w:sz w:val="28"/>
    </w:rPr>
  </w:style>
  <w:style w:type="character" w:customStyle="1" w:styleId="70">
    <w:name w:val="Оглавление 7 Знак"/>
    <w:link w:val="7"/>
    <w:qFormat/>
    <w:rPr>
      <w:rFonts w:ascii="XO Thames" w:hAnsi="XO Thames"/>
      <w:sz w:val="28"/>
    </w:rPr>
  </w:style>
  <w:style w:type="character" w:customStyle="1" w:styleId="af4">
    <w:name w:val="Основной текст Знак"/>
    <w:basedOn w:val="15"/>
    <w:link w:val="af3"/>
    <w:qFormat/>
    <w:rPr>
      <w:b/>
      <w:sz w:val="24"/>
    </w:rPr>
  </w:style>
  <w:style w:type="character" w:customStyle="1" w:styleId="36">
    <w:name w:val="Основной текст 3 Знак"/>
    <w:basedOn w:val="15"/>
    <w:link w:val="35"/>
    <w:qFormat/>
    <w:rPr>
      <w:b/>
      <w:sz w:val="28"/>
    </w:rPr>
  </w:style>
  <w:style w:type="character" w:customStyle="1" w:styleId="34">
    <w:name w:val="Оглавление 3 Знак"/>
    <w:link w:val="33"/>
    <w:qFormat/>
    <w:rPr>
      <w:rFonts w:ascii="XO Thames" w:hAnsi="XO Thames"/>
      <w:sz w:val="28"/>
    </w:rPr>
  </w:style>
  <w:style w:type="paragraph" w:customStyle="1" w:styleId="Footnote">
    <w:name w:val="Footnote"/>
    <w:link w:val="Footnote1"/>
    <w:qFormat/>
    <w:pPr>
      <w:ind w:firstLine="851"/>
      <w:jc w:val="both"/>
    </w:pPr>
    <w:rPr>
      <w:rFonts w:ascii="XO Thames" w:eastAsia="Times New Roman" w:hAnsi="XO Thames"/>
      <w:color w:val="000000"/>
      <w:sz w:val="22"/>
    </w:rPr>
  </w:style>
  <w:style w:type="character" w:customStyle="1" w:styleId="Footnote1">
    <w:name w:val="Footnote1"/>
    <w:link w:val="Footnote"/>
    <w:qFormat/>
    <w:rPr>
      <w:rFonts w:ascii="XO Thames" w:hAnsi="XO Thames"/>
      <w:sz w:val="22"/>
    </w:rPr>
  </w:style>
  <w:style w:type="character" w:customStyle="1" w:styleId="14">
    <w:name w:val="Оглавление 1 Знак"/>
    <w:link w:val="13"/>
    <w:qFormat/>
    <w:rPr>
      <w:rFonts w:ascii="XO Thames" w:hAnsi="XO Thames"/>
      <w:b/>
      <w:sz w:val="28"/>
    </w:rPr>
  </w:style>
  <w:style w:type="paragraph" w:customStyle="1" w:styleId="HeaderandFooter">
    <w:name w:val="Header and Footer"/>
    <w:link w:val="HeaderandFooter1"/>
    <w:qFormat/>
    <w:pPr>
      <w:jc w:val="both"/>
    </w:pPr>
    <w:rPr>
      <w:rFonts w:ascii="XO Thames" w:eastAsia="Times New Roman" w:hAnsi="XO Thames"/>
      <w:color w:val="000000"/>
    </w:rPr>
  </w:style>
  <w:style w:type="character" w:customStyle="1" w:styleId="HeaderandFooter1">
    <w:name w:val="Header and Footer1"/>
    <w:link w:val="HeaderandFooter"/>
    <w:qFormat/>
    <w:rPr>
      <w:rFonts w:ascii="XO Thames" w:hAnsi="XO Thames"/>
      <w:sz w:val="20"/>
    </w:rPr>
  </w:style>
  <w:style w:type="character" w:customStyle="1" w:styleId="90">
    <w:name w:val="Оглавление 9 Знак"/>
    <w:link w:val="9"/>
    <w:qFormat/>
    <w:rPr>
      <w:rFonts w:ascii="XO Thames" w:hAnsi="XO Thames"/>
      <w:sz w:val="28"/>
    </w:rPr>
  </w:style>
  <w:style w:type="character" w:customStyle="1" w:styleId="a6">
    <w:name w:val="Текст выноски Знак"/>
    <w:basedOn w:val="15"/>
    <w:link w:val="a5"/>
    <w:uiPriority w:val="99"/>
    <w:qFormat/>
    <w:rPr>
      <w:rFonts w:ascii="Tahoma" w:hAnsi="Tahoma"/>
      <w:sz w:val="16"/>
    </w:rPr>
  </w:style>
  <w:style w:type="character" w:customStyle="1" w:styleId="80">
    <w:name w:val="Оглавление 8 Знак"/>
    <w:link w:val="8"/>
    <w:qFormat/>
    <w:rPr>
      <w:rFonts w:ascii="XO Thames" w:hAnsi="XO Thames"/>
      <w:sz w:val="28"/>
    </w:rPr>
  </w:style>
  <w:style w:type="character" w:customStyle="1" w:styleId="52">
    <w:name w:val="Оглавление 5 Знак"/>
    <w:link w:val="51"/>
    <w:qFormat/>
    <w:rPr>
      <w:rFonts w:ascii="XO Thames" w:hAnsi="XO Thames"/>
      <w:sz w:val="28"/>
    </w:rPr>
  </w:style>
  <w:style w:type="character" w:customStyle="1" w:styleId="afe">
    <w:name w:val="Подзаголовок Знак"/>
    <w:link w:val="afd"/>
    <w:qFormat/>
    <w:rPr>
      <w:rFonts w:ascii="XO Thames" w:hAnsi="XO Thames"/>
      <w:i/>
      <w:sz w:val="24"/>
    </w:rPr>
  </w:style>
  <w:style w:type="character" w:customStyle="1" w:styleId="af8">
    <w:name w:val="Название Знак"/>
    <w:link w:val="af7"/>
    <w:qFormat/>
    <w:rPr>
      <w:rFonts w:ascii="XO Thames" w:hAnsi="XO Thames"/>
      <w:b/>
      <w:caps/>
      <w:sz w:val="40"/>
    </w:rPr>
  </w:style>
  <w:style w:type="paragraph" w:customStyle="1" w:styleId="210">
    <w:name w:val="Основной текст 21"/>
    <w:basedOn w:val="a"/>
    <w:qFormat/>
    <w:pPr>
      <w:jc w:val="both"/>
    </w:pPr>
    <w:rPr>
      <w:color w:val="auto"/>
      <w:sz w:val="28"/>
    </w:rPr>
  </w:style>
  <w:style w:type="character" w:customStyle="1" w:styleId="HTML0">
    <w:name w:val="Стандартный HTML Знак"/>
    <w:basedOn w:val="a0"/>
    <w:link w:val="HTML"/>
    <w:uiPriority w:val="99"/>
    <w:semiHidden/>
    <w:qFormat/>
    <w:rPr>
      <w:rFonts w:ascii="Courier New" w:hAnsi="Courier New" w:cs="Courier New"/>
      <w:color w:val="auto"/>
      <w:lang w:eastAsia="ar-SA"/>
    </w:rPr>
  </w:style>
  <w:style w:type="character" w:customStyle="1" w:styleId="afc">
    <w:name w:val="Обычный (веб) Знак"/>
    <w:link w:val="afb"/>
    <w:uiPriority w:val="99"/>
    <w:qFormat/>
    <w:locked/>
    <w:rPr>
      <w:rFonts w:ascii="Verdana" w:hAnsi="Verdana"/>
      <w:color w:val="333366"/>
      <w:sz w:val="12"/>
      <w:szCs w:val="12"/>
    </w:rPr>
  </w:style>
  <w:style w:type="character" w:customStyle="1" w:styleId="af0">
    <w:name w:val="Текст сноски Знак"/>
    <w:basedOn w:val="a0"/>
    <w:link w:val="af"/>
    <w:uiPriority w:val="99"/>
    <w:semiHidden/>
    <w:qFormat/>
    <w:locked/>
    <w:rPr>
      <w:rFonts w:ascii="Arial" w:hAnsi="Arial" w:cs="Arial"/>
      <w:lang w:val="zh-CN" w:eastAsia="zh-CN"/>
    </w:rPr>
  </w:style>
  <w:style w:type="character" w:customStyle="1" w:styleId="aa">
    <w:name w:val="Текст примечания Знак"/>
    <w:basedOn w:val="a0"/>
    <w:link w:val="a9"/>
    <w:uiPriority w:val="99"/>
    <w:semiHidden/>
    <w:qFormat/>
    <w:locked/>
  </w:style>
  <w:style w:type="character" w:customStyle="1" w:styleId="af2">
    <w:name w:val="Верхний колонтитул Знак"/>
    <w:basedOn w:val="a0"/>
    <w:link w:val="af1"/>
    <w:uiPriority w:val="99"/>
    <w:semiHidden/>
    <w:qFormat/>
    <w:locked/>
    <w:rPr>
      <w:sz w:val="24"/>
      <w:szCs w:val="24"/>
      <w:lang w:val="zh-CN" w:eastAsia="zh-CN"/>
    </w:rPr>
  </w:style>
  <w:style w:type="character" w:customStyle="1" w:styleId="afa">
    <w:name w:val="Нижний колонтитул Знак"/>
    <w:basedOn w:val="a0"/>
    <w:link w:val="af9"/>
    <w:uiPriority w:val="99"/>
    <w:semiHidden/>
    <w:qFormat/>
    <w:locked/>
    <w:rPr>
      <w:sz w:val="24"/>
      <w:szCs w:val="24"/>
      <w:lang w:val="zh-CN" w:eastAsia="zh-CN"/>
    </w:rPr>
  </w:style>
  <w:style w:type="character" w:customStyle="1" w:styleId="a8">
    <w:name w:val="Текст концевой сноски Знак"/>
    <w:basedOn w:val="a0"/>
    <w:link w:val="a7"/>
    <w:uiPriority w:val="99"/>
    <w:semiHidden/>
    <w:qFormat/>
    <w:locked/>
  </w:style>
  <w:style w:type="character" w:customStyle="1" w:styleId="af6">
    <w:name w:val="Основной текст с отступом Знак"/>
    <w:basedOn w:val="a0"/>
    <w:link w:val="af5"/>
    <w:semiHidden/>
    <w:qFormat/>
    <w:locked/>
    <w:rPr>
      <w:b/>
      <w:spacing w:val="30"/>
      <w:sz w:val="24"/>
      <w:lang w:val="zh-CN" w:eastAsia="zh-CN"/>
    </w:rPr>
  </w:style>
  <w:style w:type="character" w:customStyle="1" w:styleId="22">
    <w:name w:val="Основной текст 2 Знак"/>
    <w:basedOn w:val="a0"/>
    <w:link w:val="21"/>
    <w:uiPriority w:val="99"/>
    <w:semiHidden/>
    <w:qFormat/>
    <w:locked/>
    <w:rPr>
      <w:sz w:val="24"/>
      <w:szCs w:val="24"/>
    </w:rPr>
  </w:style>
  <w:style w:type="character" w:customStyle="1" w:styleId="26">
    <w:name w:val="Основной текст с отступом 2 Знак"/>
    <w:basedOn w:val="a0"/>
    <w:link w:val="25"/>
    <w:semiHidden/>
    <w:qFormat/>
    <w:locked/>
    <w:rPr>
      <w:sz w:val="24"/>
      <w:szCs w:val="24"/>
    </w:rPr>
  </w:style>
  <w:style w:type="character" w:customStyle="1" w:styleId="32">
    <w:name w:val="Основной текст с отступом 3 Знак"/>
    <w:basedOn w:val="a0"/>
    <w:link w:val="31"/>
    <w:semiHidden/>
    <w:qFormat/>
    <w:locked/>
    <w:rPr>
      <w:sz w:val="16"/>
      <w:szCs w:val="16"/>
    </w:rPr>
  </w:style>
  <w:style w:type="character" w:customStyle="1" w:styleId="ae">
    <w:name w:val="Схема документа Знак"/>
    <w:basedOn w:val="a0"/>
    <w:link w:val="ad"/>
    <w:uiPriority w:val="99"/>
    <w:semiHidden/>
    <w:qFormat/>
    <w:locked/>
    <w:rPr>
      <w:rFonts w:ascii="Tahoma" w:hAnsi="Tahoma" w:cs="Tahoma"/>
      <w:sz w:val="16"/>
      <w:szCs w:val="16"/>
    </w:rPr>
  </w:style>
  <w:style w:type="character" w:customStyle="1" w:styleId="16">
    <w:name w:val="Текст примечания Знак1"/>
    <w:basedOn w:val="a0"/>
    <w:uiPriority w:val="99"/>
    <w:semiHidden/>
    <w:qFormat/>
  </w:style>
  <w:style w:type="character" w:customStyle="1" w:styleId="ac">
    <w:name w:val="Тема примечания Знак"/>
    <w:basedOn w:val="aa"/>
    <w:link w:val="ab"/>
    <w:uiPriority w:val="99"/>
    <w:semiHidden/>
    <w:qFormat/>
    <w:locked/>
    <w:rPr>
      <w:b/>
      <w:bCs/>
      <w:lang w:val="zh-CN" w:eastAsia="zh-CN"/>
    </w:rPr>
  </w:style>
  <w:style w:type="character" w:customStyle="1" w:styleId="aff0">
    <w:name w:val="Абзац списка Знак"/>
    <w:link w:val="aff1"/>
    <w:uiPriority w:val="34"/>
    <w:qFormat/>
    <w:locked/>
    <w:rPr>
      <w:rFonts w:ascii="Calibri" w:hAnsi="Calibri" w:cs="Calibri"/>
      <w:sz w:val="22"/>
      <w:szCs w:val="22"/>
    </w:rPr>
  </w:style>
  <w:style w:type="paragraph" w:styleId="aff1">
    <w:name w:val="List Paragraph"/>
    <w:basedOn w:val="a"/>
    <w:link w:val="aff0"/>
    <w:uiPriority w:val="34"/>
    <w:qFormat/>
    <w:pPr>
      <w:spacing w:after="200" w:line="276" w:lineRule="auto"/>
      <w:ind w:left="720"/>
      <w:contextualSpacing/>
    </w:pPr>
    <w:rPr>
      <w:rFonts w:ascii="Calibri" w:hAnsi="Calibri" w:cs="Calibri"/>
      <w:sz w:val="22"/>
      <w:szCs w:val="22"/>
    </w:rPr>
  </w:style>
  <w:style w:type="character" w:customStyle="1" w:styleId="aff2">
    <w:name w:val="Основной текст_"/>
    <w:link w:val="17"/>
    <w:qFormat/>
    <w:locked/>
    <w:rPr>
      <w:spacing w:val="1"/>
      <w:sz w:val="27"/>
      <w:szCs w:val="27"/>
      <w:shd w:val="clear" w:color="auto" w:fill="FFFFFF"/>
    </w:rPr>
  </w:style>
  <w:style w:type="paragraph" w:customStyle="1" w:styleId="17">
    <w:name w:val="Основной текст1"/>
    <w:basedOn w:val="a"/>
    <w:link w:val="aff2"/>
    <w:qFormat/>
    <w:pPr>
      <w:widowControl w:val="0"/>
      <w:shd w:val="clear" w:color="auto" w:fill="FFFFFF"/>
      <w:spacing w:after="720" w:line="0" w:lineRule="atLeast"/>
      <w:jc w:val="both"/>
    </w:pPr>
    <w:rPr>
      <w:spacing w:val="1"/>
      <w:sz w:val="27"/>
      <w:szCs w:val="27"/>
    </w:rPr>
  </w:style>
  <w:style w:type="paragraph" w:customStyle="1" w:styleId="ConsPlusNonformat">
    <w:name w:val="ConsPlusNonformat"/>
    <w:uiPriority w:val="99"/>
    <w:qFormat/>
    <w:pPr>
      <w:widowControl w:val="0"/>
      <w:autoSpaceDE w:val="0"/>
      <w:autoSpaceDN w:val="0"/>
      <w:adjustRightInd w:val="0"/>
    </w:pPr>
    <w:rPr>
      <w:rFonts w:ascii="Courier New" w:eastAsia="Times New Roman" w:hAnsi="Courier New" w:cs="Courier New"/>
    </w:rPr>
  </w:style>
  <w:style w:type="character" w:customStyle="1" w:styleId="ConsPlusNormal">
    <w:name w:val="ConsPlusNormal Знак"/>
    <w:link w:val="ConsPlusNormal0"/>
    <w:qFormat/>
    <w:locked/>
    <w:rPr>
      <w:rFonts w:ascii="Arial" w:hAnsi="Arial" w:cs="Arial"/>
    </w:rPr>
  </w:style>
  <w:style w:type="paragraph" w:customStyle="1" w:styleId="ConsPlusNormal0">
    <w:name w:val="ConsPlusNormal"/>
    <w:link w:val="ConsPlusNormal"/>
    <w:qFormat/>
    <w:pPr>
      <w:autoSpaceDE w:val="0"/>
      <w:autoSpaceDN w:val="0"/>
      <w:adjustRightInd w:val="0"/>
      <w:ind w:firstLine="720"/>
    </w:pPr>
    <w:rPr>
      <w:rFonts w:ascii="Arial" w:eastAsia="Times New Roman" w:hAnsi="Arial" w:cs="Arial"/>
      <w:color w:val="000000"/>
    </w:rPr>
  </w:style>
  <w:style w:type="paragraph" w:customStyle="1" w:styleId="consplusnormal00">
    <w:name w:val="consplusnormal0"/>
    <w:basedOn w:val="a"/>
    <w:uiPriority w:val="99"/>
    <w:qFormat/>
    <w:pPr>
      <w:spacing w:before="100" w:after="100"/>
      <w:ind w:firstLine="120"/>
    </w:pPr>
    <w:rPr>
      <w:rFonts w:ascii="Verdana" w:hAnsi="Verdana"/>
      <w:color w:val="auto"/>
      <w:szCs w:val="24"/>
    </w:rPr>
  </w:style>
  <w:style w:type="paragraph" w:customStyle="1" w:styleId="aff3">
    <w:name w:val="Знак Знак Знак Знак Знак Знак Знак"/>
    <w:basedOn w:val="a"/>
    <w:uiPriority w:val="99"/>
    <w:qFormat/>
    <w:pPr>
      <w:spacing w:after="160" w:line="240" w:lineRule="exact"/>
      <w:ind w:firstLine="567"/>
      <w:jc w:val="right"/>
    </w:pPr>
    <w:rPr>
      <w:rFonts w:ascii="Arial" w:hAnsi="Arial"/>
      <w:color w:val="auto"/>
      <w:szCs w:val="24"/>
      <w:lang w:val="en-GB" w:eastAsia="en-US"/>
    </w:rPr>
  </w:style>
  <w:style w:type="paragraph" w:customStyle="1" w:styleId="ConsPlusTitle">
    <w:name w:val="ConsPlusTitle"/>
    <w:uiPriority w:val="99"/>
    <w:qFormat/>
    <w:pPr>
      <w:widowControl w:val="0"/>
      <w:autoSpaceDE w:val="0"/>
      <w:autoSpaceDN w:val="0"/>
      <w:adjustRightInd w:val="0"/>
    </w:pPr>
    <w:rPr>
      <w:rFonts w:ascii="Arial" w:eastAsia="Times New Roman" w:hAnsi="Arial" w:cs="Arial"/>
      <w:b/>
      <w:bCs/>
    </w:rPr>
  </w:style>
  <w:style w:type="paragraph" w:customStyle="1" w:styleId="ico-paragraph">
    <w:name w:val="ico-paragraph"/>
    <w:basedOn w:val="a"/>
    <w:uiPriority w:val="99"/>
    <w:qFormat/>
    <w:pPr>
      <w:spacing w:before="100" w:beforeAutospacing="1" w:after="100" w:afterAutospacing="1"/>
    </w:pPr>
    <w:rPr>
      <w:color w:val="auto"/>
      <w:szCs w:val="24"/>
    </w:rPr>
  </w:style>
  <w:style w:type="character" w:customStyle="1" w:styleId="200">
    <w:name w:val="Обычный (веб)20 Знак"/>
    <w:link w:val="201"/>
    <w:qFormat/>
    <w:locked/>
    <w:rPr>
      <w:sz w:val="24"/>
      <w:szCs w:val="24"/>
    </w:rPr>
  </w:style>
  <w:style w:type="paragraph" w:customStyle="1" w:styleId="201">
    <w:name w:val="Обычный (веб)20"/>
    <w:basedOn w:val="a"/>
    <w:link w:val="200"/>
    <w:qFormat/>
    <w:pPr>
      <w:jc w:val="both"/>
    </w:pPr>
    <w:rPr>
      <w:szCs w:val="24"/>
    </w:rPr>
  </w:style>
  <w:style w:type="paragraph" w:customStyle="1" w:styleId="aff4">
    <w:name w:val="Таблицы (моноширинный)"/>
    <w:basedOn w:val="a"/>
    <w:next w:val="a"/>
    <w:uiPriority w:val="99"/>
    <w:qFormat/>
    <w:pPr>
      <w:widowControl w:val="0"/>
      <w:autoSpaceDE w:val="0"/>
      <w:autoSpaceDN w:val="0"/>
      <w:adjustRightInd w:val="0"/>
      <w:jc w:val="both"/>
    </w:pPr>
    <w:rPr>
      <w:rFonts w:ascii="Courier New" w:hAnsi="Courier New" w:cs="Courier New"/>
      <w:color w:val="auto"/>
      <w:sz w:val="20"/>
    </w:rPr>
  </w:style>
  <w:style w:type="paragraph" w:customStyle="1" w:styleId="formattext">
    <w:name w:val="formattext"/>
    <w:basedOn w:val="a"/>
    <w:uiPriority w:val="99"/>
    <w:qFormat/>
    <w:pPr>
      <w:spacing w:before="100" w:beforeAutospacing="1" w:after="100" w:afterAutospacing="1"/>
    </w:pPr>
    <w:rPr>
      <w:color w:val="auto"/>
      <w:szCs w:val="24"/>
    </w:rPr>
  </w:style>
  <w:style w:type="paragraph" w:customStyle="1" w:styleId="18">
    <w:name w:val="Знак1"/>
    <w:basedOn w:val="a"/>
    <w:autoRedefine/>
    <w:uiPriority w:val="99"/>
    <w:qFormat/>
    <w:pPr>
      <w:spacing w:after="160" w:line="240" w:lineRule="exact"/>
    </w:pPr>
    <w:rPr>
      <w:rFonts w:eastAsia="SimSun"/>
      <w:b/>
      <w:color w:val="auto"/>
      <w:sz w:val="28"/>
      <w:szCs w:val="24"/>
      <w:lang w:val="en-US" w:eastAsia="en-US"/>
    </w:rPr>
  </w:style>
  <w:style w:type="paragraph" w:customStyle="1" w:styleId="Default">
    <w:name w:val="Default"/>
    <w:uiPriority w:val="99"/>
    <w:qFormat/>
    <w:pPr>
      <w:autoSpaceDE w:val="0"/>
      <w:autoSpaceDN w:val="0"/>
      <w:adjustRightInd w:val="0"/>
    </w:pPr>
    <w:rPr>
      <w:rFonts w:eastAsia="Times New Roman"/>
      <w:color w:val="000000"/>
      <w:sz w:val="24"/>
      <w:szCs w:val="24"/>
    </w:rPr>
  </w:style>
  <w:style w:type="paragraph" w:customStyle="1" w:styleId="1-21">
    <w:name w:val="Средняя сетка 1 - Акцент 21"/>
    <w:basedOn w:val="a"/>
    <w:uiPriority w:val="34"/>
    <w:qFormat/>
    <w:pPr>
      <w:spacing w:after="200" w:line="276" w:lineRule="auto"/>
      <w:ind w:left="720"/>
      <w:contextualSpacing/>
    </w:pPr>
    <w:rPr>
      <w:rFonts w:ascii="Calibri" w:eastAsia="Calibri" w:hAnsi="Calibri"/>
      <w:color w:val="auto"/>
      <w:sz w:val="22"/>
      <w:szCs w:val="22"/>
      <w:lang w:eastAsia="en-US"/>
    </w:rPr>
  </w:style>
  <w:style w:type="paragraph" w:customStyle="1" w:styleId="aff5">
    <w:name w:val="Знак Знак Знак Знак"/>
    <w:basedOn w:val="a"/>
    <w:uiPriority w:val="99"/>
    <w:qFormat/>
    <w:pPr>
      <w:spacing w:before="100" w:beforeAutospacing="1" w:after="100" w:afterAutospacing="1"/>
    </w:pPr>
    <w:rPr>
      <w:rFonts w:ascii="Tahoma" w:hAnsi="Tahoma"/>
      <w:color w:val="auto"/>
      <w:sz w:val="20"/>
      <w:lang w:val="en-US" w:eastAsia="en-US"/>
    </w:rPr>
  </w:style>
  <w:style w:type="paragraph" w:customStyle="1" w:styleId="19">
    <w:name w:val="Абзац списка1"/>
    <w:basedOn w:val="a"/>
    <w:uiPriority w:val="99"/>
    <w:qFormat/>
    <w:pPr>
      <w:ind w:left="720"/>
    </w:pPr>
    <w:rPr>
      <w:color w:val="auto"/>
    </w:rPr>
  </w:style>
  <w:style w:type="paragraph" w:customStyle="1" w:styleId="-11">
    <w:name w:val="Цветная заливка - Акцент 11"/>
    <w:uiPriority w:val="71"/>
    <w:qFormat/>
    <w:rPr>
      <w:rFonts w:eastAsia="Times New Roman"/>
      <w:sz w:val="24"/>
      <w:szCs w:val="24"/>
    </w:rPr>
  </w:style>
  <w:style w:type="paragraph" w:customStyle="1" w:styleId="aff6">
    <w:name w:val="÷¬__ ÷¬__ ÷¬__ ÷¬__"/>
    <w:basedOn w:val="a"/>
    <w:uiPriority w:val="99"/>
    <w:qFormat/>
    <w:pPr>
      <w:spacing w:before="100" w:beforeAutospacing="1" w:after="100" w:afterAutospacing="1"/>
    </w:pPr>
    <w:rPr>
      <w:rFonts w:ascii="Tahoma" w:hAnsi="Tahoma"/>
      <w:color w:val="auto"/>
      <w:sz w:val="20"/>
      <w:lang w:val="en-US" w:eastAsia="en-US"/>
    </w:rPr>
  </w:style>
  <w:style w:type="paragraph" w:customStyle="1" w:styleId="ConsPlusCell">
    <w:name w:val="ConsPlusCell"/>
    <w:uiPriority w:val="99"/>
    <w:qFormat/>
    <w:pPr>
      <w:widowControl w:val="0"/>
      <w:autoSpaceDE w:val="0"/>
      <w:autoSpaceDN w:val="0"/>
      <w:adjustRightInd w:val="0"/>
    </w:pPr>
    <w:rPr>
      <w:rFonts w:ascii="Calibri" w:eastAsia="Times New Roman" w:hAnsi="Calibri" w:cs="Calibri"/>
      <w:sz w:val="22"/>
      <w:szCs w:val="22"/>
    </w:rPr>
  </w:style>
  <w:style w:type="paragraph" w:customStyle="1" w:styleId="P16">
    <w:name w:val="P16"/>
    <w:basedOn w:val="a"/>
    <w:uiPriority w:val="99"/>
    <w:qFormat/>
    <w:pPr>
      <w:widowControl w:val="0"/>
      <w:adjustRightInd w:val="0"/>
      <w:jc w:val="center"/>
    </w:pPr>
    <w:rPr>
      <w:rFonts w:eastAsia="SimSun1"/>
      <w:b/>
      <w:color w:val="auto"/>
    </w:rPr>
  </w:style>
  <w:style w:type="paragraph" w:customStyle="1" w:styleId="P59">
    <w:name w:val="P59"/>
    <w:basedOn w:val="a"/>
    <w:uiPriority w:val="99"/>
    <w:qFormat/>
    <w:pPr>
      <w:widowControl w:val="0"/>
      <w:tabs>
        <w:tab w:val="left" w:pos="-3420"/>
      </w:tabs>
      <w:adjustRightInd w:val="0"/>
      <w:jc w:val="center"/>
    </w:pPr>
    <w:rPr>
      <w:color w:val="auto"/>
    </w:rPr>
  </w:style>
  <w:style w:type="paragraph" w:customStyle="1" w:styleId="P61">
    <w:name w:val="P61"/>
    <w:basedOn w:val="a"/>
    <w:uiPriority w:val="99"/>
    <w:qFormat/>
    <w:pPr>
      <w:widowControl w:val="0"/>
      <w:tabs>
        <w:tab w:val="left" w:pos="-3420"/>
      </w:tabs>
      <w:adjustRightInd w:val="0"/>
      <w:jc w:val="center"/>
    </w:pPr>
    <w:rPr>
      <w:color w:val="auto"/>
      <w:sz w:val="28"/>
    </w:rPr>
  </w:style>
  <w:style w:type="paragraph" w:customStyle="1" w:styleId="P103">
    <w:name w:val="P103"/>
    <w:basedOn w:val="a"/>
    <w:uiPriority w:val="99"/>
    <w:qFormat/>
    <w:pPr>
      <w:widowControl w:val="0"/>
      <w:tabs>
        <w:tab w:val="left" w:pos="6054"/>
      </w:tabs>
      <w:autoSpaceDE w:val="0"/>
      <w:autoSpaceDN w:val="0"/>
      <w:adjustRightInd w:val="0"/>
      <w:ind w:left="5760"/>
    </w:pPr>
    <w:rPr>
      <w:color w:val="auto"/>
    </w:rPr>
  </w:style>
  <w:style w:type="paragraph" w:customStyle="1" w:styleId="aff7">
    <w:name w:val="МУ Обычный стиль"/>
    <w:basedOn w:val="a"/>
    <w:autoRedefine/>
    <w:uiPriority w:val="99"/>
    <w:qFormat/>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color w:val="auto"/>
      <w:sz w:val="28"/>
      <w:szCs w:val="28"/>
    </w:rPr>
  </w:style>
  <w:style w:type="paragraph" w:customStyle="1" w:styleId="81">
    <w:name w:val="Стиль8"/>
    <w:basedOn w:val="a"/>
    <w:uiPriority w:val="99"/>
    <w:qFormat/>
    <w:rPr>
      <w:rFonts w:eastAsia="Calibri"/>
      <w:color w:val="auto"/>
      <w:sz w:val="28"/>
      <w:szCs w:val="28"/>
    </w:rPr>
  </w:style>
  <w:style w:type="paragraph" w:customStyle="1" w:styleId="Char">
    <w:name w:val="Char Знак Знак Знак Знак Знак Знак"/>
    <w:basedOn w:val="a"/>
    <w:uiPriority w:val="99"/>
    <w:qFormat/>
    <w:pPr>
      <w:widowControl w:val="0"/>
      <w:adjustRightInd w:val="0"/>
      <w:spacing w:after="200" w:line="240" w:lineRule="exact"/>
      <w:jc w:val="right"/>
    </w:pPr>
    <w:rPr>
      <w:color w:val="auto"/>
      <w:sz w:val="20"/>
      <w:lang w:val="en-GB"/>
    </w:rPr>
  </w:style>
  <w:style w:type="paragraph" w:customStyle="1" w:styleId="111">
    <w:name w:val="Рег. 1.1.1"/>
    <w:basedOn w:val="a"/>
    <w:uiPriority w:val="99"/>
    <w:qFormat/>
    <w:pPr>
      <w:spacing w:line="276" w:lineRule="auto"/>
      <w:jc w:val="both"/>
    </w:pPr>
    <w:rPr>
      <w:color w:val="auto"/>
      <w:sz w:val="28"/>
      <w:szCs w:val="28"/>
    </w:rPr>
  </w:style>
  <w:style w:type="paragraph" w:customStyle="1" w:styleId="110">
    <w:name w:val="Рег. Основной текст уровнеь 1.1 (базовый)"/>
    <w:basedOn w:val="ConsPlusNormal0"/>
    <w:uiPriority w:val="99"/>
    <w:qFormat/>
    <w:pPr>
      <w:autoSpaceDE/>
      <w:autoSpaceDN/>
      <w:adjustRightInd/>
      <w:spacing w:line="276" w:lineRule="auto"/>
      <w:ind w:firstLine="0"/>
      <w:jc w:val="both"/>
    </w:pPr>
    <w:rPr>
      <w:rFonts w:ascii="Times New Roman" w:eastAsia="Calibri" w:hAnsi="Times New Roman" w:cs="Times New Roman"/>
      <w:sz w:val="28"/>
      <w:szCs w:val="28"/>
      <w:lang w:eastAsia="en-US"/>
    </w:rPr>
  </w:style>
  <w:style w:type="paragraph" w:customStyle="1" w:styleId="aff8">
    <w:name w:val="обычный приложения"/>
    <w:basedOn w:val="a"/>
    <w:uiPriority w:val="99"/>
    <w:qFormat/>
    <w:pPr>
      <w:spacing w:after="200" w:line="276" w:lineRule="auto"/>
      <w:jc w:val="center"/>
    </w:pPr>
    <w:rPr>
      <w:rFonts w:eastAsia="Calibri"/>
      <w:b/>
      <w:color w:val="auto"/>
      <w:szCs w:val="22"/>
      <w:lang w:eastAsia="en-US"/>
    </w:rPr>
  </w:style>
  <w:style w:type="paragraph" w:customStyle="1" w:styleId="empty">
    <w:name w:val="empty"/>
    <w:basedOn w:val="a"/>
    <w:uiPriority w:val="99"/>
    <w:qFormat/>
    <w:pPr>
      <w:spacing w:before="100" w:beforeAutospacing="1" w:after="100" w:afterAutospacing="1"/>
    </w:pPr>
    <w:rPr>
      <w:color w:val="auto"/>
      <w:szCs w:val="24"/>
    </w:rPr>
  </w:style>
  <w:style w:type="paragraph" w:customStyle="1" w:styleId="s16">
    <w:name w:val="s_16"/>
    <w:basedOn w:val="a"/>
    <w:uiPriority w:val="99"/>
    <w:qFormat/>
    <w:pPr>
      <w:spacing w:before="100" w:beforeAutospacing="1" w:after="100" w:afterAutospacing="1"/>
    </w:pPr>
    <w:rPr>
      <w:color w:val="auto"/>
      <w:szCs w:val="24"/>
    </w:rPr>
  </w:style>
  <w:style w:type="character" w:customStyle="1" w:styleId="13pt">
    <w:name w:val="Основной текст + 13 pt"/>
    <w:qFormat/>
    <w:rPr>
      <w:rFonts w:ascii="Times New Roman" w:eastAsia="Times New Roman" w:hAnsi="Times New Roman" w:cs="Times New Roman" w:hint="default"/>
      <w:color w:val="000000"/>
      <w:spacing w:val="1"/>
      <w:w w:val="100"/>
      <w:position w:val="0"/>
      <w:sz w:val="26"/>
      <w:szCs w:val="26"/>
      <w:u w:val="none"/>
      <w:lang w:val="ru-RU"/>
    </w:rPr>
  </w:style>
  <w:style w:type="character" w:customStyle="1" w:styleId="115pt0pt">
    <w:name w:val="Основной текст + 11.5 pt#Интервал 0 pt"/>
    <w:qFormat/>
    <w:rPr>
      <w:rFonts w:ascii="Times New Roman" w:eastAsia="Times New Roman" w:hAnsi="Times New Roman" w:cs="Times New Roman" w:hint="default"/>
      <w:color w:val="000000"/>
      <w:spacing w:val="4"/>
      <w:w w:val="100"/>
      <w:position w:val="0"/>
      <w:sz w:val="23"/>
      <w:szCs w:val="23"/>
      <w:u w:val="none"/>
      <w:lang w:val="ru-RU"/>
    </w:rPr>
  </w:style>
  <w:style w:type="character" w:customStyle="1" w:styleId="1a">
    <w:name w:val="Основной текст с отступом Знак1"/>
    <w:basedOn w:val="a0"/>
    <w:semiHidden/>
    <w:qFormat/>
    <w:rPr>
      <w:sz w:val="24"/>
    </w:rPr>
  </w:style>
  <w:style w:type="character" w:customStyle="1" w:styleId="1b">
    <w:name w:val="Верхний колонтитул Знак1"/>
    <w:basedOn w:val="a0"/>
    <w:uiPriority w:val="99"/>
    <w:semiHidden/>
    <w:qFormat/>
    <w:rPr>
      <w:sz w:val="24"/>
    </w:rPr>
  </w:style>
  <w:style w:type="character" w:customStyle="1" w:styleId="1c">
    <w:name w:val="Нижний колонтитул Знак1"/>
    <w:basedOn w:val="a0"/>
    <w:uiPriority w:val="99"/>
    <w:semiHidden/>
    <w:qFormat/>
    <w:rPr>
      <w:sz w:val="24"/>
    </w:rPr>
  </w:style>
  <w:style w:type="character" w:customStyle="1" w:styleId="1d">
    <w:name w:val="Название Знак1"/>
    <w:basedOn w:val="a0"/>
    <w:qFormat/>
    <w:rPr>
      <w:rFonts w:asciiTheme="majorHAnsi" w:eastAsiaTheme="majorEastAsia" w:hAnsiTheme="majorHAnsi" w:cstheme="majorBidi"/>
      <w:color w:val="17365D" w:themeColor="text2" w:themeShade="BF"/>
      <w:spacing w:val="5"/>
      <w:kern w:val="28"/>
      <w:sz w:val="52"/>
      <w:szCs w:val="52"/>
    </w:rPr>
  </w:style>
  <w:style w:type="character" w:customStyle="1" w:styleId="1e">
    <w:name w:val="Текст сноски Знак1"/>
    <w:basedOn w:val="a0"/>
    <w:uiPriority w:val="99"/>
    <w:semiHidden/>
    <w:qFormat/>
  </w:style>
  <w:style w:type="character" w:customStyle="1" w:styleId="1f">
    <w:name w:val="Тема примечания Знак1"/>
    <w:basedOn w:val="16"/>
    <w:uiPriority w:val="99"/>
    <w:semiHidden/>
    <w:qFormat/>
    <w:rPr>
      <w:b/>
      <w:bCs/>
    </w:rPr>
  </w:style>
  <w:style w:type="character" w:customStyle="1" w:styleId="blk">
    <w:name w:val="blk"/>
    <w:qFormat/>
  </w:style>
  <w:style w:type="character" w:customStyle="1" w:styleId="apple-converted-space">
    <w:name w:val="apple-converted-space"/>
    <w:qFormat/>
  </w:style>
  <w:style w:type="character" w:customStyle="1" w:styleId="211">
    <w:name w:val="Основной текст 2 Знак1"/>
    <w:basedOn w:val="a0"/>
    <w:uiPriority w:val="99"/>
    <w:semiHidden/>
    <w:qFormat/>
    <w:rPr>
      <w:sz w:val="24"/>
    </w:rPr>
  </w:style>
  <w:style w:type="character" w:customStyle="1" w:styleId="212">
    <w:name w:val="Основной текст с отступом 2 Знак1"/>
    <w:basedOn w:val="a0"/>
    <w:semiHidden/>
    <w:qFormat/>
    <w:rPr>
      <w:sz w:val="24"/>
    </w:rPr>
  </w:style>
  <w:style w:type="character" w:customStyle="1" w:styleId="1f0">
    <w:name w:val="Текст концевой сноски Знак1"/>
    <w:basedOn w:val="a0"/>
    <w:uiPriority w:val="99"/>
    <w:semiHidden/>
    <w:qFormat/>
  </w:style>
  <w:style w:type="character" w:customStyle="1" w:styleId="T3">
    <w:name w:val="T3"/>
    <w:qFormat/>
    <w:rPr>
      <w:sz w:val="24"/>
    </w:rPr>
  </w:style>
  <w:style w:type="character" w:customStyle="1" w:styleId="310">
    <w:name w:val="Основной текст с отступом 3 Знак1"/>
    <w:basedOn w:val="a0"/>
    <w:semiHidden/>
    <w:qFormat/>
    <w:rPr>
      <w:sz w:val="16"/>
      <w:szCs w:val="16"/>
    </w:rPr>
  </w:style>
  <w:style w:type="character" w:customStyle="1" w:styleId="aff9">
    <w:name w:val="Заголовок Знак"/>
    <w:qFormat/>
    <w:rPr>
      <w:rFonts w:ascii="Calibri Light" w:hAnsi="Calibri Light" w:cs="Calibri Light" w:hint="default"/>
      <w:b/>
      <w:bCs/>
      <w:kern w:val="28"/>
      <w:sz w:val="32"/>
      <w:szCs w:val="32"/>
    </w:rPr>
  </w:style>
  <w:style w:type="character" w:customStyle="1" w:styleId="affa">
    <w:name w:val="Гипертекстовая ссылка"/>
    <w:uiPriority w:val="99"/>
    <w:qFormat/>
    <w:rPr>
      <w:color w:val="106BBE"/>
    </w:rPr>
  </w:style>
  <w:style w:type="character" w:customStyle="1" w:styleId="1f1">
    <w:name w:val="Схема документа Знак1"/>
    <w:basedOn w:val="a0"/>
    <w:uiPriority w:val="99"/>
    <w:semiHidden/>
    <w:qFormat/>
    <w:rPr>
      <w:rFonts w:ascii="Tahoma" w:hAnsi="Tahoma" w:cs="Tahoma"/>
      <w:sz w:val="16"/>
      <w:szCs w:val="16"/>
    </w:rPr>
  </w:style>
  <w:style w:type="character" w:customStyle="1" w:styleId="DefaultFontHxMailStyle">
    <w:name w:val="Default Font HxMail Style"/>
    <w:qFormat/>
    <w:rPr>
      <w:rFonts w:ascii="Times New Roman" w:hAnsi="Times New Roman" w:cs="Times New Roman" w:hint="default"/>
      <w:color w:val="5B9BD5"/>
      <w:u w:val="none"/>
    </w:rPr>
  </w:style>
  <w:style w:type="character" w:customStyle="1" w:styleId="searchresult">
    <w:name w:val="search_resul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996&amp;dst=100352&amp;field=134&amp;date=02.03.2025" TargetMode="External"/><Relationship Id="rId13" Type="http://schemas.openxmlformats.org/officeDocument/2006/relationships/hyperlink" Target="file:///D:\Desktop\&#1056;&#1072;&#1073;&#1086;&#1090;&#1072;\&#1056;&#1077;&#1075;&#1083;&#1072;&#1084;&#1077;&#1085;&#1090;&#1099;\2025\11-03-2025_&#1087;&#1088;&#1080;&#1083;&#1086;&#1078;&#1077;&#1085;&#1080;&#1077;.docx"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7477D36D247F526C7BD4B7DDD08F15A6014F84D62298DDA4DCA8A2DB7828FD21BF4B5E0D31D769E7uBz4M" TargetMode="External"/><Relationship Id="rId12" Type="http://schemas.openxmlformats.org/officeDocument/2006/relationships/hyperlink" Target="http://www.octobdonland.ru" TargetMode="External"/><Relationship Id="rId17" Type="http://schemas.openxmlformats.org/officeDocument/2006/relationships/hyperlink" Target="consultantplus://offline/ref=F85F62B6140346FE436EBCB4762694DE07C5A67F3C0A19024D4F4C3286FFAE2BF75BEE88058167CBCF727C954AF6E71090C06867CE22025DnBjEI" TargetMode="External"/><Relationship Id="rId2" Type="http://schemas.openxmlformats.org/officeDocument/2006/relationships/styles" Target="styles.xml"/><Relationship Id="rId16" Type="http://schemas.openxmlformats.org/officeDocument/2006/relationships/hyperlink" Target="consultantplus://offline/ref=F85F62B6140346FE436EBCB4762694DE07C5A67F3C0A19024D4F4C3286FFAE2BF75BEE88058167CBCF727C954AF6E71090C06867CE22025DnBjEI"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login.consultant.ru/link/?req=doc&amp;base=LAW&amp;n=435931&amp;dst=100011&amp;field=134&amp;date=02.03.2025" TargetMode="External"/><Relationship Id="rId5" Type="http://schemas.openxmlformats.org/officeDocument/2006/relationships/webSettings" Target="webSettings.xml"/><Relationship Id="rId15" Type="http://schemas.openxmlformats.org/officeDocument/2006/relationships/hyperlink" Target="consultantplus://offline/ref=F85F62B6140346FE436EBCB4762694DE07C5A67F3C0A19024D4F4C3286FFAE2BF75BEE88058167CBCF727C954AF6E71090C06867CE22025DnBjEI" TargetMode="External"/><Relationship Id="rId10" Type="http://schemas.openxmlformats.org/officeDocument/2006/relationships/hyperlink" Target="https://login.consultant.ru/link/?req=doc&amp;base=LAW&amp;n=494996&amp;dst=359&amp;field=134&amp;date=02.03.202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494996&amp;dst=100352&amp;field=134&amp;date=02.03.2025" TargetMode="External"/><Relationship Id="rId14" Type="http://schemas.openxmlformats.org/officeDocument/2006/relationships/hyperlink" Target="file:///D:\Desktop\&#1056;&#1072;&#1073;&#1086;&#1090;&#1072;\&#1056;&#1077;&#1075;&#1083;&#1072;&#1084;&#1077;&#1085;&#1090;&#1099;\2025\11-03-2025_&#1087;&#1088;&#1080;&#1083;&#1086;&#1078;&#1077;&#1085;&#1080;&#1077;.docx"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53</Pages>
  <Words>17389</Words>
  <Characters>99122</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cp:lastPrinted>2026-10-09T15:20:00Z</cp:lastPrinted>
  <dcterms:created xsi:type="dcterms:W3CDTF">2026-10-09T15:21:00Z</dcterms:created>
  <dcterms:modified xsi:type="dcterms:W3CDTF">2026-10-09T15:21:00Z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eyJoZGlkIjoiZTAxNDE2M2I2OTdmMjRiZmRmZGI2YmUxZmNiZmMyM2MiLCJ1c2VySWQiOiI4NDI1MzUzMzI0NDEifQ==</vt:lpwstr>
  </property>
  <property fmtid="{D5CDD505-2E9C-101B-9397-08002B2CF9AE}" pid="3" name="KSOProductBuildVer">
    <vt:lpwstr>1049-12.1.0.28485</vt:lpwstr>
  </property>
  <property fmtid="{D5CDD505-2E9C-101B-9397-08002B2CF9AE}" pid="4" name="ICV">
    <vt:lpwstr>6288266C012B4F34B36191ED49792A5E_12</vt:lpwstr>
  </property>
</Properties>
</file>