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2"/>
        <w:gridCol w:w="3463"/>
      </w:tblGrid>
      <w:tr w:rsidR="00F60B20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0B20" w:rsidRDefault="00EB5CEA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B20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0B20" w:rsidRDefault="00F60B20">
            <w:pPr>
              <w:jc w:val="both"/>
              <w:rPr>
                <w:b/>
                <w:sz w:val="20"/>
              </w:rPr>
            </w:pPr>
          </w:p>
          <w:p w:rsidR="00F60B20" w:rsidRDefault="00EB5CEA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F60B20" w:rsidRDefault="00EB5CEA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F60B20" w:rsidRDefault="00F60B20">
            <w:pPr>
              <w:jc w:val="center"/>
              <w:rPr>
                <w:b/>
                <w:caps/>
                <w:sz w:val="32"/>
              </w:rPr>
            </w:pPr>
          </w:p>
          <w:p w:rsidR="00F60B20" w:rsidRDefault="00EB5CE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F60B20" w:rsidRDefault="00EB5CE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F60B20" w:rsidRDefault="00F60B20">
            <w:pPr>
              <w:jc w:val="both"/>
              <w:rPr>
                <w:b/>
                <w:sz w:val="28"/>
              </w:rPr>
            </w:pPr>
          </w:p>
          <w:p w:rsidR="00F60B20" w:rsidRDefault="00EB5CEA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F60B20" w:rsidRDefault="00F60B20">
            <w:pPr>
              <w:jc w:val="both"/>
              <w:rPr>
                <w:b/>
                <w:sz w:val="20"/>
              </w:rPr>
            </w:pPr>
          </w:p>
        </w:tc>
      </w:tr>
      <w:tr w:rsidR="00F60B20" w:rsidRPr="00EB5CEA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F60B20" w:rsidRPr="00EB5CEA" w:rsidRDefault="00EB5CEA">
            <w:pPr>
              <w:rPr>
                <w:b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EB5CEA">
              <w:rPr>
                <w:b/>
                <w:sz w:val="28"/>
                <w:szCs w:val="28"/>
              </w:rPr>
              <w:t>23.09.2026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B20" w:rsidRPr="00EB5CEA" w:rsidRDefault="00EB5C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EB5CEA">
              <w:rPr>
                <w:b/>
                <w:sz w:val="28"/>
                <w:szCs w:val="28"/>
              </w:rPr>
              <w:t>№ 1285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F60B20" w:rsidRPr="00EB5CEA" w:rsidRDefault="00EB5CEA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EB5CEA">
              <w:rPr>
                <w:b/>
                <w:sz w:val="28"/>
                <w:szCs w:val="28"/>
              </w:rPr>
              <w:t>р.п</w:t>
            </w:r>
            <w:proofErr w:type="spellEnd"/>
            <w:r w:rsidRPr="00EB5CEA">
              <w:rPr>
                <w:b/>
                <w:sz w:val="28"/>
                <w:szCs w:val="28"/>
              </w:rPr>
              <w:t>. Каменоломни</w:t>
            </w:r>
          </w:p>
        </w:tc>
      </w:tr>
      <w:bookmarkEnd w:id="1"/>
      <w:tr w:rsidR="00F60B20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0B20" w:rsidRDefault="00F60B20">
            <w:pPr>
              <w:jc w:val="right"/>
              <w:rPr>
                <w:b/>
                <w:sz w:val="28"/>
              </w:rPr>
            </w:pPr>
          </w:p>
        </w:tc>
      </w:tr>
      <w:tr w:rsidR="00F60B20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B20" w:rsidRDefault="00EB5CEA">
            <w:pPr>
              <w:jc w:val="both"/>
              <w:outlineLvl w:val="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17.04.2025 № 513 </w:t>
            </w:r>
            <w:r>
              <w:rPr>
                <w:b/>
                <w:sz w:val="28"/>
              </w:rPr>
              <w:t xml:space="preserve">«Об утверждении административного </w:t>
            </w:r>
            <w:proofErr w:type="gramStart"/>
            <w:r>
              <w:rPr>
                <w:b/>
                <w:sz w:val="28"/>
              </w:rPr>
              <w:t>регламента отдела образования Администрации Октябрьского района</w:t>
            </w:r>
            <w:proofErr w:type="gramEnd"/>
            <w:r>
              <w:rPr>
                <w:b/>
                <w:sz w:val="28"/>
              </w:rPr>
              <w:t xml:space="preserve"> по предоставлению муниципальной услуги «Постановка на учет и направление детей в</w:t>
            </w:r>
          </w:p>
          <w:p w:rsidR="00F60B20" w:rsidRDefault="00EB5CEA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муниципальные образовательные организации, реализующие образовательные </w:t>
            </w:r>
            <w:r>
              <w:rPr>
                <w:b/>
                <w:sz w:val="28"/>
              </w:rPr>
              <w:t>программы дошкольного образования»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B20" w:rsidRDefault="00F60B20">
            <w:pPr>
              <w:jc w:val="right"/>
              <w:rPr>
                <w:b/>
                <w:sz w:val="28"/>
              </w:rPr>
            </w:pPr>
          </w:p>
        </w:tc>
      </w:tr>
    </w:tbl>
    <w:p w:rsidR="00F60B20" w:rsidRDefault="00F60B20">
      <w:pPr>
        <w:jc w:val="center"/>
        <w:rPr>
          <w:sz w:val="28"/>
        </w:rPr>
      </w:pPr>
    </w:p>
    <w:p w:rsidR="00F60B20" w:rsidRDefault="00EB5CEA">
      <w:pPr>
        <w:pStyle w:val="10"/>
        <w:ind w:firstLine="709"/>
        <w:rPr>
          <w:b w:val="0"/>
          <w:sz w:val="28"/>
        </w:rPr>
      </w:pPr>
      <w:proofErr w:type="gramStart"/>
      <w:r>
        <w:rPr>
          <w:b w:val="0"/>
          <w:sz w:val="28"/>
        </w:rPr>
        <w:t>В целях приведения муниципального нормативно правового акта в соответствие с действующим законодательством, в соответствии с Федеральным законом от 06.10.2003 г. № 131-ФЗ «Об общих принципах организации местного самоуп</w:t>
      </w:r>
      <w:r>
        <w:rPr>
          <w:b w:val="0"/>
          <w:sz w:val="28"/>
        </w:rPr>
        <w:t xml:space="preserve">равления в Российской Федерации», Федеральным законом от 27.07.2010 г. № 210-ФЗ «Об организации предоставления государственных и муниципальных услуг», постановлением Администрации Октябрьского района от 04.07.2022 № 822 «Об утверждении Правил разработки и </w:t>
      </w:r>
      <w:r>
        <w:rPr>
          <w:b w:val="0"/>
          <w:sz w:val="28"/>
        </w:rPr>
        <w:t>утверждения административных регламентов предоставления муниципальных</w:t>
      </w:r>
      <w:proofErr w:type="gramEnd"/>
      <w:r>
        <w:rPr>
          <w:b w:val="0"/>
          <w:sz w:val="28"/>
        </w:rPr>
        <w:t xml:space="preserve"> услуг в Октябрьском районе», руководствуясь статьей 58 Устава муниципального образования муниципального района «Октябрьский район» Ростовской области,</w:t>
      </w:r>
    </w:p>
    <w:p w:rsidR="00F60B20" w:rsidRDefault="00EB5CEA">
      <w:pPr>
        <w:pStyle w:val="210"/>
        <w:jc w:val="center"/>
      </w:pPr>
      <w:r>
        <w:t>ПОСТАНОВЛЯЮ:</w:t>
      </w:r>
    </w:p>
    <w:p w:rsidR="00F60B20" w:rsidRDefault="00F60B20">
      <w:pPr>
        <w:jc w:val="center"/>
        <w:rPr>
          <w:sz w:val="28"/>
        </w:rPr>
      </w:pP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1. Внести в постановл</w:t>
      </w:r>
      <w:r>
        <w:rPr>
          <w:sz w:val="28"/>
        </w:rPr>
        <w:t xml:space="preserve">ение Администрации Октябрьского района от 17.04.2025 № 513 «Об утверждении административного </w:t>
      </w:r>
      <w:proofErr w:type="gramStart"/>
      <w:r>
        <w:rPr>
          <w:sz w:val="28"/>
        </w:rPr>
        <w:t>регламента отдела образования Администрации Октябрьского района</w:t>
      </w:r>
      <w:proofErr w:type="gramEnd"/>
      <w:r>
        <w:rPr>
          <w:sz w:val="28"/>
        </w:rPr>
        <w:t xml:space="preserve"> по предоставлению муниципальной услуги «Постановка на учет и направление детей в муниципальные обра</w:t>
      </w:r>
      <w:r>
        <w:rPr>
          <w:sz w:val="28"/>
        </w:rPr>
        <w:t>зовательные организации, реализующие образовательные программы дошкольного образования» следующие изменения:</w:t>
      </w:r>
    </w:p>
    <w:p w:rsidR="00F60B20" w:rsidRDefault="00EB5CEA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1.1. В приложении к постановлению пункты 2.7.1.1. и 2.7.1.2. раздела II изложить в следующей редакции: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 xml:space="preserve"> «2.7.1.1. Право на внеочередное предоставле</w:t>
      </w:r>
      <w:r>
        <w:rPr>
          <w:sz w:val="28"/>
        </w:rPr>
        <w:t>ние мест имеют: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дети-инвалиды, дети-сироты и дети, оставшиеся без попечения родителей;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прокуроров;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судей;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сотрудников следственного комитета;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-дети граждан, подвергшихся воздействию радиации вследствие катастрофы на Чернобыльской АЭС.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>2.7.1.2. Право на первоочередное предоставление мест имеют: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>- дети из семей участников специальной военной операции (далее по тексту СВО), и лиц, находящи</w:t>
      </w:r>
      <w:r>
        <w:rPr>
          <w:sz w:val="28"/>
        </w:rPr>
        <w:t xml:space="preserve">хся (находившихся на дату гибели) на иждивении участников СВО, в том числе при переводе из одной муниципальной организации, осуществляющей образовательную деятельность, в другую, наиболее приближенную к месту жительства семьи муниципальную образовательную </w:t>
      </w:r>
      <w:r>
        <w:rPr>
          <w:sz w:val="28"/>
        </w:rPr>
        <w:t>организацию, осуществляющую образовательную деятельность по образовательным программам дошкольного образования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в том числе в группы продленного дня и  круглосуточного пребывания;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>- детям Героев или полных кавалеров ордена Славы, а также детям умерших (по</w:t>
      </w:r>
      <w:r>
        <w:rPr>
          <w:sz w:val="28"/>
        </w:rPr>
        <w:t>гибших) Героев или полных кавалеров ордена Славы;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>- дети военнослужащих и приравненных к ним лиц;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сотрудников полиции, в том числе в случае гибели (смерти) сотрудников полиции, а также уволенных со службы по особым обстоятельствам;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 - дети сотрудников учреждений и органов уголовно-исполнительной системы, противопожарной службы, органов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оборотом наркотических средств и таможенных органов, а также уволенных со службы по особым обстоятельствам;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медицинских</w:t>
      </w:r>
      <w:r>
        <w:rPr>
          <w:sz w:val="28"/>
        </w:rPr>
        <w:t xml:space="preserve"> работников медицинских организаций первичного звена здравоохранения и скорой медицинской помощи в дошкольные образовательные организации;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учителей;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из многодетных семей;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дети-инвалиды;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дети, один из ро</w:t>
      </w:r>
      <w:r>
        <w:rPr>
          <w:sz w:val="28"/>
        </w:rPr>
        <w:t>дителей которых является инвалидом;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одиноких работающих родителей;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студентом очного отделения;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педагогических работников муниципальных учреждений;</w:t>
      </w:r>
    </w:p>
    <w:p w:rsidR="00F60B20" w:rsidRDefault="00EB5CEA">
      <w:pPr>
        <w:jc w:val="both"/>
        <w:rPr>
          <w:sz w:val="28"/>
        </w:rPr>
      </w:pPr>
      <w:r>
        <w:rPr>
          <w:sz w:val="28"/>
        </w:rPr>
        <w:t xml:space="preserve">         - дети из неполных семей, находящихся в трудной жизненной ситуации».</w:t>
      </w:r>
    </w:p>
    <w:p w:rsidR="00F60B20" w:rsidRDefault="00EB5CEA">
      <w:pPr>
        <w:ind w:firstLine="567"/>
        <w:jc w:val="both"/>
        <w:rPr>
          <w:sz w:val="28"/>
        </w:rPr>
      </w:pPr>
      <w:r>
        <w:rPr>
          <w:sz w:val="28"/>
        </w:rPr>
        <w:t xml:space="preserve">1.2. В приложение к постановлению  раздел II  дополнить пунктом 2.7.1.3: 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«2.7.1.3. Право преимущественного приема на </w:t>
      </w:r>
      <w:proofErr w:type="gramStart"/>
      <w:r>
        <w:rPr>
          <w:sz w:val="28"/>
        </w:rPr>
        <w:t>обучение</w:t>
      </w:r>
      <w:proofErr w:type="gramEnd"/>
      <w:r>
        <w:rPr>
          <w:sz w:val="28"/>
        </w:rPr>
        <w:t xml:space="preserve"> по основным общеобразовательным программам в муници</w:t>
      </w:r>
      <w:r>
        <w:rPr>
          <w:sz w:val="28"/>
        </w:rPr>
        <w:t>пальную образовательную организацию имеют: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- дети,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</w:t>
      </w:r>
      <w:r>
        <w:rPr>
          <w:sz w:val="28"/>
        </w:rPr>
        <w:t xml:space="preserve">емью, в которой обучаются их брат и (или) сестра (полнородные и </w:t>
      </w:r>
      <w:proofErr w:type="spellStart"/>
      <w:r>
        <w:rPr>
          <w:sz w:val="28"/>
        </w:rPr>
        <w:t>неполнородные</w:t>
      </w:r>
      <w:proofErr w:type="spellEnd"/>
      <w:r>
        <w:rPr>
          <w:sz w:val="28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</w:t>
      </w:r>
      <w:r>
        <w:rPr>
          <w:sz w:val="28"/>
        </w:rPr>
        <w:t>орых являются опекуны (попечители) этого</w:t>
      </w:r>
      <w:proofErr w:type="gramEnd"/>
      <w:r>
        <w:rPr>
          <w:sz w:val="28"/>
        </w:rPr>
        <w:t xml:space="preserve"> ребенка, за исключением случаев, предусмотренных частями </w:t>
      </w:r>
      <w:hyperlink r:id="rId6" w:history="1">
        <w:r>
          <w:rPr>
            <w:sz w:val="28"/>
          </w:rPr>
          <w:t>5</w:t>
        </w:r>
      </w:hyperlink>
      <w:r>
        <w:rPr>
          <w:sz w:val="28"/>
        </w:rPr>
        <w:t xml:space="preserve"> и </w:t>
      </w:r>
      <w:hyperlink r:id="rId7" w:history="1">
        <w:r>
          <w:rPr>
            <w:sz w:val="28"/>
          </w:rPr>
          <w:t>6</w:t>
        </w:r>
      </w:hyperlink>
      <w:r>
        <w:rPr>
          <w:sz w:val="28"/>
        </w:rPr>
        <w:t xml:space="preserve"> статьи 67 Федерального закона от 29 декабря 2012 г. № 273-ФЗ "Об образовании в Российской Федерации».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>1.3. В приложении к постановлению пункт 2.22. раздела II изложить в следующей редакции:</w:t>
      </w:r>
    </w:p>
    <w:p w:rsidR="00F60B20" w:rsidRDefault="00EB5CEA">
      <w:pPr>
        <w:ind w:firstLine="709"/>
        <w:jc w:val="both"/>
        <w:rPr>
          <w:sz w:val="28"/>
        </w:rPr>
      </w:pPr>
      <w:r>
        <w:rPr>
          <w:sz w:val="28"/>
        </w:rPr>
        <w:t>«2.22.</w:t>
      </w:r>
      <w:r>
        <w:rPr>
          <w:sz w:val="28"/>
        </w:rPr>
        <w:tab/>
        <w:t xml:space="preserve"> Предоставление муниципальной услуги по эк</w:t>
      </w:r>
      <w:r>
        <w:rPr>
          <w:sz w:val="28"/>
        </w:rPr>
        <w:t>стерриториальному принципу осуществляется в части обеспечения возможности подачи заявлений посредством ЕПГУ.</w:t>
      </w:r>
    </w:p>
    <w:p w:rsidR="00F60B20" w:rsidRDefault="00EB5CEA">
      <w:pPr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Подача запроса о предоставлении муниципальной услуги и иных документов, необходимых для предоставления муниципальной услуги, с использованием инфор</w:t>
      </w:r>
      <w:r>
        <w:rPr>
          <w:color w:val="000000" w:themeColor="text1"/>
          <w:sz w:val="28"/>
        </w:rPr>
        <w:t>мационно-технологической и коммуникационной инфраструктуры, в том числе единого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:rsidR="00F60B20" w:rsidRDefault="00EB5CEA">
      <w:pPr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случ</w:t>
      </w:r>
      <w:r>
        <w:rPr>
          <w:color w:val="000000" w:themeColor="text1"/>
          <w:sz w:val="28"/>
        </w:rPr>
        <w:t>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 услуги в элект</w:t>
      </w:r>
      <w:r>
        <w:rPr>
          <w:color w:val="000000" w:themeColor="text1"/>
          <w:sz w:val="28"/>
        </w:rPr>
        <w:t>ронной форме</w:t>
      </w:r>
      <w:proofErr w:type="gramStart"/>
      <w:r>
        <w:rPr>
          <w:color w:val="000000" w:themeColor="text1"/>
          <w:sz w:val="28"/>
        </w:rPr>
        <w:t>.».</w:t>
      </w:r>
      <w:proofErr w:type="gramEnd"/>
    </w:p>
    <w:p w:rsidR="00F60B20" w:rsidRDefault="00EB5CEA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F60B20" w:rsidRDefault="00EB5CEA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3. Настоящее постановление</w:t>
      </w:r>
      <w:r>
        <w:rPr>
          <w:sz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F60B20" w:rsidRDefault="00F60B20">
      <w:pPr>
        <w:ind w:firstLine="709"/>
        <w:jc w:val="both"/>
        <w:rPr>
          <w:sz w:val="28"/>
        </w:rPr>
      </w:pPr>
    </w:p>
    <w:p w:rsidR="00F60B20" w:rsidRDefault="00F60B20">
      <w:pPr>
        <w:jc w:val="both"/>
        <w:rPr>
          <w:sz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F60B2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F60B20" w:rsidRPr="00EB5CEA" w:rsidRDefault="00EB5CEA">
            <w:pPr>
              <w:rPr>
                <w:sz w:val="28"/>
              </w:rPr>
            </w:pPr>
            <w:bookmarkStart w:id="3" w:name="SIGNERPOST1"/>
            <w:bookmarkEnd w:id="3"/>
            <w:r>
              <w:rPr>
                <w:sz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F60B20" w:rsidRDefault="00F60B20">
            <w:pPr>
              <w:rPr>
                <w:sz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F60B20" w:rsidRDefault="00EB5CEA" w:rsidP="00EB5CEA">
            <w:pPr>
              <w:jc w:val="right"/>
              <w:rPr>
                <w:sz w:val="28"/>
              </w:rPr>
            </w:pPr>
            <w:bookmarkStart w:id="5" w:name="SIGNERNAME1"/>
            <w:bookmarkEnd w:id="5"/>
            <w:r>
              <w:rPr>
                <w:sz w:val="28"/>
              </w:rPr>
              <w:t>Т.В. Юшковская</w:t>
            </w:r>
          </w:p>
        </w:tc>
      </w:tr>
    </w:tbl>
    <w:p w:rsidR="00F60B20" w:rsidRDefault="00F60B20">
      <w:pPr>
        <w:jc w:val="both"/>
        <w:rPr>
          <w:sz w:val="28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F60B20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F60B20" w:rsidRDefault="00EB5CE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F60B20" w:rsidRDefault="00F60B20">
            <w:pPr>
              <w:tabs>
                <w:tab w:val="left" w:pos="4320"/>
                <w:tab w:val="center" w:pos="4875"/>
              </w:tabs>
              <w:jc w:val="both"/>
              <w:rPr>
                <w:sz w:val="28"/>
              </w:rPr>
            </w:pPr>
          </w:p>
        </w:tc>
      </w:tr>
      <w:tr w:rsidR="00F60B20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F60B20" w:rsidRDefault="00EB5CEA">
            <w:pPr>
              <w:rPr>
                <w:sz w:val="28"/>
              </w:rPr>
            </w:pPr>
            <w:r>
              <w:rPr>
                <w:sz w:val="28"/>
              </w:rPr>
              <w:t xml:space="preserve">отдел образования </w:t>
            </w:r>
          </w:p>
          <w:p w:rsidR="00F60B20" w:rsidRDefault="00EB5CEA">
            <w:pPr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</w:p>
          <w:p w:rsidR="00F60B20" w:rsidRDefault="00EB5CEA" w:rsidP="00EB5CEA">
            <w:pPr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F60B20" w:rsidRDefault="00F60B20">
            <w:pPr>
              <w:tabs>
                <w:tab w:val="left" w:pos="4320"/>
                <w:tab w:val="center" w:pos="4875"/>
              </w:tabs>
              <w:jc w:val="both"/>
              <w:rPr>
                <w:sz w:val="28"/>
              </w:rPr>
            </w:pPr>
          </w:p>
        </w:tc>
      </w:tr>
    </w:tbl>
    <w:p w:rsidR="00F60B20" w:rsidRPr="00EB5CEA" w:rsidRDefault="00F60B20" w:rsidP="00EB5CEA">
      <w:pPr>
        <w:tabs>
          <w:tab w:val="left" w:pos="4320"/>
          <w:tab w:val="center" w:pos="4875"/>
        </w:tabs>
        <w:jc w:val="both"/>
        <w:rPr>
          <w:sz w:val="28"/>
          <w:lang w:val="en-US"/>
        </w:rPr>
      </w:pPr>
    </w:p>
    <w:sectPr w:rsidR="00F60B20" w:rsidRPr="00EB5CEA" w:rsidSect="00EB5CEA">
      <w:type w:val="continuous"/>
      <w:pgSz w:w="11909" w:h="16834"/>
      <w:pgMar w:top="1134" w:right="567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60B20"/>
    <w:rsid w:val="00EB5CEA"/>
    <w:rsid w:val="00F6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18">
    <w:name w:val="Гиперссылка1"/>
    <w:basedOn w:val="19"/>
    <w:link w:val="1a"/>
    <w:rPr>
      <w:color w:val="868788"/>
    </w:rPr>
  </w:style>
  <w:style w:type="character" w:customStyle="1" w:styleId="1a">
    <w:name w:val="Гиперссылка1"/>
    <w:basedOn w:val="1b"/>
    <w:link w:val="18"/>
    <w:rPr>
      <w:color w:val="86878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aa">
    <w:name w:val="Body Text"/>
    <w:basedOn w:val="a"/>
    <w:link w:val="ab"/>
    <w:pPr>
      <w:spacing w:line="240" w:lineRule="atLeast"/>
      <w:jc w:val="center"/>
    </w:pPr>
    <w:rPr>
      <w:b/>
    </w:rPr>
  </w:style>
  <w:style w:type="character" w:customStyle="1" w:styleId="ab">
    <w:name w:val="Основной текст Знак"/>
    <w:basedOn w:val="1"/>
    <w:link w:val="aa"/>
    <w:rPr>
      <w:b/>
      <w:sz w:val="24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18">
    <w:name w:val="Гиперссылка1"/>
    <w:basedOn w:val="19"/>
    <w:link w:val="1a"/>
    <w:rPr>
      <w:color w:val="868788"/>
    </w:rPr>
  </w:style>
  <w:style w:type="character" w:customStyle="1" w:styleId="1a">
    <w:name w:val="Гиперссылка1"/>
    <w:basedOn w:val="1b"/>
    <w:link w:val="18"/>
    <w:rPr>
      <w:color w:val="86878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aa">
    <w:name w:val="Body Text"/>
    <w:basedOn w:val="a"/>
    <w:link w:val="ab"/>
    <w:pPr>
      <w:spacing w:line="240" w:lineRule="atLeast"/>
      <w:jc w:val="center"/>
    </w:pPr>
    <w:rPr>
      <w:b/>
    </w:rPr>
  </w:style>
  <w:style w:type="character" w:customStyle="1" w:styleId="ab">
    <w:name w:val="Основной текст Знак"/>
    <w:basedOn w:val="1"/>
    <w:link w:val="aa"/>
    <w:rPr>
      <w:b/>
      <w:sz w:val="24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43940#l8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3940#l78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932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2026-09-23T05:23:00Z</cp:lastPrinted>
  <dcterms:created xsi:type="dcterms:W3CDTF">2026-09-23T05:23:00Z</dcterms:created>
  <dcterms:modified xsi:type="dcterms:W3CDTF">2026-09-23T05:23:00Z</dcterms:modified>
</cp:coreProperties>
</file>