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B681" w14:textId="77777777" w:rsidR="00052A79" w:rsidRDefault="00641707">
      <w:pPr>
        <w:pStyle w:val="af"/>
      </w:pPr>
      <w:r>
        <w:rPr>
          <w:noProof/>
        </w:rPr>
        <w:drawing>
          <wp:anchor distT="0" distB="0" distL="90170" distR="90170" simplePos="0" relativeHeight="2" behindDoc="0" locked="0" layoutInCell="0" allowOverlap="1" wp14:anchorId="1070B76B" wp14:editId="4F39443C">
            <wp:simplePos x="0" y="0"/>
            <wp:positionH relativeFrom="page">
              <wp:posOffset>3790950</wp:posOffset>
            </wp:positionH>
            <wp:positionV relativeFrom="paragraph">
              <wp:posOffset>635</wp:posOffset>
            </wp:positionV>
            <wp:extent cx="520065" cy="800100"/>
            <wp:effectExtent l="0" t="0" r="0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 xml:space="preserve"> </w:t>
      </w:r>
    </w:p>
    <w:p w14:paraId="7B914B20" w14:textId="77777777" w:rsidR="00052A79" w:rsidRDefault="0064170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0FFC09C8" w14:textId="77777777" w:rsidR="00052A79" w:rsidRDefault="0064170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530FFA92" w14:textId="77777777" w:rsidR="00052A79" w:rsidRDefault="00641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270CA6BB" w14:textId="77777777" w:rsidR="00052A79" w:rsidRDefault="0064170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B6518CB" w14:textId="77777777" w:rsidR="00052A79" w:rsidRDefault="00052A79">
      <w:pPr>
        <w:jc w:val="center"/>
        <w:rPr>
          <w:szCs w:val="28"/>
        </w:rPr>
      </w:pPr>
    </w:p>
    <w:p w14:paraId="6074FAD0" w14:textId="77777777" w:rsidR="00052A79" w:rsidRDefault="0064170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02C6D9F4" w14:textId="77777777" w:rsidR="00052A79" w:rsidRDefault="00052A79">
      <w:pPr>
        <w:jc w:val="center"/>
        <w:rPr>
          <w:b/>
          <w:caps/>
          <w:sz w:val="46"/>
          <w:szCs w:val="46"/>
        </w:rPr>
      </w:pPr>
    </w:p>
    <w:p w14:paraId="21A417B2" w14:textId="77777777" w:rsidR="00052A79" w:rsidRDefault="00052A79">
      <w:pPr>
        <w:jc w:val="both"/>
        <w:rPr>
          <w:szCs w:val="28"/>
        </w:rPr>
      </w:pPr>
    </w:p>
    <w:p w14:paraId="2F2DC808" w14:textId="54D7B81A" w:rsidR="00052A79" w:rsidRDefault="003267A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16.03.2022</w:t>
      </w:r>
      <w:r w:rsidR="00641707">
        <w:rPr>
          <w:b/>
          <w:bCs/>
          <w:sz w:val="28"/>
          <w:szCs w:val="28"/>
        </w:rPr>
        <w:tab/>
        <w:t xml:space="preserve">                                    №</w:t>
      </w:r>
      <w:r>
        <w:rPr>
          <w:b/>
          <w:bCs/>
          <w:sz w:val="28"/>
          <w:szCs w:val="28"/>
        </w:rPr>
        <w:t>337</w:t>
      </w:r>
      <w:r w:rsidR="00641707">
        <w:rPr>
          <w:b/>
          <w:bCs/>
          <w:sz w:val="28"/>
          <w:szCs w:val="28"/>
        </w:rPr>
        <w:t xml:space="preserve">                                          </w:t>
      </w:r>
      <w:proofErr w:type="spellStart"/>
      <w:r w:rsidR="00641707">
        <w:rPr>
          <w:b/>
          <w:bCs/>
          <w:sz w:val="28"/>
          <w:szCs w:val="28"/>
        </w:rPr>
        <w:t>р.п</w:t>
      </w:r>
      <w:proofErr w:type="spellEnd"/>
      <w:r w:rsidR="00641707">
        <w:rPr>
          <w:b/>
          <w:bCs/>
          <w:sz w:val="28"/>
          <w:szCs w:val="28"/>
        </w:rPr>
        <w:t>. Каменоломни</w:t>
      </w:r>
    </w:p>
    <w:p w14:paraId="0A5FA683" w14:textId="77777777" w:rsidR="00052A79" w:rsidRDefault="00052A79">
      <w:pPr>
        <w:jc w:val="both"/>
        <w:rPr>
          <w:b/>
          <w:sz w:val="28"/>
        </w:rPr>
      </w:pPr>
    </w:p>
    <w:p w14:paraId="1283ADA2" w14:textId="77777777" w:rsidR="00052A79" w:rsidRDefault="00052A79">
      <w:pPr>
        <w:jc w:val="both"/>
        <w:rPr>
          <w:b/>
          <w:sz w:val="28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4840"/>
        <w:gridCol w:w="4799"/>
      </w:tblGrid>
      <w:tr w:rsidR="00052A79" w14:paraId="0E2FDF87" w14:textId="77777777">
        <w:tc>
          <w:tcPr>
            <w:tcW w:w="4839" w:type="dxa"/>
          </w:tcPr>
          <w:p w14:paraId="60A8E29C" w14:textId="77777777" w:rsidR="00052A79" w:rsidRDefault="00641707">
            <w:pPr>
              <w:widowControl w:val="0"/>
              <w:ind w:right="457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отчета 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за 2021 год</w:t>
            </w:r>
          </w:p>
        </w:tc>
        <w:tc>
          <w:tcPr>
            <w:tcW w:w="4799" w:type="dxa"/>
          </w:tcPr>
          <w:p w14:paraId="4A0A74CE" w14:textId="77777777" w:rsidR="00052A79" w:rsidRDefault="00052A79">
            <w:pPr>
              <w:widowControl w:val="0"/>
              <w:jc w:val="both"/>
              <w:rPr>
                <w:b/>
                <w:sz w:val="28"/>
              </w:rPr>
            </w:pPr>
          </w:p>
        </w:tc>
      </w:tr>
    </w:tbl>
    <w:p w14:paraId="5D9EE59B" w14:textId="77777777" w:rsidR="00052A79" w:rsidRDefault="00052A79">
      <w:pPr>
        <w:jc w:val="both"/>
        <w:rPr>
          <w:b/>
          <w:sz w:val="28"/>
        </w:rPr>
      </w:pPr>
    </w:p>
    <w:p w14:paraId="33DB418D" w14:textId="77777777" w:rsidR="00052A79" w:rsidRDefault="00052A79">
      <w:pPr>
        <w:jc w:val="both"/>
        <w:rPr>
          <w:b/>
          <w:sz w:val="28"/>
        </w:rPr>
      </w:pPr>
    </w:p>
    <w:p w14:paraId="7D6E9AAE" w14:textId="77777777" w:rsidR="00052A79" w:rsidRDefault="00641707">
      <w:pPr>
        <w:pStyle w:val="22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В соответствии со </w:t>
      </w:r>
      <w:r>
        <w:rPr>
          <w:rStyle w:val="10"/>
        </w:rPr>
        <w:t>статьей</w:t>
      </w:r>
      <w:r>
        <w:rPr>
          <w:szCs w:val="28"/>
        </w:rPr>
        <w:t xml:space="preserve"> 179 Бюджетного кодекса Российской                    Федерации, руководствуясь частью 9 статьи 52 Устава муниципального               образования «Октябрьский район».</w:t>
      </w:r>
    </w:p>
    <w:p w14:paraId="17310AF6" w14:textId="77777777" w:rsidR="00052A79" w:rsidRDefault="00052A79">
      <w:pPr>
        <w:pStyle w:val="22"/>
        <w:jc w:val="both"/>
        <w:rPr>
          <w:szCs w:val="28"/>
        </w:rPr>
      </w:pPr>
    </w:p>
    <w:p w14:paraId="4F7E3BAF" w14:textId="77777777" w:rsidR="00052A79" w:rsidRDefault="00641707">
      <w:pPr>
        <w:pStyle w:val="22"/>
        <w:jc w:val="center"/>
        <w:rPr>
          <w:szCs w:val="28"/>
        </w:rPr>
      </w:pPr>
      <w:r>
        <w:rPr>
          <w:szCs w:val="28"/>
        </w:rPr>
        <w:t>ПОСТАНОВЛЯЮ:</w:t>
      </w:r>
    </w:p>
    <w:p w14:paraId="38C48AE2" w14:textId="77777777" w:rsidR="00052A79" w:rsidRDefault="00052A79">
      <w:pPr>
        <w:pStyle w:val="22"/>
        <w:jc w:val="both"/>
        <w:rPr>
          <w:b/>
          <w:szCs w:val="28"/>
        </w:rPr>
      </w:pPr>
    </w:p>
    <w:p w14:paraId="6710BF90" w14:textId="77777777" w:rsidR="00052A79" w:rsidRDefault="00641707">
      <w:pPr>
        <w:tabs>
          <w:tab w:val="left" w:pos="709"/>
        </w:tabs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1. Утвердить отчет 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ситуаций», утвержденной постановлением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ситуаций», по результатам работы за 2021 год, согласно приложению к настоящему постановлению.</w:t>
      </w:r>
    </w:p>
    <w:p w14:paraId="0891F1C0" w14:textId="77777777" w:rsidR="00052A79" w:rsidRDefault="00641707">
      <w:pPr>
        <w:pStyle w:val="22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2. 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 </w:t>
      </w:r>
    </w:p>
    <w:p w14:paraId="61F3FE95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Cs w:val="28"/>
        </w:rPr>
        <w:t> </w:t>
      </w:r>
      <w:r>
        <w:rPr>
          <w:sz w:val="28"/>
          <w:szCs w:val="28"/>
          <w:lang w:eastAsia="ar-SA"/>
        </w:rPr>
        <w:t>Контроль за исполнением настоящего постановления возложить на    первого заместителя главы Администрации Октябрьского района Иванова А.Н.</w:t>
      </w:r>
    </w:p>
    <w:p w14:paraId="687A7DEE" w14:textId="77777777" w:rsidR="00052A79" w:rsidRDefault="00052A79">
      <w:pPr>
        <w:ind w:firstLine="709"/>
        <w:jc w:val="both"/>
        <w:rPr>
          <w:sz w:val="28"/>
          <w:szCs w:val="28"/>
        </w:rPr>
      </w:pPr>
    </w:p>
    <w:p w14:paraId="3E3E1191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6E34B60C" w14:textId="77777777" w:rsidR="00052A79" w:rsidRDefault="00641707">
      <w:pPr>
        <w:pStyle w:val="22"/>
        <w:tabs>
          <w:tab w:val="left" w:pos="2000"/>
        </w:tabs>
        <w:jc w:val="both"/>
        <w:rPr>
          <w:szCs w:val="28"/>
        </w:rPr>
      </w:pPr>
      <w:r>
        <w:rPr>
          <w:szCs w:val="28"/>
        </w:rPr>
        <w:t>Октябрьского района                                                                              Л.В. Овчиева</w:t>
      </w:r>
    </w:p>
    <w:p w14:paraId="7738EA69" w14:textId="77777777" w:rsidR="00052A79" w:rsidRDefault="00052A79">
      <w:pPr>
        <w:pStyle w:val="22"/>
        <w:tabs>
          <w:tab w:val="left" w:pos="2000"/>
        </w:tabs>
        <w:jc w:val="both"/>
        <w:rPr>
          <w:szCs w:val="28"/>
        </w:rPr>
      </w:pPr>
    </w:p>
    <w:p w14:paraId="5D85A851" w14:textId="77777777" w:rsidR="00052A79" w:rsidRDefault="00052A79">
      <w:pPr>
        <w:pStyle w:val="22"/>
        <w:tabs>
          <w:tab w:val="left" w:pos="2000"/>
        </w:tabs>
        <w:jc w:val="both"/>
      </w:pPr>
    </w:p>
    <w:p w14:paraId="6B971419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14:paraId="1DEAF9C5" w14:textId="77777777" w:rsidR="00052A79" w:rsidRDefault="00641707">
      <w:pPr>
        <w:pStyle w:val="af9"/>
        <w:jc w:val="both"/>
        <w:rPr>
          <w:i/>
          <w:sz w:val="28"/>
          <w:szCs w:val="28"/>
        </w:rPr>
      </w:pPr>
      <w:r>
        <w:rPr>
          <w:sz w:val="28"/>
          <w:szCs w:val="28"/>
        </w:rPr>
        <w:t>МКУ Октябрьского района</w:t>
      </w:r>
    </w:p>
    <w:p w14:paraId="5A7CC99D" w14:textId="77777777" w:rsidR="00052A79" w:rsidRDefault="00641707">
      <w:pPr>
        <w:pStyle w:val="af9"/>
        <w:jc w:val="both"/>
        <w:rPr>
          <w:rStyle w:val="af0"/>
        </w:rPr>
      </w:pPr>
      <w:r>
        <w:rPr>
          <w:sz w:val="28"/>
          <w:szCs w:val="28"/>
        </w:rPr>
        <w:t>«Управление ГОЧС»</w:t>
      </w:r>
      <w:r>
        <w:br w:type="page"/>
      </w:r>
    </w:p>
    <w:p w14:paraId="004F7E15" w14:textId="77777777" w:rsidR="00052A79" w:rsidRDefault="00641707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Приложение</w:t>
      </w:r>
    </w:p>
    <w:p w14:paraId="04A48A47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3759846F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14:paraId="003A78D8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5E3AB3FC" w14:textId="1587D3BE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3267AB">
        <w:rPr>
          <w:sz w:val="28"/>
          <w:szCs w:val="28"/>
        </w:rPr>
        <w:t>от 16.03.2022</w:t>
      </w:r>
      <w:r>
        <w:rPr>
          <w:sz w:val="28"/>
          <w:szCs w:val="28"/>
        </w:rPr>
        <w:t xml:space="preserve"> №</w:t>
      </w:r>
      <w:r w:rsidR="003267AB">
        <w:rPr>
          <w:sz w:val="28"/>
          <w:szCs w:val="28"/>
        </w:rPr>
        <w:t>337</w:t>
      </w:r>
      <w:r>
        <w:rPr>
          <w:sz w:val="28"/>
          <w:szCs w:val="28"/>
        </w:rPr>
        <w:t xml:space="preserve"> </w:t>
      </w:r>
    </w:p>
    <w:p w14:paraId="0D17A943" w14:textId="77777777" w:rsidR="00052A79" w:rsidRDefault="00052A79">
      <w:pPr>
        <w:jc w:val="both"/>
        <w:rPr>
          <w:sz w:val="28"/>
          <w:szCs w:val="28"/>
        </w:rPr>
      </w:pPr>
    </w:p>
    <w:p w14:paraId="5FC5219D" w14:textId="77777777" w:rsidR="00052A79" w:rsidRDefault="00641707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14:paraId="28A77FAB" w14:textId="77777777" w:rsidR="00052A79" w:rsidRDefault="00641707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</w:t>
      </w:r>
      <w:r>
        <w:rPr>
          <w:bCs/>
          <w:sz w:val="28"/>
          <w:szCs w:val="28"/>
        </w:rPr>
        <w:t>» за 2021 год</w:t>
      </w:r>
    </w:p>
    <w:p w14:paraId="3CD991B9" w14:textId="77777777" w:rsidR="00052A79" w:rsidRDefault="00052A79">
      <w:pPr>
        <w:jc w:val="center"/>
        <w:rPr>
          <w:bCs/>
          <w:sz w:val="16"/>
          <w:szCs w:val="16"/>
        </w:rPr>
      </w:pPr>
    </w:p>
    <w:p w14:paraId="01B82E71" w14:textId="77777777" w:rsidR="00052A79" w:rsidRDefault="00641707">
      <w:pPr>
        <w:tabs>
          <w:tab w:val="left" w:pos="1701"/>
          <w:tab w:val="left" w:pos="1985"/>
          <w:tab w:val="left" w:pos="2268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Раздел 1. Результаты, достигнутые за 2021 год</w:t>
      </w:r>
    </w:p>
    <w:p w14:paraId="11DA5C6D" w14:textId="77777777" w:rsidR="00052A79" w:rsidRDefault="00052A79">
      <w:pPr>
        <w:jc w:val="both"/>
        <w:outlineLvl w:val="1"/>
        <w:rPr>
          <w:sz w:val="28"/>
          <w:szCs w:val="28"/>
        </w:rPr>
      </w:pPr>
    </w:p>
    <w:p w14:paraId="01187DFF" w14:textId="77777777" w:rsidR="00052A79" w:rsidRDefault="00641707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целях создания условий для </w:t>
      </w:r>
      <w:r>
        <w:rPr>
          <w:kern w:val="2"/>
          <w:sz w:val="28"/>
          <w:szCs w:val="28"/>
        </w:rPr>
        <w:t xml:space="preserve">предотвращения и снижения риска возникновения чрезвычайных ситуаций на территории, а так же минимизация социального </w:t>
      </w:r>
      <w:r>
        <w:rPr>
          <w:spacing w:val="-4"/>
          <w:kern w:val="2"/>
          <w:sz w:val="28"/>
          <w:szCs w:val="28"/>
        </w:rPr>
        <w:t>и экономического ущерба, наносимого населению, экономике</w:t>
      </w:r>
      <w:r>
        <w:rPr>
          <w:kern w:val="2"/>
          <w:sz w:val="28"/>
          <w:szCs w:val="28"/>
        </w:rPr>
        <w:t xml:space="preserve"> и природной среде, от чрезвычайных ситуаций природного </w:t>
      </w:r>
      <w:r>
        <w:rPr>
          <w:spacing w:val="-6"/>
          <w:kern w:val="2"/>
          <w:sz w:val="28"/>
          <w:szCs w:val="28"/>
        </w:rPr>
        <w:t>и техногенного характера, пожаров и происшествий на водных</w:t>
      </w:r>
      <w:r>
        <w:rPr>
          <w:kern w:val="2"/>
          <w:sz w:val="28"/>
          <w:szCs w:val="28"/>
        </w:rPr>
        <w:t xml:space="preserve"> объектах </w:t>
      </w:r>
      <w:r>
        <w:rPr>
          <w:sz w:val="28"/>
          <w:szCs w:val="28"/>
        </w:rPr>
        <w:t xml:space="preserve">устойчивое развитие сельских территорий; </w:t>
      </w:r>
      <w:r>
        <w:rPr>
          <w:color w:val="000000"/>
          <w:sz w:val="28"/>
          <w:szCs w:val="28"/>
          <w:shd w:val="clear" w:color="auto" w:fill="FFFFFF"/>
        </w:rPr>
        <w:t>повышение возможностей и эффективности деятельности группировки сил постоянной готовности территориальной подсистемы РСЧС, с учетом прогнозируемых опасностей и угроз, создание оптимальной группировки сил, улучшения подготовки и технической оснащенности АСФ  с учетом решения задач по ликвидации ЧС характерных для Октябрьского района</w:t>
      </w:r>
      <w:r>
        <w:rPr>
          <w:sz w:val="28"/>
          <w:szCs w:val="28"/>
        </w:rPr>
        <w:t xml:space="preserve">, в рамках реализации программы Октябрьского района </w:t>
      </w:r>
      <w:r>
        <w:rPr>
          <w:bCs/>
          <w:sz w:val="28"/>
          <w:szCs w:val="28"/>
        </w:rPr>
        <w:t xml:space="preserve">«Пожарная безопасность и защита населения и территорий Октябрьского района от чрезвычайных ситуаций», </w:t>
      </w:r>
      <w:r>
        <w:rPr>
          <w:sz w:val="28"/>
          <w:szCs w:val="28"/>
        </w:rPr>
        <w:t>утвержденной постановлением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 (далее - муниципальная программа), ответственным исполнителем и участниками муниципальная программа в 2021 году реализован комплекс мероприятий, в результате которых:</w:t>
      </w:r>
    </w:p>
    <w:p w14:paraId="23A65330" w14:textId="77777777" w:rsidR="00052A79" w:rsidRDefault="00641707">
      <w:pPr>
        <w:tabs>
          <w:tab w:val="left" w:pos="709"/>
          <w:tab w:val="left" w:pos="7245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- </w:t>
      </w:r>
      <w:r>
        <w:rPr>
          <w:sz w:val="28"/>
          <w:szCs w:val="28"/>
          <w:shd w:val="clear" w:color="auto" w:fill="FFFFFF"/>
        </w:rPr>
        <w:t>за 2021 год ПСП Октябрьского района совершено 536 выезда, из них 112 на ДТП, спасено 115 человек, 6 выездов на тушение природных пожаров, оказание помощи населению – 7 выездов. Подразделением ведется ежедневная профилактическая работа: оповещение населения, дезинфекция, патрулирование на водных объектах.</w:t>
      </w:r>
    </w:p>
    <w:p w14:paraId="3ED23114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проведены 5 комплексных учений, 6 объектовые тренировки, 12 командно-штабных учений (включая объекты образования района), 30 тактико-специальных учений. </w:t>
      </w:r>
    </w:p>
    <w:p w14:paraId="20B1AD0A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обучено 4076 человек работающего населения и 15060 человек неработающего населения.</w:t>
      </w:r>
    </w:p>
    <w:p w14:paraId="5B480F7B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соответствии с планом на 2021 год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проведены тренировки по оповещению населения с проверкой исправности линий связи и оборудования подачи </w:t>
      </w:r>
      <w:r>
        <w:rPr>
          <w:sz w:val="28"/>
          <w:szCs w:val="28"/>
        </w:rPr>
        <w:lastRenderedPageBreak/>
        <w:t>звуковых сигналов и передачи речевой информации о ЧС: 8 ежемесячных тренировок, 3 квартальных тренировки и 1 годовая тренировка.</w:t>
      </w:r>
    </w:p>
    <w:p w14:paraId="7686BA05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проведена комиссионная проверка наличия и технического состояния средств оповещения, находящихся на объектах связи ПАО «Ростелеком» и ЕДДС района, а также средств оповещения, находящихся в 12 поселениях           района (ручные и автоматические сирены, автомобильные комплекты и т.д.).</w:t>
      </w:r>
    </w:p>
    <w:p w14:paraId="299B57F1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проведены комиссионные выездные обследования Администраций поселений по вопросам обеспечения пожарной безопасности и защиты населения и территорий от ЧС: Бессергеневское с/п, Коммунарское с/п, Алексеевское с/п, Кривянское с/п.</w:t>
      </w:r>
    </w:p>
    <w:p w14:paraId="4789716C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в 2021 году проведены 13 заседаний комиссии по предупреждению и ликвидации чрезвычайных ситуаций Октябрьского района по вопросам обеспечения пожарной безопасности на территории района, на которых проведен анализ возгораний, определены проблемные вопросы и пути их решения. Особое внимание уделяется предупреждению пожарах в жилых домах и недопущению гибели людей на них. </w:t>
      </w:r>
    </w:p>
    <w:p w14:paraId="7ED110E6" w14:textId="77777777" w:rsidR="00052A79" w:rsidRDefault="0064170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проводилось информирование население по вопросам соблюдений требований пожарной безопасности в газете «Сельский вестник» - 24 статей; видеоролики на канале ТВК </w:t>
      </w:r>
      <w:proofErr w:type="spellStart"/>
      <w:r>
        <w:rPr>
          <w:sz w:val="28"/>
          <w:szCs w:val="28"/>
        </w:rPr>
        <w:t>Видеотон</w:t>
      </w:r>
      <w:proofErr w:type="spellEnd"/>
      <w:r>
        <w:rPr>
          <w:sz w:val="28"/>
          <w:szCs w:val="28"/>
        </w:rPr>
        <w:t xml:space="preserve"> и информация на радио «Каменоломни»; размещены материалы по противопожарной безопасности на информационном сайте Администрации Октябрьского района, социальных сетях интернета.  </w:t>
      </w:r>
    </w:p>
    <w:p w14:paraId="35825180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организована работа по выявлению семей, нуждающихся в ремонте печного отопления, газового и электрооборудования, установке автономных дымовых пожарных извещателей, других видов помощи, выявление неблагополучных семей, в которых родители свои обязанности по воспитанию и содержанию детей исполняют ненадлежащим образом. Закуплены и установлены автономные дымовые пожарные извещатели – 38 штук, в том числе 21 штука в многодетных семьях. </w:t>
      </w:r>
    </w:p>
    <w:p w14:paraId="637D5E69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проводилась профилактическая и пропагандистская работа в общеобразовательных и других детских учреждениях района по вопросам предупреждения несчастных случаев с детьми на пожарах. В 2021 году проведено мероприятие в онлайн режиме.</w:t>
      </w:r>
    </w:p>
    <w:p w14:paraId="5B9BC3DA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проведен конкурс общественных пожарных старшин. Организовано бесплатное обучение добровольных пожарных. Проводилось обучение общественных пожарных старшин – 3 учебно-методических сборов в Управлении.</w:t>
      </w:r>
    </w:p>
    <w:p w14:paraId="01B556A5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>ЕДДС подключено к информационной системе дистанционного мониторинга лесных пожаров Федерального агентства лесного хозяйства (ИСДМ-Рослесхоз). Мониторинг возгораний на территории Октябрьского района ведется круглосуточно.</w:t>
      </w:r>
    </w:p>
    <w:p w14:paraId="24C9A041" w14:textId="77777777" w:rsidR="00052A79" w:rsidRDefault="0064170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организовано патрулирование пожароопасных участков и оперативное реагирование на все виды пожаров. С этой целью создана межведомственная группа Октябрьского района, в составе представителей Администрации района и поселений, 68 ПСЧ, сотрудников полиции, казачества. Составлен график и </w:t>
      </w:r>
      <w:r>
        <w:rPr>
          <w:sz w:val="28"/>
          <w:szCs w:val="28"/>
        </w:rPr>
        <w:lastRenderedPageBreak/>
        <w:t xml:space="preserve">маршруты патрулирования мобильной группы. </w:t>
      </w:r>
      <w:r>
        <w:rPr>
          <w:rFonts w:eastAsia="Calibri"/>
          <w:sz w:val="28"/>
          <w:szCs w:val="28"/>
          <w:lang w:eastAsia="en-US"/>
        </w:rPr>
        <w:t>Отчет о количестве, маршрутах и результатах патрулирования предоставлялся ежедневно в МКУ Октябрьского района «Управление ГОЧС» и начальнику ОНД по Октябрьскому району с приложением фотоматериалов.</w:t>
      </w:r>
    </w:p>
    <w:p w14:paraId="6615ACD0" w14:textId="77777777" w:rsidR="00052A79" w:rsidRDefault="00641707">
      <w:pPr>
        <w:tabs>
          <w:tab w:val="left" w:pos="709"/>
        </w:tabs>
        <w:rPr>
          <w:rFonts w:eastAsia="Calibri"/>
          <w:sz w:val="28"/>
          <w:szCs w:val="28"/>
          <w:lang w:eastAsia="en-US"/>
        </w:rPr>
      </w:pPr>
      <w:r>
        <w:rPr>
          <w:sz w:val="28"/>
        </w:rPr>
        <w:tab/>
        <w:t>- в ЕДДС установлена система автоматизированного оповещения «Градиент – 128» - проверка работоспособности организована ежедневно в тестовом режиме на 08.00 часов, имеется и исправна мини АТС с записью телефонных разговоров «Градиент – 121».</w:t>
      </w:r>
    </w:p>
    <w:p w14:paraId="6893982D" w14:textId="77777777" w:rsidR="00052A79" w:rsidRDefault="00052A79">
      <w:pPr>
        <w:tabs>
          <w:tab w:val="left" w:pos="7245"/>
        </w:tabs>
        <w:jc w:val="both"/>
        <w:rPr>
          <w:sz w:val="28"/>
          <w:szCs w:val="28"/>
        </w:rPr>
      </w:pPr>
    </w:p>
    <w:p w14:paraId="0141F6C7" w14:textId="77777777" w:rsidR="00052A79" w:rsidRDefault="00641707">
      <w:pPr>
        <w:tabs>
          <w:tab w:val="left" w:pos="1418"/>
          <w:tab w:val="left" w:pos="7245"/>
          <w:tab w:val="left" w:pos="822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2. Результаты реализации основных мероприятий, </w:t>
      </w:r>
      <w:r>
        <w:rPr>
          <w:sz w:val="28"/>
          <w:szCs w:val="28"/>
        </w:rPr>
        <w:br/>
        <w:t xml:space="preserve">а также сведения о достижении контрольных событий </w:t>
      </w:r>
      <w:r>
        <w:rPr>
          <w:sz w:val="28"/>
          <w:szCs w:val="28"/>
        </w:rPr>
        <w:br/>
        <w:t>муниципальной программы</w:t>
      </w:r>
    </w:p>
    <w:p w14:paraId="5AA4F081" w14:textId="77777777" w:rsidR="00052A79" w:rsidRDefault="00052A79">
      <w:pPr>
        <w:tabs>
          <w:tab w:val="left" w:pos="7245"/>
        </w:tabs>
        <w:jc w:val="both"/>
        <w:rPr>
          <w:sz w:val="28"/>
          <w:szCs w:val="28"/>
        </w:rPr>
      </w:pPr>
    </w:p>
    <w:p w14:paraId="04AB7842" w14:textId="77777777" w:rsidR="00052A79" w:rsidRDefault="00641707">
      <w:pPr>
        <w:pStyle w:val="5"/>
        <w:tabs>
          <w:tab w:val="left" w:pos="709"/>
        </w:tabs>
        <w:jc w:val="both"/>
      </w:pPr>
      <w:r>
        <w:t xml:space="preserve">          Достижению результатов в 2021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14:paraId="4131306D" w14:textId="77777777" w:rsidR="00052A79" w:rsidRDefault="00641707">
      <w:pPr>
        <w:pStyle w:val="5"/>
        <w:tabs>
          <w:tab w:val="left" w:pos="709"/>
        </w:tabs>
        <w:jc w:val="both"/>
        <w:rPr>
          <w:color w:val="000000"/>
        </w:rPr>
      </w:pPr>
      <w:r>
        <w:rPr>
          <w:color w:val="000000"/>
        </w:rPr>
        <w:t xml:space="preserve">          В рамках подпрограммы 1 «</w:t>
      </w:r>
      <w:r>
        <w:t>Пожарная безопасность и защита от чрезвычайных ситуаций</w:t>
      </w:r>
      <w:r>
        <w:rPr>
          <w:color w:val="000000"/>
        </w:rPr>
        <w:t>», предусмотрена реализация 7 основных мероприятий. Все мероприятия выполнены в полном объеме в установленные сроки.</w:t>
      </w:r>
    </w:p>
    <w:p w14:paraId="171BA522" w14:textId="77777777" w:rsidR="00052A79" w:rsidRDefault="00641707">
      <w:pPr>
        <w:pStyle w:val="5"/>
        <w:tabs>
          <w:tab w:val="left" w:pos="709"/>
        </w:tabs>
        <w:jc w:val="both"/>
        <w:rPr>
          <w:color w:val="000000"/>
        </w:rPr>
      </w:pPr>
      <w:r>
        <w:rPr>
          <w:color w:val="000000"/>
        </w:rPr>
        <w:t xml:space="preserve">          Основное мероприятие 1.1. «</w:t>
      </w:r>
      <w:r>
        <w:t>Содержание и обслуживание систем оповещения населения Октябрьского района</w:t>
      </w:r>
      <w:r>
        <w:rPr>
          <w:color w:val="000000"/>
        </w:rPr>
        <w:t>». Выполнено в полном объеме.</w:t>
      </w:r>
    </w:p>
    <w:p w14:paraId="1A9AD388" w14:textId="77777777" w:rsidR="00052A79" w:rsidRDefault="00641707">
      <w:pPr>
        <w:pStyle w:val="5"/>
        <w:jc w:val="both"/>
        <w:rPr>
          <w:color w:val="000000"/>
        </w:rPr>
      </w:pPr>
      <w:r>
        <w:rPr>
          <w:color w:val="000000"/>
        </w:rPr>
        <w:t xml:space="preserve">          Обслуживание систем оповещения населения производилось в полном объеме и своевременно.</w:t>
      </w:r>
    </w:p>
    <w:p w14:paraId="40B1DB81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Hlk36029120"/>
      <w:r>
        <w:rPr>
          <w:sz w:val="28"/>
          <w:szCs w:val="28"/>
        </w:rPr>
        <w:t xml:space="preserve">Основное мероприятие 1.2. </w:t>
      </w:r>
      <w:bookmarkStart w:id="1" w:name="_Hlk36037779"/>
      <w:r>
        <w:rPr>
          <w:sz w:val="28"/>
          <w:szCs w:val="28"/>
        </w:rPr>
        <w:t>«Подготовка должностных лиц и руководящего состава Октябрьского района</w:t>
      </w:r>
      <w:bookmarkEnd w:id="0"/>
      <w:bookmarkEnd w:id="1"/>
      <w:r>
        <w:rPr>
          <w:sz w:val="28"/>
          <w:szCs w:val="28"/>
        </w:rPr>
        <w:t>». Выполнено в полном объеме.</w:t>
      </w:r>
    </w:p>
    <w:p w14:paraId="023EA834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2021 году были обучены:</w:t>
      </w:r>
    </w:p>
    <w:p w14:paraId="38C7792E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>- 19 специалистов по приему и обработке экстренных вызовов (повышение квалификации).</w:t>
      </w:r>
    </w:p>
    <w:p w14:paraId="5780AC95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2" w:name="_Hlk36034884"/>
      <w:r>
        <w:rPr>
          <w:sz w:val="28"/>
          <w:szCs w:val="28"/>
        </w:rPr>
        <w:t xml:space="preserve">Основное мероприятие </w:t>
      </w:r>
      <w:bookmarkStart w:id="3" w:name="_Hlk36034807"/>
      <w:r>
        <w:rPr>
          <w:sz w:val="28"/>
          <w:szCs w:val="28"/>
        </w:rPr>
        <w:t xml:space="preserve">1.3. </w:t>
      </w:r>
      <w:bookmarkStart w:id="4" w:name="_Hlk36038972"/>
      <w:r>
        <w:rPr>
          <w:sz w:val="28"/>
          <w:szCs w:val="28"/>
        </w:rPr>
        <w:t>«Приобретение наглядной агитации по защите территории и населения от чрезвычайных ситуаций</w:t>
      </w:r>
      <w:bookmarkEnd w:id="2"/>
      <w:bookmarkEnd w:id="3"/>
      <w:bookmarkEnd w:id="4"/>
      <w:r>
        <w:rPr>
          <w:sz w:val="28"/>
          <w:szCs w:val="28"/>
        </w:rPr>
        <w:t>» выполнено в полном объеме.</w:t>
      </w:r>
    </w:p>
    <w:p w14:paraId="7E69BCEC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Распространены памятки среди населения по пожарной безопасности – 12436 шт.</w:t>
      </w:r>
    </w:p>
    <w:p w14:paraId="3981A00C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1.4.</w:t>
      </w:r>
      <w:bookmarkStart w:id="5" w:name="_Hlk36039160"/>
      <w:r>
        <w:rPr>
          <w:sz w:val="28"/>
          <w:szCs w:val="28"/>
        </w:rPr>
        <w:t xml:space="preserve"> «Организация услуги </w:t>
      </w:r>
      <w:r>
        <w:rPr>
          <w:sz w:val="28"/>
          <w:szCs w:val="28"/>
          <w:lang w:val="en-US"/>
        </w:rPr>
        <w:t>SMS</w:t>
      </w:r>
      <w:r>
        <w:rPr>
          <w:sz w:val="28"/>
          <w:szCs w:val="28"/>
        </w:rPr>
        <w:t>-рассылки</w:t>
      </w:r>
      <w:bookmarkEnd w:id="5"/>
      <w:r>
        <w:rPr>
          <w:sz w:val="28"/>
          <w:szCs w:val="28"/>
        </w:rPr>
        <w:t>» выполнено в полном объеме.</w:t>
      </w:r>
    </w:p>
    <w:p w14:paraId="3CE5BF01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Услуги </w:t>
      </w:r>
      <w:r>
        <w:rPr>
          <w:sz w:val="28"/>
          <w:szCs w:val="28"/>
          <w:lang w:val="en-US"/>
        </w:rPr>
        <w:t>SMS</w:t>
      </w:r>
      <w:r>
        <w:rPr>
          <w:sz w:val="28"/>
          <w:szCs w:val="28"/>
        </w:rPr>
        <w:t>-рассылки производились регулярно.</w:t>
      </w:r>
    </w:p>
    <w:p w14:paraId="54DD709D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1.5. «Противопожарные мероприятия в общеобразовательных учреждениях» выполнено в полном объеме.</w:t>
      </w:r>
    </w:p>
    <w:p w14:paraId="4E361C6A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течение 2021 года во всех общеобразовательных учреждениях регулярно проводились занятия по пожарной безопасности. Совместно с отделом образования Администрации Октябрьского района, управлением социальной защиты населения Администрации Октябрьского района, комиссией по делам несовершеннолетних и защите их прав Администрации Октябрьского района, а также с </w:t>
      </w:r>
      <w:r>
        <w:rPr>
          <w:sz w:val="28"/>
          <w:szCs w:val="28"/>
        </w:rPr>
        <w:lastRenderedPageBreak/>
        <w:t xml:space="preserve">привлечением сотрудников ОП-3 МУ МВД России Новочеркасское по Ростовской области, казачеством организована адресная разъяснительная работа при посещении семей, находящихся в трудной жизненной ситуации. </w:t>
      </w:r>
    </w:p>
    <w:p w14:paraId="0CECDF22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1.6 «Организация деятельности аварийно-спасательных служб и (или) аварийно-спасательных формирований на территории Октябрьского района» выполнено в полном объёме.</w:t>
      </w:r>
    </w:p>
    <w:p w14:paraId="7638DFE8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1.7 «Создание и оснащение аварийно-спасательного формирования, приобретение модульного здания для его размещения» выполнено в полном объеме.</w:t>
      </w:r>
    </w:p>
    <w:p w14:paraId="7EF2CF33" w14:textId="77777777" w:rsidR="00052A79" w:rsidRDefault="00641707">
      <w:pPr>
        <w:widowControl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Контрольное событие Подпрограмма 1 «Пожарная безопасность и защита от чрезвычайных ситуаций» достигнуто в установленные сроки.</w:t>
      </w:r>
    </w:p>
    <w:p w14:paraId="4403C48C" w14:textId="77777777" w:rsidR="00052A79" w:rsidRDefault="00641707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В рамках подпрограммы 3 </w:t>
      </w:r>
      <w:r>
        <w:rPr>
          <w:sz w:val="28"/>
          <w:szCs w:val="28"/>
        </w:rPr>
        <w:t>«Создание системы обеспечения вызова экстренных оперативных служб по единому номеру «112» выполнено в полном объеме.</w:t>
      </w:r>
    </w:p>
    <w:p w14:paraId="5F9813C9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 выполнено в полном объеме.</w:t>
      </w:r>
    </w:p>
    <w:p w14:paraId="683BF98F" w14:textId="77777777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Обеспечено подержание высокой готовности центра управления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района, сокращено время реагирования экстренных оперативных служб при возникновении происшествий, чрезвычайных ситуаций и пожаров.</w:t>
      </w:r>
    </w:p>
    <w:p w14:paraId="5FE1C03C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результате реализации основных мероприятий, а также сведения о достижении контрольных событий муниципальной программы приведены в приложении № 1 к отчету за 2021 год.</w:t>
      </w:r>
    </w:p>
    <w:p w14:paraId="72989D1A" w14:textId="77777777" w:rsidR="00052A79" w:rsidRDefault="00052A79">
      <w:pPr>
        <w:jc w:val="both"/>
        <w:rPr>
          <w:sz w:val="28"/>
          <w:szCs w:val="28"/>
        </w:rPr>
      </w:pPr>
    </w:p>
    <w:p w14:paraId="63CFF072" w14:textId="77777777" w:rsidR="00052A79" w:rsidRDefault="00641707">
      <w:pPr>
        <w:tabs>
          <w:tab w:val="left" w:pos="1418"/>
        </w:tabs>
        <w:ind w:left="1134" w:right="850"/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программы.</w:t>
      </w:r>
    </w:p>
    <w:p w14:paraId="3B4824F3" w14:textId="77777777" w:rsidR="00052A79" w:rsidRDefault="00052A79">
      <w:pPr>
        <w:jc w:val="both"/>
        <w:rPr>
          <w:sz w:val="28"/>
          <w:szCs w:val="28"/>
        </w:rPr>
      </w:pPr>
    </w:p>
    <w:p w14:paraId="59BE4875" w14:textId="77777777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2021 году на ход реализации муниципальной программы оказывал влияние следующий фактор:</w:t>
      </w:r>
    </w:p>
    <w:p w14:paraId="73EE8399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>
        <w:rPr>
          <w:color w:val="000000"/>
          <w:sz w:val="27"/>
          <w:szCs w:val="27"/>
        </w:rPr>
        <w:t xml:space="preserve">ограниченность финансовых возможностей, снизила эффективность исполнения участниками подпрограммы 4 </w:t>
      </w:r>
      <w:r>
        <w:rPr>
          <w:sz w:val="28"/>
          <w:szCs w:val="28"/>
        </w:rPr>
        <w:t>«Создание аппаратно-программного комплекса «Безопасный город» на территории Октябрьского района».</w:t>
      </w:r>
      <w:r>
        <w:rPr>
          <w:color w:val="000000"/>
          <w:sz w:val="27"/>
          <w:szCs w:val="27"/>
        </w:rPr>
        <w:t xml:space="preserve"> </w:t>
      </w:r>
    </w:p>
    <w:p w14:paraId="203B6F48" w14:textId="77777777" w:rsidR="00052A79" w:rsidRDefault="00052A79">
      <w:pPr>
        <w:jc w:val="both"/>
        <w:rPr>
          <w:sz w:val="28"/>
          <w:szCs w:val="28"/>
        </w:rPr>
      </w:pPr>
    </w:p>
    <w:p w14:paraId="2328E9CF" w14:textId="77777777" w:rsidR="00052A79" w:rsidRDefault="00641707">
      <w:pPr>
        <w:tabs>
          <w:tab w:val="left" w:pos="709"/>
        </w:tabs>
        <w:ind w:left="142" w:right="567" w:hanging="142"/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       Раздел 4. Сведения об использовании бюджетных ассигнований и внебюджетных средств на реализацию муниципальной программы</w:t>
      </w:r>
    </w:p>
    <w:p w14:paraId="739E7D11" w14:textId="77777777" w:rsidR="00052A79" w:rsidRDefault="00052A79">
      <w:pPr>
        <w:jc w:val="both"/>
        <w:rPr>
          <w:sz w:val="28"/>
          <w:szCs w:val="28"/>
        </w:rPr>
      </w:pPr>
    </w:p>
    <w:p w14:paraId="2230F156" w14:textId="77777777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Объем запланированных расходов на реализацию муниципальной программы на 2021 год составил </w:t>
      </w:r>
      <w:r>
        <w:rPr>
          <w:sz w:val="28"/>
          <w:szCs w:val="28"/>
          <w:lang w:eastAsia="en-US"/>
        </w:rPr>
        <w:t>18975,1</w:t>
      </w:r>
      <w:r>
        <w:rPr>
          <w:sz w:val="28"/>
          <w:szCs w:val="28"/>
        </w:rPr>
        <w:t xml:space="preserve"> тыс. рублей. В том числе по источникам финансирования:</w:t>
      </w:r>
    </w:p>
    <w:p w14:paraId="4AA722F8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 Октябрьского района – 18975,1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тыс. рублей;</w:t>
      </w:r>
    </w:p>
    <w:p w14:paraId="08F55CD0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областной бюджет – 0 рублей;</w:t>
      </w:r>
    </w:p>
    <w:p w14:paraId="47F64D70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безвозмездные поступления из федерального бюджета – 0 рублей;</w:t>
      </w:r>
    </w:p>
    <w:p w14:paraId="4F058C2A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бюджет муниципальных образований Октябрьского района – 0 рублей;</w:t>
      </w:r>
    </w:p>
    <w:p w14:paraId="22DF163B" w14:textId="77777777" w:rsidR="00052A79" w:rsidRDefault="00641707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внебюджетные источники – 0 рублей.</w:t>
      </w:r>
    </w:p>
    <w:p w14:paraId="63648948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 xml:space="preserve">План ассигнований в соответствии с решением Собрания депутатов Октябрьского района №11 от 23.12.2021 </w:t>
      </w:r>
      <w:r>
        <w:rPr>
          <w:color w:val="000000" w:themeColor="text1"/>
          <w:sz w:val="28"/>
          <w:szCs w:val="28"/>
          <w:shd w:val="clear" w:color="auto" w:fill="FFFFFF"/>
        </w:rPr>
        <w:t>О внесении изменений в решение Собрания депутатов Октябрьского района от 18.12.2019 № 207 «О бюджете Октябрьского района на 2021 год и на плановый период 2022 и 2023 годов»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составил </w:t>
      </w:r>
      <w:bookmarkStart w:id="6" w:name="_Hlk96072609"/>
      <w:r>
        <w:rPr>
          <w:color w:val="000000"/>
          <w:sz w:val="28"/>
          <w:szCs w:val="28"/>
        </w:rPr>
        <w:t>18975,1</w:t>
      </w:r>
      <w:r>
        <w:rPr>
          <w:sz w:val="28"/>
          <w:szCs w:val="28"/>
        </w:rPr>
        <w:t xml:space="preserve"> </w:t>
      </w:r>
      <w:bookmarkEnd w:id="6"/>
      <w:r>
        <w:rPr>
          <w:color w:val="000000"/>
          <w:sz w:val="28"/>
          <w:szCs w:val="28"/>
        </w:rPr>
        <w:t>тыс. рублей. В соответствии со сводной бюджетной росписью – 18975,1 тыс. рублей, в том числе по источникам финансирования</w:t>
      </w:r>
      <w:r>
        <w:rPr>
          <w:sz w:val="28"/>
          <w:szCs w:val="28"/>
        </w:rPr>
        <w:t>:</w:t>
      </w:r>
    </w:p>
    <w:p w14:paraId="22F383AC" w14:textId="77777777" w:rsidR="00052A79" w:rsidRDefault="00641707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бюджет Октябрьского района – 18975,1 тыс. рублей;</w:t>
      </w:r>
    </w:p>
    <w:p w14:paraId="730F2244" w14:textId="77777777" w:rsidR="00052A79" w:rsidRDefault="00641707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 областной бюджет – 0 рублей;</w:t>
      </w:r>
    </w:p>
    <w:p w14:paraId="26A2812B" w14:textId="77777777" w:rsidR="00052A79" w:rsidRDefault="00641707">
      <w:pPr>
        <w:tabs>
          <w:tab w:val="left" w:pos="4035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безвозмездные поступления из федерального бюджета – 0 рублей.</w:t>
      </w:r>
    </w:p>
    <w:p w14:paraId="434208D7" w14:textId="39B67251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Исполнение расходов по муниципальной программе составило </w:t>
      </w:r>
      <w:r w:rsidR="003E7C9E">
        <w:rPr>
          <w:sz w:val="28"/>
          <w:szCs w:val="28"/>
        </w:rPr>
        <w:t>18444,1</w:t>
      </w:r>
      <w:r>
        <w:rPr>
          <w:sz w:val="28"/>
          <w:szCs w:val="28"/>
        </w:rPr>
        <w:t xml:space="preserve"> тыс. рублей, в том числе по источникам финансирования:</w:t>
      </w:r>
    </w:p>
    <w:p w14:paraId="5759FF1D" w14:textId="7F75F4CB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бюджет Октябрьского района – </w:t>
      </w:r>
      <w:r w:rsidR="003E7C9E">
        <w:rPr>
          <w:sz w:val="28"/>
          <w:szCs w:val="28"/>
        </w:rPr>
        <w:t>18444,1</w:t>
      </w:r>
      <w:r>
        <w:rPr>
          <w:sz w:val="28"/>
          <w:szCs w:val="28"/>
        </w:rPr>
        <w:t xml:space="preserve"> тыс. рублей;</w:t>
      </w:r>
    </w:p>
    <w:p w14:paraId="329CE1AA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областной бюджет – 0 рублей;</w:t>
      </w:r>
    </w:p>
    <w:p w14:paraId="478A0056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безвозмездные поступления из федерального бюджета – 0 рублей;</w:t>
      </w:r>
    </w:p>
    <w:p w14:paraId="143BCB52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бюджет муниципальных образований Октябрьского района – 0 рублей;</w:t>
      </w:r>
    </w:p>
    <w:p w14:paraId="54F3C7BA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внебюджетные источники – 0 рублей.</w:t>
      </w:r>
    </w:p>
    <w:p w14:paraId="27421A97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об использовании бюджетных ассигнований и внебюджетных средств на реализацию муниципальной программы за 2021 год приведены в приложении № 2 к отчету за 2021 год</w:t>
      </w:r>
    </w:p>
    <w:p w14:paraId="2E02DB8A" w14:textId="77777777" w:rsidR="00052A79" w:rsidRDefault="00052A79">
      <w:pPr>
        <w:tabs>
          <w:tab w:val="left" w:pos="7575"/>
        </w:tabs>
        <w:rPr>
          <w:sz w:val="28"/>
          <w:szCs w:val="28"/>
        </w:rPr>
      </w:pPr>
    </w:p>
    <w:p w14:paraId="3EACF7F4" w14:textId="77777777" w:rsidR="00052A79" w:rsidRDefault="00641707">
      <w:pPr>
        <w:ind w:left="851" w:firstLine="142"/>
        <w:rPr>
          <w:sz w:val="28"/>
          <w:szCs w:val="28"/>
        </w:rPr>
      </w:pPr>
      <w:r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муниципальной программы за 2021 год.</w:t>
      </w:r>
    </w:p>
    <w:p w14:paraId="0CB115AC" w14:textId="77777777" w:rsidR="00052A79" w:rsidRDefault="00052A79">
      <w:pPr>
        <w:jc w:val="both"/>
        <w:rPr>
          <w:sz w:val="28"/>
          <w:szCs w:val="28"/>
        </w:rPr>
      </w:pPr>
    </w:p>
    <w:p w14:paraId="00992CA6" w14:textId="77777777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Муниципальной программой и подпрограммами муниципальной программы предусмотрено 10 показателей, по 8 из которых фактические значения соответствуют плановым,</w:t>
      </w:r>
      <w:r>
        <w:t xml:space="preserve"> </w:t>
      </w:r>
      <w:r>
        <w:rPr>
          <w:sz w:val="28"/>
          <w:szCs w:val="28"/>
        </w:rPr>
        <w:t>по 1 показателю фактическое значения превышает плановое, по 1 показателю ниже планового значения.</w:t>
      </w:r>
    </w:p>
    <w:p w14:paraId="0F528285" w14:textId="5842521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Количество пострадавших в чрезвычайных ситуациях. Плановое значение – 6 человек, фактическое значение – </w:t>
      </w:r>
      <w:r w:rsidR="002422A4">
        <w:rPr>
          <w:sz w:val="28"/>
          <w:szCs w:val="28"/>
        </w:rPr>
        <w:t>6</w:t>
      </w:r>
      <w:r>
        <w:rPr>
          <w:sz w:val="28"/>
          <w:szCs w:val="28"/>
        </w:rPr>
        <w:t xml:space="preserve"> человек. </w:t>
      </w:r>
    </w:p>
    <w:p w14:paraId="6B65F438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Показатель 2 Доля населения Октябрьского района, охваченного системой оповещения о чрезвычайных ситуациях. Плановое значение – 89,4 %, фактическое значение – 89,4% </w:t>
      </w:r>
    </w:p>
    <w:p w14:paraId="4156EDC2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3. Доля населения Октябрьского района, охваченного аппаратно-программным комплексом «Безопасный город. Плановое значение – 100 %, фактическое значение – 100 % </w:t>
      </w:r>
    </w:p>
    <w:p w14:paraId="3EEC12CE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>Показатель 4. Количество пожаров в населенных пунктах района. Плановое значение – 41, фактическое значение – 73.</w:t>
      </w:r>
    </w:p>
    <w:p w14:paraId="019A2ED3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Показатель 5. Количество пожаров на территории Октябрьского района. Плановое значение – 230, фактическое значение – 14.</w:t>
      </w:r>
    </w:p>
    <w:p w14:paraId="1302FACB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Показатель 1.1. Доля населения Октябрьского района, охваченного модернизированными (современными) средствами оповещения в составе системы оповещения. Плановое значение – 98,2%, фактическое значение – 98,2% </w:t>
      </w:r>
    </w:p>
    <w:p w14:paraId="745C02AE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1.2. Объем выполненных работ по поддержанию автоматических противопожарных систем в учреждениях Октябрьского района в рабочем состоянии. Плановое значение – 100 %, фактическое значение – 100 %</w:t>
      </w:r>
    </w:p>
    <w:p w14:paraId="08DFB6C0" w14:textId="77777777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2.1. Доля населения Октябрьского района, обеспеченного оперативным прикрытием пожарно-спасательными подразделениями. Плановое значение – 65 %, фактическое значение – 65%</w:t>
      </w:r>
    </w:p>
    <w:p w14:paraId="0972A46B" w14:textId="77777777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3.1. Количество обращений граждан на номер «112», принятых и обработанных операторами системы. В полном объеме.</w:t>
      </w:r>
    </w:p>
    <w:p w14:paraId="0E1A46FC" w14:textId="77777777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4.1. Доля муниципальных образований Октябрьского района, в которых развернут аппаратно-программный комплекс «Безопасный город» Плановое значение – 100 %, фактическое значение – 100 %</w:t>
      </w:r>
    </w:p>
    <w:p w14:paraId="2121E82C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14:paraId="2CD4A36C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№3 к отчету о реализации муниципальной программы.  </w:t>
      </w:r>
    </w:p>
    <w:p w14:paraId="748E2BFD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Раздел 6. Результаты оценки эффективности реализации муниципальной программы.</w:t>
      </w:r>
    </w:p>
    <w:p w14:paraId="0D3A8D3D" w14:textId="77777777" w:rsidR="00052A79" w:rsidRDefault="00641707">
      <w:pPr>
        <w:tabs>
          <w:tab w:val="left" w:pos="567"/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14:paraId="1A49083F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6.1. Степень достижения целевых показателей муниципальной программы, подпрограмм муниципальной программы:</w:t>
      </w:r>
    </w:p>
    <w:p w14:paraId="7ECE1D5E" w14:textId="2211E890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 – 1,</w:t>
      </w:r>
      <w:r w:rsidR="002422A4">
        <w:rPr>
          <w:sz w:val="28"/>
          <w:szCs w:val="28"/>
        </w:rPr>
        <w:t>0</w:t>
      </w:r>
      <w:r>
        <w:rPr>
          <w:sz w:val="28"/>
          <w:szCs w:val="28"/>
        </w:rPr>
        <w:t>0;</w:t>
      </w:r>
    </w:p>
    <w:p w14:paraId="4449A01A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2 – 1,00;</w:t>
      </w:r>
    </w:p>
    <w:p w14:paraId="578FD026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3 – 1,00;</w:t>
      </w:r>
    </w:p>
    <w:p w14:paraId="43311F51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4 – 0,56;</w:t>
      </w:r>
    </w:p>
    <w:p w14:paraId="4E8B3447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5 – </w:t>
      </w:r>
      <w:r w:rsidRPr="00F8188E">
        <w:rPr>
          <w:sz w:val="28"/>
          <w:szCs w:val="28"/>
        </w:rPr>
        <w:t>16</w:t>
      </w:r>
      <w:r>
        <w:rPr>
          <w:sz w:val="28"/>
          <w:szCs w:val="28"/>
        </w:rPr>
        <w:t>,</w:t>
      </w:r>
      <w:r w:rsidRPr="00F8188E">
        <w:rPr>
          <w:sz w:val="28"/>
          <w:szCs w:val="28"/>
        </w:rPr>
        <w:t>42</w:t>
      </w:r>
      <w:r>
        <w:rPr>
          <w:sz w:val="28"/>
          <w:szCs w:val="28"/>
        </w:rPr>
        <w:t>;</w:t>
      </w:r>
    </w:p>
    <w:p w14:paraId="4D615711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1.1 – 1,00;</w:t>
      </w:r>
    </w:p>
    <w:p w14:paraId="2A5607C3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1.2 – 1,00;</w:t>
      </w:r>
    </w:p>
    <w:p w14:paraId="41747C7C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2.1 – 1,00;</w:t>
      </w:r>
    </w:p>
    <w:p w14:paraId="2CD8872D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3.1 – 1,00;</w:t>
      </w:r>
    </w:p>
    <w:p w14:paraId="09C692EE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4.1 – 1,00.</w:t>
      </w:r>
    </w:p>
    <w:p w14:paraId="21FF762D" w14:textId="16E8EA93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Суммарная оценка степени достижения целевых показателей муниципальной программы составляет </w:t>
      </w:r>
      <w:r w:rsidR="00AD3A69">
        <w:rPr>
          <w:sz w:val="28"/>
          <w:szCs w:val="28"/>
        </w:rPr>
        <w:t>2,5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14:paraId="60655B49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6.2. Степень реализации основных мероприятий, приоритетных основных мероприятий, финансируемые за счет всех источников финансирования.</w:t>
      </w:r>
    </w:p>
    <w:p w14:paraId="2B6BEF8A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1.1 – 1,00;</w:t>
      </w:r>
    </w:p>
    <w:p w14:paraId="66D149D0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1.2 – 1,00;</w:t>
      </w:r>
    </w:p>
    <w:p w14:paraId="060991C0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2.1 – 1,00;</w:t>
      </w:r>
    </w:p>
    <w:p w14:paraId="3829166B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3.1 – 1,00;</w:t>
      </w:r>
    </w:p>
    <w:p w14:paraId="1B4DCC08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4.1 – 1,00;</w:t>
      </w:r>
    </w:p>
    <w:p w14:paraId="12991B7C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Степень реализации основных мероприятий, приоритетных основных мероприятий,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14:paraId="16C02FF4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 Бюджетная эффективность реализации программы.</w:t>
      </w:r>
    </w:p>
    <w:p w14:paraId="65FC5730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6.3.1. Степень реализации основных мероприятий, приоритетных основных мероприятий муниципальной программы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i/>
          <w:sz w:val="28"/>
          <w:szCs w:val="28"/>
        </w:rPr>
        <w:t>.</w:t>
      </w:r>
    </w:p>
    <w:p w14:paraId="1CA9CB72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  6.3</w:t>
      </w:r>
      <w:r>
        <w:rPr>
          <w:sz w:val="28"/>
          <w:szCs w:val="28"/>
        </w:rPr>
        <w:t>.2. 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14:paraId="38EE8352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Степень соответствия запланированному уровню расходов:</w:t>
      </w:r>
    </w:p>
    <w:p w14:paraId="3130AF64" w14:textId="45C475CC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188E">
        <w:rPr>
          <w:color w:val="000000"/>
          <w:sz w:val="28"/>
          <w:szCs w:val="28"/>
        </w:rPr>
        <w:t>18975,1</w:t>
      </w:r>
      <w:r w:rsidR="00F818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/ </w:t>
      </w:r>
      <w:r w:rsidR="003E7C9E">
        <w:rPr>
          <w:sz w:val="28"/>
          <w:szCs w:val="28"/>
        </w:rPr>
        <w:t>18444,1</w:t>
      </w:r>
      <w:r w:rsidRPr="00F8188E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= 1,0</w:t>
      </w:r>
      <w:r w:rsidR="00F8188E">
        <w:rPr>
          <w:sz w:val="28"/>
          <w:szCs w:val="28"/>
        </w:rPr>
        <w:t>3</w:t>
      </w:r>
    </w:p>
    <w:p w14:paraId="33C5578F" w14:textId="77777777" w:rsidR="00052A79" w:rsidRDefault="0064170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6.3.3. 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14:paraId="34BCE6AF" w14:textId="77777777" w:rsidR="00052A79" w:rsidRDefault="0064170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Эффективность использования финансовых ресурсов на реализацию муниципальной программы: 1 / 1= 1, в связи с чем бюджетная эффективность реализации муниципальной программы является высокой.</w:t>
      </w:r>
    </w:p>
    <w:p w14:paraId="4DEAAA54" w14:textId="77777777" w:rsidR="00052A79" w:rsidRDefault="00641707">
      <w:pPr>
        <w:tabs>
          <w:tab w:val="left" w:pos="5970"/>
        </w:tabs>
        <w:jc w:val="both"/>
        <w:rPr>
          <w:i/>
        </w:rPr>
      </w:pPr>
      <w:r>
        <w:rPr>
          <w:sz w:val="28"/>
          <w:szCs w:val="28"/>
        </w:rPr>
        <w:t xml:space="preserve">          Уровень реализации муниципальной программы в целом:</w:t>
      </w:r>
    </w:p>
    <w:p w14:paraId="3E9541CA" w14:textId="6BEE87F6" w:rsidR="00052A79" w:rsidRDefault="00AD3A69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2,5</w:t>
      </w:r>
      <w:r w:rsidR="00641707">
        <w:rPr>
          <w:sz w:val="28"/>
          <w:szCs w:val="28"/>
        </w:rPr>
        <w:t>х0,5+1,0</w:t>
      </w:r>
      <w:r>
        <w:rPr>
          <w:sz w:val="28"/>
          <w:szCs w:val="28"/>
        </w:rPr>
        <w:t>3</w:t>
      </w:r>
      <w:r w:rsidR="00641707">
        <w:rPr>
          <w:sz w:val="28"/>
          <w:szCs w:val="28"/>
        </w:rPr>
        <w:t xml:space="preserve">х0,3+1х0,2 = </w:t>
      </w:r>
      <w:r>
        <w:rPr>
          <w:sz w:val="28"/>
          <w:szCs w:val="28"/>
        </w:rPr>
        <w:t>1,7</w:t>
      </w:r>
      <w:r w:rsidR="002422A4">
        <w:rPr>
          <w:sz w:val="28"/>
          <w:szCs w:val="28"/>
        </w:rPr>
        <w:t>6</w:t>
      </w:r>
      <w:r w:rsidR="00641707">
        <w:rPr>
          <w:sz w:val="28"/>
          <w:szCs w:val="28"/>
        </w:rPr>
        <w:t xml:space="preserve"> в связи с чем уровень реализации муниципальной программы является удовлетворительным.</w:t>
      </w:r>
      <w:r w:rsidR="00641707">
        <w:rPr>
          <w:sz w:val="28"/>
          <w:szCs w:val="28"/>
        </w:rPr>
        <w:tab/>
      </w:r>
    </w:p>
    <w:p w14:paraId="7F09C416" w14:textId="62AFA566" w:rsidR="00052A79" w:rsidRDefault="00641707">
      <w:pPr>
        <w:tabs>
          <w:tab w:val="left" w:pos="5970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>Экономия бюджетных ассигнований на реализацию основных мероприятий, приоритетны</w:t>
      </w:r>
      <w:r w:rsidR="00AD3A69">
        <w:rPr>
          <w:sz w:val="28"/>
          <w:szCs w:val="28"/>
        </w:rPr>
        <w:t>1</w:t>
      </w:r>
      <w:r>
        <w:rPr>
          <w:sz w:val="28"/>
          <w:szCs w:val="28"/>
        </w:rPr>
        <w:t>х основных мероприятий муниципальной программы в 2021 году достигнута в результате проведения закупок.</w:t>
      </w:r>
    </w:p>
    <w:p w14:paraId="34B47ACD" w14:textId="77777777" w:rsidR="00052A79" w:rsidRDefault="00641707">
      <w:pPr>
        <w:tabs>
          <w:tab w:val="left" w:pos="709"/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Софинансирование за счет расходных обязательств муниципальных образований Октябрьского района при реализации основных мероприятий, приоритетных основных мероприятий муниципальной программы в 2021 году не предусмотрено.</w:t>
      </w:r>
    </w:p>
    <w:p w14:paraId="0AD7D93A" w14:textId="77777777" w:rsidR="00052A79" w:rsidRDefault="00641707">
      <w:pPr>
        <w:tabs>
          <w:tab w:val="left" w:pos="597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Доходы от предпринимательской и иной деятельности, муниципальных бюджетных и автономных учреждений Октябрьского района в интересах </w:t>
      </w:r>
      <w:r>
        <w:rPr>
          <w:sz w:val="28"/>
          <w:szCs w:val="28"/>
        </w:rPr>
        <w:lastRenderedPageBreak/>
        <w:t>реализации мероприятий муниципальной программы в отчетном году не планировались и не привлекались</w:t>
      </w:r>
      <w:r>
        <w:rPr>
          <w:i/>
          <w:sz w:val="28"/>
          <w:szCs w:val="28"/>
        </w:rPr>
        <w:t>.</w:t>
      </w:r>
    </w:p>
    <w:p w14:paraId="15B535E1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Дополнительные сведения о реализации показателей муниципальной программы, подпрограмм муниципальной программы приведены в приложении № 4 к отчету за 2021 год.</w:t>
      </w:r>
    </w:p>
    <w:p w14:paraId="63E0A7DE" w14:textId="77777777" w:rsidR="00052A79" w:rsidRDefault="00052A79">
      <w:pPr>
        <w:jc w:val="both"/>
        <w:rPr>
          <w:sz w:val="28"/>
          <w:szCs w:val="28"/>
        </w:rPr>
      </w:pPr>
    </w:p>
    <w:p w14:paraId="3C94D327" w14:textId="77777777" w:rsidR="00052A79" w:rsidRDefault="0064170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7. Предложения по дальнейшей реализации муниципальной программы.</w:t>
      </w:r>
    </w:p>
    <w:p w14:paraId="34756166" w14:textId="77777777" w:rsidR="00052A79" w:rsidRDefault="00052A79">
      <w:pPr>
        <w:ind w:firstLine="709"/>
        <w:jc w:val="center"/>
        <w:rPr>
          <w:sz w:val="28"/>
          <w:szCs w:val="28"/>
        </w:rPr>
      </w:pPr>
    </w:p>
    <w:p w14:paraId="162664EB" w14:textId="33EAEED1" w:rsidR="00052A79" w:rsidRDefault="0064170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В целях дальнейшего совершенствования муниципальной программы </w:t>
      </w:r>
      <w:r>
        <w:rPr>
          <w:sz w:val="28"/>
          <w:szCs w:val="28"/>
        </w:rPr>
        <w:br/>
        <w:t>Октябрьского района «</w:t>
      </w:r>
      <w:r>
        <w:rPr>
          <w:color w:val="000000"/>
          <w:spacing w:val="6"/>
          <w:sz w:val="28"/>
          <w:szCs w:val="28"/>
        </w:rPr>
        <w:t xml:space="preserve">Пожарная безопасность и защита населения и территорий </w:t>
      </w:r>
      <w:r>
        <w:rPr>
          <w:color w:val="000000"/>
          <w:spacing w:val="8"/>
          <w:sz w:val="28"/>
          <w:szCs w:val="28"/>
        </w:rPr>
        <w:t>Октябрьского района от чрезвычайных ситуаций</w:t>
      </w:r>
      <w:r>
        <w:rPr>
          <w:sz w:val="28"/>
          <w:szCs w:val="28"/>
        </w:rPr>
        <w:t>» необходимо исключить Показатель 3.1. Количество обращений граждан на номер «112», принятых и обработанных операторами системы – 112, так как невозможно определить плановые цифры на б</w:t>
      </w:r>
      <w:r w:rsidR="004B795C">
        <w:rPr>
          <w:sz w:val="28"/>
          <w:szCs w:val="28"/>
        </w:rPr>
        <w:t>у</w:t>
      </w:r>
      <w:r>
        <w:rPr>
          <w:sz w:val="28"/>
          <w:szCs w:val="28"/>
        </w:rPr>
        <w:t>дущий период.</w:t>
      </w:r>
      <w:r>
        <w:rPr>
          <w:sz w:val="28"/>
          <w:szCs w:val="28"/>
        </w:rPr>
        <w:br/>
      </w:r>
    </w:p>
    <w:p w14:paraId="59FA3D32" w14:textId="77777777" w:rsidR="00052A79" w:rsidRDefault="00052A79">
      <w:pPr>
        <w:tabs>
          <w:tab w:val="left" w:pos="709"/>
        </w:tabs>
        <w:jc w:val="both"/>
        <w:rPr>
          <w:sz w:val="28"/>
          <w:szCs w:val="28"/>
        </w:rPr>
      </w:pPr>
    </w:p>
    <w:p w14:paraId="700A9F59" w14:textId="77777777" w:rsidR="00052A79" w:rsidRDefault="00641707">
      <w:pPr>
        <w:jc w:val="both"/>
        <w:rPr>
          <w:sz w:val="28"/>
        </w:rPr>
      </w:pPr>
      <w:r>
        <w:rPr>
          <w:sz w:val="28"/>
        </w:rPr>
        <w:t>Управляющий делами</w:t>
      </w:r>
    </w:p>
    <w:p w14:paraId="629000A8" w14:textId="77777777" w:rsidR="00052A79" w:rsidRDefault="00641707">
      <w:pPr>
        <w:jc w:val="both"/>
        <w:rPr>
          <w:sz w:val="28"/>
        </w:rPr>
      </w:pPr>
      <w:r>
        <w:rPr>
          <w:sz w:val="28"/>
        </w:rPr>
        <w:t>Администрации Октябрьского района                                              Н.Н. Савченко</w:t>
      </w:r>
    </w:p>
    <w:p w14:paraId="49761974" w14:textId="77777777" w:rsidR="00052A79" w:rsidRDefault="00052A79">
      <w:pPr>
        <w:jc w:val="both"/>
        <w:rPr>
          <w:sz w:val="28"/>
        </w:rPr>
        <w:sectPr w:rsidR="00052A79">
          <w:headerReference w:type="even" r:id="rId8"/>
          <w:headerReference w:type="default" r:id="rId9"/>
          <w:pgSz w:w="11906" w:h="16838"/>
          <w:pgMar w:top="1191" w:right="567" w:bottom="1134" w:left="1701" w:header="1134" w:footer="0" w:gutter="0"/>
          <w:cols w:space="720"/>
          <w:formProt w:val="0"/>
          <w:titlePg/>
          <w:docGrid w:linePitch="272" w:charSpace="8192"/>
        </w:sectPr>
      </w:pPr>
    </w:p>
    <w:p w14:paraId="52BB4A9C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762A29D8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4A94483E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35A44745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7A4EE63F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3FE40A54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2A6D13B4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3599BC67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65DD975A" w14:textId="77777777" w:rsidR="00052A79" w:rsidRDefault="00641707">
      <w:pPr>
        <w:ind w:left="11344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за 2021 год</w:t>
      </w:r>
    </w:p>
    <w:p w14:paraId="01045308" w14:textId="77777777" w:rsidR="00052A79" w:rsidRDefault="00052A79">
      <w:pPr>
        <w:widowControl w:val="0"/>
        <w:ind w:right="-284"/>
        <w:jc w:val="both"/>
        <w:rPr>
          <w:sz w:val="24"/>
          <w:szCs w:val="24"/>
        </w:rPr>
      </w:pPr>
    </w:p>
    <w:p w14:paraId="1DF20CA3" w14:textId="77777777" w:rsidR="00052A79" w:rsidRDefault="0064170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69DB7B91" w14:textId="77777777" w:rsidR="00052A79" w:rsidRDefault="0064170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мероприятий, приоритетных основных мероприятий, а также контрольных событий </w:t>
      </w:r>
      <w:r>
        <w:rPr>
          <w:sz w:val="28"/>
          <w:szCs w:val="28"/>
        </w:rPr>
        <w:br/>
        <w:t>муниципальной программы Октябрьского района «Пожарная безопасность и защита населения и территорий Октябрьского района от чрезвычайных ситуаций» за 2021г.</w:t>
      </w:r>
    </w:p>
    <w:p w14:paraId="2420516B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1984"/>
        <w:gridCol w:w="1561"/>
        <w:gridCol w:w="1587"/>
        <w:gridCol w:w="1530"/>
        <w:gridCol w:w="1589"/>
        <w:gridCol w:w="1247"/>
        <w:gridCol w:w="1416"/>
      </w:tblGrid>
      <w:tr w:rsidR="00052A79" w14:paraId="3635AC20" w14:textId="77777777">
        <w:trPr>
          <w:trHeight w:val="552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28A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E2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Номер и наименование</w:t>
            </w:r>
          </w:p>
          <w:p w14:paraId="7048FFBC" w14:textId="77777777" w:rsidR="00052A79" w:rsidRDefault="00F028E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w:anchor="Par1127">
              <w:r w:rsidR="00641707">
                <w:rPr>
                  <w:rFonts w:eastAsia="Calibr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C0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  <w:r>
              <w:rPr>
                <w:sz w:val="28"/>
                <w:szCs w:val="28"/>
              </w:rPr>
              <w:br/>
              <w:t xml:space="preserve"> исполнитель, соисполнитель, участник  </w:t>
            </w:r>
            <w:r>
              <w:rPr>
                <w:sz w:val="28"/>
                <w:szCs w:val="28"/>
              </w:rPr>
              <w:br/>
              <w:t>(должность/ ФИО)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4D1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Плановый срок окончания реализации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1E1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Фактический срок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0A6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Результаты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449A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052A79" w14:paraId="6486BC67" w14:textId="77777777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1BD8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0D9B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A882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5BB7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692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начала реализации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BA3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B15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запланированные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DBC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достигнутые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4F51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041075BA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9D6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288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8DC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DBF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6AC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17E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0C8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6A7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AE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052A79" w14:paraId="25ECE9FA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0E9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0B7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F44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</w:t>
            </w:r>
            <w:r>
              <w:rPr>
                <w:sz w:val="28"/>
                <w:szCs w:val="28"/>
              </w:rPr>
              <w:lastRenderedPageBreak/>
              <w:t>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210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6A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1FE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3BE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F11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2060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04A4E54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F34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2A3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1.1. Содержание и обслуживание систем оповещения населения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F71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097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D0B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8B5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A11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94F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 в полном</w:t>
            </w:r>
          </w:p>
          <w:p w14:paraId="1B94CEF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объеме.</w:t>
            </w:r>
          </w:p>
          <w:p w14:paraId="36D52157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DC40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23A2B237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C68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227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1.2. Подготовка должностных лиц и руководящего состава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4D1B" w14:textId="77777777" w:rsidR="00052A79" w:rsidRDefault="00641707">
            <w:pPr>
              <w:widowControl w:val="0"/>
              <w:tabs>
                <w:tab w:val="left" w:pos="206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D3C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8AB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11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D77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E1B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 в полном</w:t>
            </w:r>
          </w:p>
          <w:p w14:paraId="61CC17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объеме.</w:t>
            </w:r>
          </w:p>
          <w:p w14:paraId="6DA4D00F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92C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4FDF1C38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AAA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2EE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1.3.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F48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460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143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BA3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FE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789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5156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1A91CA57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713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929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Основное мероприятие 1.4. Организация услуги </w:t>
            </w:r>
            <w:r>
              <w:rPr>
                <w:sz w:val="28"/>
                <w:szCs w:val="28"/>
                <w:lang w:val="en-US"/>
              </w:rPr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808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79A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DCA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19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758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BA6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Выполнено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D7F6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4678101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3A8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4AF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Основное мероприятие 1.5. Противопожарные мероприятия в </w:t>
            </w:r>
            <w:r>
              <w:rPr>
                <w:sz w:val="28"/>
                <w:szCs w:val="28"/>
              </w:rPr>
              <w:lastRenderedPageBreak/>
              <w:t>общеобразовательных учреждениях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D95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</w:t>
            </w:r>
            <w:r>
              <w:rPr>
                <w:sz w:val="28"/>
                <w:szCs w:val="28"/>
              </w:rPr>
              <w:lastRenderedPageBreak/>
              <w:t>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94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EAC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391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2A0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pacing w:val="-4"/>
                <w:kern w:val="2"/>
                <w:sz w:val="28"/>
                <w:szCs w:val="28"/>
              </w:rPr>
              <w:t xml:space="preserve">Улучшение оперативных </w:t>
            </w:r>
            <w:r>
              <w:rPr>
                <w:spacing w:val="-4"/>
                <w:kern w:val="2"/>
                <w:sz w:val="28"/>
                <w:szCs w:val="28"/>
              </w:rPr>
              <w:lastRenderedPageBreak/>
              <w:t>возможностей при тушении пожаров и спасении людей на пожарах</w:t>
            </w:r>
            <w:r>
              <w:rPr>
                <w:sz w:val="28"/>
                <w:szCs w:val="28"/>
              </w:rPr>
              <w:t xml:space="preserve"> в общеобразовательных учреждениях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465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Выполнено в полном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D58B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---</w:t>
            </w:r>
          </w:p>
        </w:tc>
      </w:tr>
      <w:tr w:rsidR="00052A79" w14:paraId="5781B12C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E6A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384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1.6.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DA4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D79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ECA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93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BAB2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F37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DE6D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---</w:t>
            </w:r>
          </w:p>
        </w:tc>
      </w:tr>
      <w:tr w:rsidR="00052A79" w14:paraId="2936A3F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B9F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9EB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</w:t>
            </w:r>
          </w:p>
          <w:p w14:paraId="697E44A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1.7. Создание и оснащение 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708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4EF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956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50C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09B7" w14:textId="77777777" w:rsidR="00052A79" w:rsidRDefault="00641707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увеличение видов и объемов аварийно-спасательных работ, разрешенных для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выполнения аварийно-спасательным формированием;</w:t>
            </w:r>
          </w:p>
          <w:p w14:paraId="637F7643" w14:textId="77777777" w:rsidR="00052A79" w:rsidRDefault="00641707">
            <w:pPr>
              <w:widowControl w:val="0"/>
              <w:tabs>
                <w:tab w:val="left" w:pos="1245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2BE8DEC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уменьшение количества пожаров, снижение рисков возникновения и смягчение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последствий чрезвычайных ситуаций.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3EF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FB39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1876D0B4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B75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179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ED8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63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48D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188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EA82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5EC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0BAE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1114C1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4F9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81F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2.1. Мероприятия по обеспечению безопасности на воде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5D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2EB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840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170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0B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</w:t>
            </w:r>
            <w:r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3C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086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9A5B858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946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E86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46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91F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4ED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DBF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386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22A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4D4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40D57B0A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E51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0E2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DE9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259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F5E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859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2C2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Обеспечение и подержание высокой готовности центра управления комплексной многоуровневой информационной системы обеспечения общественной </w:t>
            </w:r>
            <w:r>
              <w:rPr>
                <w:sz w:val="28"/>
                <w:szCs w:val="28"/>
              </w:rPr>
              <w:lastRenderedPageBreak/>
              <w:t>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B6E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3EE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DEB2FE7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F4E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9D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4 «Создание аппаратно-программного комплекса «Безопасный город» на </w:t>
            </w:r>
            <w:r>
              <w:rPr>
                <w:sz w:val="28"/>
                <w:szCs w:val="28"/>
              </w:rPr>
              <w:lastRenderedPageBreak/>
              <w:t>территории Октябрьского района»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936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МКУ </w:t>
            </w:r>
            <w:r>
              <w:rPr>
                <w:sz w:val="28"/>
                <w:szCs w:val="28"/>
              </w:rPr>
              <w:lastRenderedPageBreak/>
              <w:t>Октябрьского района «Управление ГОЧС»</w:t>
            </w:r>
          </w:p>
          <w:p w14:paraId="540F290A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4A6552C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727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43C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96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E74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D7A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E0F1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6235EC3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98A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3E3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4.1.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E3D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D40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BC0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335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E37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720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Выполнено в полном  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554C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  <w:p w14:paraId="3A5822A5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301C1DE8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860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373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Основное мероприятие 4.2. Обеспечение функционирования и </w:t>
            </w:r>
            <w:r>
              <w:rPr>
                <w:sz w:val="28"/>
                <w:szCs w:val="28"/>
              </w:rPr>
              <w:lastRenderedPageBreak/>
              <w:t>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8C3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</w:t>
            </w:r>
            <w:r>
              <w:rPr>
                <w:sz w:val="28"/>
                <w:szCs w:val="28"/>
              </w:rPr>
              <w:lastRenderedPageBreak/>
              <w:t>лице МКУ Октябрьского района «Управление ГОЧС»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3C3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A4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BD4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B3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>
              <w:rPr>
                <w:sz w:val="28"/>
                <w:szCs w:val="28"/>
              </w:rPr>
              <w:lastRenderedPageBreak/>
              <w:t>функционирования аппаратно-программного комплекса «Безопасный город»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D5D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</w:t>
            </w:r>
          </w:p>
          <w:p w14:paraId="5974181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полном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E28D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1B40939" w14:textId="77777777" w:rsidR="00052A79" w:rsidRDefault="00052A79">
      <w:pPr>
        <w:sectPr w:rsidR="00052A79">
          <w:headerReference w:type="default" r:id="rId10"/>
          <w:footerReference w:type="default" r:id="rId11"/>
          <w:pgSz w:w="16838" w:h="11906" w:orient="landscape"/>
          <w:pgMar w:top="1134" w:right="567" w:bottom="1134" w:left="1701" w:header="720" w:footer="187" w:gutter="0"/>
          <w:cols w:space="720"/>
          <w:formProt w:val="0"/>
          <w:titlePg/>
          <w:docGrid w:linePitch="299" w:charSpace="8192"/>
        </w:sectPr>
      </w:pPr>
    </w:p>
    <w:p w14:paraId="32D2B589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bookmarkStart w:id="7" w:name="Par1596"/>
      <w:bookmarkEnd w:id="7"/>
      <w:r>
        <w:rPr>
          <w:sz w:val="28"/>
          <w:szCs w:val="28"/>
        </w:rPr>
        <w:lastRenderedPageBreak/>
        <w:t>Приложение № 2</w:t>
      </w:r>
    </w:p>
    <w:p w14:paraId="588B1CD7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6BDE364D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46D60BC7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1C8EA909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7F78CA5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5EDB6FA1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23565D97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43512520" w14:textId="77777777" w:rsidR="00052A79" w:rsidRDefault="00641707">
      <w:pPr>
        <w:ind w:left="11344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за 2021 год</w:t>
      </w:r>
    </w:p>
    <w:p w14:paraId="1B0A0A1A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6B325A3D" w14:textId="77777777" w:rsidR="00052A79" w:rsidRDefault="0064170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05BCCB5A" w14:textId="77777777" w:rsidR="00052A79" w:rsidRDefault="0064170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</w:t>
      </w:r>
      <w:r>
        <w:rPr>
          <w:rFonts w:eastAsia="Calibri"/>
          <w:sz w:val="28"/>
          <w:szCs w:val="28"/>
          <w:lang w:eastAsia="en-US"/>
        </w:rPr>
        <w:br/>
        <w:t>на реализацию муниципальной программы</w:t>
      </w:r>
      <w:r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br/>
        <w:t>«Пожарная безопасность и защита населения и территорий Октябрьского района от чрезвычайных ситуаций»</w:t>
      </w:r>
      <w:r>
        <w:rPr>
          <w:rFonts w:eastAsia="Calibri"/>
          <w:sz w:val="28"/>
          <w:szCs w:val="28"/>
          <w:lang w:eastAsia="en-US"/>
        </w:rPr>
        <w:t xml:space="preserve"> за 2021 г.</w:t>
      </w:r>
    </w:p>
    <w:p w14:paraId="36D1F278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052A79" w14:paraId="76D6309F" w14:textId="77777777">
        <w:trPr>
          <w:trHeight w:val="30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B6F8" w14:textId="77777777" w:rsidR="00052A79" w:rsidRDefault="00641707">
            <w:pPr>
              <w:widowControl w:val="0"/>
              <w:ind w:left="-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05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10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 (тыс. рублей), предусмотренных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49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>
              <w:rPr>
                <w:sz w:val="28"/>
                <w:szCs w:val="28"/>
              </w:rPr>
              <w:br/>
              <w:t>расходы (тыс. рублей),</w:t>
            </w:r>
            <w:r>
              <w:rPr>
                <w:sz w:val="28"/>
                <w:szCs w:val="28"/>
              </w:rPr>
              <w:br/>
            </w:r>
            <w:r>
              <w:rPr>
                <w:bCs/>
                <w:color w:val="000000"/>
                <w:sz w:val="28"/>
                <w:szCs w:val="28"/>
              </w:rPr>
              <w:t>&lt;1&gt;</w:t>
            </w:r>
          </w:p>
        </w:tc>
      </w:tr>
      <w:tr w:rsidR="00052A79" w14:paraId="6506E972" w14:textId="77777777">
        <w:trPr>
          <w:trHeight w:val="1178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2A57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18B5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AE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программой</w:t>
            </w:r>
          </w:p>
          <w:p w14:paraId="2493CBF9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45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сводной бюджетной росписью</w:t>
            </w: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BA0A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5536B61F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052A79" w14:paraId="79049868" w14:textId="77777777">
        <w:trPr>
          <w:tblHeader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98D5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E77E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8485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C18E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12E4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52A79" w14:paraId="65A59DA2" w14:textId="77777777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70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>
              <w:rPr>
                <w:sz w:val="28"/>
                <w:szCs w:val="28"/>
              </w:rPr>
              <w:br/>
              <w:t xml:space="preserve">программа Октябрьского района «Пожарная безопасность и защита населения и территорий Октябрьского района от </w:t>
            </w:r>
            <w:r>
              <w:rPr>
                <w:sz w:val="28"/>
                <w:szCs w:val="28"/>
              </w:rPr>
              <w:lastRenderedPageBreak/>
              <w:t>чрезвычайных ситуаций».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75D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A10F" w14:textId="730551C9" w:rsidR="00052A79" w:rsidRDefault="00AD3A6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18975,1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AD5E" w14:textId="7B3AAE35" w:rsidR="00052A79" w:rsidRDefault="00AD3A6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18975,1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CC6E" w14:textId="0B2A2D8C" w:rsidR="00052A79" w:rsidRDefault="003E7C9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18444,1</w:t>
            </w:r>
          </w:p>
        </w:tc>
      </w:tr>
      <w:tr w:rsidR="00052A79" w14:paraId="435DCF9F" w14:textId="77777777">
        <w:trPr>
          <w:trHeight w:val="30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2B7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39D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E33A" w14:textId="6E68B168" w:rsidR="00052A79" w:rsidRDefault="00AD3A6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18975,1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D8ED" w14:textId="4B0C8B69" w:rsidR="00052A79" w:rsidRDefault="00AD3A6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18975,1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C00F" w14:textId="494504BF" w:rsidR="00052A79" w:rsidRDefault="003E7C9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18444,1</w:t>
            </w:r>
          </w:p>
        </w:tc>
      </w:tr>
      <w:tr w:rsidR="00052A79" w14:paraId="724E0266" w14:textId="77777777">
        <w:trPr>
          <w:trHeight w:val="3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EE3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6E15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DFE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FF0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E4C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1CF5C0A" w14:textId="77777777">
        <w:trPr>
          <w:trHeight w:val="31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030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2D08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980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EB6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BF4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FA1DE1D" w14:textId="77777777">
        <w:trPr>
          <w:trHeight w:val="22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C38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D37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F90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A2D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AEC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27F35E" w14:textId="77777777">
        <w:trPr>
          <w:trHeight w:val="40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F11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41F2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B00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424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850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067633D" w14:textId="77777777">
        <w:trPr>
          <w:trHeight w:val="2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3BC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514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FB8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038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5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22C7B44" w14:textId="77777777">
        <w:trPr>
          <w:trHeight w:val="27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00D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FE3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449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84B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1FD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7316997" w14:textId="77777777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9D98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AB68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90C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97A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E9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21AF985" w14:textId="77777777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958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52E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188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CE8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E2D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F618AAC" w14:textId="77777777">
        <w:trPr>
          <w:trHeight w:val="36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2B9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5777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4ED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5DE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782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CB911A1" w14:textId="77777777">
        <w:trPr>
          <w:trHeight w:val="33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B0C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1A15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9CA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8FD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5CF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DE48042" w14:textId="77777777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1E6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829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38E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37F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8EC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42CCC75" w14:textId="77777777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229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DB8C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3C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FF1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7A6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C020743" w14:textId="77777777">
        <w:trPr>
          <w:trHeight w:val="25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699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8B7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24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AB2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D36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F6B4DD9" w14:textId="77777777">
        <w:trPr>
          <w:trHeight w:val="26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5DF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E7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AB2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48D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168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5235556" w14:textId="77777777">
        <w:trPr>
          <w:trHeight w:val="318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73FE" w14:textId="77777777" w:rsidR="00052A79" w:rsidRDefault="0064170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</w:p>
          <w:p w14:paraId="70ECC258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 1.1. Содержание и обслуживание систем оповещения населения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997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288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7C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113E" w14:textId="59F14742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052A79" w14:paraId="3AFE5297" w14:textId="77777777">
        <w:trPr>
          <w:trHeight w:val="2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87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41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152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BD2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6E24" w14:textId="66C8CF0A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052A79" w14:paraId="56820D28" w14:textId="77777777">
        <w:trPr>
          <w:trHeight w:val="34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39E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4F5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566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85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C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BB0FF30" w14:textId="77777777">
        <w:trPr>
          <w:trHeight w:val="65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979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5073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286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4B4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9E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F43106A" w14:textId="77777777">
        <w:trPr>
          <w:trHeight w:val="48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B75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7B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DA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038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F35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FACE48" w14:textId="77777777">
        <w:trPr>
          <w:trHeight w:val="3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8FE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34ED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5CE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374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6AF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8B49203" w14:textId="77777777">
        <w:trPr>
          <w:trHeight w:val="52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907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568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B0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26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E39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C143FC8" w14:textId="77777777">
        <w:trPr>
          <w:trHeight w:val="59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50A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44F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C4E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A43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D64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4014214" w14:textId="77777777">
        <w:trPr>
          <w:trHeight w:val="21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C681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1D9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758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F0E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2D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3C9C589" w14:textId="77777777">
        <w:trPr>
          <w:trHeight w:val="28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DA9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F78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992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C77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858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AB893B0" w14:textId="77777777">
        <w:trPr>
          <w:trHeight w:val="26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F5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172D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C0F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60C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AD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D436C97" w14:textId="77777777">
        <w:trPr>
          <w:trHeight w:val="29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7FA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3D21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E07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5D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C91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505690D" w14:textId="77777777">
        <w:trPr>
          <w:trHeight w:val="28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A76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6B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071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B38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28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7C519EC" w14:textId="77777777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8F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F914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563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A59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5B2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23F88DF" w14:textId="77777777">
        <w:trPr>
          <w:trHeight w:val="16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1BC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294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EC7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9E7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4A9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C0C0FA" w14:textId="77777777">
        <w:trPr>
          <w:trHeight w:val="11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B7F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65B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6D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49D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A54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68CE5A2" w14:textId="77777777">
        <w:trPr>
          <w:trHeight w:val="329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208B" w14:textId="77777777" w:rsidR="00052A79" w:rsidRDefault="00641707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59A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17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01E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41E7" w14:textId="0110D726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052A79" w14:paraId="558BF7ED" w14:textId="77777777">
        <w:trPr>
          <w:trHeight w:val="2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197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E5F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23D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240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2054" w14:textId="7877A6E9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052A79" w14:paraId="0C3A78BF" w14:textId="77777777">
        <w:trPr>
          <w:trHeight w:val="52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2EE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BAF7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35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E3A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39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36DAEEF" w14:textId="77777777">
        <w:trPr>
          <w:trHeight w:val="37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F66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9E0A" w14:textId="77777777" w:rsidR="00052A79" w:rsidRDefault="00641707">
            <w:pPr>
              <w:widowControl w:val="0"/>
              <w:jc w:val="center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D08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B92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871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BB1FD4E" w14:textId="77777777">
        <w:trPr>
          <w:trHeight w:val="47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F3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4B1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DD0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D8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EA1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E5ADDFC" w14:textId="77777777">
        <w:trPr>
          <w:trHeight w:val="5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7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869C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FC7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58F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B98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37D1B2D" w14:textId="77777777">
        <w:trPr>
          <w:trHeight w:val="41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EF1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A6B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62C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D4F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218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A6EBD72" w14:textId="77777777">
        <w:trPr>
          <w:trHeight w:val="3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4CD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9BA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680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782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BAF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878CC5F" w14:textId="77777777">
        <w:trPr>
          <w:trHeight w:val="293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570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Основное мероприятие 1.4 Организация услуги </w:t>
            </w:r>
            <w:r>
              <w:rPr>
                <w:sz w:val="28"/>
                <w:szCs w:val="28"/>
                <w:lang w:val="en-US"/>
              </w:rPr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97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40B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BAE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AEC0" w14:textId="53051E3C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28,5</w:t>
            </w:r>
          </w:p>
        </w:tc>
      </w:tr>
      <w:tr w:rsidR="00052A79" w14:paraId="15A540F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436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DAE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D69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F59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704E" w14:textId="1ED0C5BB" w:rsidR="00052A79" w:rsidRDefault="005E0F6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28,5</w:t>
            </w:r>
          </w:p>
        </w:tc>
      </w:tr>
      <w:tr w:rsidR="00052A79" w14:paraId="75667AA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36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D6F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DC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D72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27D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2EBCB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50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827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FE7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444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02A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949D52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2A0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D97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317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0C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B00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3AE91C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1B4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372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736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A0F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376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B02A5A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5DC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770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47C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F5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EA5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68244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E62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DC80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0A2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F9A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FE5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92DB982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9B1A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1B5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01B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A22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0E4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AD52D2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5B5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D08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657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B76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E7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CC9011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0A8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B81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CBB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9C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1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A163A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AB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86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BA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D5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98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96F1815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FD1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0E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FC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C2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353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EECF4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B1B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F23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58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715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984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2CE0A4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A71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3F2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487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A9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AD9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E043D6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41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50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E7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CB6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87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37BFE6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C01C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1.6 Организация деятельности аварийно-спасательных служб и (или) аварийно-спасательных </w:t>
            </w:r>
            <w:r>
              <w:rPr>
                <w:sz w:val="28"/>
                <w:szCs w:val="28"/>
              </w:rPr>
              <w:lastRenderedPageBreak/>
              <w:t>формирований на территории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B94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C118" w14:textId="3FAD4E12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18482,6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8991" w14:textId="23C35F74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18482,6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3CF7" w14:textId="1460FCB5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18387,5</w:t>
            </w:r>
          </w:p>
        </w:tc>
      </w:tr>
      <w:tr w:rsidR="00052A79" w14:paraId="6B0AE58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B12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BDE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F7E0" w14:textId="3E056ADC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18482,6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30DB" w14:textId="6B2543FD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18482,6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0B49" w14:textId="05AF95C6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18387,5</w:t>
            </w:r>
          </w:p>
        </w:tc>
      </w:tr>
      <w:tr w:rsidR="00052A79" w14:paraId="24063AF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6F7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92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966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DD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D47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FAA001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E0B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A58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84A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25F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E45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36CD86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7E8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94E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40A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0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F97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425E1C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80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C7D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180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F8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A57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CFE917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92C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471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2DC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0A0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929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8A007A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427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DC70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AA6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29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FF3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45E3B7E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12F" w14:textId="77777777" w:rsidR="00052A79" w:rsidRDefault="00641707">
            <w:pPr>
              <w:widowControl w:val="0"/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1.7</w:t>
            </w:r>
          </w:p>
          <w:p w14:paraId="1EFB452F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оснащение 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DCE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CEE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3C1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357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C2825C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2BE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788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F3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0C1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912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B15594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843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9AF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4BB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EF6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B56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E4AF58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EF3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B75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84C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CAF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864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744DB6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4E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C40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735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B38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9F9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B7B3C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771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1B7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FAE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2C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F0D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427439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0E2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DC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79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6CC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B8E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93738F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325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5E6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E4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E4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1F0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A9C5A2E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7179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DDF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5C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79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939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03DAB0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6B6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4B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7A2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F8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E05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F7CD01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E25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C89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917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12F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948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29B00A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6E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4B1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604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F60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A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93283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DC3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1A7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33A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873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C74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910555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9B8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7A8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79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A3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917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92EA79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61F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4B3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6A8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AC0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EF8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0D3827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6FD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F58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09E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658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46A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1713CC9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CF5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2.1 Мероприятия по обеспечению безопасности на воде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359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00F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2F9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8E1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83791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AD7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25F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874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E0B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C25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5B6C17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605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B70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B9A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E5E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A00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E9FFCA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65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3E48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1A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477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3B2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0CCF19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405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4EF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B2F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DDD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02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6D6967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22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816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A71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7F4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200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81838B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79B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52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FBC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278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4F0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7856B8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FD1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BDD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A50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939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317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0800A17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4CF0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96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4F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4AF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C9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4A2B21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CF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7A1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604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60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027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F8FF1D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250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3D0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49C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E94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392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DE5A5B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D3A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FA7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D18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703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8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47A498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4B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11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07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EDF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B09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C098F3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99A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7F1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97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78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C3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23635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AD7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4D2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91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8E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B49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DFD44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B93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F89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F7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FAC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678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33D533C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8127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3.1. Обеспечение функционирования и поддержания в постоянной </w:t>
            </w:r>
            <w:r>
              <w:rPr>
                <w:sz w:val="28"/>
                <w:szCs w:val="28"/>
              </w:rPr>
              <w:lastRenderedPageBreak/>
              <w:t>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03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0F5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EDB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99E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35768C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005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A1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555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C17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20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A4BE87B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99B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E70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безвозмездные поступления в бюджет Октябрьского района,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165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B11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DDB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5022F4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48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D82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E99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4F9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8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E811EC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E6F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8D5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3D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53B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E5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BD568D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6A6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BED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03E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395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8D9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B325A5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E6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D4D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D3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2F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F14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0E286A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0AD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375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D3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9FB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CE2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8C6FE07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A2A1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FA0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4B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159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6B2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602F24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2F3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B85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77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913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F0B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ADEB5B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638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246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CA9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1F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FE2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F48678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6EF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139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E50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B8A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C5F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BF7E5F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74D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45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01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3D3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F8F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13B302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CEB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FD1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572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DC6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DFD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535B5D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F0B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339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F2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B50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452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4A984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0C2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56A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76F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40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F6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19038C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E81B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</w:t>
            </w:r>
            <w:r>
              <w:rPr>
                <w:sz w:val="28"/>
                <w:szCs w:val="28"/>
              </w:rPr>
              <w:lastRenderedPageBreak/>
              <w:t>город»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1C4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28F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FBB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E0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EED386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DD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BC2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961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77C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C01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2AEB44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9F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159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603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D3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2A1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FF51C8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243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1C7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A37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332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ED2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00753B6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2A9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101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1A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7EF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C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8189DA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40A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818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656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B55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24B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E0F453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F93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DCF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B57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5A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BFC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CDE71E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05D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28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7E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743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D43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C5AD13A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E45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32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CFA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261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39E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EFB041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644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D93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587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861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681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22D0FB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B5B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C80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D9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B50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39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9A44B5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275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CC7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B51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94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D5C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2C140F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77A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47D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15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D99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6B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385464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3CB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05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A10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33C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2A6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8A5F37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CB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A86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F92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BAB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A44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1DDE2E6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D9A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4D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E20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D83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ECA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FE0CDDD" w14:textId="77777777">
        <w:trPr>
          <w:trHeight w:val="27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458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34AD" w14:textId="77777777" w:rsidR="00052A79" w:rsidRDefault="00052A79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8D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062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D15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E469564" w14:textId="77777777" w:rsidR="00052A79" w:rsidRDefault="00052A79">
      <w:pPr>
        <w:widowControl w:val="0"/>
        <w:shd w:val="clear" w:color="auto" w:fill="FFFFFF"/>
        <w:jc w:val="both"/>
        <w:rPr>
          <w:rFonts w:eastAsia="Calibri"/>
          <w:sz w:val="28"/>
          <w:szCs w:val="28"/>
          <w:lang w:eastAsia="en-US"/>
        </w:rPr>
      </w:pPr>
    </w:p>
    <w:p w14:paraId="14DDEBC8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20AB11F4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5DDC7D41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6EBE089E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0B5D85B8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1DDFA21D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275AE3D7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64E37683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05465D67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7779FBC7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1DBCE673" w14:textId="3C116D73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03A0A82D" w14:textId="77777777" w:rsidR="00C90933" w:rsidRDefault="00C90933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72E185A4" w14:textId="77777777" w:rsidR="00052A79" w:rsidRDefault="00641707">
      <w:pPr>
        <w:widowControl w:val="0"/>
        <w:shd w:val="clear" w:color="auto" w:fill="FFFFFF"/>
        <w:ind w:left="10635"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 3</w:t>
      </w:r>
    </w:p>
    <w:p w14:paraId="50D0E9CD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79A635CF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786B4C51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475BC506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6A24BED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3B478748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421DBA3C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097E6AEA" w14:textId="77777777" w:rsidR="00052A79" w:rsidRDefault="00641707">
      <w:pPr>
        <w:ind w:left="11344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за 2021 год</w:t>
      </w:r>
    </w:p>
    <w:p w14:paraId="51D841B0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705CDCFE" w14:textId="77777777" w:rsidR="00052A79" w:rsidRDefault="00641707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3596F73B" w14:textId="77777777" w:rsidR="00052A79" w:rsidRDefault="00641707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достижении значений показателей</w:t>
      </w:r>
    </w:p>
    <w:p w14:paraId="7B976F1E" w14:textId="77777777" w:rsidR="00052A79" w:rsidRDefault="00052A79">
      <w:pPr>
        <w:widowControl w:val="0"/>
        <w:shd w:val="clear" w:color="auto" w:fill="FFFFFF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17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5"/>
        <w:gridCol w:w="3928"/>
        <w:gridCol w:w="1417"/>
        <w:gridCol w:w="2104"/>
        <w:gridCol w:w="1548"/>
        <w:gridCol w:w="1523"/>
        <w:gridCol w:w="3392"/>
      </w:tblGrid>
      <w:tr w:rsidR="00052A79" w14:paraId="70274BA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C62F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F5A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  <w:p w14:paraId="0FBEF0C0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B5B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14:paraId="0716F22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измерения</w:t>
            </w:r>
          </w:p>
        </w:tc>
        <w:tc>
          <w:tcPr>
            <w:tcW w:w="5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512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Значения показателей </w:t>
            </w:r>
            <w:r>
              <w:rPr>
                <w:sz w:val="28"/>
                <w:szCs w:val="28"/>
              </w:rPr>
              <w:br/>
              <w:t>муниципальной программы,</w:t>
            </w:r>
            <w:r>
              <w:rPr>
                <w:sz w:val="28"/>
                <w:szCs w:val="28"/>
              </w:rPr>
              <w:br/>
              <w:t>подпрограммы муниципальной программы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2B9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  <w:r>
              <w:rPr>
                <w:sz w:val="28"/>
                <w:szCs w:val="28"/>
              </w:rPr>
              <w:br/>
              <w:t xml:space="preserve"> значений показателя    </w:t>
            </w:r>
            <w:r>
              <w:rPr>
                <w:sz w:val="28"/>
                <w:szCs w:val="28"/>
              </w:rPr>
              <w:br/>
              <w:t xml:space="preserve">  на конец   </w:t>
            </w:r>
            <w:r>
              <w:rPr>
                <w:sz w:val="28"/>
                <w:szCs w:val="28"/>
              </w:rPr>
              <w:br/>
              <w:t xml:space="preserve"> отчетного года       </w:t>
            </w:r>
            <w:r>
              <w:rPr>
                <w:sz w:val="28"/>
                <w:szCs w:val="28"/>
              </w:rPr>
              <w:br/>
              <w:t>(при наличии)</w:t>
            </w:r>
          </w:p>
        </w:tc>
      </w:tr>
      <w:tr w:rsidR="00052A79" w14:paraId="665198AC" w14:textId="77777777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DD1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08C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A33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740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год,</w:t>
            </w:r>
          </w:p>
          <w:p w14:paraId="37261998" w14:textId="304FC5B8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предшествующий </w:t>
            </w:r>
            <w:r>
              <w:rPr>
                <w:sz w:val="28"/>
                <w:szCs w:val="28"/>
              </w:rPr>
              <w:br/>
              <w:t xml:space="preserve">отчетному </w:t>
            </w:r>
            <w:hyperlink r:id="rId12" w:anchor="Par1462" w:history="1">
              <w:r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3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A90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год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059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EFC06C" w14:textId="77777777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FE9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97B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B2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64D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350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BB09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274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3CD8A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C77F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524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C42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4C9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B5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E2C3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3AB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52A79" w14:paraId="77A286BB" w14:textId="77777777">
        <w:trPr>
          <w:trHeight w:val="31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15ED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FDF7" w14:textId="77777777" w:rsidR="00052A79" w:rsidRDefault="00641707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«Пожарная безопасность и защита населения и территорий Октябрьского</w:t>
            </w:r>
          </w:p>
          <w:p w14:paraId="4695B08A" w14:textId="77777777" w:rsidR="00052A79" w:rsidRDefault="00641707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 от чрезвычайных ситуаций»</w:t>
            </w:r>
          </w:p>
        </w:tc>
      </w:tr>
      <w:tr w:rsidR="00052A79" w14:paraId="64D974F5" w14:textId="77777777">
        <w:trPr>
          <w:trHeight w:val="31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A3A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10E9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 Количество пострадавших в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B34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95B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6F09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9924" w14:textId="6EF20515" w:rsidR="00052A79" w:rsidRDefault="002422A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D112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2D89FC5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B78B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0F7D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Показатель 2. Доля населения Октябрьского района, </w:t>
            </w:r>
            <w:r>
              <w:rPr>
                <w:sz w:val="28"/>
                <w:szCs w:val="28"/>
              </w:rPr>
              <w:lastRenderedPageBreak/>
              <w:t>охваченного системой оповещения о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E68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CB1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245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699B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36E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FABD5F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10F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A343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 Доля населения Октябрьского района, охваченного аппаратно-программным комплексом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03A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EDF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F85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53D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D763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2DE2DFD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F3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8053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 Количество пожаров в населенных пунктах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CF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1CDC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EEC6" w14:textId="4EEB0A69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0D61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07D9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6F90684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AE1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D13F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5. Количество пожаров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218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D28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306D" w14:textId="165D445B" w:rsidR="00052A79" w:rsidRDefault="00C909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A5F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721D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6D206C6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A6E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BA50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1. «Подпрограмма 1 «Пожарная безопасность и защита от чрезвычайных ситуаций»</w:t>
            </w:r>
          </w:p>
        </w:tc>
      </w:tr>
      <w:tr w:rsidR="00052A79" w14:paraId="4D64763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5184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E62E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1.1. Доля населения Октябрьского района, охваченного модернизированными (современными) средствами оповещения в составе системы оповещения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59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D88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4FA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156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98,2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13B9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68DFDE4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56A1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23E0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1.2. Объем выполненных работ по поддержанию автоматических противопожарных систем в учреждениях Октябрьского района в рабочем состоянии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037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DEA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6DE2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6B8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7150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1498CFA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5049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0272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00A2A80F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7B15F65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2 «Обеспечение безопасности на воде»</w:t>
            </w:r>
          </w:p>
        </w:tc>
      </w:tr>
      <w:tr w:rsidR="00052A79" w14:paraId="692CD63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5A3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B9D1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2.1. Доля 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50B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EC8C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B629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341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01B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D5A013B" w14:textId="77777777">
        <w:trPr>
          <w:trHeight w:val="65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D46C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33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</w:tr>
      <w:tr w:rsidR="00052A79" w14:paraId="1A22BED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09B4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0CFF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3.1. Количество обращений граждан на номер «112», принятых и обработанных операторами системы – 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348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1699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CE5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A28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83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52A79" w14:paraId="2227622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0CC8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23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</w:tr>
      <w:tr w:rsidR="00052A79" w14:paraId="6A35054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151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DF49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4.1. 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E6F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27D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2CB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43B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B30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0F176B01" w14:textId="77777777" w:rsidR="00052A79" w:rsidRDefault="00052A79">
      <w:pPr>
        <w:rPr>
          <w:color w:val="FF0000"/>
          <w:sz w:val="28"/>
          <w:szCs w:val="28"/>
        </w:rPr>
      </w:pPr>
    </w:p>
    <w:sectPr w:rsidR="00052A79">
      <w:headerReference w:type="default" r:id="rId13"/>
      <w:footerReference w:type="default" r:id="rId14"/>
      <w:pgSz w:w="16838" w:h="11906" w:orient="landscape"/>
      <w:pgMar w:top="777" w:right="567" w:bottom="1134" w:left="1701" w:header="720" w:footer="720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8F0F" w14:textId="77777777" w:rsidR="00F028E7" w:rsidRDefault="00F028E7">
      <w:r>
        <w:separator/>
      </w:r>
    </w:p>
  </w:endnote>
  <w:endnote w:type="continuationSeparator" w:id="0">
    <w:p w14:paraId="60CBBEDD" w14:textId="77777777" w:rsidR="00F028E7" w:rsidRDefault="00F0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946E" w14:textId="77777777" w:rsidR="00052A79" w:rsidRDefault="00052A79">
    <w:pPr>
      <w:pStyle w:val="aa"/>
      <w:jc w:val="right"/>
    </w:pPr>
  </w:p>
  <w:p w14:paraId="125B0F8A" w14:textId="77777777" w:rsidR="00052A79" w:rsidRDefault="00052A79">
    <w:pPr>
      <w:pStyle w:val="a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95C3" w14:textId="77777777" w:rsidR="00052A79" w:rsidRDefault="00052A79">
    <w:pPr>
      <w:pStyle w:val="aa"/>
      <w:jc w:val="right"/>
    </w:pPr>
  </w:p>
  <w:p w14:paraId="611B07D8" w14:textId="77777777" w:rsidR="00052A79" w:rsidRDefault="00052A79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696C" w14:textId="77777777" w:rsidR="00F028E7" w:rsidRDefault="00F028E7">
      <w:r>
        <w:separator/>
      </w:r>
    </w:p>
  </w:footnote>
  <w:footnote w:type="continuationSeparator" w:id="0">
    <w:p w14:paraId="4FF95320" w14:textId="77777777" w:rsidR="00F028E7" w:rsidRDefault="00F02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B94E8" w14:textId="77777777" w:rsidR="00052A79" w:rsidRDefault="00641707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1BE762" wp14:editId="50885AE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A13B0D3" w14:textId="77777777" w:rsidR="00052A79" w:rsidRDefault="00641707">
                          <w:pPr>
                            <w:pStyle w:val="ac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BE762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1A13B0D3" w14:textId="77777777" w:rsidR="00052A79" w:rsidRDefault="00641707">
                    <w:pPr>
                      <w:pStyle w:val="ac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t>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0937966"/>
      <w:docPartObj>
        <w:docPartGallery w:val="Page Numbers (Top of Page)"/>
        <w:docPartUnique/>
      </w:docPartObj>
    </w:sdtPr>
    <w:sdtEndPr/>
    <w:sdtContent>
      <w:p w14:paraId="752B4086" w14:textId="77777777" w:rsidR="00052A79" w:rsidRDefault="00641707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1757429A" w14:textId="77777777" w:rsidR="00052A79" w:rsidRDefault="00052A7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6554098"/>
      <w:docPartObj>
        <w:docPartGallery w:val="Page Numbers (Top of Page)"/>
        <w:docPartUnique/>
      </w:docPartObj>
    </w:sdtPr>
    <w:sdtEndPr/>
    <w:sdtContent>
      <w:p w14:paraId="4694FEDE" w14:textId="77777777" w:rsidR="00052A79" w:rsidRDefault="00641707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5D026C6E" w14:textId="77777777" w:rsidR="00052A79" w:rsidRDefault="00641707">
    <w:pPr>
      <w:pStyle w:val="ac"/>
    </w:pPr>
    <w: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5575638"/>
      <w:docPartObj>
        <w:docPartGallery w:val="Page Numbers (Top of Page)"/>
        <w:docPartUnique/>
      </w:docPartObj>
    </w:sdtPr>
    <w:sdtEndPr/>
    <w:sdtContent>
      <w:p w14:paraId="3EAC7CCF" w14:textId="77777777" w:rsidR="00052A79" w:rsidRDefault="00641707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31</w:t>
        </w:r>
        <w:r>
          <w:fldChar w:fldCharType="end"/>
        </w:r>
      </w:p>
    </w:sdtContent>
  </w:sdt>
  <w:p w14:paraId="7A3CF8D2" w14:textId="77777777" w:rsidR="00052A79" w:rsidRDefault="00052A7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79"/>
    <w:rsid w:val="00052A79"/>
    <w:rsid w:val="00181BA0"/>
    <w:rsid w:val="001E6BEC"/>
    <w:rsid w:val="002422A4"/>
    <w:rsid w:val="00250EF6"/>
    <w:rsid w:val="003267AB"/>
    <w:rsid w:val="003E7C9E"/>
    <w:rsid w:val="004B795C"/>
    <w:rsid w:val="00510C71"/>
    <w:rsid w:val="005E0F6E"/>
    <w:rsid w:val="00641707"/>
    <w:rsid w:val="00AD3A69"/>
    <w:rsid w:val="00C90933"/>
    <w:rsid w:val="00F028E7"/>
    <w:rsid w:val="00F8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9A9FD"/>
  <w15:docId w15:val="{DB5B0146-9AD8-4606-9C09-D6092684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71BF"/>
    <w:pPr>
      <w:suppressAutoHyphens w:val="0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uiPriority w:val="99"/>
    <w:rsid w:val="00922462"/>
    <w:rPr>
      <w:color w:val="0000FF"/>
      <w:u w:val="single"/>
    </w:rPr>
  </w:style>
  <w:style w:type="character" w:customStyle="1" w:styleId="10">
    <w:name w:val="Заголовок 1 Знак"/>
    <w:link w:val="1"/>
    <w:qFormat/>
    <w:rsid w:val="006B55DC"/>
    <w:rPr>
      <w:sz w:val="28"/>
    </w:rPr>
  </w:style>
  <w:style w:type="character" w:customStyle="1" w:styleId="a4">
    <w:name w:val="Текст выноски Знак"/>
    <w:link w:val="a5"/>
    <w:qFormat/>
    <w:rsid w:val="006B55DC"/>
    <w:rPr>
      <w:rFonts w:ascii="Tahoma" w:hAnsi="Tahoma" w:cs="Tahoma"/>
      <w:sz w:val="16"/>
      <w:szCs w:val="16"/>
    </w:rPr>
  </w:style>
  <w:style w:type="character" w:styleId="a6">
    <w:name w:val="line number"/>
    <w:qFormat/>
    <w:rsid w:val="006B55DC"/>
  </w:style>
  <w:style w:type="character" w:customStyle="1" w:styleId="a7">
    <w:name w:val="Основной текст с отступом Знак"/>
    <w:link w:val="a8"/>
    <w:qFormat/>
    <w:rsid w:val="00A55DC9"/>
    <w:rPr>
      <w:sz w:val="28"/>
      <w:lang w:val="ru-RU" w:eastAsia="ru-RU" w:bidi="ar-SA"/>
    </w:rPr>
  </w:style>
  <w:style w:type="character" w:customStyle="1" w:styleId="21">
    <w:name w:val="Основной текст 2 Знак"/>
    <w:link w:val="22"/>
    <w:qFormat/>
    <w:locked/>
    <w:rsid w:val="00CF10C1"/>
    <w:rPr>
      <w:sz w:val="28"/>
      <w:lang w:val="ru-RU" w:eastAsia="ru-RU" w:bidi="ar-SA"/>
    </w:rPr>
  </w:style>
  <w:style w:type="character" w:customStyle="1" w:styleId="a9">
    <w:name w:val="Нижний колонтитул Знак"/>
    <w:link w:val="aa"/>
    <w:qFormat/>
    <w:rsid w:val="00F7396E"/>
    <w:rPr>
      <w:lang w:val="ru-RU" w:eastAsia="ru-RU" w:bidi="ar-SA"/>
    </w:rPr>
  </w:style>
  <w:style w:type="character" w:customStyle="1" w:styleId="20">
    <w:name w:val="Заголовок 2 Знак"/>
    <w:link w:val="2"/>
    <w:qFormat/>
    <w:rsid w:val="00074B96"/>
    <w:rPr>
      <w:b/>
      <w:sz w:val="28"/>
      <w:lang w:val="ru-RU" w:eastAsia="ru-RU" w:bidi="ar-SA"/>
    </w:rPr>
  </w:style>
  <w:style w:type="character" w:customStyle="1" w:styleId="30">
    <w:name w:val="Знак Знак3"/>
    <w:qFormat/>
    <w:rsid w:val="00143231"/>
    <w:rPr>
      <w:rFonts w:eastAsia="Times New Roman"/>
      <w:sz w:val="28"/>
    </w:rPr>
  </w:style>
  <w:style w:type="character" w:customStyle="1" w:styleId="11">
    <w:name w:val="Основной текст с отступом Знак1"/>
    <w:qFormat/>
    <w:rsid w:val="004E1D4C"/>
    <w:rPr>
      <w:sz w:val="28"/>
      <w:szCs w:val="24"/>
      <w:lang w:val="ru-RU" w:eastAsia="ar-SA" w:bidi="ar-SA"/>
    </w:rPr>
  </w:style>
  <w:style w:type="character" w:customStyle="1" w:styleId="BalloonTextChar">
    <w:name w:val="Balloon Text Char"/>
    <w:semiHidden/>
    <w:qFormat/>
    <w:locked/>
    <w:rsid w:val="004E1D4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с отступом 2 Знак"/>
    <w:link w:val="24"/>
    <w:qFormat/>
    <w:rsid w:val="004C76B2"/>
    <w:rPr>
      <w:sz w:val="24"/>
      <w:szCs w:val="24"/>
    </w:rPr>
  </w:style>
  <w:style w:type="character" w:customStyle="1" w:styleId="apple-converted-space">
    <w:name w:val="apple-converted-space"/>
    <w:qFormat/>
    <w:rsid w:val="00E975A9"/>
  </w:style>
  <w:style w:type="character" w:customStyle="1" w:styleId="31">
    <w:name w:val="Основной текст (3) + Не полужирный"/>
    <w:uiPriority w:val="99"/>
    <w:qFormat/>
    <w:rsid w:val="00803DC4"/>
    <w:rPr>
      <w:rFonts w:ascii="Segoe UI" w:hAnsi="Segoe UI" w:cs="Segoe UI"/>
      <w:b w:val="0"/>
      <w:bCs w:val="0"/>
      <w:spacing w:val="0"/>
      <w:sz w:val="22"/>
      <w:szCs w:val="22"/>
    </w:rPr>
  </w:style>
  <w:style w:type="character" w:customStyle="1" w:styleId="12">
    <w:name w:val="Основной текст + Полужирный1"/>
    <w:qFormat/>
    <w:rsid w:val="00803DC4"/>
    <w:rPr>
      <w:b/>
      <w:bCs/>
      <w:sz w:val="25"/>
      <w:szCs w:val="25"/>
      <w:lang w:bidi="ar-SA"/>
    </w:rPr>
  </w:style>
  <w:style w:type="character" w:customStyle="1" w:styleId="ab">
    <w:name w:val="Верхний колонтитул Знак"/>
    <w:link w:val="ac"/>
    <w:uiPriority w:val="99"/>
    <w:qFormat/>
    <w:rsid w:val="001B219E"/>
  </w:style>
  <w:style w:type="character" w:styleId="ad">
    <w:name w:val="Emphasis"/>
    <w:basedOn w:val="a0"/>
    <w:qFormat/>
    <w:rsid w:val="006F02B6"/>
    <w:rPr>
      <w:i/>
      <w:iCs/>
    </w:rPr>
  </w:style>
  <w:style w:type="character" w:customStyle="1" w:styleId="ae">
    <w:name w:val="Подзаголовок Знак"/>
    <w:basedOn w:val="a0"/>
    <w:link w:val="af"/>
    <w:qFormat/>
    <w:rsid w:val="00214A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0">
    <w:name w:val="Subtle Emphasis"/>
    <w:basedOn w:val="a0"/>
    <w:uiPriority w:val="19"/>
    <w:qFormat/>
    <w:rsid w:val="008A2A04"/>
    <w:rPr>
      <w:i/>
      <w:iCs/>
      <w:color w:val="404040" w:themeColor="text1" w:themeTint="BF"/>
    </w:rPr>
  </w:style>
  <w:style w:type="paragraph" w:styleId="af1">
    <w:name w:val="Title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pPr>
      <w:jc w:val="both"/>
    </w:pPr>
    <w:rPr>
      <w:sz w:val="24"/>
    </w:rPr>
  </w:style>
  <w:style w:type="paragraph" w:styleId="af3">
    <w:name w:val="List"/>
    <w:basedOn w:val="af2"/>
    <w:rsid w:val="004E1D4C"/>
    <w:pPr>
      <w:spacing w:after="120"/>
      <w:jc w:val="left"/>
    </w:pPr>
    <w:rPr>
      <w:rFonts w:ascii="Arial" w:hAnsi="Arial" w:cs="Tahoma"/>
      <w:sz w:val="20"/>
      <w:lang w:eastAsia="ar-SA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Lucida Sans"/>
    </w:rPr>
  </w:style>
  <w:style w:type="paragraph" w:customStyle="1" w:styleId="af6">
    <w:name w:val="Колонтитул"/>
    <w:basedOn w:val="a"/>
    <w:qFormat/>
  </w:style>
  <w:style w:type="paragraph" w:styleId="ac">
    <w:name w:val="header"/>
    <w:basedOn w:val="a"/>
    <w:link w:val="ab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9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qFormat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qFormat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</w:rPr>
  </w:style>
  <w:style w:type="paragraph" w:styleId="22">
    <w:name w:val="Body Text 2"/>
    <w:basedOn w:val="a"/>
    <w:link w:val="21"/>
    <w:qFormat/>
    <w:rPr>
      <w:sz w:val="28"/>
    </w:rPr>
  </w:style>
  <w:style w:type="paragraph" w:styleId="a8">
    <w:name w:val="Body Text Indent"/>
    <w:basedOn w:val="a"/>
    <w:link w:val="a7"/>
    <w:pPr>
      <w:ind w:left="142"/>
    </w:pPr>
    <w:rPr>
      <w:sz w:val="28"/>
    </w:rPr>
  </w:style>
  <w:style w:type="paragraph" w:customStyle="1" w:styleId="Postan">
    <w:name w:val="Postan"/>
    <w:basedOn w:val="a"/>
    <w:qFormat/>
    <w:rsid w:val="006B55DC"/>
    <w:pPr>
      <w:jc w:val="center"/>
    </w:pPr>
    <w:rPr>
      <w:sz w:val="28"/>
    </w:rPr>
  </w:style>
  <w:style w:type="paragraph" w:customStyle="1" w:styleId="ConsPlusNormal">
    <w:name w:val="ConsPlusNormal"/>
    <w:qFormat/>
    <w:rsid w:val="006B55DC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rsid w:val="006B55DC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6B55DC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qFormat/>
    <w:rsid w:val="006B55DC"/>
    <w:pPr>
      <w:widowControl w:val="0"/>
    </w:pPr>
    <w:rPr>
      <w:rFonts w:ascii="Arial" w:hAnsi="Arial" w:cs="Arial"/>
    </w:rPr>
  </w:style>
  <w:style w:type="paragraph" w:customStyle="1" w:styleId="ConsPlusDocList">
    <w:name w:val="ConsPlusDocList"/>
    <w:qFormat/>
    <w:rsid w:val="006B55DC"/>
    <w:pPr>
      <w:widowControl w:val="0"/>
    </w:pPr>
    <w:rPr>
      <w:rFonts w:ascii="Courier New" w:hAnsi="Courier New" w:cs="Courier New"/>
    </w:rPr>
  </w:style>
  <w:style w:type="paragraph" w:styleId="a5">
    <w:name w:val="Balloon Text"/>
    <w:basedOn w:val="a"/>
    <w:link w:val="a4"/>
    <w:qFormat/>
    <w:rsid w:val="006B55DC"/>
    <w:rPr>
      <w:rFonts w:ascii="Tahoma" w:hAnsi="Tahoma"/>
      <w:sz w:val="16"/>
      <w:szCs w:val="16"/>
      <w:lang w:val="x-none" w:eastAsia="x-none"/>
    </w:rPr>
  </w:style>
  <w:style w:type="paragraph" w:customStyle="1" w:styleId="14">
    <w:name w:val="Обычный + 14 пт"/>
    <w:basedOn w:val="a"/>
    <w:qFormat/>
    <w:rsid w:val="006B55DC"/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"/>
    <w:basedOn w:val="a"/>
    <w:qFormat/>
    <w:rsid w:val="009264F0"/>
    <w:pPr>
      <w:spacing w:beforeAutospacing="1" w:afterAutospacing="1"/>
      <w:jc w:val="both"/>
    </w:pPr>
    <w:rPr>
      <w:rFonts w:ascii="Tahoma" w:hAnsi="Tahoma"/>
      <w:lang w:val="en-US" w:eastAsia="en-US"/>
    </w:rPr>
  </w:style>
  <w:style w:type="paragraph" w:styleId="af8">
    <w:name w:val="List Paragraph"/>
    <w:basedOn w:val="a"/>
    <w:uiPriority w:val="34"/>
    <w:qFormat/>
    <w:rsid w:val="00FA18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sid w:val="006B281B"/>
    <w:rPr>
      <w:rFonts w:eastAsia="Calibri"/>
      <w:sz w:val="24"/>
    </w:rPr>
  </w:style>
  <w:style w:type="paragraph" w:styleId="24">
    <w:name w:val="Body Text Indent 2"/>
    <w:basedOn w:val="a"/>
    <w:link w:val="23"/>
    <w:qFormat/>
    <w:rsid w:val="004C76B2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paragraph" w:styleId="afa">
    <w:name w:val="Normal (Web)"/>
    <w:basedOn w:val="a"/>
    <w:uiPriority w:val="99"/>
    <w:qFormat/>
    <w:rsid w:val="00E56392"/>
    <w:pPr>
      <w:spacing w:beforeAutospacing="1" w:afterAutospacing="1"/>
    </w:pPr>
    <w:rPr>
      <w:sz w:val="24"/>
      <w:szCs w:val="24"/>
    </w:rPr>
  </w:style>
  <w:style w:type="paragraph" w:styleId="af">
    <w:name w:val="Subtitle"/>
    <w:basedOn w:val="a"/>
    <w:next w:val="a"/>
    <w:link w:val="ae"/>
    <w:qFormat/>
    <w:rsid w:val="00214A3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uiPriority w:val="59"/>
    <w:rsid w:val="006B5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&#1042;&#1077;&#1076;&#1091;&#1097;&#1080;&#1081;%20&#1089;&#1087;&#1077;&#1094;&#1080;&#1072;&#1083;&#1080;&#1089;&#1090;%201\AppData\user\Desktop\%25D0%25A0%25D0%25B5%25D0%25BA%25D0%25BE%25D0%25BC%25D0%25B5%25D0%25BD%25D0%25B4%25D0%25B0%25D1%2586%25D0%25B8%25D0%25B8.do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B971D-EE54-422E-B5B7-3FA3C090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5597</Words>
  <Characters>31904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dc:description/>
  <cp:lastModifiedBy>a161mamonov artem</cp:lastModifiedBy>
  <cp:revision>8</cp:revision>
  <cp:lastPrinted>2022-03-18T05:26:00Z</cp:lastPrinted>
  <dcterms:created xsi:type="dcterms:W3CDTF">2022-02-22T06:43:00Z</dcterms:created>
  <dcterms:modified xsi:type="dcterms:W3CDTF">2022-03-18T05:33:00Z</dcterms:modified>
  <dc:language>ru-RU</dc:language>
</cp:coreProperties>
</file>