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826C3" w:rsidRDefault="000826C3" w:rsidP="00A76926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826C3">
              <w:rPr>
                <w:b/>
                <w:noProof/>
                <w:sz w:val="28"/>
              </w:rPr>
              <w:t>14.11.2024</w:t>
            </w:r>
          </w:p>
        </w:tc>
        <w:tc>
          <w:tcPr>
            <w:tcW w:w="1696" w:type="pct"/>
            <w:gridSpan w:val="2"/>
          </w:tcPr>
          <w:p w:rsidR="008D4FC0" w:rsidRPr="000826C3" w:rsidRDefault="000826C3" w:rsidP="000826C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826C3">
              <w:rPr>
                <w:b/>
                <w:sz w:val="28"/>
                <w:szCs w:val="36"/>
              </w:rPr>
              <w:t>№ 1525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614C3" w:rsidP="00B614C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 постановление Администрации Октябрьского района  от 31.10.2018 </w:t>
            </w:r>
            <w:r>
              <w:rPr>
                <w:b/>
                <w:color w:val="auto"/>
                <w:sz w:val="28"/>
              </w:rPr>
              <w:br/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614C3" w:rsidRDefault="00BF412F">
      <w:pPr>
        <w:jc w:val="center"/>
        <w:rPr>
          <w:sz w:val="28"/>
        </w:rPr>
      </w:pPr>
    </w:p>
    <w:p w:rsidR="008D4FC0" w:rsidRDefault="00D710DC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color w:val="auto"/>
          <w:sz w:val="28"/>
          <w:szCs w:val="28"/>
        </w:rPr>
        <w:t>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</w:t>
      </w:r>
      <w:r w:rsidR="00B614C3">
        <w:rPr>
          <w:color w:val="auto"/>
          <w:sz w:val="28"/>
          <w:szCs w:val="28"/>
        </w:rPr>
        <w:t xml:space="preserve">», 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614C3" w:rsidRDefault="008D4FC0" w:rsidP="008D4FC0">
      <w:pPr>
        <w:jc w:val="center"/>
        <w:rPr>
          <w:sz w:val="28"/>
        </w:rPr>
      </w:pPr>
    </w:p>
    <w:p w:rsidR="00B614C3" w:rsidRDefault="00B614C3" w:rsidP="00B6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B614C3" w:rsidRDefault="00B614C3" w:rsidP="00B614C3">
      <w:pPr>
        <w:ind w:firstLine="709"/>
        <w:jc w:val="both"/>
        <w:rPr>
          <w:color w:val="auto"/>
          <w:sz w:val="28"/>
          <w:szCs w:val="28"/>
          <w:lang w:eastAsia="zh-CN"/>
        </w:rPr>
      </w:pPr>
      <w:r>
        <w:rPr>
          <w:sz w:val="28"/>
          <w:szCs w:val="28"/>
        </w:rPr>
        <w:t>2.</w:t>
      </w:r>
      <w:r w:rsidR="00D710DC">
        <w:rPr>
          <w:sz w:val="28"/>
          <w:szCs w:val="28"/>
        </w:rPr>
        <w:t> </w:t>
      </w:r>
      <w:r w:rsidR="00D710DC">
        <w:rPr>
          <w:color w:val="auto"/>
          <w:sz w:val="28"/>
          <w:szCs w:val="28"/>
        </w:rPr>
        <w:t xml:space="preserve">Настоящее постановление вступает в силу со дня его официального опубликования на официальном сайте Администрации Октябрьского района, но не </w:t>
      </w:r>
      <w:r w:rsidR="00D710DC">
        <w:rPr>
          <w:color w:val="auto"/>
          <w:sz w:val="28"/>
          <w:szCs w:val="28"/>
        </w:rPr>
        <w:lastRenderedPageBreak/>
        <w:t>ранее 1 января 2025 года, и распространяется на правоотношения, возникающие начиная с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</w:t>
      </w:r>
      <w:r>
        <w:rPr>
          <w:color w:val="auto"/>
          <w:sz w:val="28"/>
          <w:szCs w:val="28"/>
          <w:lang w:eastAsia="zh-CN"/>
        </w:rPr>
        <w:t>.</w:t>
      </w:r>
    </w:p>
    <w:p w:rsidR="00B614C3" w:rsidRDefault="00B614C3" w:rsidP="00B6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>
        <w:rPr>
          <w:sz w:val="28"/>
          <w:szCs w:val="28"/>
        </w:rPr>
        <w:t>Мартюк</w:t>
      </w:r>
      <w:proofErr w:type="spellEnd"/>
      <w:r>
        <w:rPr>
          <w:sz w:val="28"/>
          <w:szCs w:val="28"/>
        </w:rPr>
        <w:t xml:space="preserve"> Н.В.  </w:t>
      </w:r>
    </w:p>
    <w:p w:rsidR="00B614C3" w:rsidRDefault="00B614C3" w:rsidP="00B614C3">
      <w:pPr>
        <w:ind w:firstLine="700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7692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826C3" w:rsidP="00A7692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7692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826C3" w:rsidP="00A7692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B614C3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>
              <w:rPr>
                <w:color w:val="auto"/>
                <w:sz w:val="28"/>
              </w:rPr>
              <w:t>перераба-тывающей</w:t>
            </w:r>
            <w:proofErr w:type="spellEnd"/>
            <w:proofErr w:type="gramEnd"/>
            <w:r>
              <w:rPr>
                <w:color w:val="auto"/>
                <w:sz w:val="28"/>
              </w:rPr>
              <w:t xml:space="preserve"> промышленности Ад-</w:t>
            </w:r>
            <w:proofErr w:type="spellStart"/>
            <w:r>
              <w:rPr>
                <w:color w:val="auto"/>
                <w:sz w:val="28"/>
              </w:rPr>
              <w:t>министрации</w:t>
            </w:r>
            <w:proofErr w:type="spellEnd"/>
            <w:r>
              <w:rPr>
                <w:color w:val="auto"/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B614C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614C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614C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B614C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0826C3">
        <w:rPr>
          <w:color w:val="auto"/>
          <w:sz w:val="28"/>
          <w:szCs w:val="28"/>
        </w:rPr>
        <w:t>14.11.</w:t>
      </w:r>
      <w:r>
        <w:rPr>
          <w:color w:val="auto"/>
          <w:sz w:val="28"/>
          <w:szCs w:val="28"/>
        </w:rPr>
        <w:t xml:space="preserve">2024  № </w:t>
      </w:r>
      <w:r w:rsidR="000826C3">
        <w:rPr>
          <w:color w:val="auto"/>
          <w:sz w:val="28"/>
          <w:szCs w:val="28"/>
        </w:rPr>
        <w:t>1525</w:t>
      </w:r>
    </w:p>
    <w:p w:rsidR="00B614C3" w:rsidRDefault="00B614C3" w:rsidP="00B614C3">
      <w:pPr>
        <w:jc w:val="right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Муниципальная программа Октябрьского района 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I. Стратегические приоритеты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муниципальной программы </w:t>
      </w:r>
      <w:r w:rsidRPr="007822BD">
        <w:rPr>
          <w:color w:val="auto"/>
          <w:sz w:val="28"/>
          <w:szCs w:val="28"/>
        </w:rPr>
        <w:t>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1. Оценка текущего состояния сферы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реализации муниципальной программы </w:t>
      </w:r>
      <w:r w:rsidRPr="007822BD">
        <w:rPr>
          <w:color w:val="auto"/>
          <w:sz w:val="28"/>
          <w:szCs w:val="28"/>
        </w:rPr>
        <w:t>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 (далее также – муниципальная  программа) определяет цели, задачи и основные направления развития агропромышленного комплекса (далее также - АПК), финансовое обеспечение и механизмы реализации мероприятий.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 2023 году объем производства продукции сельского хозяйства в стоимостном выражении составил 20141,7 млн. рублей, что на 19,8 % выше уровня 2022 года.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Выросла среднемесячная заработная плата на одного работника в крупных и средних сельскохозяйственных предприятиях за 2023 год и составила </w:t>
      </w:r>
      <w:r w:rsidRPr="007822BD">
        <w:rPr>
          <w:color w:val="auto"/>
          <w:sz w:val="28"/>
          <w:szCs w:val="28"/>
        </w:rPr>
        <w:br/>
        <w:t xml:space="preserve">51357 руб., что на 22 % выше соответствующего периода 2022 года.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По итогам  2023 года выручка от реализации продукции составила </w:t>
      </w:r>
      <w:r w:rsidRPr="007822BD">
        <w:rPr>
          <w:color w:val="auto"/>
          <w:sz w:val="28"/>
          <w:szCs w:val="28"/>
        </w:rPr>
        <w:br/>
        <w:t xml:space="preserve">14,0  миллиардов рублей, что на 21,3 % выше уровня 2022 года.  Получено чистой прибыли от всей деятельности сельскохозяйственных организаций </w:t>
      </w:r>
      <w:r w:rsidRPr="007822BD">
        <w:rPr>
          <w:color w:val="auto"/>
          <w:sz w:val="28"/>
          <w:szCs w:val="28"/>
        </w:rPr>
        <w:br/>
        <w:t xml:space="preserve">в сумме 1625,2 </w:t>
      </w:r>
      <w:proofErr w:type="spellStart"/>
      <w:r w:rsidRPr="007822BD">
        <w:rPr>
          <w:color w:val="auto"/>
          <w:sz w:val="28"/>
          <w:szCs w:val="28"/>
        </w:rPr>
        <w:t>млн</w:t>
      </w:r>
      <w:proofErr w:type="gramStart"/>
      <w:r w:rsidRPr="007822BD">
        <w:rPr>
          <w:color w:val="auto"/>
          <w:sz w:val="28"/>
          <w:szCs w:val="28"/>
        </w:rPr>
        <w:t>.р</w:t>
      </w:r>
      <w:proofErr w:type="gramEnd"/>
      <w:r w:rsidRPr="007822BD">
        <w:rPr>
          <w:color w:val="auto"/>
          <w:sz w:val="28"/>
          <w:szCs w:val="28"/>
        </w:rPr>
        <w:t>уб</w:t>
      </w:r>
      <w:proofErr w:type="spellEnd"/>
      <w:r w:rsidRPr="007822BD">
        <w:rPr>
          <w:color w:val="auto"/>
          <w:sz w:val="28"/>
          <w:szCs w:val="28"/>
        </w:rPr>
        <w:t xml:space="preserve">., что в 2,2 раза выше уровня 2022 года.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2023 год стал благоприятным для аграриев Октябрьского района. Собраны рекордные, за всю историю Октябрьского района, урожаи зерновых культур и подсолнечника.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Валовой сбор зерновых и зернобобовых культур (в весе после доработки) в хозяйствах всех категорий Октябрьского района составил  374,3 тыс. тонн, что на 40,6 % выше уровня  2022 года, при средней урожайности -  45,8 ц/га  (на 33,1 %  выше уровня 2022 года).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Валовой сбор подсолнечника составил 82,4 тыс. тонн, что на 51,1 % выше валового сбора  2022 года с урожайностью 29,1 ц/га (на 53,9 ц/га  выше уровня 2022 года).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 xml:space="preserve">         По итогам 2023 года производство мяса скота и птицы в хозяйствах всех категорий района увеличилось на 34,0 % и составило 60,4 тыс. тонн, из них 55,6 тыс. тонн, или 92,0 % приходится на долю ООО «Индюшкин двор».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Производство яиц в 2023 году составило 133,7  млн. штук. Основным производителем яиц в районе является ООО «Птицефабрика </w:t>
      </w:r>
      <w:proofErr w:type="spellStart"/>
      <w:r w:rsidRPr="007822BD">
        <w:rPr>
          <w:color w:val="auto"/>
          <w:sz w:val="28"/>
          <w:szCs w:val="28"/>
        </w:rPr>
        <w:t>Маркинская</w:t>
      </w:r>
      <w:proofErr w:type="spellEnd"/>
      <w:r w:rsidRPr="007822BD">
        <w:rPr>
          <w:color w:val="auto"/>
          <w:sz w:val="28"/>
          <w:szCs w:val="28"/>
        </w:rPr>
        <w:t xml:space="preserve">» (86,5% в общем производстве яиц). Производство молока в хозяйствах всех категорий составило 34,9 </w:t>
      </w:r>
      <w:proofErr w:type="spellStart"/>
      <w:r w:rsidRPr="007822BD">
        <w:rPr>
          <w:color w:val="auto"/>
          <w:sz w:val="28"/>
          <w:szCs w:val="28"/>
        </w:rPr>
        <w:t>тыс</w:t>
      </w:r>
      <w:proofErr w:type="gramStart"/>
      <w:r w:rsidRPr="007822BD">
        <w:rPr>
          <w:color w:val="auto"/>
          <w:sz w:val="28"/>
          <w:szCs w:val="28"/>
        </w:rPr>
        <w:t>.т</w:t>
      </w:r>
      <w:proofErr w:type="gramEnd"/>
      <w:r w:rsidRPr="007822BD">
        <w:rPr>
          <w:color w:val="auto"/>
          <w:sz w:val="28"/>
          <w:szCs w:val="28"/>
        </w:rPr>
        <w:t>онн</w:t>
      </w:r>
      <w:proofErr w:type="spellEnd"/>
      <w:r w:rsidRPr="007822BD">
        <w:rPr>
          <w:color w:val="auto"/>
          <w:sz w:val="28"/>
          <w:szCs w:val="28"/>
        </w:rPr>
        <w:t>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меняющихся природно-климатических условий, </w:t>
      </w:r>
      <w:proofErr w:type="spellStart"/>
      <w:r w:rsidRPr="007822BD">
        <w:rPr>
          <w:color w:val="auto"/>
          <w:sz w:val="28"/>
          <w:szCs w:val="28"/>
        </w:rPr>
        <w:t>диспаритета</w:t>
      </w:r>
      <w:proofErr w:type="spellEnd"/>
      <w:r w:rsidRPr="007822BD">
        <w:rPr>
          <w:color w:val="auto"/>
          <w:sz w:val="28"/>
          <w:szCs w:val="28"/>
        </w:rPr>
        <w:t xml:space="preserve"> цен на сельскохозяйственную и рыбную продукцию и продукцию промышленности и естественных монополий.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Основными проблемами в сфере реализации муниципальной программы являются: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высокие риски природно-климатических аномалий и возникновения неблагоприятных эпизоотических ситуаций;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технологическая зависимость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рост цен на ресурсы, влияющие на себестоимость сельскохозяйственной продукции;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низкий уровень внедрения научных разработок и инноваций в сельскохозяйственное производство;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недостаток квалифицированных кадров в сельском хозяйстве и пищевой промышленности.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rPr>
          <w:color w:val="auto"/>
          <w:sz w:val="28"/>
        </w:rPr>
      </w:pPr>
      <w:r w:rsidRPr="007822BD">
        <w:rPr>
          <w:color w:val="auto"/>
          <w:sz w:val="28"/>
          <w:szCs w:val="28"/>
        </w:rPr>
        <w:t xml:space="preserve">2. </w:t>
      </w:r>
      <w:r w:rsidRPr="007822BD">
        <w:rPr>
          <w:color w:val="auto"/>
          <w:sz w:val="28"/>
        </w:rPr>
        <w:t>Описание приоритетов и целей муниципальной политики</w:t>
      </w:r>
    </w:p>
    <w:p w:rsidR="007822BD" w:rsidRPr="007822BD" w:rsidRDefault="007822BD" w:rsidP="007822BD">
      <w:pPr>
        <w:jc w:val="center"/>
        <w:rPr>
          <w:color w:val="auto"/>
          <w:sz w:val="28"/>
        </w:rPr>
      </w:pPr>
      <w:r w:rsidRPr="007822BD">
        <w:rPr>
          <w:color w:val="auto"/>
          <w:sz w:val="28"/>
        </w:rPr>
        <w:t>в сфере реализации 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shd w:val="clear" w:color="auto" w:fill="FFFFFF"/>
        <w:rPr>
          <w:rFonts w:ascii="Calibri" w:hAnsi="Calibri"/>
          <w:color w:val="1A1A1A"/>
          <w:sz w:val="23"/>
          <w:szCs w:val="23"/>
        </w:rPr>
      </w:pP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 Приоритеты муниципальной политики в сфере реализации муниципальной программы определены следующими документами: 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 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 Государственная программа «Развитие сельского хозяйства и регулирования рынков сельскохозяйственной продукции, сырья и продовольствия», утвержденная Постановлением Правительства Ростовской области от 17.10.2018 № 652;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 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97.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 xml:space="preserve">          Муниципальная  программа разработана в соответствии с положениями Стратегии социально-экономического развития Октябрьского района Ростовской области на период до 2030 года,  которой установлены приоритетные направления в развитии агропромышленного комплекса, в частности: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рост объема производства валовой продукции сельского хозяйства;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rFonts w:eastAsia="Calibri"/>
          <w:color w:val="auto"/>
          <w:sz w:val="28"/>
          <w:szCs w:val="28"/>
          <w:lang w:eastAsia="en-US"/>
        </w:rPr>
        <w:t>индекс производства продукции сельского хозяйства;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увеличение доли животноводства в структуре сельского хозяйства.     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К концу реализации муниципальной программы планируется достижение следующих целей: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достижение значения объема производства валовой продукции сельского хозяйства (в сопоставимых ценах) к 2030 году до 30,0 </w:t>
      </w:r>
      <w:proofErr w:type="spellStart"/>
      <w:r w:rsidRPr="007822BD">
        <w:rPr>
          <w:color w:val="auto"/>
          <w:sz w:val="28"/>
          <w:szCs w:val="28"/>
        </w:rPr>
        <w:t>млрд</w:t>
      </w:r>
      <w:proofErr w:type="gramStart"/>
      <w:r w:rsidRPr="007822BD">
        <w:rPr>
          <w:color w:val="auto"/>
          <w:sz w:val="28"/>
          <w:szCs w:val="28"/>
        </w:rPr>
        <w:t>.р</w:t>
      </w:r>
      <w:proofErr w:type="gramEnd"/>
      <w:r w:rsidRPr="007822BD">
        <w:rPr>
          <w:color w:val="auto"/>
          <w:sz w:val="28"/>
          <w:szCs w:val="28"/>
        </w:rPr>
        <w:t>уб</w:t>
      </w:r>
      <w:proofErr w:type="spellEnd"/>
      <w:r w:rsidRPr="007822BD">
        <w:rPr>
          <w:color w:val="auto"/>
          <w:sz w:val="28"/>
          <w:szCs w:val="28"/>
        </w:rPr>
        <w:t>.;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достижение  значения индекса производства продукции сельского хозяйства (в сопоставимых ценах) в 2030 году в объеме 102,5 процентов»;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- 107 %.   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3. Сведения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о взаимосвязи со стратегическими приоритетами, целями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и показателями государственных программ 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Ростовской области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Муниципальная программа разработана в целях реализации на территории Октябрьского района 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Ростовской области от 17.10.2018</w:t>
      </w:r>
      <w:r w:rsidRPr="007822BD">
        <w:rPr>
          <w:color w:val="auto"/>
          <w:sz w:val="28"/>
          <w:szCs w:val="28"/>
        </w:rPr>
        <w:br/>
        <w:t>№ 652.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Реализация муниципальной программы взаимосвязана с достижением следующих показателей государственных программ Ростовской области: прирост объема производства сельскохозяйственной продукции,</w:t>
      </w:r>
      <w:r w:rsidRPr="007822BD">
        <w:rPr>
          <w:rFonts w:eastAsia="Calibri"/>
          <w:color w:val="auto"/>
          <w:sz w:val="28"/>
          <w:szCs w:val="28"/>
          <w:lang w:eastAsia="en-US"/>
        </w:rPr>
        <w:t xml:space="preserve"> индекс производства продукции сельского хозяйства,</w:t>
      </w:r>
      <w:r w:rsidRPr="007822BD">
        <w:rPr>
          <w:color w:val="auto"/>
          <w:sz w:val="28"/>
          <w:szCs w:val="28"/>
        </w:rPr>
        <w:t xml:space="preserve"> среднемесячная начисленная заработная плата работников сельского хозяйства.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4. Задачи муниципального управления,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способы их эффективного решения в сфере реализации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муниципальной программы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Основные задачи государственного управления в сфере реализации муниципальной программы и способы их эффективного решения определены Стратегией.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Основными задачами Стратегии, реализуемыми, в том числе посредством реализации мероприятий муниципальной программы, являются: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обеспечение финансовой устойчивости товаропроизводителей агропромышленного комплекса путем содействия в обеспечении доступности </w:t>
      </w:r>
      <w:r w:rsidRPr="007822BD">
        <w:rPr>
          <w:color w:val="auto"/>
          <w:sz w:val="28"/>
          <w:szCs w:val="28"/>
        </w:rPr>
        <w:lastRenderedPageBreak/>
        <w:t xml:space="preserve">финансовых средств (льготное кредитование, субсидирование), выявления направлений наиболее выгодных финансовых инвестиций;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</w:t>
      </w:r>
      <w:proofErr w:type="gramStart"/>
      <w:r w:rsidRPr="007822BD">
        <w:rPr>
          <w:color w:val="auto"/>
          <w:sz w:val="28"/>
          <w:szCs w:val="28"/>
        </w:rPr>
        <w:t xml:space="preserve">развитие производства продукции растениеводства и животноводства путем увеличения удельного веса площади, засеваемой элитными семенами для повышения урожайности и качества зерновых и зернобобовых культур, внедрение научно-обоснованной оптимальной структуры сельскохозяйственных угодий, лесных насаждений и водных объектов применительно к </w:t>
      </w:r>
      <w:proofErr w:type="spellStart"/>
      <w:r w:rsidRPr="007822BD">
        <w:rPr>
          <w:color w:val="auto"/>
          <w:sz w:val="28"/>
          <w:szCs w:val="28"/>
        </w:rPr>
        <w:t>агроландшафтам</w:t>
      </w:r>
      <w:proofErr w:type="spellEnd"/>
      <w:r w:rsidRPr="007822BD">
        <w:rPr>
          <w:color w:val="auto"/>
          <w:sz w:val="28"/>
          <w:szCs w:val="28"/>
        </w:rPr>
        <w:t xml:space="preserve"> Октябрьского района, внедрение современных ресурсосберегающих и </w:t>
      </w:r>
      <w:proofErr w:type="spellStart"/>
      <w:r w:rsidRPr="007822BD">
        <w:rPr>
          <w:color w:val="auto"/>
          <w:sz w:val="28"/>
          <w:szCs w:val="28"/>
        </w:rPr>
        <w:t>энерго</w:t>
      </w:r>
      <w:proofErr w:type="spellEnd"/>
      <w:r w:rsidRPr="007822BD">
        <w:rPr>
          <w:color w:val="auto"/>
          <w:sz w:val="28"/>
          <w:szCs w:val="28"/>
        </w:rPr>
        <w:t>-сберегающих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</w:t>
      </w:r>
      <w:proofErr w:type="gramEnd"/>
      <w:r w:rsidRPr="007822BD">
        <w:rPr>
          <w:color w:val="auto"/>
          <w:sz w:val="28"/>
          <w:szCs w:val="28"/>
        </w:rPr>
        <w:t xml:space="preserve"> повышения плодородия почв,  посадки полезащитных насаждений для защиты почв от эрозии и создания более благоприятного микроклимата,          наращивание поголовья животных и птицы во всех категориях хозяйств, создание предпосылок для устойчивого экономического и технологического развития отрасли животноводства района, улучшение кормовой базы с использованием современных технологий уборки и заготовки кормов;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развитие пищевой и перерабатывающей промышленности путем создания условий для развития предприятий производящих готовую продукцию;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применение инновационных цифровых технологий путем содействия внедрению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 на основе ГЛОНАСС/</w:t>
      </w:r>
      <w:proofErr w:type="spellStart"/>
      <w:proofErr w:type="gramStart"/>
      <w:r w:rsidRPr="007822BD">
        <w:rPr>
          <w:color w:val="auto"/>
          <w:sz w:val="28"/>
          <w:szCs w:val="28"/>
        </w:rPr>
        <w:t>GPS</w:t>
      </w:r>
      <w:proofErr w:type="gramEnd"/>
      <w:r w:rsidRPr="007822BD">
        <w:rPr>
          <w:color w:val="auto"/>
          <w:sz w:val="28"/>
          <w:szCs w:val="28"/>
        </w:rPr>
        <w:t>технологий</w:t>
      </w:r>
      <w:proofErr w:type="spellEnd"/>
      <w:r w:rsidRPr="007822BD">
        <w:rPr>
          <w:color w:val="auto"/>
          <w:sz w:val="28"/>
          <w:szCs w:val="28"/>
        </w:rPr>
        <w:t>), повышения уровня технической оснащенности сельскохозяйственного производства путем содействия в получении финансовой поддержки на возмещение  части затрат на модернизацию производства и приобретение сельскохозяйственной техники;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кадровое обеспечение агропромышленного комплекса, предусматривающее проведение мероприятий, направленных на популяризацию сельскохозяйственных профессий, формирование реальной потребности в кадрах для агропромышленного   комплекса на основе среднесрочного прогнозирования.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</w:t>
      </w:r>
    </w:p>
    <w:p w:rsidR="007822BD" w:rsidRPr="007822BD" w:rsidRDefault="007822BD" w:rsidP="007822BD">
      <w:pPr>
        <w:jc w:val="both"/>
        <w:rPr>
          <w:sz w:val="20"/>
        </w:rPr>
      </w:pPr>
      <w:r w:rsidRPr="007822BD">
        <w:rPr>
          <w:color w:val="auto"/>
          <w:sz w:val="28"/>
          <w:szCs w:val="28"/>
        </w:rPr>
        <w:t xml:space="preserve">         .</w:t>
      </w:r>
      <w:r w:rsidRPr="007822BD">
        <w:rPr>
          <w:sz w:val="20"/>
        </w:rPr>
        <w:t xml:space="preserve">          </w:t>
      </w:r>
    </w:p>
    <w:p w:rsidR="007822BD" w:rsidRDefault="007822BD" w:rsidP="007822BD">
      <w:pPr>
        <w:rPr>
          <w:color w:val="auto"/>
          <w:sz w:val="20"/>
        </w:rPr>
        <w:sectPr w:rsidR="007822BD" w:rsidSect="000826C3">
          <w:headerReference w:type="default" r:id="rId9"/>
          <w:type w:val="continuous"/>
          <w:pgSz w:w="11909" w:h="16834"/>
          <w:pgMar w:top="1134" w:right="567" w:bottom="1134" w:left="1134" w:header="340" w:footer="720" w:gutter="0"/>
          <w:cols w:space="720"/>
          <w:titlePg/>
          <w:docGrid w:linePitch="326"/>
        </w:sect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II. Паспорт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1. Основные положения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</w:p>
    <w:tbl>
      <w:tblPr>
        <w:tblW w:w="50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2"/>
        <w:gridCol w:w="10070"/>
      </w:tblGrid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7822BD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7822BD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7"/>
                <w:szCs w:val="27"/>
              </w:rPr>
              <w:t>Администрация Октябрьского района в лице отдела по сельскому хозяйству и перерабатывающей промышленности</w:t>
            </w:r>
            <w:r w:rsidRPr="007822BD">
              <w:rPr>
                <w:bCs/>
                <w:sz w:val="28"/>
                <w:szCs w:val="28"/>
              </w:rPr>
              <w:t xml:space="preserve">  (</w:t>
            </w:r>
            <w:proofErr w:type="spellStart"/>
            <w:r w:rsidRPr="007822BD">
              <w:rPr>
                <w:bCs/>
                <w:sz w:val="28"/>
                <w:szCs w:val="28"/>
              </w:rPr>
              <w:t>Мартюк</w:t>
            </w:r>
            <w:proofErr w:type="spellEnd"/>
            <w:r w:rsidRPr="007822BD">
              <w:rPr>
                <w:bCs/>
                <w:sz w:val="28"/>
                <w:szCs w:val="28"/>
              </w:rPr>
              <w:t xml:space="preserve"> Наталья Валериевна,</w:t>
            </w:r>
            <w:r w:rsidRPr="007822BD">
              <w:rPr>
                <w:sz w:val="28"/>
                <w:szCs w:val="28"/>
              </w:rPr>
              <w:t xml:space="preserve"> </w:t>
            </w:r>
            <w:r w:rsidRPr="007822BD">
              <w:rPr>
                <w:bCs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 w:rsidRPr="007822BD"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достижение значения объема производства валовой продукции сельского хозяйства (в сопоставимых ценах) к 2030 году   -  30,0 </w:t>
            </w:r>
            <w:proofErr w:type="spellStart"/>
            <w:r w:rsidRPr="007822BD">
              <w:rPr>
                <w:color w:val="auto"/>
                <w:sz w:val="28"/>
                <w:szCs w:val="28"/>
              </w:rPr>
              <w:t>млрд</w:t>
            </w:r>
            <w:proofErr w:type="gramStart"/>
            <w:r w:rsidRPr="007822BD">
              <w:rPr>
                <w:color w:val="auto"/>
                <w:sz w:val="28"/>
                <w:szCs w:val="28"/>
              </w:rPr>
              <w:t>.р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>уб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>.;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достижение значения индекса производства продукции сельского хозяйства (в сопоставимых ценах) в 2030 году в объеме 102,5 процентов;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8"/>
                <w:szCs w:val="28"/>
              </w:rPr>
              <w:t>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>99063,0 тыс. рублей: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>этап I: 79694,9 тыс. рублей;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>этап II: 19368,1 тыс. рублей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Связь с национальными целями развития Российской Федерации/ государственными программами </w:t>
            </w:r>
            <w:r w:rsidRPr="007822BD">
              <w:rPr>
                <w:sz w:val="28"/>
                <w:szCs w:val="28"/>
              </w:rPr>
              <w:lastRenderedPageBreak/>
              <w:t>Ростовской области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lastRenderedPageBreak/>
              <w:t>Национальная цель: Устойчивая и динамичная экономика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 xml:space="preserve">Государственная программа развития сельского хозяйства и регулирования рынков сельскохозяйственной продукции, сырья и продовольствия, утвержденная </w:t>
            </w:r>
            <w:r w:rsidRPr="007822BD">
              <w:rPr>
                <w:bCs/>
                <w:color w:val="auto"/>
                <w:sz w:val="28"/>
                <w:szCs w:val="28"/>
              </w:rPr>
              <w:lastRenderedPageBreak/>
              <w:t>Постановлением Правительства Ростовской области от 17.10.2018 № 652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jc w:val="center"/>
        <w:rPr>
          <w:caps/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2. Показатели 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caps/>
          <w:color w:val="auto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"/>
        <w:gridCol w:w="1702"/>
        <w:gridCol w:w="992"/>
        <w:gridCol w:w="1080"/>
        <w:gridCol w:w="763"/>
        <w:gridCol w:w="851"/>
        <w:gridCol w:w="709"/>
        <w:gridCol w:w="658"/>
        <w:gridCol w:w="759"/>
        <w:gridCol w:w="708"/>
        <w:gridCol w:w="709"/>
        <w:gridCol w:w="844"/>
        <w:gridCol w:w="1417"/>
        <w:gridCol w:w="1418"/>
        <w:gridCol w:w="1134"/>
        <w:gridCol w:w="716"/>
      </w:tblGrid>
      <w:tr w:rsidR="007822BD" w:rsidRPr="007822BD" w:rsidTr="007822BD">
        <w:trPr>
          <w:trHeight w:val="70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N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Признак возрастания/убывания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Единица измерения (по </w:t>
            </w:r>
            <w:hyperlink r:id="rId10" w:history="1">
              <w:r w:rsidRPr="007822BD">
                <w:rPr>
                  <w:color w:val="auto"/>
                  <w:sz w:val="20"/>
                  <w:u w:val="single"/>
                </w:rPr>
                <w:t>ОКЕИ</w:t>
              </w:r>
            </w:hyperlink>
            <w:r w:rsidRPr="007822BD">
              <w:rPr>
                <w:color w:val="auto"/>
                <w:sz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Ответственный</w:t>
            </w:r>
            <w:proofErr w:type="gramEnd"/>
            <w:r w:rsidRPr="007822BD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Связь с показателями национальных целей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822BD" w:rsidRPr="007822BD" w:rsidTr="007822B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 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16</w:t>
            </w:r>
          </w:p>
        </w:tc>
      </w:tr>
      <w:tr w:rsidR="007822BD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1. Цель муниципальной программы  «Достижение </w:t>
            </w:r>
            <w:proofErr w:type="gramStart"/>
            <w:r w:rsidRPr="007822BD">
              <w:rPr>
                <w:color w:val="auto"/>
                <w:szCs w:val="24"/>
              </w:rPr>
              <w:t>значения  объема производства валовой продукции сельского хозяйства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(в сопоставимых ценах) к 2030 году»  -  30,0 </w:t>
            </w:r>
            <w:proofErr w:type="spellStart"/>
            <w:r w:rsidRPr="007822BD">
              <w:rPr>
                <w:color w:val="auto"/>
                <w:szCs w:val="24"/>
              </w:rPr>
              <w:t>млрд</w:t>
            </w:r>
            <w:proofErr w:type="gramStart"/>
            <w:r w:rsidRPr="007822BD">
              <w:rPr>
                <w:color w:val="auto"/>
                <w:szCs w:val="24"/>
              </w:rPr>
              <w:t>.р</w:t>
            </w:r>
            <w:proofErr w:type="gramEnd"/>
            <w:r w:rsidRPr="007822BD">
              <w:rPr>
                <w:color w:val="auto"/>
                <w:szCs w:val="24"/>
              </w:rPr>
              <w:t>уб</w:t>
            </w:r>
            <w:proofErr w:type="spellEnd"/>
            <w:r w:rsidRPr="007822BD">
              <w:rPr>
                <w:color w:val="auto"/>
                <w:szCs w:val="24"/>
              </w:rPr>
              <w:t>.</w:t>
            </w: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Объем производства валовой продукции сельского хозяйства (в сопоставимых ценах)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млрд.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20,1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23,2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</w:t>
            </w:r>
            <w:r w:rsidRPr="007822BD">
              <w:rPr>
                <w:color w:val="auto"/>
                <w:szCs w:val="24"/>
              </w:rPr>
              <w:lastRenderedPageBreak/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</w:t>
            </w:r>
            <w:r w:rsidRPr="007822BD">
              <w:rPr>
                <w:color w:val="auto"/>
                <w:szCs w:val="24"/>
              </w:rPr>
              <w:lastRenderedPageBreak/>
              <w:t>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-</w:t>
            </w:r>
          </w:p>
        </w:tc>
      </w:tr>
      <w:tr w:rsidR="007822BD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2. Цель муниципальной  программы  «Достижение </w:t>
            </w:r>
            <w:proofErr w:type="gramStart"/>
            <w:r w:rsidRPr="007822BD">
              <w:rPr>
                <w:color w:val="auto"/>
                <w:szCs w:val="24"/>
              </w:rPr>
              <w:t>значения индекса производства продукции сельского хозяйства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          (в сопоставимых ценах) в 2030 году в объеме 102,5 процентов»</w:t>
            </w: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Индекс производства продукции сельского хозяйства (в сопоставимых ценах)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в</w:t>
            </w:r>
            <w:proofErr w:type="gramEnd"/>
            <w:r w:rsidRPr="007822BD">
              <w:rPr>
                <w:color w:val="auto"/>
                <w:szCs w:val="24"/>
              </w:rPr>
              <w:t xml:space="preserve"> % </w:t>
            </w:r>
            <w:proofErr w:type="gramStart"/>
            <w:r w:rsidRPr="007822BD">
              <w:rPr>
                <w:color w:val="auto"/>
                <w:szCs w:val="24"/>
              </w:rPr>
              <w:t>к</w:t>
            </w:r>
            <w:proofErr w:type="gramEnd"/>
            <w:r w:rsidRPr="007822BD">
              <w:rPr>
                <w:color w:val="auto"/>
                <w:szCs w:val="24"/>
              </w:rPr>
              <w:t xml:space="preserve"> предыдущему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126,9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-</w:t>
            </w:r>
          </w:p>
        </w:tc>
      </w:tr>
      <w:tr w:rsidR="007822BD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3. Цель  муниципальной  программы «Достижение ежегодного роста  уровня заработной платы работников по виду экономической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деятельности «Сельское, лесное хозяйство, охота, рыболовство и рыбоводство»  - 107 %</w:t>
            </w: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Ежегодный рост </w:t>
            </w:r>
            <w:r w:rsidRPr="007822BD">
              <w:rPr>
                <w:color w:val="auto"/>
                <w:szCs w:val="24"/>
              </w:rPr>
              <w:lastRenderedPageBreak/>
              <w:t>среднемесячной начисленной заработной платы работников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ССЭР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  <w:lang w:eastAsia="zh-CN"/>
              </w:rPr>
              <w:t>статистическ</w:t>
            </w:r>
            <w:r w:rsidRPr="007822BD">
              <w:rPr>
                <w:color w:val="auto"/>
                <w:szCs w:val="24"/>
                <w:lang w:eastAsia="zh-CN"/>
              </w:rPr>
              <w:lastRenderedPageBreak/>
              <w:t>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122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Стратегия социально-</w:t>
            </w:r>
            <w:r w:rsidRPr="007822BD">
              <w:rPr>
                <w:color w:val="auto"/>
                <w:szCs w:val="24"/>
              </w:rPr>
              <w:lastRenderedPageBreak/>
              <w:t>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отдел по сельскому </w:t>
            </w:r>
            <w:r w:rsidRPr="007822BD">
              <w:rPr>
                <w:color w:val="auto"/>
                <w:szCs w:val="24"/>
              </w:rPr>
              <w:lastRenderedPageBreak/>
              <w:t>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обеспечение </w:t>
            </w:r>
            <w:r w:rsidRPr="007822BD">
              <w:rPr>
                <w:color w:val="auto"/>
                <w:szCs w:val="24"/>
              </w:rPr>
              <w:lastRenderedPageBreak/>
              <w:t>темпа устойчивого роста доходов населения и уровня пенсионного обеспечения не ниже инфляции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-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Примечание.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ОКЕИ - общероссийский </w:t>
      </w:r>
      <w:hyperlink r:id="rId11" w:history="1">
        <w:r w:rsidRPr="007822BD">
          <w:rPr>
            <w:color w:val="auto"/>
            <w:sz w:val="28"/>
            <w:szCs w:val="28"/>
            <w:u w:val="single"/>
          </w:rPr>
          <w:t>классификатор</w:t>
        </w:r>
      </w:hyperlink>
      <w:r w:rsidRPr="007822BD">
        <w:rPr>
          <w:color w:val="auto"/>
          <w:sz w:val="28"/>
          <w:szCs w:val="28"/>
        </w:rPr>
        <w:t xml:space="preserve"> единиц измерения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3. Структура муниципальной  программы Октябрьского района</w:t>
      </w:r>
    </w:p>
    <w:p w:rsidR="007822BD" w:rsidRPr="007822BD" w:rsidRDefault="007822BD" w:rsidP="007822BD">
      <w:pPr>
        <w:widowControl w:val="0"/>
        <w:autoSpaceDE w:val="0"/>
        <w:autoSpaceDN w:val="0"/>
        <w:rPr>
          <w:rFonts w:ascii="Calibri" w:hAnsi="Calibri" w:cs="Calibri"/>
          <w:color w:val="auto"/>
          <w:sz w:val="28"/>
          <w:szCs w:val="28"/>
        </w:rPr>
      </w:pPr>
    </w:p>
    <w:tbl>
      <w:tblPr>
        <w:tblW w:w="14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9"/>
        <w:gridCol w:w="4882"/>
        <w:gridCol w:w="4395"/>
        <w:gridCol w:w="4394"/>
      </w:tblGrid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N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7822BD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Связь с показателями</w:t>
            </w:r>
          </w:p>
        </w:tc>
      </w:tr>
      <w:tr w:rsidR="007822BD" w:rsidRPr="007822BD" w:rsidTr="007822BD">
        <w:trPr>
          <w:trHeight w:val="139"/>
        </w:trPr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1. Иные муниципальные проекты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1.1. Муниципальный проект «Развитие отраслей агропромышленного комплекса»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Куратор: </w:t>
            </w:r>
            <w:proofErr w:type="spellStart"/>
            <w:r w:rsidRPr="007822BD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1.1.1.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Обеспечено наращивание темпов производства продукции агропромышленного комплексов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увеличены валовые сборы сельскохозяйственных культур, увеличено производство продукции животноводства,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увеличено поголовье сельскохозяйственных животных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объем производства валовой продукции сельского хозяйства (в сопоставимых ценах);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индекс производства продукции сельского хозяйства (в сопоставимых ценах); 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ежегодный рост среднемесячной начисленной заработной платы работников сельского хозяйства 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2. Комплекс процессных мероприятий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2.1. Комплекс процессных мероприятий "Обеспечение реализации муниципальной программы Октябрьского района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lastRenderedPageBreak/>
              <w:t xml:space="preserve">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lastRenderedPageBreak/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2.1.1.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Обеспечена организация  выполнения исполнительн</w:t>
            </w:r>
            <w:proofErr w:type="gramStart"/>
            <w:r w:rsidRPr="007822BD">
              <w:rPr>
                <w:color w:val="auto"/>
                <w:sz w:val="28"/>
                <w:szCs w:val="28"/>
              </w:rPr>
              <w:t>о-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 xml:space="preserve">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обеспечение деятельности отдела по сельскому хозяйству и перерабатывающей промышленности Администрации Октябрьского района по отдельным государственным полномочиям в сфере сельского хозяйства;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  <w:lang w:eastAsia="zh-CN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объем производства валовой продукции сельского хозяйства (в сопоставимых ценах), индекс производства продукции сельского хозяйства (в сопоставимых ценах),  ежегодный рост среднемесячной начисленной заработной платы работников сельского хозяйства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4. Финансовое обеспечение муниципальной программы Октябрьского района</w:t>
      </w: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tbl>
      <w:tblPr>
        <w:tblW w:w="140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7325"/>
        <w:gridCol w:w="1703"/>
        <w:gridCol w:w="1419"/>
        <w:gridCol w:w="1276"/>
        <w:gridCol w:w="1560"/>
      </w:tblGrid>
      <w:tr w:rsidR="007822BD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№ </w:t>
            </w:r>
            <w:proofErr w:type="gramStart"/>
            <w:r w:rsidRPr="007822BD">
              <w:rPr>
                <w:sz w:val="28"/>
                <w:szCs w:val="28"/>
              </w:rPr>
              <w:t>п</w:t>
            </w:r>
            <w:proofErr w:type="gramEnd"/>
            <w:r w:rsidRPr="007822BD">
              <w:rPr>
                <w:sz w:val="28"/>
                <w:szCs w:val="28"/>
              </w:rPr>
              <w:t>/п</w:t>
            </w:r>
          </w:p>
        </w:tc>
        <w:tc>
          <w:tcPr>
            <w:tcW w:w="7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7822BD">
              <w:rPr>
                <w:sz w:val="28"/>
                <w:szCs w:val="28"/>
              </w:rPr>
              <w:t>тыс</w:t>
            </w:r>
            <w:proofErr w:type="gramStart"/>
            <w:r w:rsidRPr="007822BD">
              <w:rPr>
                <w:sz w:val="28"/>
                <w:szCs w:val="28"/>
              </w:rPr>
              <w:t>.р</w:t>
            </w:r>
            <w:proofErr w:type="gramEnd"/>
            <w:r w:rsidRPr="007822BD"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Всего</w:t>
            </w: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6</w:t>
            </w:r>
          </w:p>
        </w:tc>
      </w:tr>
      <w:tr w:rsidR="007822BD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продовольствия"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8529,2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9025,3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19368,1</w:t>
            </w: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8529,2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9025,3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19368,1</w:t>
            </w: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4767,3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5153,7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9921,0</w:t>
            </w: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3761,9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3871,6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9447,1</w:t>
            </w:r>
          </w:p>
        </w:tc>
      </w:tr>
      <w:tr w:rsidR="007822BD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Муниципальный проект «Развитие отраслей агропромышленного комплекса»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5608,6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5992,7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11601,3</w:t>
            </w: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4767,3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5153,7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9921,0</w:t>
            </w:r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841,3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839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1680,3</w:t>
            </w: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spacing w:after="200" w:line="276" w:lineRule="auto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Комплекс процессных мероприятий "Обеспечение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2920,6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3032,6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7766,8</w:t>
            </w: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2920,6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3032,6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7766,8</w:t>
            </w: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2920,6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3032,6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1813,6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 w:rsidRPr="007822BD">
              <w:rPr>
                <w:color w:val="auto"/>
                <w:spacing w:val="-4"/>
                <w:sz w:val="28"/>
                <w:szCs w:val="28"/>
              </w:rPr>
              <w:t>7766,8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  <w:lang w:val="en-US"/>
        </w:rPr>
        <w:t>III</w:t>
      </w:r>
      <w:r w:rsidRPr="007822BD">
        <w:rPr>
          <w:sz w:val="28"/>
          <w:szCs w:val="28"/>
        </w:rPr>
        <w:t>. ПАСПОРТ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</w:rPr>
        <w:t xml:space="preserve">комплекса процессных мероприятий «Обеспечение реализации муниципальной программы Октябрьского района 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</w:rPr>
        <w:t>"Развитие сельского хозяйства и регулирование рынков сельскохозяйственной продукции, сырья и продовольствия»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</w:p>
    <w:p w:rsidR="007822BD" w:rsidRPr="007822BD" w:rsidRDefault="007822BD" w:rsidP="007822BD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color w:val="auto"/>
          <w:sz w:val="28"/>
          <w:szCs w:val="28"/>
          <w:lang w:eastAsia="en-US"/>
        </w:rPr>
      </w:pPr>
      <w:r w:rsidRPr="007822BD">
        <w:rPr>
          <w:color w:val="auto"/>
          <w:sz w:val="28"/>
          <w:szCs w:val="28"/>
          <w:lang w:eastAsia="en-US"/>
        </w:rPr>
        <w:t>Основные положения</w:t>
      </w:r>
    </w:p>
    <w:tbl>
      <w:tblPr>
        <w:tblW w:w="1459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7935"/>
      </w:tblGrid>
      <w:tr w:rsidR="007822BD" w:rsidRPr="007822BD" w:rsidTr="007822BD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proofErr w:type="gramStart"/>
            <w:r w:rsidRPr="007822BD">
              <w:rPr>
                <w:sz w:val="28"/>
                <w:szCs w:val="28"/>
              </w:rPr>
              <w:t>Ответственный</w:t>
            </w:r>
            <w:proofErr w:type="gramEnd"/>
            <w:r w:rsidRPr="007822BD">
              <w:rPr>
                <w:sz w:val="28"/>
                <w:szCs w:val="28"/>
              </w:rPr>
              <w:t xml:space="preserve"> за разработку и реализацию комплекса процессных мероприятий «Обеспечение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8"/>
                <w:szCs w:val="28"/>
              </w:rPr>
              <w:t>Мартюк</w:t>
            </w:r>
            <w:proofErr w:type="spellEnd"/>
            <w:r w:rsidRPr="007822BD">
              <w:rPr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822BD" w:rsidRPr="007822BD" w:rsidTr="007822BD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муниципальная программа Октябрьского района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2. Показатели комплекса процессных мероприятий</w:t>
      </w: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</w:p>
    <w:tbl>
      <w:tblPr>
        <w:tblW w:w="14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3402"/>
        <w:gridCol w:w="1418"/>
        <w:gridCol w:w="850"/>
        <w:gridCol w:w="1276"/>
        <w:gridCol w:w="567"/>
        <w:gridCol w:w="708"/>
        <w:gridCol w:w="709"/>
        <w:gridCol w:w="709"/>
        <w:gridCol w:w="708"/>
        <w:gridCol w:w="851"/>
        <w:gridCol w:w="1985"/>
        <w:gridCol w:w="1134"/>
      </w:tblGrid>
      <w:tr w:rsidR="007822BD" w:rsidRPr="007822BD" w:rsidTr="007822BD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Значения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Ответственный</w:t>
            </w:r>
            <w:proofErr w:type="gramEnd"/>
            <w:r w:rsidRPr="007822BD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822BD" w:rsidRPr="007822BD" w:rsidTr="007822BD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ind w:right="-87"/>
              <w:jc w:val="center"/>
              <w:rPr>
                <w:color w:val="auto"/>
                <w:sz w:val="22"/>
                <w:szCs w:val="22"/>
              </w:rPr>
            </w:pPr>
            <w:r w:rsidRPr="007822BD">
              <w:rPr>
                <w:color w:val="auto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2025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</w:tr>
      <w:tr w:rsidR="007822BD" w:rsidRPr="007822BD" w:rsidTr="007822BD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13</w:t>
            </w:r>
          </w:p>
        </w:tc>
      </w:tr>
      <w:tr w:rsidR="007822BD" w:rsidRPr="007822BD" w:rsidTr="007822BD">
        <w:trPr>
          <w:tblHeader/>
        </w:trPr>
        <w:tc>
          <w:tcPr>
            <w:tcW w:w="1494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1. Задача комплекса процессных мероприятий «Обеспечена организация выполнения  исполнительно -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  <w:p w:rsidR="007822BD" w:rsidRPr="007822BD" w:rsidRDefault="007822BD" w:rsidP="007822BD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</w:p>
        </w:tc>
      </w:tr>
      <w:tr w:rsidR="007822BD" w:rsidRPr="007822BD" w:rsidTr="007822BD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1.1.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возрастаю-</w:t>
            </w:r>
            <w:proofErr w:type="spellStart"/>
            <w:r w:rsidRPr="007822BD">
              <w:rPr>
                <w:color w:val="auto"/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отдел по сельскому хозяйству и </w:t>
            </w:r>
            <w:proofErr w:type="gramStart"/>
            <w:r w:rsidRPr="007822BD">
              <w:rPr>
                <w:color w:val="auto"/>
                <w:szCs w:val="24"/>
              </w:rPr>
              <w:t>перерабатывающей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  <w:proofErr w:type="spellStart"/>
            <w:r w:rsidRPr="007822BD">
              <w:rPr>
                <w:color w:val="auto"/>
                <w:szCs w:val="24"/>
              </w:rPr>
              <w:t>промышлен-ности</w:t>
            </w:r>
            <w:proofErr w:type="spellEnd"/>
            <w:r w:rsidRPr="007822BD">
              <w:rPr>
                <w:color w:val="auto"/>
                <w:szCs w:val="24"/>
              </w:rPr>
              <w:t xml:space="preserve"> </w:t>
            </w:r>
            <w:proofErr w:type="spellStart"/>
            <w:r w:rsidRPr="007822BD">
              <w:rPr>
                <w:color w:val="auto"/>
                <w:szCs w:val="24"/>
              </w:rPr>
              <w:t>Админист</w:t>
            </w:r>
            <w:proofErr w:type="spellEnd"/>
            <w:r w:rsidRPr="007822BD">
              <w:rPr>
                <w:color w:val="auto"/>
                <w:szCs w:val="24"/>
              </w:rPr>
              <w:t xml:space="preserve">-рации </w:t>
            </w:r>
            <w:proofErr w:type="spellStart"/>
            <w:r w:rsidRPr="007822BD">
              <w:rPr>
                <w:color w:val="auto"/>
                <w:szCs w:val="24"/>
              </w:rPr>
              <w:t>Октябрьс</w:t>
            </w:r>
            <w:proofErr w:type="spellEnd"/>
            <w:r w:rsidRPr="007822BD">
              <w:rPr>
                <w:color w:val="auto"/>
                <w:szCs w:val="24"/>
              </w:rPr>
              <w:t xml:space="preserve">-кого района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-</w:t>
            </w:r>
          </w:p>
        </w:tc>
      </w:tr>
    </w:tbl>
    <w:p w:rsidR="007822BD" w:rsidRPr="007822BD" w:rsidRDefault="007822BD" w:rsidP="007822BD">
      <w:pPr>
        <w:widowControl w:val="0"/>
        <w:spacing w:line="360" w:lineRule="auto"/>
        <w:jc w:val="center"/>
        <w:outlineLvl w:val="2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Примечание.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МП – муниципальная программа;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ОКЕИ – общероссийский классификатор единиц измерения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7822BD" w:rsidRPr="007822BD" w:rsidTr="007822BD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7822BD" w:rsidRPr="007822BD" w:rsidTr="007822BD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</w:tc>
      </w:tr>
      <w:tr w:rsidR="007822BD" w:rsidRPr="007822BD" w:rsidTr="007822BD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</w:t>
            </w:r>
          </w:p>
        </w:tc>
      </w:tr>
      <w:tr w:rsidR="007822BD" w:rsidRPr="007822BD" w:rsidTr="007822BD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822BD">
              <w:rPr>
                <w:color w:val="auto"/>
                <w:szCs w:val="24"/>
              </w:rPr>
              <w:t>о-</w:t>
            </w:r>
            <w:proofErr w:type="gramEnd"/>
            <w:r w:rsidRPr="007822BD">
              <w:rPr>
                <w:color w:val="auto"/>
                <w:szCs w:val="24"/>
              </w:rPr>
              <w:t xml:space="preserve">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822BD" w:rsidRPr="007822BD" w:rsidTr="007822BD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Мероприятие (результат) 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«Организована текущая </w:t>
            </w:r>
            <w:r w:rsidRPr="007822BD">
              <w:rPr>
                <w:color w:val="auto"/>
                <w:szCs w:val="24"/>
              </w:rPr>
              <w:lastRenderedPageBreak/>
              <w:t>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осуществление текущей </w:t>
            </w:r>
            <w:r w:rsidRPr="007822BD">
              <w:rPr>
                <w:color w:val="auto"/>
                <w:szCs w:val="24"/>
              </w:rPr>
              <w:lastRenderedPageBreak/>
              <w:t>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обеспечение освоения бюджетных средств, </w:t>
            </w:r>
            <w:r w:rsidRPr="007822BD">
              <w:rPr>
                <w:color w:val="auto"/>
                <w:szCs w:val="24"/>
              </w:rPr>
              <w:lastRenderedPageBreak/>
              <w:t xml:space="preserve">предусмотренных в рамках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7822BD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_</w:t>
            </w:r>
          </w:p>
        </w:tc>
      </w:tr>
    </w:tbl>
    <w:p w:rsidR="007822BD" w:rsidRPr="007822BD" w:rsidRDefault="007822BD" w:rsidP="007822BD">
      <w:pPr>
        <w:widowControl w:val="0"/>
        <w:ind w:firstLine="709"/>
        <w:jc w:val="both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4. Финансовое обеспечение комплекса процессных мероприятий</w:t>
      </w:r>
    </w:p>
    <w:p w:rsidR="007822BD" w:rsidRPr="007822BD" w:rsidRDefault="007822BD" w:rsidP="007822BD">
      <w:pPr>
        <w:widowControl w:val="0"/>
        <w:rPr>
          <w:color w:val="auto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7409"/>
        <w:gridCol w:w="2398"/>
        <w:gridCol w:w="919"/>
        <w:gridCol w:w="13"/>
        <w:gridCol w:w="1013"/>
        <w:gridCol w:w="7"/>
        <w:gridCol w:w="1104"/>
        <w:gridCol w:w="13"/>
        <w:gridCol w:w="1102"/>
        <w:gridCol w:w="13"/>
      </w:tblGrid>
      <w:tr w:rsidR="007822BD" w:rsidRPr="007822BD" w:rsidTr="007822BD">
        <w:trPr>
          <w:gridAfter w:val="1"/>
          <w:wAfter w:w="13" w:type="dxa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7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мероприятия (результата), источник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7822BD" w:rsidRPr="007822BD" w:rsidTr="007822BD">
        <w:trPr>
          <w:gridAfter w:val="1"/>
          <w:wAfter w:w="13" w:type="dxa"/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Всего</w:t>
            </w:r>
          </w:p>
        </w:tc>
      </w:tr>
      <w:tr w:rsidR="007822BD" w:rsidRPr="007822BD" w:rsidTr="007822BD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</w:tr>
      <w:tr w:rsidR="007822BD" w:rsidRPr="007822BD" w:rsidTr="007822BD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Комплекс  процессных мероприятий "Обеспечена реализация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продовольствия", в том числе: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Х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2920,6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3032,6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1813,6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7766,8</w:t>
            </w: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rPr>
                <w:szCs w:val="24"/>
              </w:rPr>
            </w:pPr>
            <w:r w:rsidRPr="007822B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2920,6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3032,6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1813,6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7766,8</w:t>
            </w: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ind w:left="567"/>
              <w:rPr>
                <w:szCs w:val="24"/>
              </w:rPr>
            </w:pPr>
            <w:r w:rsidRPr="007822BD">
              <w:rPr>
                <w:szCs w:val="24"/>
              </w:rPr>
              <w:t>Федерального бюджета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ind w:left="567"/>
              <w:rPr>
                <w:szCs w:val="24"/>
              </w:rPr>
            </w:pPr>
            <w:r w:rsidRPr="007822BD">
              <w:rPr>
                <w:szCs w:val="24"/>
              </w:rPr>
              <w:t>Областного бюджета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2920,6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3032,6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1813,6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7766,8</w:t>
            </w:r>
          </w:p>
        </w:tc>
      </w:tr>
      <w:tr w:rsidR="007822BD" w:rsidRPr="007822BD" w:rsidTr="007822BD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2.</w:t>
            </w: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Мероприятие (результат) 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rPr>
                <w:szCs w:val="24"/>
              </w:rPr>
            </w:pPr>
            <w:r w:rsidRPr="007822B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902 04051640172330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2920,6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3032,6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1813,6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7766,8</w:t>
            </w: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ind w:left="567"/>
              <w:rPr>
                <w:szCs w:val="24"/>
              </w:rPr>
            </w:pPr>
            <w:r w:rsidRPr="007822BD">
              <w:rPr>
                <w:szCs w:val="24"/>
              </w:rPr>
              <w:t>Федерального бюджета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</w:p>
        </w:tc>
      </w:tr>
      <w:tr w:rsidR="007822BD" w:rsidRPr="007822BD" w:rsidTr="007822BD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ind w:left="567"/>
              <w:rPr>
                <w:szCs w:val="24"/>
              </w:rPr>
            </w:pPr>
            <w:r w:rsidRPr="007822BD">
              <w:rPr>
                <w:szCs w:val="24"/>
              </w:rPr>
              <w:t>Областного бюджета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902 04051640172330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2920,6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3032,6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1813,6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Cs w:val="24"/>
              </w:rPr>
            </w:pPr>
            <w:r w:rsidRPr="007822BD">
              <w:rPr>
                <w:color w:val="auto"/>
                <w:spacing w:val="-4"/>
                <w:szCs w:val="24"/>
              </w:rPr>
              <w:t>7766,8</w:t>
            </w:r>
          </w:p>
        </w:tc>
      </w:tr>
    </w:tbl>
    <w:p w:rsidR="007822BD" w:rsidRP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P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P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5. План реализации комплекса процессных мероприятий на 2025 – 2027 годы</w:t>
      </w:r>
    </w:p>
    <w:p w:rsidR="007822BD" w:rsidRPr="007822BD" w:rsidRDefault="007822BD" w:rsidP="007822BD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5064"/>
        <w:gridCol w:w="1276"/>
        <w:gridCol w:w="4535"/>
        <w:gridCol w:w="1418"/>
        <w:gridCol w:w="1701"/>
      </w:tblGrid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№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gramStart"/>
            <w:r w:rsidRPr="007822BD">
              <w:rPr>
                <w:sz w:val="26"/>
                <w:szCs w:val="26"/>
              </w:rPr>
              <w:t>п</w:t>
            </w:r>
            <w:proofErr w:type="gramEnd"/>
            <w:r w:rsidRPr="007822BD">
              <w:rPr>
                <w:sz w:val="26"/>
                <w:szCs w:val="26"/>
              </w:rPr>
              <w:t>/п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Наименование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мероприятия (результата), 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Дата </w:t>
            </w:r>
            <w:proofErr w:type="spellStart"/>
            <w:proofErr w:type="gramStart"/>
            <w:r w:rsidRPr="007822BD">
              <w:rPr>
                <w:sz w:val="26"/>
                <w:szCs w:val="26"/>
              </w:rPr>
              <w:t>наступле-ния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Ответственный исполнитель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Информа-ционная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система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(источник данных)</w:t>
            </w:r>
          </w:p>
        </w:tc>
      </w:tr>
      <w:tr w:rsidR="007822BD" w:rsidRPr="007822BD" w:rsidTr="007822BD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6</w:t>
            </w:r>
          </w:p>
        </w:tc>
      </w:tr>
      <w:tr w:rsidR="007822BD" w:rsidRPr="007822BD" w:rsidTr="007822BD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 w:rsidRPr="007822BD">
              <w:rPr>
                <w:color w:val="auto"/>
                <w:sz w:val="26"/>
                <w:szCs w:val="26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822BD">
              <w:rPr>
                <w:color w:val="auto"/>
                <w:sz w:val="26"/>
                <w:szCs w:val="26"/>
              </w:rPr>
              <w:t>о-</w:t>
            </w:r>
            <w:proofErr w:type="gramEnd"/>
            <w:r w:rsidRPr="007822BD">
              <w:rPr>
                <w:color w:val="auto"/>
                <w:sz w:val="26"/>
                <w:szCs w:val="26"/>
              </w:rPr>
              <w:t xml:space="preserve"> распорядительных функций,  связанных с реализацией переданных государственных полномочий 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Мероприятие (результат) 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1.1.1. «Проведена 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июня  2025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 декабря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1.1.2.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1.1.3.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1.1.4.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01 ноября 2025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1.1.5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15 ноября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1.1.6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1.1.6 «Проведена </w:t>
            </w:r>
            <w:r w:rsidRPr="007822BD">
              <w:rPr>
                <w:sz w:val="26"/>
                <w:szCs w:val="26"/>
              </w:rPr>
              <w:lastRenderedPageBreak/>
              <w:t xml:space="preserve">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 xml:space="preserve">30 июня  </w:t>
            </w:r>
            <w:r w:rsidRPr="007822BD">
              <w:rPr>
                <w:sz w:val="26"/>
                <w:szCs w:val="26"/>
              </w:rPr>
              <w:lastRenderedPageBreak/>
              <w:t>2026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31декабря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 xml:space="preserve">отдел по сельскому хозяйству и </w:t>
            </w:r>
            <w:r w:rsidRPr="007822BD">
              <w:rPr>
                <w:sz w:val="26"/>
                <w:szCs w:val="26"/>
              </w:rPr>
              <w:lastRenderedPageBreak/>
              <w:t>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lastRenderedPageBreak/>
              <w:t>Информа-</w:t>
            </w:r>
            <w:r w:rsidRPr="007822BD">
              <w:rPr>
                <w:sz w:val="26"/>
                <w:szCs w:val="26"/>
              </w:rPr>
              <w:lastRenderedPageBreak/>
              <w:t>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1.1.7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1.1.7.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1.1.8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1.1.8.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1.1.9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1.1.9.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01 ноября 2026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1.1.10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1.1.10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«Произведена оплата товаров, </w:t>
            </w:r>
            <w:r w:rsidRPr="007822BD">
              <w:rPr>
                <w:sz w:val="26"/>
                <w:szCs w:val="26"/>
              </w:rPr>
              <w:lastRenderedPageBreak/>
              <w:t>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15 ноября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отдел по сельскому хозяйству и перерабатывающей промышленности </w:t>
            </w:r>
            <w:r w:rsidRPr="007822BD">
              <w:rPr>
                <w:sz w:val="26"/>
                <w:szCs w:val="26"/>
              </w:rPr>
              <w:lastRenderedPageBreak/>
              <w:t>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1.1.11.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1.1.11. «Проведена 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июня  2027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31декабря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1.1.12.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1.1.13.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1.1.14.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«Произведена приемка поставленных товаров, выполненных работ, оказанных </w:t>
            </w:r>
            <w:r w:rsidRPr="007822BD">
              <w:rPr>
                <w:sz w:val="26"/>
                <w:szCs w:val="26"/>
              </w:rPr>
              <w:lastRenderedPageBreak/>
              <w:t>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 xml:space="preserve">01 ноября 2027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отдел по сельскому хозяйству и перерабатывающей промышленности Администрации Октябрьского района </w:t>
            </w:r>
            <w:r w:rsidRPr="007822BD">
              <w:rPr>
                <w:sz w:val="26"/>
                <w:szCs w:val="26"/>
              </w:rPr>
              <w:lastRenderedPageBreak/>
              <w:t>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Документ о приемке поставленн</w:t>
            </w:r>
            <w:r w:rsidRPr="007822BD">
              <w:rPr>
                <w:sz w:val="26"/>
                <w:szCs w:val="26"/>
              </w:rPr>
              <w:lastRenderedPageBreak/>
              <w:t>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1.1.15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1.1.15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15 ноября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</w:tbl>
    <w:p w:rsidR="007822BD" w:rsidRPr="007822BD" w:rsidRDefault="007822BD" w:rsidP="007822BD">
      <w:pPr>
        <w:widowControl w:val="0"/>
        <w:spacing w:line="360" w:lineRule="auto"/>
        <w:outlineLvl w:val="2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Х – данные ячейки не заполняются.</w:t>
      </w: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            Управляющий делами </w:t>
      </w:r>
    </w:p>
    <w:p w:rsidR="007822BD" w:rsidRPr="007822BD" w:rsidRDefault="007822BD" w:rsidP="007822BD">
      <w:pPr>
        <w:ind w:left="709"/>
        <w:rPr>
          <w:sz w:val="20"/>
        </w:rPr>
      </w:pPr>
      <w:r w:rsidRPr="007822BD"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</w:t>
      </w:r>
      <w:r>
        <w:rPr>
          <w:color w:val="auto"/>
          <w:sz w:val="28"/>
          <w:szCs w:val="28"/>
        </w:rPr>
        <w:t xml:space="preserve">              </w:t>
      </w:r>
      <w:r w:rsidRPr="007822BD">
        <w:rPr>
          <w:color w:val="auto"/>
          <w:sz w:val="28"/>
          <w:szCs w:val="28"/>
        </w:rPr>
        <w:t xml:space="preserve">             </w:t>
      </w:r>
      <w:r w:rsidR="000826C3">
        <w:rPr>
          <w:color w:val="auto"/>
          <w:sz w:val="28"/>
          <w:szCs w:val="28"/>
        </w:rPr>
        <w:t xml:space="preserve">А.А. </w:t>
      </w:r>
      <w:r w:rsidRPr="007822BD">
        <w:rPr>
          <w:color w:val="auto"/>
          <w:sz w:val="28"/>
          <w:szCs w:val="28"/>
        </w:rPr>
        <w:t xml:space="preserve"> </w:t>
      </w:r>
      <w:proofErr w:type="spellStart"/>
      <w:r w:rsidRPr="007822BD">
        <w:rPr>
          <w:color w:val="auto"/>
          <w:sz w:val="28"/>
          <w:szCs w:val="28"/>
        </w:rPr>
        <w:t>Пригородова</w:t>
      </w:r>
      <w:proofErr w:type="spellEnd"/>
      <w:r w:rsidRPr="007822BD">
        <w:rPr>
          <w:color w:val="auto"/>
          <w:sz w:val="28"/>
          <w:szCs w:val="28"/>
        </w:rPr>
        <w:t xml:space="preserve"> </w:t>
      </w:r>
      <w:bookmarkStart w:id="5" w:name="_GoBack"/>
      <w:bookmarkEnd w:id="5"/>
    </w:p>
    <w:p w:rsidR="007822BD" w:rsidRDefault="007822BD" w:rsidP="007822BD">
      <w:pPr>
        <w:jc w:val="center"/>
        <w:rPr>
          <w:color w:val="auto"/>
          <w:sz w:val="28"/>
          <w:szCs w:val="28"/>
        </w:rPr>
      </w:pPr>
    </w:p>
    <w:sectPr w:rsidR="007822BD" w:rsidSect="007822BD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D91" w:rsidRDefault="00C12D91" w:rsidP="000826C3">
      <w:r>
        <w:separator/>
      </w:r>
    </w:p>
  </w:endnote>
  <w:endnote w:type="continuationSeparator" w:id="0">
    <w:p w:rsidR="00C12D91" w:rsidRDefault="00C12D91" w:rsidP="0008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D91" w:rsidRDefault="00C12D91" w:rsidP="000826C3">
      <w:r>
        <w:separator/>
      </w:r>
    </w:p>
  </w:footnote>
  <w:footnote w:type="continuationSeparator" w:id="0">
    <w:p w:rsidR="00C12D91" w:rsidRDefault="00C12D91" w:rsidP="00082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697104"/>
      <w:docPartObj>
        <w:docPartGallery w:val="Page Numbers (Top of Page)"/>
        <w:docPartUnique/>
      </w:docPartObj>
    </w:sdtPr>
    <w:sdtContent>
      <w:p w:rsidR="000826C3" w:rsidRDefault="000826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826C3" w:rsidRDefault="000826C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BB6"/>
    <w:multiLevelType w:val="hybridMultilevel"/>
    <w:tmpl w:val="41282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387D"/>
    <w:rsid w:val="000826C3"/>
    <w:rsid w:val="0017440E"/>
    <w:rsid w:val="002E777D"/>
    <w:rsid w:val="0039320F"/>
    <w:rsid w:val="00571230"/>
    <w:rsid w:val="006905F0"/>
    <w:rsid w:val="006D7F66"/>
    <w:rsid w:val="00745A76"/>
    <w:rsid w:val="007822BD"/>
    <w:rsid w:val="00787A8D"/>
    <w:rsid w:val="007D70F5"/>
    <w:rsid w:val="008D4FC0"/>
    <w:rsid w:val="009C692A"/>
    <w:rsid w:val="00A76926"/>
    <w:rsid w:val="00A979DF"/>
    <w:rsid w:val="00B26096"/>
    <w:rsid w:val="00B4385E"/>
    <w:rsid w:val="00B614C3"/>
    <w:rsid w:val="00BF412F"/>
    <w:rsid w:val="00BF6C1C"/>
    <w:rsid w:val="00C12D91"/>
    <w:rsid w:val="00D710DC"/>
    <w:rsid w:val="00D90B5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826C3"/>
    <w:rPr>
      <w:sz w:val="24"/>
    </w:rPr>
  </w:style>
  <w:style w:type="paragraph" w:styleId="af">
    <w:name w:val="footer"/>
    <w:basedOn w:val="a"/>
    <w:link w:val="af0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826C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826C3"/>
    <w:rPr>
      <w:sz w:val="24"/>
    </w:rPr>
  </w:style>
  <w:style w:type="paragraph" w:styleId="af">
    <w:name w:val="footer"/>
    <w:basedOn w:val="a"/>
    <w:link w:val="af0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826C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4911</Words>
  <Characters>27993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2024-11-18T09:15:00Z</cp:lastPrinted>
  <dcterms:created xsi:type="dcterms:W3CDTF">2024-11-18T09:15:00Z</dcterms:created>
  <dcterms:modified xsi:type="dcterms:W3CDTF">2024-11-18T09:15:00Z</dcterms:modified>
</cp:coreProperties>
</file>