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7"/>
        <w:gridCol w:w="1757"/>
        <w:gridCol w:w="1584"/>
        <w:gridCol w:w="3340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66822" w:rsidRDefault="0046682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66822">
              <w:rPr>
                <w:b/>
                <w:noProof/>
                <w:sz w:val="28"/>
              </w:rPr>
              <w:t>26.03.2025</w:t>
            </w:r>
          </w:p>
        </w:tc>
        <w:tc>
          <w:tcPr>
            <w:tcW w:w="1696" w:type="pct"/>
            <w:gridSpan w:val="2"/>
          </w:tcPr>
          <w:p w:rsidR="008D4FC0" w:rsidRPr="00466822" w:rsidRDefault="00466822" w:rsidP="0046682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466822">
              <w:rPr>
                <w:b/>
                <w:sz w:val="28"/>
                <w:szCs w:val="36"/>
              </w:rPr>
              <w:t>№ 380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26C1C" w:rsidP="00B0335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отчета о реализации муниципальной програм</w:t>
            </w:r>
            <w:r w:rsidRPr="00B26C1C">
              <w:rPr>
                <w:b/>
                <w:sz w:val="28"/>
                <w:szCs w:val="28"/>
              </w:rPr>
              <w:t>мы Октябрьского райо</w:t>
            </w:r>
            <w:r>
              <w:rPr>
                <w:b/>
                <w:sz w:val="28"/>
                <w:szCs w:val="28"/>
              </w:rPr>
              <w:t>на Ростовской области «Профилак</w:t>
            </w:r>
            <w:r w:rsidRPr="00B26C1C">
              <w:rPr>
                <w:b/>
                <w:sz w:val="28"/>
                <w:szCs w:val="28"/>
              </w:rPr>
              <w:t>тика социального сиротства и семейного неблагополучия в</w:t>
            </w:r>
            <w:r>
              <w:rPr>
                <w:b/>
                <w:sz w:val="28"/>
                <w:szCs w:val="28"/>
              </w:rPr>
              <w:t xml:space="preserve"> Октябрьском районе» по резуль</w:t>
            </w:r>
            <w:r w:rsidRPr="00B26C1C">
              <w:rPr>
                <w:b/>
                <w:sz w:val="28"/>
                <w:szCs w:val="28"/>
              </w:rPr>
              <w:t>татам работы за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26C1C" w:rsidRDefault="00BF412F">
      <w:pPr>
        <w:jc w:val="center"/>
        <w:rPr>
          <w:sz w:val="28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В соответствии с постановлением Администрации Октябрьского района от 04.10.2018 № 1354 «</w:t>
      </w:r>
      <w:r w:rsidRPr="00B26C1C">
        <w:rPr>
          <w:bCs/>
          <w:color w:val="auto"/>
          <w:sz w:val="28"/>
          <w:szCs w:val="28"/>
          <w:lang w:eastAsia="ar-SA"/>
        </w:rPr>
        <w:t xml:space="preserve">Об утверждении Порядка разработки, реализации </w:t>
      </w:r>
      <w:r w:rsidRPr="00B26C1C">
        <w:rPr>
          <w:bCs/>
          <w:color w:val="auto"/>
          <w:sz w:val="28"/>
          <w:szCs w:val="28"/>
          <w:lang w:eastAsia="ar-SA"/>
        </w:rPr>
        <w:br/>
        <w:t>и оценки эффективности муниципальных программ Октябрьского района</w:t>
      </w:r>
      <w:r w:rsidRPr="00B26C1C">
        <w:rPr>
          <w:color w:val="auto"/>
          <w:sz w:val="28"/>
          <w:szCs w:val="28"/>
          <w:lang w:eastAsia="ar-SA"/>
        </w:rPr>
        <w:t>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26C1C" w:rsidRDefault="008D4FC0" w:rsidP="008D4FC0">
      <w:pPr>
        <w:jc w:val="center"/>
        <w:rPr>
          <w:sz w:val="28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1. </w:t>
      </w:r>
      <w:proofErr w:type="gramStart"/>
      <w:r w:rsidRPr="00B26C1C">
        <w:rPr>
          <w:color w:val="auto"/>
          <w:sz w:val="28"/>
          <w:szCs w:val="28"/>
          <w:lang w:eastAsia="ar-SA"/>
        </w:rPr>
        <w:t>Утвердить отчет о реализации муниципальной программы Октябрьского района Ростовской области «Профилактика социального сиротства и семейного неблагополучия в Октябрьском районе», утвержденной постановлением Администрации Октябрьского района от 29.11.2019 № 1435 «Об утверждении муниципальной программы Октябрьского района «</w:t>
      </w:r>
      <w:r w:rsidRPr="00B26C1C">
        <w:rPr>
          <w:color w:val="auto"/>
          <w:sz w:val="28"/>
        </w:rPr>
        <w:t>Профилактика социального сиротства и семейного неблагополучия в Октябрьском районе</w:t>
      </w:r>
      <w:r w:rsidRPr="00B26C1C">
        <w:rPr>
          <w:color w:val="auto"/>
          <w:sz w:val="28"/>
          <w:szCs w:val="28"/>
          <w:lang w:eastAsia="ar-SA"/>
        </w:rPr>
        <w:t xml:space="preserve">» по результатам работы за 2024 год согласно приложению к настоящему постановлению. </w:t>
      </w:r>
      <w:proofErr w:type="gramEnd"/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lastRenderedPageBreak/>
        <w:t xml:space="preserve">2. Настоящее постановление вступает в силу с момента подписания </w:t>
      </w:r>
      <w:r w:rsidRPr="00B26C1C">
        <w:rPr>
          <w:color w:val="auto"/>
          <w:sz w:val="28"/>
          <w:szCs w:val="28"/>
          <w:lang w:eastAsia="ar-SA"/>
        </w:rPr>
        <w:br/>
        <w:t xml:space="preserve">и подлежит размещению на официальном сайте Администрации Октябрьского района.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3.</w:t>
      </w:r>
      <w:r w:rsidRPr="00B26C1C">
        <w:rPr>
          <w:color w:val="auto"/>
          <w:sz w:val="20"/>
          <w:lang w:eastAsia="ar-SA"/>
        </w:rPr>
        <w:t xml:space="preserve"> </w:t>
      </w:r>
      <w:proofErr w:type="gramStart"/>
      <w:r w:rsidRPr="00B26C1C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исполнением настоящего постановления возложить </w:t>
      </w:r>
      <w:r w:rsidRPr="00B26C1C">
        <w:rPr>
          <w:color w:val="auto"/>
          <w:sz w:val="28"/>
          <w:szCs w:val="28"/>
          <w:lang w:eastAsia="ar-SA"/>
        </w:rPr>
        <w:br/>
        <w:t xml:space="preserve">на заместителя главы Администрации Октябрьского района </w:t>
      </w:r>
      <w:proofErr w:type="spellStart"/>
      <w:r w:rsidRPr="00B26C1C">
        <w:rPr>
          <w:color w:val="auto"/>
          <w:sz w:val="28"/>
          <w:szCs w:val="28"/>
          <w:lang w:eastAsia="ar-SA"/>
        </w:rPr>
        <w:t>Байздренко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D6418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466822">
              <w:rPr>
                <w:sz w:val="28"/>
                <w:szCs w:val="28"/>
              </w:rPr>
              <w:t xml:space="preserve">обязанности </w:t>
            </w:r>
            <w:r>
              <w:rPr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66822" w:rsidP="00ED6418">
            <w:pPr>
              <w:jc w:val="center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4824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B26C1C">
              <w:rPr>
                <w:sz w:val="28"/>
              </w:rPr>
              <w:t xml:space="preserve"> ведущий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B26C1C" w:rsidRPr="00B26C1C" w:rsidRDefault="00B26C1C" w:rsidP="00B26C1C">
            <w:pPr>
              <w:ind w:right="34"/>
              <w:jc w:val="both"/>
              <w:rPr>
                <w:sz w:val="28"/>
              </w:rPr>
            </w:pPr>
            <w:r w:rsidRPr="00B26C1C">
              <w:rPr>
                <w:sz w:val="28"/>
              </w:rPr>
              <w:t>специалист – ответственный секретарь</w:t>
            </w:r>
          </w:p>
          <w:p w:rsidR="00B26C1C" w:rsidRPr="00B26C1C" w:rsidRDefault="00B26C1C" w:rsidP="00B26C1C">
            <w:pPr>
              <w:ind w:right="34"/>
              <w:jc w:val="both"/>
              <w:rPr>
                <w:sz w:val="28"/>
              </w:rPr>
            </w:pPr>
            <w:r w:rsidRPr="00B26C1C">
              <w:rPr>
                <w:sz w:val="28"/>
              </w:rPr>
              <w:t xml:space="preserve">комиссии по делам несовершеннолетних </w:t>
            </w:r>
          </w:p>
          <w:p w:rsidR="00B26C1C" w:rsidRPr="00B26C1C" w:rsidRDefault="00B26C1C" w:rsidP="00B26C1C">
            <w:pPr>
              <w:ind w:right="34"/>
              <w:jc w:val="both"/>
              <w:rPr>
                <w:sz w:val="28"/>
              </w:rPr>
            </w:pPr>
            <w:r w:rsidRPr="00B26C1C">
              <w:rPr>
                <w:sz w:val="28"/>
              </w:rPr>
              <w:t xml:space="preserve">и защиты их прав Администрации </w:t>
            </w:r>
          </w:p>
          <w:p w:rsidR="00FB6B1E" w:rsidRDefault="00B26C1C" w:rsidP="00B26C1C">
            <w:pPr>
              <w:ind w:right="34"/>
              <w:jc w:val="both"/>
              <w:rPr>
                <w:sz w:val="28"/>
              </w:rPr>
            </w:pPr>
            <w:r w:rsidRPr="00B26C1C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1F0EE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F0EE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03350" w:rsidRDefault="00B03350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p w:rsidR="00B26C1C" w:rsidRDefault="00B26C1C" w:rsidP="007D70F5">
      <w:pPr>
        <w:ind w:left="709"/>
        <w:rPr>
          <w:sz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1"/>
      </w:tblGrid>
      <w:tr w:rsidR="00B26C1C" w:rsidRPr="00B26C1C" w:rsidTr="00B26C1C">
        <w:tc>
          <w:tcPr>
            <w:tcW w:w="4361" w:type="dxa"/>
          </w:tcPr>
          <w:p w:rsidR="00B26C1C" w:rsidRPr="00B26C1C" w:rsidRDefault="00B26C1C" w:rsidP="00B26C1C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B26C1C">
              <w:rPr>
                <w:color w:val="auto"/>
                <w:sz w:val="28"/>
                <w:szCs w:val="28"/>
                <w:lang w:eastAsia="ar-SA"/>
              </w:rPr>
              <w:lastRenderedPageBreak/>
              <w:t>Приложение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B26C1C">
              <w:rPr>
                <w:color w:val="auto"/>
                <w:sz w:val="28"/>
                <w:szCs w:val="28"/>
                <w:lang w:eastAsia="ar-SA"/>
              </w:rPr>
              <w:t>к постановлению Администрации Октябрьского района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B26C1C">
              <w:rPr>
                <w:color w:val="auto"/>
                <w:sz w:val="28"/>
                <w:szCs w:val="28"/>
                <w:lang w:eastAsia="ar-SA"/>
              </w:rPr>
              <w:t xml:space="preserve">от </w:t>
            </w:r>
            <w:r w:rsidR="00466822">
              <w:rPr>
                <w:color w:val="auto"/>
                <w:sz w:val="28"/>
                <w:szCs w:val="28"/>
                <w:lang w:eastAsia="ar-SA"/>
              </w:rPr>
              <w:t>26.03.2025</w:t>
            </w:r>
            <w:r w:rsidRPr="00B26C1C">
              <w:rPr>
                <w:color w:val="auto"/>
                <w:sz w:val="28"/>
                <w:szCs w:val="28"/>
                <w:lang w:eastAsia="ar-SA"/>
              </w:rPr>
              <w:t xml:space="preserve"> №</w:t>
            </w:r>
            <w:r w:rsidR="00466822">
              <w:rPr>
                <w:color w:val="auto"/>
                <w:sz w:val="28"/>
                <w:szCs w:val="28"/>
                <w:lang w:eastAsia="ar-SA"/>
              </w:rPr>
              <w:t xml:space="preserve"> 380</w:t>
            </w:r>
            <w:bookmarkStart w:id="4" w:name="_GoBack"/>
            <w:bookmarkEnd w:id="4"/>
          </w:p>
          <w:p w:rsidR="00B26C1C" w:rsidRPr="00B26C1C" w:rsidRDefault="00B26C1C" w:rsidP="00B26C1C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</w:tbl>
    <w:p w:rsidR="00B26C1C" w:rsidRPr="00B26C1C" w:rsidRDefault="00B26C1C" w:rsidP="00B26C1C">
      <w:pPr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                                                               Отчет </w:t>
      </w:r>
    </w:p>
    <w:p w:rsidR="00B26C1C" w:rsidRPr="00B26C1C" w:rsidRDefault="00B26C1C" w:rsidP="00B26C1C">
      <w:pPr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 реализации муниципальной программы Октябрьского района </w:t>
      </w:r>
      <w:r w:rsidRPr="00B26C1C">
        <w:rPr>
          <w:color w:val="auto"/>
          <w:sz w:val="28"/>
          <w:szCs w:val="28"/>
          <w:lang w:eastAsia="ar-SA"/>
        </w:rPr>
        <w:br/>
        <w:t>«</w:t>
      </w:r>
      <w:r w:rsidRPr="00B26C1C">
        <w:rPr>
          <w:color w:val="auto"/>
          <w:sz w:val="28"/>
        </w:rPr>
        <w:t xml:space="preserve">Профилактика социального сиротства и семейного неблагополучия </w:t>
      </w:r>
      <w:r w:rsidRPr="00B26C1C">
        <w:rPr>
          <w:color w:val="auto"/>
          <w:sz w:val="28"/>
        </w:rPr>
        <w:br/>
        <w:t>в Октябрьском районе</w:t>
      </w:r>
      <w:r w:rsidRPr="00B26C1C">
        <w:rPr>
          <w:color w:val="auto"/>
          <w:sz w:val="28"/>
          <w:szCs w:val="28"/>
          <w:lang w:eastAsia="ar-SA"/>
        </w:rPr>
        <w:t>» по результатам работы за 2024 год</w:t>
      </w:r>
    </w:p>
    <w:p w:rsidR="00B26C1C" w:rsidRPr="00B26C1C" w:rsidRDefault="00B26C1C" w:rsidP="00B26C1C">
      <w:pPr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numPr>
          <w:ilvl w:val="0"/>
          <w:numId w:val="1"/>
        </w:numPr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Конкретные результаты, достигнутые за 2024 год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целях создания условий для снижения уровня социального сиротства </w:t>
      </w:r>
      <w:r w:rsidRPr="00B26C1C">
        <w:rPr>
          <w:color w:val="auto"/>
          <w:sz w:val="28"/>
          <w:szCs w:val="28"/>
          <w:lang w:eastAsia="ar-SA"/>
        </w:rPr>
        <w:br/>
        <w:t>и семейного неблагополучия в рамках реализации муниципальной программы Октябрьского района «</w:t>
      </w:r>
      <w:r w:rsidRPr="00B26C1C">
        <w:rPr>
          <w:color w:val="auto"/>
          <w:sz w:val="28"/>
        </w:rPr>
        <w:t>Профилактика социального сиротства и семейного неблагополучия в Октябрьском районе</w:t>
      </w:r>
      <w:r w:rsidRPr="00B26C1C">
        <w:rPr>
          <w:color w:val="auto"/>
          <w:sz w:val="28"/>
          <w:szCs w:val="28"/>
          <w:lang w:eastAsia="ar-SA"/>
        </w:rPr>
        <w:t>», утвержденной постановлением Администрации Октябрьского района от 29.11.2019 № 1435 (далее – муниципальная программа). Ответственным исполнителем и участниками муниципальной программы в 2024 году, в рамках поставленных задач по исполнению переданных государственных полномочий, реализован комплекс мероприятий, в результате которых достигнуты следующие основные результаты: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Работа отдела образования и образовательных учреждений района </w:t>
      </w:r>
      <w:r w:rsidRPr="00B26C1C">
        <w:rPr>
          <w:color w:val="auto"/>
          <w:sz w:val="28"/>
          <w:szCs w:val="28"/>
          <w:lang w:eastAsia="ar-SA"/>
        </w:rPr>
        <w:br/>
        <w:t xml:space="preserve">по предупреждению правонарушений и преступлений учащихся строилась </w:t>
      </w:r>
      <w:r w:rsidRPr="00B26C1C">
        <w:rPr>
          <w:color w:val="auto"/>
          <w:sz w:val="28"/>
          <w:szCs w:val="28"/>
          <w:lang w:eastAsia="ar-SA"/>
        </w:rPr>
        <w:br/>
        <w:t>на основе действующего законодательства.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>В сфере профилактической работы решались следующие задачи: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 xml:space="preserve">1. Организация работы по реализации права детей на обучение </w:t>
      </w:r>
      <w:r w:rsidRPr="00B26C1C">
        <w:rPr>
          <w:color w:val="auto"/>
          <w:sz w:val="28"/>
          <w:szCs w:val="28"/>
          <w:lang w:eastAsia="ar-SA"/>
        </w:rPr>
        <w:br/>
        <w:t>и получение общего образования.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 xml:space="preserve">2. Предупреждение безнадзорности, беспризорности, правонарушений </w:t>
      </w:r>
      <w:r w:rsidRPr="00B26C1C">
        <w:rPr>
          <w:color w:val="auto"/>
          <w:sz w:val="28"/>
          <w:szCs w:val="28"/>
          <w:lang w:eastAsia="ar-SA"/>
        </w:rPr>
        <w:br/>
        <w:t>и антиобщественных действий несовершеннолетних, выявление и устранение причин и условий, способствующих этому.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 xml:space="preserve">3. Создание системы учета несовершеннолетних от 6 до 18 лет, подлежащих обязательному обучению в образовательных учреждениях, </w:t>
      </w:r>
      <w:r w:rsidRPr="00B26C1C">
        <w:rPr>
          <w:color w:val="auto"/>
          <w:sz w:val="28"/>
          <w:szCs w:val="28"/>
          <w:lang w:eastAsia="ar-SA"/>
        </w:rPr>
        <w:br/>
        <w:t>не посещающих или систематически пропускающих по неуважительным причинам занятия в школе.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>4. Организация занятости и досуга несовершеннолетних, летнего отдыха учащихся; обеспечение в образовательных учреждениях общедоступных спортивных секций, кружков, клубов и т.д.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>5. Выявление и оказание социально-психологической и педагогической помощи несовершеннолетним с отклонениями в поведении, имеющим проблемы в обучении, и находящимся в социально опасном положении.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>6. Выявление и учет семей, находящихся в социально опасном положении, оказание им помощи в обучении и воспитании детей.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Вопросы работы отдела образования по профилактике правонарушений рассматривались на заседаниях </w:t>
      </w:r>
      <w:proofErr w:type="spellStart"/>
      <w:r w:rsidRPr="00B26C1C">
        <w:rPr>
          <w:color w:val="auto"/>
          <w:sz w:val="28"/>
          <w:szCs w:val="28"/>
          <w:lang w:eastAsia="ar-SA"/>
        </w:rPr>
        <w:t>КДНиЗП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 Администрации Октябрьского района.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lastRenderedPageBreak/>
        <w:t xml:space="preserve">В образовательных организациях проводились родительские собрания </w:t>
      </w:r>
      <w:r w:rsidRPr="00B26C1C">
        <w:rPr>
          <w:color w:val="auto"/>
          <w:sz w:val="28"/>
          <w:szCs w:val="28"/>
          <w:lang w:eastAsia="ar-SA"/>
        </w:rPr>
        <w:br/>
        <w:t xml:space="preserve">с приглашением представителей служб и органов системы профилактики, где обсуждались вопросы по противодействию злоупотребления наркотическими веществами, алкогольных напитков, </w:t>
      </w:r>
      <w:proofErr w:type="spellStart"/>
      <w:r w:rsidRPr="00B26C1C">
        <w:rPr>
          <w:color w:val="auto"/>
          <w:sz w:val="28"/>
          <w:szCs w:val="28"/>
          <w:lang w:eastAsia="ar-SA"/>
        </w:rPr>
        <w:t>табакокурения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, а так же заострялось внимание на роли родителей в воспитании правового самосознания детей.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каждой образовательной организации были в наличии списки неблагополучных семей. С такими родителями педагогами велась работа </w:t>
      </w:r>
      <w:r w:rsidRPr="00B26C1C">
        <w:rPr>
          <w:color w:val="auto"/>
          <w:sz w:val="28"/>
          <w:szCs w:val="28"/>
          <w:lang w:eastAsia="ar-SA"/>
        </w:rPr>
        <w:br/>
        <w:t xml:space="preserve">по разъяснению их обязанностей по воспитанию детей. Они приглашались </w:t>
      </w:r>
      <w:r w:rsidRPr="00B26C1C">
        <w:rPr>
          <w:color w:val="auto"/>
          <w:sz w:val="28"/>
          <w:szCs w:val="28"/>
          <w:lang w:eastAsia="ar-SA"/>
        </w:rPr>
        <w:br/>
        <w:t xml:space="preserve">на заседания школьных Советов профилактики. 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B26C1C">
        <w:rPr>
          <w:color w:val="auto"/>
          <w:sz w:val="28"/>
          <w:szCs w:val="28"/>
          <w:lang w:eastAsia="ar-SA"/>
        </w:rPr>
        <w:t>На конец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2024 года на профилактическом учете, в едином банке семей, находящихся в социально опасном положении, состояли 16 семей, </w:t>
      </w:r>
      <w:r w:rsidRPr="00B26C1C">
        <w:rPr>
          <w:color w:val="auto"/>
          <w:sz w:val="28"/>
          <w:szCs w:val="28"/>
          <w:lang w:eastAsia="ar-SA"/>
        </w:rPr>
        <w:br/>
        <w:t xml:space="preserve">в которых воспитываются 39 детей. Списочный состав семей, находящихся в социально-опасном положении ежемесячно обновлялся.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Во всех образовательных учреждениях района систематически проводилась профилактическая работа с несовершеннолетними «группы риска». За весь период на профилактическом учете в </w:t>
      </w:r>
      <w:proofErr w:type="spellStart"/>
      <w:r w:rsidRPr="00B26C1C">
        <w:rPr>
          <w:color w:val="auto"/>
          <w:sz w:val="28"/>
          <w:szCs w:val="28"/>
          <w:lang w:eastAsia="ar-SA"/>
        </w:rPr>
        <w:t>КДНиЗП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 Администрации Октябрьского района состояли 14 несовершеннолетних.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С детьми «группы риска» и их родителями постоянно проводились профилактические беседы. Классные руководители регулярно посещали их </w:t>
      </w:r>
      <w:r w:rsidRPr="00B26C1C">
        <w:rPr>
          <w:color w:val="auto"/>
          <w:sz w:val="28"/>
          <w:szCs w:val="28"/>
          <w:lang w:eastAsia="ar-SA"/>
        </w:rPr>
        <w:br/>
        <w:t xml:space="preserve">на дому, следили за посещаемостью, успеваемостью и досугом. </w:t>
      </w:r>
      <w:r w:rsidRPr="00B26C1C">
        <w:rPr>
          <w:color w:val="auto"/>
          <w:sz w:val="28"/>
          <w:szCs w:val="28"/>
          <w:lang w:eastAsia="ar-SA"/>
        </w:rPr>
        <w:br/>
        <w:t xml:space="preserve">В индивидуальных беседах классные руководители разъясняли степень ответственности за правонарушения, нарушения внутреннего распорядка школы.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Регулярно осуществлялся учет несовершеннолетних, не посещающих </w:t>
      </w:r>
      <w:r w:rsidRPr="00B26C1C">
        <w:rPr>
          <w:color w:val="auto"/>
          <w:sz w:val="28"/>
          <w:szCs w:val="28"/>
          <w:lang w:eastAsia="ar-SA"/>
        </w:rPr>
        <w:br/>
        <w:t>и систематически пропускающих занятия в образовательных учреждениях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образовательных учреждениях планово проводились заседания Совета профилактики, которые объединили усилия педагогического, ученического коллективов и родительской общественности в профилактике правонарушений среди несовершеннолетних.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B26C1C">
        <w:rPr>
          <w:color w:val="auto"/>
          <w:sz w:val="28"/>
          <w:szCs w:val="28"/>
          <w:lang w:eastAsia="ar-SA"/>
        </w:rPr>
        <w:t>На конец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2024 года на профилактическом учете в </w:t>
      </w:r>
      <w:proofErr w:type="spellStart"/>
      <w:r w:rsidRPr="00B26C1C">
        <w:rPr>
          <w:color w:val="auto"/>
          <w:sz w:val="28"/>
          <w:szCs w:val="28"/>
          <w:lang w:eastAsia="ar-SA"/>
        </w:rPr>
        <w:t>КДНиЗП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 Администрации Октябрьского района состояло 5 подростков.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своей работе школьные Советы по профилактике правонарушений руководствовались такими нормативными документами, как: </w:t>
      </w:r>
      <w:proofErr w:type="gramStart"/>
      <w:r w:rsidRPr="00B26C1C">
        <w:rPr>
          <w:color w:val="auto"/>
          <w:sz w:val="28"/>
          <w:szCs w:val="28"/>
          <w:lang w:eastAsia="ar-SA"/>
        </w:rPr>
        <w:t>Конституция РФ, Федеральный закон «Об основных гарантиях прав ребенка в Российской Федерации» от 24.07.1998 № 124-ФЗ, «Семейный кодекс Российской Федерации» от 29.12.1995 № 223-ФЗ, Федеральный закон «Об основах системы профилактики безнадзорности и правонарушений несовершеннолетних» от 24.06.1999 № 120-ФЗ, Федеральный закон «Об образовании в Российской Федерации» от 29.12.2012 № 273-ФЗ, «Конвенция о правах ребенка», Положением о Совете профилактики безнадзорности и правонарушений среди несовершеннолетних.</w:t>
      </w:r>
      <w:proofErr w:type="gramEnd"/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Вывод: </w:t>
      </w:r>
      <w:proofErr w:type="gramStart"/>
      <w:r w:rsidRPr="00B26C1C">
        <w:rPr>
          <w:color w:val="auto"/>
          <w:sz w:val="28"/>
          <w:szCs w:val="28"/>
          <w:lang w:eastAsia="ar-SA"/>
        </w:rPr>
        <w:t xml:space="preserve">Деятельность образовательных учреждений  по профилактике правонарушений, безнадзорности и других асоциальных явлений среди несовершеннолетних ведётся планомерно и системно </w:t>
      </w:r>
      <w:r w:rsidRPr="00B26C1C">
        <w:rPr>
          <w:color w:val="auto"/>
          <w:sz w:val="28"/>
          <w:szCs w:val="28"/>
          <w:lang w:eastAsia="ar-SA"/>
        </w:rPr>
        <w:br/>
        <w:t xml:space="preserve">при взаимодействии с субъектами системы профилактики, но в целях снижения </w:t>
      </w:r>
      <w:r w:rsidRPr="00B26C1C">
        <w:rPr>
          <w:color w:val="auto"/>
          <w:sz w:val="28"/>
          <w:szCs w:val="28"/>
          <w:lang w:eastAsia="ar-SA"/>
        </w:rPr>
        <w:lastRenderedPageBreak/>
        <w:t>показателей численности правонарушений обучающихся необходимо активизировать работу по информированию несовершеннолетних и их родителей об ответственности за неправомерные действия в вопросах воспитания, содержания, а так же обучения.</w:t>
      </w:r>
      <w:proofErr w:type="gramEnd"/>
    </w:p>
    <w:p w:rsidR="00B26C1C" w:rsidRPr="00B26C1C" w:rsidRDefault="00B26C1C" w:rsidP="00B26C1C">
      <w:pPr>
        <w:ind w:firstLine="709"/>
        <w:jc w:val="center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numPr>
          <w:ilvl w:val="0"/>
          <w:numId w:val="1"/>
        </w:numPr>
        <w:ind w:left="284"/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Результаты реализации основных мероприятий, приоритетных основных мероприятий муниципальной программы, а также сведения о достижении контрольных событий муниципальной программы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Достижению результатов в 2024 году способствовала реализация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рамках подпрограммы 1: «Выявление и сопровождение семей, оказавшихся в социально опасном положении», предусмотрена реализация </w:t>
      </w:r>
      <w:r w:rsidRPr="00B26C1C">
        <w:rPr>
          <w:color w:val="auto"/>
          <w:sz w:val="28"/>
          <w:szCs w:val="28"/>
          <w:lang w:eastAsia="ar-SA"/>
        </w:rPr>
        <w:br/>
        <w:t>14 основных и приоритетных мероприятий: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1.1. «Составление и пополнение банка данных семей, находящихся в социально-опасном положении, «группе риска»»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highlight w:val="yellow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1.2. «Разработка и корректировка социальных паспортов общеобразовательных учреждений»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1.3. «Разработка индивидуальных коррекционных программ»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1.4. «Выявление неблагополучных семей </w:t>
      </w:r>
      <w:r w:rsidRPr="00B26C1C">
        <w:rPr>
          <w:color w:val="auto"/>
          <w:sz w:val="28"/>
          <w:szCs w:val="28"/>
          <w:lang w:eastAsia="ar-SA"/>
        </w:rPr>
        <w:br/>
        <w:t>и информирование в трехдневный срок КДН и ЗП Администрации Октябрьского района и отдел образования о данном факте»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1.5. «Расширение семейного устройства: увеличение количества приемных семей, детей-сирот и детей, оставшихся </w:t>
      </w:r>
      <w:r w:rsidRPr="00B26C1C">
        <w:rPr>
          <w:color w:val="auto"/>
          <w:sz w:val="28"/>
          <w:szCs w:val="28"/>
          <w:lang w:eastAsia="ar-SA"/>
        </w:rPr>
        <w:br/>
        <w:t>без попечения родителей, в них»</w:t>
      </w:r>
      <w:r w:rsidRPr="00B26C1C">
        <w:rPr>
          <w:color w:val="FF0000"/>
          <w:sz w:val="28"/>
          <w:szCs w:val="28"/>
          <w:lang w:eastAsia="ar-SA"/>
        </w:rPr>
        <w:t xml:space="preserve"> </w:t>
      </w:r>
      <w:r w:rsidRPr="00B26C1C">
        <w:rPr>
          <w:color w:val="auto"/>
          <w:sz w:val="28"/>
          <w:szCs w:val="28"/>
          <w:lang w:eastAsia="ar-SA"/>
        </w:rPr>
        <w:t xml:space="preserve">- выполнено не в полном объеме, в 2024 году закрыта одна приемная семья, в связи со снятием полномочий с приемного родителя. Дети были определены под надзор в государственные учреждения. Общее количество приемных семей на территории Октябрьского района </w:t>
      </w:r>
      <w:proofErr w:type="gramStart"/>
      <w:r w:rsidRPr="00B26C1C">
        <w:rPr>
          <w:color w:val="auto"/>
          <w:sz w:val="28"/>
          <w:szCs w:val="28"/>
          <w:lang w:eastAsia="ar-SA"/>
        </w:rPr>
        <w:t>на конец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2024 года составило 9 семей.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1.6. «Семинары по проблемам психолого-педагогического сопровождения семьи в условиях образовательных организаций»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1.7. «Работа через СМИ по пропаганде здорового образа жизни, повышения роли семьи, разъяснения последствий вредных привычек в семье»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1.8. «Работа рубрики «Советы родителям»» 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1.9. «Проведение круглого стола </w:t>
      </w:r>
      <w:r w:rsidRPr="00B26C1C">
        <w:rPr>
          <w:color w:val="auto"/>
          <w:sz w:val="28"/>
          <w:szCs w:val="28"/>
          <w:lang w:eastAsia="ar-SA"/>
        </w:rPr>
        <w:br/>
        <w:t>с руководителями органов и организаций системы профилактики»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lastRenderedPageBreak/>
        <w:t xml:space="preserve">Основное мероприятие 1.10. «Совещание при Заместителе Главы </w:t>
      </w:r>
      <w:r w:rsidRPr="00B26C1C">
        <w:rPr>
          <w:color w:val="auto"/>
          <w:sz w:val="28"/>
          <w:szCs w:val="28"/>
          <w:lang w:eastAsia="ar-SA"/>
        </w:rPr>
        <w:br/>
        <w:t>по оценке состояния деятельности, направленной на профилактику социального неблагополучия»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1.11. «</w:t>
      </w:r>
      <w:r w:rsidRPr="00B26C1C">
        <w:rPr>
          <w:bCs/>
          <w:color w:val="auto"/>
          <w:sz w:val="28"/>
          <w:szCs w:val="28"/>
          <w:lang w:eastAsia="ar-SA"/>
        </w:rPr>
        <w:t>Трудоустройство  подростков, находящихся в трудной жизненной ситуации в период летних каникул»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1.12. «Месячник «Привычки родителей – пример для детей»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1.13 «Организация проведения социально-психологического тестирования учащихся 7-11-х классов на предмет употребления </w:t>
      </w:r>
      <w:proofErr w:type="spellStart"/>
      <w:r w:rsidRPr="00B26C1C">
        <w:rPr>
          <w:color w:val="auto"/>
          <w:sz w:val="28"/>
          <w:szCs w:val="28"/>
          <w:lang w:eastAsia="ar-SA"/>
        </w:rPr>
        <w:t>психоактивных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 веществ»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1.14. «Индивидуальные и коллективные беседы специалистов служб и ведомств системы профилактики, медицинских работников (Дни большой профилактики)»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По подпрограмме 2. «Система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положении» предусмотрено выполнение 15 основных мероприятия: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2.1. «</w:t>
      </w:r>
      <w:proofErr w:type="gramStart"/>
      <w:r w:rsidRPr="00B26C1C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посещением детей </w:t>
      </w:r>
      <w:r w:rsidRPr="00B26C1C">
        <w:rPr>
          <w:color w:val="auto"/>
          <w:sz w:val="28"/>
          <w:szCs w:val="28"/>
          <w:lang w:eastAsia="ar-SA"/>
        </w:rPr>
        <w:br/>
        <w:t>в общеобразовательных учреждениях»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2.2. «Проведение циклов встреч по правовой, антиалкогольной, антинаркотической пропаганде среди детей и подростков </w:t>
      </w:r>
      <w:r w:rsidRPr="00B26C1C">
        <w:rPr>
          <w:color w:val="auto"/>
          <w:sz w:val="28"/>
          <w:szCs w:val="28"/>
          <w:lang w:eastAsia="ar-SA"/>
        </w:rPr>
        <w:br/>
        <w:t>в учебных заведениях»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2.3. «Проведение обследований неблагополучных семей, воспитывающих несовершеннолетних детей, с целью защиты их имущественных прав»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2.4. «Разработка и предоставление родителям информационных листовок, буклетов и брошюр, направленных на решение семейных психолого-педагогических проблем»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2.5. «Проведение межведомственного заседания по вопросам профилактики семейного неблагополучия»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2.6. «Проведение рабочих встреч с директорами школ и руководителями дошкольных учреждений района по вопросам семейного неблагополучия»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2.7. «Организовать работу педиатрической службы по раннему выявлению неблагополучных семей и взаимодействию </w:t>
      </w:r>
      <w:r w:rsidRPr="00B26C1C">
        <w:rPr>
          <w:color w:val="auto"/>
          <w:sz w:val="28"/>
          <w:szCs w:val="28"/>
          <w:lang w:eastAsia="ar-SA"/>
        </w:rPr>
        <w:br/>
        <w:t>с субъектами системы профилактики»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2.8. «Реализация мер по оказанию помощи детям и подросткам в случаях жестокого обращения с ними»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2.9. «Участие одаренных детей из социально </w:t>
      </w:r>
      <w:r w:rsidRPr="00B26C1C">
        <w:rPr>
          <w:color w:val="auto"/>
          <w:sz w:val="28"/>
          <w:szCs w:val="28"/>
          <w:lang w:eastAsia="ar-SA"/>
        </w:rPr>
        <w:br/>
        <w:t xml:space="preserve">не защищенных семей в зональных и областных мероприятиях» - выполнено </w:t>
      </w:r>
      <w:r w:rsidRPr="00B26C1C">
        <w:rPr>
          <w:color w:val="auto"/>
          <w:sz w:val="28"/>
          <w:szCs w:val="28"/>
          <w:lang w:eastAsia="ar-SA"/>
        </w:rPr>
        <w:br/>
        <w:t>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lastRenderedPageBreak/>
        <w:t>Основное мероприятие 2.10. «Оказание психолого-педагогической консультационной помощи семьям»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2.11. «Родительские лектории» - выполнено </w:t>
      </w:r>
      <w:r w:rsidRPr="00B26C1C">
        <w:rPr>
          <w:color w:val="auto"/>
          <w:sz w:val="28"/>
          <w:szCs w:val="28"/>
          <w:lang w:eastAsia="ar-SA"/>
        </w:rPr>
        <w:br/>
        <w:t>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Основное мероприятие 2.12. «Вовлечение учащихся в деятельность кружков, клубов,  секций по интересам» - выполнено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2.13. «Проведение культурно-массовых, спортивных мероприятий с привлечением несовершеннолетних, склонных </w:t>
      </w:r>
      <w:r w:rsidRPr="00B26C1C">
        <w:rPr>
          <w:color w:val="auto"/>
          <w:sz w:val="28"/>
          <w:szCs w:val="28"/>
          <w:lang w:eastAsia="ar-SA"/>
        </w:rPr>
        <w:br/>
        <w:t xml:space="preserve">к правонарушениям и состоящих на различных видах учета» -  выполнено </w:t>
      </w:r>
      <w:r w:rsidRPr="00B26C1C">
        <w:rPr>
          <w:color w:val="auto"/>
          <w:sz w:val="28"/>
          <w:szCs w:val="28"/>
          <w:lang w:eastAsia="ar-SA"/>
        </w:rPr>
        <w:br/>
        <w:t>не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0"/>
          <w:shd w:val="clear" w:color="auto" w:fill="FFFFFF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Основное мероприятие 2.14. «Организация каникулярного времени, летнего отдыха учащихся. Трудоустройство» - выполнено в полном объеме, временным трудоустройством в свободное от учебы время несовершеннолетних возрастной категории от 14 до 18 лет </w:t>
      </w:r>
      <w:r w:rsidRPr="00B26C1C">
        <w:rPr>
          <w:color w:val="auto"/>
          <w:sz w:val="28"/>
          <w:szCs w:val="28"/>
          <w:shd w:val="clear" w:color="auto" w:fill="FFFFFF"/>
          <w:lang w:eastAsia="ar-SA"/>
        </w:rPr>
        <w:t>было охвачено 578 несовершеннолетних, 98 несовершеннолетних, находящихся в трудной жизненной ситуации.</w:t>
      </w:r>
    </w:p>
    <w:p w:rsidR="00B26C1C" w:rsidRPr="00B26C1C" w:rsidRDefault="00B26C1C" w:rsidP="00B26C1C">
      <w:pPr>
        <w:ind w:firstLine="709"/>
        <w:jc w:val="both"/>
        <w:rPr>
          <w:color w:val="auto"/>
          <w:sz w:val="20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 Основное мероприятие 2.15. «Проведение акции «Подари тепло ребенку» (оказание помощи детям из семей, оказавшихся в трудной жизненной ситуации)» - выполнено в полном объеме.</w:t>
      </w:r>
    </w:p>
    <w:p w:rsidR="00B26C1C" w:rsidRPr="00B26C1C" w:rsidRDefault="00B26C1C" w:rsidP="00B26C1C">
      <w:pPr>
        <w:jc w:val="both"/>
        <w:rPr>
          <w:color w:val="auto"/>
          <w:sz w:val="20"/>
          <w:lang w:eastAsia="ar-SA"/>
        </w:rPr>
      </w:pPr>
    </w:p>
    <w:p w:rsidR="00B26C1C" w:rsidRPr="00B26C1C" w:rsidRDefault="00B26C1C" w:rsidP="00B26C1C">
      <w:pPr>
        <w:ind w:firstLine="567"/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3. Анализ факторов, повлиявших на ход реализации муниципальной</w:t>
      </w:r>
    </w:p>
    <w:p w:rsidR="00B26C1C" w:rsidRPr="00B26C1C" w:rsidRDefault="00B26C1C" w:rsidP="00B26C1C">
      <w:pPr>
        <w:ind w:firstLine="709"/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программы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В 2024 году на ход реализации муниципальной программы оказывали влияние следующие факторы: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фактор 1. Оперативное поступление информации от органов </w:t>
      </w:r>
      <w:r w:rsidRPr="00B26C1C">
        <w:rPr>
          <w:color w:val="auto"/>
          <w:sz w:val="28"/>
          <w:szCs w:val="28"/>
          <w:lang w:eastAsia="ar-SA"/>
        </w:rPr>
        <w:br/>
        <w:t xml:space="preserve">и учреждений системы профилактики безнадзорности и правонарушений несовершеннолетних Октябрьского района позволило своевременно выявлять семьи, находящиеся в социально опасном положении и трудной жизненной ситуации, а также организовывать качественную индивидуально профилактическую работу с ними;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фактор 2. Комплексное межведомственное взаимодействие </w:t>
      </w:r>
      <w:proofErr w:type="gramStart"/>
      <w:r w:rsidRPr="00B26C1C">
        <w:rPr>
          <w:color w:val="auto"/>
          <w:sz w:val="28"/>
          <w:szCs w:val="28"/>
          <w:lang w:eastAsia="ar-SA"/>
        </w:rPr>
        <w:t>при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выполнение мероприятий повлияло на качество проводимой работы. Организованна структура по исполнению комплексных планов реализации индивидуальной работы с семьями всеми службами системы профилактики.</w:t>
      </w:r>
    </w:p>
    <w:p w:rsidR="00B26C1C" w:rsidRPr="00B26C1C" w:rsidRDefault="00B26C1C" w:rsidP="00B26C1C">
      <w:pPr>
        <w:ind w:firstLine="709"/>
        <w:jc w:val="both"/>
        <w:rPr>
          <w:color w:val="auto"/>
          <w:sz w:val="20"/>
          <w:lang w:eastAsia="ar-SA"/>
        </w:rPr>
      </w:pPr>
    </w:p>
    <w:p w:rsidR="00B26C1C" w:rsidRPr="00B26C1C" w:rsidRDefault="00B26C1C" w:rsidP="00B26C1C">
      <w:pPr>
        <w:ind w:firstLine="709"/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4. Сведения об использовании бюджетных ассигнований</w:t>
      </w:r>
    </w:p>
    <w:p w:rsidR="00B26C1C" w:rsidRPr="00B26C1C" w:rsidRDefault="00B26C1C" w:rsidP="00B26C1C">
      <w:pPr>
        <w:ind w:firstLine="709"/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и внебюджетных средств на реализацию муниципальной программы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Объем запланированных расходов на реализацию муниципальной программы на 2024 год составил 295,0 тыс. рублей, в том числе по источникам финансирования: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Бюджет Октябрьского района –0,0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Областной бюджет –0,0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Безвозмездные поступления из федерального бюджета – 0,0 тыс. рублей;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lastRenderedPageBreak/>
        <w:t>Средства от предпринимательской и иной приносящей доход деятельности – 295,0 тыс. руб.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B26C1C">
        <w:rPr>
          <w:color w:val="auto"/>
          <w:sz w:val="28"/>
          <w:szCs w:val="28"/>
          <w:lang w:eastAsia="ar-SA"/>
        </w:rPr>
        <w:t xml:space="preserve">План ассигнований в соответствии с решением Собрания депутатов Октябрьского района на основании Решения Собрания Депутатов Октябрьского района от </w:t>
      </w:r>
      <w:r w:rsidR="005B2A58">
        <w:rPr>
          <w:color w:val="auto"/>
          <w:sz w:val="28"/>
          <w:szCs w:val="28"/>
          <w:lang w:eastAsia="ar-SA"/>
        </w:rPr>
        <w:t>24.12</w:t>
      </w:r>
      <w:r w:rsidR="009873D0" w:rsidRPr="009873D0">
        <w:rPr>
          <w:color w:val="auto"/>
          <w:sz w:val="28"/>
          <w:szCs w:val="28"/>
          <w:lang w:eastAsia="ar-SA"/>
        </w:rPr>
        <w:t>.2024</w:t>
      </w:r>
      <w:r w:rsidR="009873D0">
        <w:rPr>
          <w:color w:val="auto"/>
          <w:sz w:val="28"/>
          <w:szCs w:val="28"/>
          <w:lang w:eastAsia="ar-SA"/>
        </w:rPr>
        <w:t xml:space="preserve"> 18</w:t>
      </w:r>
      <w:r w:rsidR="005B2A58">
        <w:rPr>
          <w:color w:val="auto"/>
          <w:sz w:val="28"/>
          <w:szCs w:val="28"/>
          <w:lang w:eastAsia="ar-SA"/>
        </w:rPr>
        <w:t>9</w:t>
      </w:r>
      <w:r w:rsidR="001F0EE3" w:rsidRPr="001F0EE3">
        <w:rPr>
          <w:color w:val="auto"/>
          <w:sz w:val="28"/>
          <w:szCs w:val="28"/>
          <w:lang w:eastAsia="ar-SA"/>
        </w:rPr>
        <w:t xml:space="preserve"> «О внесении изменений в решение Собрания депутатов Октябрь</w:t>
      </w:r>
      <w:r w:rsidR="001F0EE3">
        <w:rPr>
          <w:color w:val="auto"/>
          <w:sz w:val="28"/>
          <w:szCs w:val="28"/>
          <w:lang w:eastAsia="ar-SA"/>
        </w:rPr>
        <w:t xml:space="preserve">ского района от </w:t>
      </w:r>
      <w:r w:rsidR="009873D0" w:rsidRPr="009873D0">
        <w:rPr>
          <w:color w:val="auto"/>
          <w:sz w:val="28"/>
          <w:szCs w:val="28"/>
          <w:lang w:eastAsia="ar-SA"/>
        </w:rPr>
        <w:t xml:space="preserve">21.12.2023 №138 </w:t>
      </w:r>
      <w:r w:rsidRPr="00B26C1C">
        <w:rPr>
          <w:color w:val="auto"/>
          <w:sz w:val="28"/>
          <w:szCs w:val="28"/>
          <w:lang w:eastAsia="ar-SA"/>
        </w:rPr>
        <w:t>«О бюджете Октябрьского района на 2024 год и на плановый период 2025 и 2026 годов» составил 0,0 тыс. рублей.</w:t>
      </w:r>
      <w:proofErr w:type="gramEnd"/>
      <w:r w:rsidRPr="00B26C1C">
        <w:rPr>
          <w:color w:val="auto"/>
          <w:sz w:val="28"/>
          <w:szCs w:val="28"/>
          <w:lang w:eastAsia="ar-SA"/>
        </w:rPr>
        <w:t xml:space="preserve"> В соответствии со сводной бюджетной росписью – 0,0 тыс. рублей, в том числе по источникам финансирования: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Бюджет Октябрьского района –0,0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Областной бюджет –0,0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Безвозмездные поступления из федерального бюджета – 0,0 тыс. рублей.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Средства от предпринимательской и иной приносящей доход деятельности – 295,0 тыс. руб.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2024 году в состав Программы входили 2 подпрограммы.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Объем запланированных расходов: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На подпрограмму 1 «Выявление и сопровождение семей, оказавшихся </w:t>
      </w:r>
      <w:r w:rsidRPr="00B26C1C">
        <w:rPr>
          <w:color w:val="auto"/>
          <w:sz w:val="28"/>
          <w:szCs w:val="28"/>
          <w:lang w:eastAsia="ar-SA"/>
        </w:rPr>
        <w:br/>
        <w:t xml:space="preserve">в социально опасном положении» - 95,0 тыс. руб.,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в том числе из бюджета: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Октябрьского района – 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средства от предпринимательской и иной приносящей доход деятельности – 95,0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На подпрограмму 2 «Система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положении» - 200,0 тыс. руб., в том числе из бюджета: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Октябрьского района - 0,0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средства от предпринимательской и иной приносящей доход деятельности – 200,0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Объем выполненных расходов: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На подпрограмму 1 «Выявление и сопровождение семей, оказавшихся </w:t>
      </w:r>
      <w:r w:rsidRPr="00B26C1C">
        <w:rPr>
          <w:color w:val="auto"/>
          <w:sz w:val="28"/>
          <w:szCs w:val="28"/>
          <w:lang w:eastAsia="ar-SA"/>
        </w:rPr>
        <w:br/>
        <w:t xml:space="preserve">в социально опасном положении» - 95,0 тыс. руб.,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в том числе из бюджета: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Октябрьского района – 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средства от предпринимательской и иной приносящей доход деятельности – 95,0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На подпрограмму 2 «Система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положении» - 200,0 тыс. руб., в том числе из бюджета: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Октябрьского района - 0,0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- средства от предпринимательской и иной приносящей доход деятельности – 200,0 тыс. руб.;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lastRenderedPageBreak/>
        <w:t>Сведения об использовании бюджетных ассигнований и внебюджетных средств на реализацию муниципальной программы за 2024 год приведены в приложении № 2 к отчету о реализации муниципальной программы.</w:t>
      </w:r>
    </w:p>
    <w:p w:rsidR="00B26C1C" w:rsidRPr="00B26C1C" w:rsidRDefault="00B26C1C" w:rsidP="00B26C1C">
      <w:pPr>
        <w:ind w:firstLine="709"/>
        <w:jc w:val="both"/>
        <w:rPr>
          <w:color w:val="auto"/>
          <w:sz w:val="20"/>
          <w:lang w:eastAsia="ar-SA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5. Сведения о достижении значений показателей муниципальной программы, подпрограмм муниципальной программы за 2024 год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ab/>
        <w:t>Муниципальной программой и подпрограммами муниципальной программы предусмотрено 5 показателей, по которым фактические значения достигнуты.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Эффективность реализации Программы определяется степенью достижения целевых показателей (индикаторов).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В ходе реализации подпрограммы 1 «Выявление и сопровождение семей, оказавшихся в социально опасном положении» в 2024 году достигнуты следующие результаты в количественном выражении: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Показатель 1. Количество семей, снятых с учета в </w:t>
      </w:r>
      <w:proofErr w:type="spellStart"/>
      <w:r w:rsidRPr="00B26C1C">
        <w:rPr>
          <w:color w:val="auto"/>
          <w:sz w:val="28"/>
          <w:szCs w:val="28"/>
          <w:lang w:eastAsia="ar-SA"/>
        </w:rPr>
        <w:t>КДНиЗП</w:t>
      </w:r>
      <w:proofErr w:type="spellEnd"/>
      <w:r w:rsidRPr="00B26C1C">
        <w:rPr>
          <w:color w:val="auto"/>
          <w:sz w:val="28"/>
          <w:szCs w:val="28"/>
          <w:lang w:eastAsia="ar-SA"/>
        </w:rPr>
        <w:t xml:space="preserve">  план 8 единиц, факт - 8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Показатель 1.1 Количество семей, находящихся в социально опасном положении, занесенных </w:t>
      </w:r>
      <w:r w:rsidRPr="00B26C1C">
        <w:rPr>
          <w:sz w:val="28"/>
          <w:szCs w:val="28"/>
          <w:lang w:eastAsia="ar-SA"/>
        </w:rPr>
        <w:t>в межведомственную базу</w:t>
      </w:r>
      <w:r w:rsidRPr="00B26C1C">
        <w:rPr>
          <w:color w:val="auto"/>
          <w:sz w:val="28"/>
          <w:szCs w:val="28"/>
          <w:lang w:eastAsia="ar-SA"/>
        </w:rPr>
        <w:t xml:space="preserve"> - 9 семей, план - 9 семей, показатель выполнен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1.2 Доля семей с положительной динамикой разрешения семейного кризиса по мониторингу поселений - 25 % ед., план -24 %. Всего за 2024 год профилактическая работа проводилась с 24 семьями, 6 семей снято с положительной динамикой, что составляет 25%,  показатель выполнен в полном объеме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1.3 Количество несовершеннолетних, снятых и вновь не поставленных со всех видов учета –31, план – 30, показатель выполнен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 ходе реализации подпрограммы 2 «Система поддержки неблагополучных семей: оказание медицинской, социальной, юридической </w:t>
      </w:r>
      <w:r w:rsidRPr="00B26C1C">
        <w:rPr>
          <w:color w:val="auto"/>
          <w:sz w:val="28"/>
          <w:szCs w:val="28"/>
          <w:lang w:eastAsia="ar-SA"/>
        </w:rPr>
        <w:br/>
        <w:t xml:space="preserve">и психолого-педагогической помощи семьям, оказавшимся в социально опасном положении»» в 2024 году достигнуты следующие результаты </w:t>
      </w:r>
      <w:r w:rsidRPr="00B26C1C">
        <w:rPr>
          <w:color w:val="auto"/>
          <w:sz w:val="28"/>
          <w:szCs w:val="28"/>
          <w:lang w:eastAsia="ar-SA"/>
        </w:rPr>
        <w:br/>
        <w:t>в количественном выражении: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2.1 Доля неблагополучных семей, охваченных реабилитационными, адаптационными мероприятиями, получивших различные виды медицинской помощи от общей численности семей, находящихся в межведомственной базе – 100%, план – 100 %, показатель выполнен в полном объеме. 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2.2 Удельный вес семей, привлеченных к участию в мероприятиях, направленных на создание положительного общественного мнения о семейном воспитании детей, о благополучной семье от общей численности семей, находящихся в межведомственной базе – 100%, план - 100 %, показатель выполнен в полном объеме.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Суммарная оценка степени реализации основных мероприятий </w:t>
      </w:r>
      <w:r w:rsidRPr="00B26C1C">
        <w:rPr>
          <w:color w:val="auto"/>
          <w:sz w:val="28"/>
          <w:szCs w:val="28"/>
          <w:lang w:eastAsia="ar-SA"/>
        </w:rPr>
        <w:br/>
        <w:t>и приоритетных основных мероприятий составляет 1, что характеризует удовлетворительный уровень эффективности реализации муниципальной программы по степени реализации основных мероприятий.</w:t>
      </w:r>
    </w:p>
    <w:p w:rsidR="00B26C1C" w:rsidRPr="00B26C1C" w:rsidRDefault="00B26C1C" w:rsidP="00B26C1C">
      <w:pPr>
        <w:ind w:firstLine="709"/>
        <w:jc w:val="both"/>
        <w:rPr>
          <w:color w:val="auto"/>
          <w:sz w:val="16"/>
          <w:szCs w:val="16"/>
          <w:lang w:eastAsia="ar-SA"/>
        </w:rPr>
      </w:pPr>
    </w:p>
    <w:p w:rsidR="00B26C1C" w:rsidRPr="00B26C1C" w:rsidRDefault="00B26C1C" w:rsidP="00B26C1C">
      <w:pPr>
        <w:ind w:firstLine="709"/>
        <w:jc w:val="center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6. Результаты оценки эффективности реализации муниципальной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Программы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B26C1C" w:rsidRPr="00B26C1C" w:rsidRDefault="00B26C1C" w:rsidP="00B26C1C">
      <w:pPr>
        <w:ind w:firstLine="709"/>
        <w:jc w:val="both"/>
        <w:rPr>
          <w:color w:val="auto"/>
          <w:sz w:val="16"/>
          <w:szCs w:val="16"/>
          <w:lang w:eastAsia="ar-SA"/>
        </w:rPr>
      </w:pPr>
    </w:p>
    <w:p w:rsidR="00B26C1C" w:rsidRPr="00B26C1C" w:rsidRDefault="00B26C1C" w:rsidP="00B26C1C">
      <w:pPr>
        <w:numPr>
          <w:ilvl w:val="0"/>
          <w:numId w:val="2"/>
        </w:numPr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целевых показателей муниципальной программы, подпрограмм муниципальной программы:</w:t>
      </w:r>
    </w:p>
    <w:p w:rsidR="00B26C1C" w:rsidRPr="00B26C1C" w:rsidRDefault="00B26C1C" w:rsidP="00B26C1C">
      <w:pPr>
        <w:ind w:left="106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целевого показателя 1.  – 8:8=1</w:t>
      </w:r>
    </w:p>
    <w:p w:rsidR="00B26C1C" w:rsidRPr="00B26C1C" w:rsidRDefault="00B26C1C" w:rsidP="00B26C1C">
      <w:pPr>
        <w:ind w:left="106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целевого показателя 1.1 – 9:9=1;</w:t>
      </w:r>
    </w:p>
    <w:p w:rsidR="00B26C1C" w:rsidRPr="00B26C1C" w:rsidRDefault="00B26C1C" w:rsidP="00B26C1C">
      <w:pPr>
        <w:ind w:left="106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целевого показателя 1.2 – 25:24=1,04;</w:t>
      </w:r>
    </w:p>
    <w:p w:rsidR="00B26C1C" w:rsidRPr="00B26C1C" w:rsidRDefault="00B26C1C" w:rsidP="00B26C1C">
      <w:pPr>
        <w:ind w:left="106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целевого показателя 1.3 – 31:30=1,03;</w:t>
      </w:r>
    </w:p>
    <w:p w:rsidR="00B26C1C" w:rsidRPr="00B26C1C" w:rsidRDefault="00B26C1C" w:rsidP="00B26C1C">
      <w:pPr>
        <w:ind w:left="106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целевого показателя 2.1. – 100:100=1;</w:t>
      </w:r>
    </w:p>
    <w:p w:rsidR="00B26C1C" w:rsidRPr="00B26C1C" w:rsidRDefault="00B26C1C" w:rsidP="00B26C1C">
      <w:pPr>
        <w:ind w:left="106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степень достижения целевого показателя 2.2. – 100:100=1.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Суммарная оценка степени достижения целевых показателей муниципальной программы составляет 1, что характеризует </w:t>
      </w:r>
      <w:r w:rsidRPr="00B26C1C">
        <w:rPr>
          <w:color w:val="auto"/>
          <w:spacing w:val="-4"/>
          <w:kern w:val="2"/>
          <w:sz w:val="28"/>
          <w:szCs w:val="28"/>
          <w:lang w:eastAsia="en-US"/>
        </w:rPr>
        <w:t xml:space="preserve">высокий уровень эффективности реализации </w:t>
      </w:r>
      <w:r w:rsidRPr="00B26C1C">
        <w:rPr>
          <w:color w:val="auto"/>
          <w:kern w:val="2"/>
          <w:sz w:val="28"/>
          <w:szCs w:val="28"/>
          <w:lang w:eastAsia="en-US"/>
        </w:rPr>
        <w:t>муниципальной</w:t>
      </w:r>
      <w:r w:rsidRPr="00B26C1C">
        <w:rPr>
          <w:color w:val="auto"/>
          <w:spacing w:val="-4"/>
          <w:kern w:val="2"/>
          <w:sz w:val="28"/>
          <w:szCs w:val="28"/>
          <w:lang w:eastAsia="en-US"/>
        </w:rPr>
        <w:t xml:space="preserve"> программы по степени достижения целевых показателей</w:t>
      </w:r>
      <w:r w:rsidRPr="00B26C1C">
        <w:rPr>
          <w:color w:val="auto"/>
          <w:sz w:val="28"/>
          <w:szCs w:val="28"/>
          <w:lang w:eastAsia="ar-SA"/>
        </w:rPr>
        <w:t>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>2. 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 = 1,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B26C1C" w:rsidRPr="00B26C1C" w:rsidRDefault="00B26C1C" w:rsidP="00B26C1C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3. Бюджетная эффективность реализации муниципальной программы рассчитывается в несколько этапов.</w:t>
      </w:r>
    </w:p>
    <w:p w:rsidR="00B26C1C" w:rsidRPr="00B26C1C" w:rsidRDefault="00B26C1C" w:rsidP="00B26C1C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3.1.Степень реализации основных мероприятий, финансируемых за счет средств бюджета Октябрьского района и бюджета муниципальных образований Октябрьского района, оценивается как доля мероприятий, выполненных в полном объеме.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center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29 / 29 = 1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3.2. Степень соответствия запланированному уровню расходов за счет средств бюджета Октябрьского района и бюджета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Степень соответствия запланированному уровню расходов:</w:t>
      </w:r>
    </w:p>
    <w:p w:rsidR="00B26C1C" w:rsidRPr="00B26C1C" w:rsidRDefault="00B26C1C" w:rsidP="00B26C1C">
      <w:pPr>
        <w:widowControl w:val="0"/>
        <w:autoSpaceDE w:val="0"/>
        <w:autoSpaceDN w:val="0"/>
        <w:ind w:firstLine="540"/>
        <w:jc w:val="both"/>
        <w:rPr>
          <w:color w:val="auto"/>
          <w:sz w:val="16"/>
          <w:szCs w:val="16"/>
          <w:highlight w:val="red"/>
        </w:rPr>
      </w:pPr>
    </w:p>
    <w:p w:rsidR="00B26C1C" w:rsidRPr="00B26C1C" w:rsidRDefault="00B26C1C" w:rsidP="00B26C1C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295 тыс. рублей / 295 тыс. рублей = 1,0.</w:t>
      </w:r>
    </w:p>
    <w:p w:rsidR="00B26C1C" w:rsidRDefault="00B26C1C" w:rsidP="00B26C1C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B26C1C" w:rsidRDefault="00B26C1C" w:rsidP="00B26C1C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B26C1C" w:rsidRPr="00B26C1C" w:rsidRDefault="00B26C1C" w:rsidP="00B26C1C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B26C1C" w:rsidRPr="00B26C1C" w:rsidRDefault="00B26C1C" w:rsidP="00B26C1C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lastRenderedPageBreak/>
        <w:t>3.3. Эффективность использования средств бюджета Октябрьского района и бюджета муниципальных образований Октябрьского района рассчитывается как отношение степени реализации основных мероприятий к степени соответствия запланированному уровню расходов за счет средств бюджета Октябрьского района и бюджета муниципальных образований Октябрьского района.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B26C1C"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B26C1C">
        <w:rPr>
          <w:sz w:val="28"/>
          <w:szCs w:val="28"/>
        </w:rPr>
        <w:t>1,0 / 1,0 = 1,0, в связи, с чем бюджетная эффективность реализации муниципальной программы является высокой.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B26C1C">
        <w:rPr>
          <w:sz w:val="28"/>
          <w:szCs w:val="28"/>
        </w:rPr>
        <w:t>Уровень реализации муниципальной Программы в целом:</w:t>
      </w:r>
    </w:p>
    <w:p w:rsidR="00B26C1C" w:rsidRPr="00B26C1C" w:rsidRDefault="00B26C1C" w:rsidP="00B26C1C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>1 х 0,5 + 1,0 х 0,3 + 1,0 х 0,2 = 1</w:t>
      </w:r>
      <w:r w:rsidRPr="00B26C1C">
        <w:rPr>
          <w:color w:val="FF0000"/>
          <w:sz w:val="28"/>
          <w:szCs w:val="28"/>
        </w:rPr>
        <w:t xml:space="preserve"> </w:t>
      </w:r>
      <w:r w:rsidRPr="00B26C1C">
        <w:rPr>
          <w:color w:val="auto"/>
          <w:sz w:val="28"/>
          <w:szCs w:val="28"/>
        </w:rPr>
        <w:t>в связи, с чем уровень реализации муниципальной программы является высоким.</w:t>
      </w:r>
    </w:p>
    <w:p w:rsidR="00B26C1C" w:rsidRPr="00B26C1C" w:rsidRDefault="00B26C1C" w:rsidP="00B26C1C">
      <w:pPr>
        <w:ind w:firstLine="709"/>
        <w:jc w:val="both"/>
        <w:rPr>
          <w:bCs/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ind w:firstLine="709"/>
        <w:jc w:val="both"/>
        <w:rPr>
          <w:bCs/>
          <w:color w:val="auto"/>
          <w:sz w:val="28"/>
          <w:szCs w:val="28"/>
          <w:lang w:eastAsia="ar-SA"/>
        </w:rPr>
      </w:pPr>
      <w:r w:rsidRPr="00B26C1C">
        <w:rPr>
          <w:bCs/>
          <w:color w:val="auto"/>
          <w:sz w:val="28"/>
          <w:szCs w:val="28"/>
          <w:lang w:eastAsia="ar-SA"/>
        </w:rPr>
        <w:t xml:space="preserve">Информация о возникновении экономии бюджетных ассигнований </w:t>
      </w:r>
      <w:r w:rsidRPr="00B26C1C">
        <w:rPr>
          <w:bCs/>
          <w:color w:val="auto"/>
          <w:sz w:val="28"/>
          <w:szCs w:val="28"/>
          <w:lang w:eastAsia="ar-SA"/>
        </w:rPr>
        <w:br/>
        <w:t>на реализацию основных мероприятий, приоритетных основных мероприятий муниципальной программы за 2024 год приведена вместе с отчетом о реализации муниципальной программы в таблице 18.</w:t>
      </w:r>
    </w:p>
    <w:p w:rsidR="00B26C1C" w:rsidRPr="00B26C1C" w:rsidRDefault="00B26C1C" w:rsidP="00B26C1C">
      <w:pPr>
        <w:ind w:firstLine="709"/>
        <w:jc w:val="both"/>
        <w:rPr>
          <w:bCs/>
          <w:color w:val="auto"/>
          <w:sz w:val="28"/>
          <w:szCs w:val="28"/>
          <w:lang w:eastAsia="ar-SA"/>
        </w:rPr>
      </w:pPr>
      <w:r w:rsidRPr="00B26C1C">
        <w:rPr>
          <w:bCs/>
          <w:color w:val="auto"/>
          <w:sz w:val="28"/>
          <w:szCs w:val="28"/>
          <w:lang w:eastAsia="ar-SA"/>
        </w:rPr>
        <w:t xml:space="preserve">Информация о соблюдении условий </w:t>
      </w:r>
      <w:proofErr w:type="spellStart"/>
      <w:r w:rsidRPr="00B26C1C">
        <w:rPr>
          <w:bCs/>
          <w:color w:val="auto"/>
          <w:sz w:val="28"/>
          <w:szCs w:val="28"/>
          <w:lang w:eastAsia="ar-SA"/>
        </w:rPr>
        <w:t>софинансирования</w:t>
      </w:r>
      <w:proofErr w:type="spellEnd"/>
      <w:r w:rsidRPr="00B26C1C">
        <w:rPr>
          <w:bCs/>
          <w:color w:val="auto"/>
          <w:sz w:val="28"/>
          <w:szCs w:val="28"/>
          <w:lang w:eastAsia="ar-SA"/>
        </w:rPr>
        <w:t xml:space="preserve"> расходных обязательств Октябрьского района при реализации основных мероприятий, приоритетных основных мероприятий муниципальной программы </w:t>
      </w:r>
      <w:r w:rsidRPr="00B26C1C">
        <w:rPr>
          <w:bCs/>
          <w:iCs/>
          <w:color w:val="auto"/>
          <w:sz w:val="28"/>
          <w:szCs w:val="28"/>
          <w:lang w:eastAsia="ar-SA"/>
        </w:rPr>
        <w:t xml:space="preserve">в отчетном году </w:t>
      </w:r>
      <w:r w:rsidRPr="00B26C1C">
        <w:rPr>
          <w:bCs/>
          <w:color w:val="auto"/>
          <w:sz w:val="28"/>
          <w:szCs w:val="28"/>
          <w:lang w:eastAsia="ar-SA"/>
        </w:rPr>
        <w:t>приведена вместе с отчетом о реализации муниципальной программы в таблице 19.</w:t>
      </w:r>
    </w:p>
    <w:p w:rsidR="00B26C1C" w:rsidRPr="00B26C1C" w:rsidRDefault="00B26C1C" w:rsidP="00B26C1C">
      <w:pPr>
        <w:ind w:firstLine="709"/>
        <w:jc w:val="both"/>
        <w:rPr>
          <w:bCs/>
          <w:color w:val="auto"/>
          <w:sz w:val="28"/>
          <w:szCs w:val="28"/>
          <w:lang w:eastAsia="ar-SA"/>
        </w:rPr>
      </w:pPr>
      <w:r w:rsidRPr="00B26C1C">
        <w:rPr>
          <w:bCs/>
          <w:color w:val="auto"/>
          <w:sz w:val="28"/>
          <w:szCs w:val="28"/>
          <w:lang w:eastAsia="ar-SA"/>
        </w:rPr>
        <w:t xml:space="preserve">Информация о расходах за счет средств, полученных </w:t>
      </w:r>
      <w:r w:rsidRPr="00B26C1C">
        <w:rPr>
          <w:bCs/>
          <w:color w:val="auto"/>
          <w:sz w:val="28"/>
          <w:szCs w:val="28"/>
          <w:lang w:eastAsia="ar-SA"/>
        </w:rPr>
        <w:br/>
        <w:t xml:space="preserve">от предпринимательской и иной приносящей доход деятельности, муниципальных бюджетных и автономных учреждений Октябрьского района </w:t>
      </w:r>
      <w:r w:rsidRPr="00B26C1C">
        <w:rPr>
          <w:bCs/>
          <w:iCs/>
          <w:color w:val="auto"/>
          <w:sz w:val="28"/>
          <w:szCs w:val="28"/>
          <w:lang w:eastAsia="ar-SA"/>
        </w:rPr>
        <w:t xml:space="preserve">в отчетном году </w:t>
      </w:r>
      <w:r w:rsidRPr="00B26C1C">
        <w:rPr>
          <w:bCs/>
          <w:color w:val="auto"/>
          <w:sz w:val="28"/>
          <w:szCs w:val="28"/>
          <w:lang w:eastAsia="ar-SA"/>
        </w:rPr>
        <w:t>приведена вместе с отчетом о реализации муниципальной программы в таблице 21.</w:t>
      </w:r>
    </w:p>
    <w:p w:rsidR="00B26C1C" w:rsidRPr="00B26C1C" w:rsidRDefault="00B26C1C" w:rsidP="00B26C1C">
      <w:pPr>
        <w:ind w:firstLine="709"/>
        <w:jc w:val="both"/>
        <w:rPr>
          <w:bCs/>
          <w:color w:val="auto"/>
          <w:sz w:val="28"/>
          <w:szCs w:val="28"/>
          <w:lang w:eastAsia="ar-SA"/>
        </w:rPr>
      </w:pPr>
      <w:r w:rsidRPr="00B26C1C">
        <w:rPr>
          <w:bCs/>
          <w:color w:val="auto"/>
          <w:sz w:val="28"/>
          <w:szCs w:val="28"/>
          <w:lang w:eastAsia="ar-SA"/>
        </w:rPr>
        <w:t>Информация</w:t>
      </w:r>
      <w:r w:rsidRPr="00B26C1C">
        <w:rPr>
          <w:rFonts w:eastAsia="Calibri"/>
          <w:color w:val="auto"/>
          <w:sz w:val="28"/>
          <w:szCs w:val="28"/>
          <w:lang w:eastAsia="en-US"/>
        </w:rPr>
        <w:t xml:space="preserve"> об основных мероприятиях, приоритетных основных мероприятиях финансируемых за счет всех источников финансирования, выполненных </w:t>
      </w:r>
      <w:r w:rsidRPr="00B26C1C">
        <w:rPr>
          <w:bCs/>
          <w:iCs/>
          <w:color w:val="auto"/>
          <w:sz w:val="28"/>
          <w:szCs w:val="28"/>
          <w:lang w:eastAsia="ar-SA"/>
        </w:rPr>
        <w:t xml:space="preserve">в отчетном году </w:t>
      </w:r>
      <w:r w:rsidRPr="00B26C1C">
        <w:rPr>
          <w:rFonts w:eastAsia="Calibri"/>
          <w:color w:val="auto"/>
          <w:sz w:val="28"/>
          <w:szCs w:val="28"/>
          <w:lang w:eastAsia="en-US"/>
        </w:rPr>
        <w:t xml:space="preserve">в полном объеме, </w:t>
      </w:r>
      <w:r w:rsidRPr="00B26C1C">
        <w:rPr>
          <w:bCs/>
          <w:color w:val="auto"/>
          <w:sz w:val="28"/>
          <w:szCs w:val="28"/>
          <w:lang w:eastAsia="ar-SA"/>
        </w:rPr>
        <w:t xml:space="preserve">приведена вместе с отчетом </w:t>
      </w:r>
      <w:r w:rsidRPr="00B26C1C">
        <w:rPr>
          <w:bCs/>
          <w:color w:val="auto"/>
          <w:sz w:val="28"/>
          <w:szCs w:val="28"/>
          <w:lang w:eastAsia="ar-SA"/>
        </w:rPr>
        <w:br/>
        <w:t>о реализации муниципальной программы в таблице 23.</w:t>
      </w:r>
    </w:p>
    <w:p w:rsidR="00B26C1C" w:rsidRPr="00B26C1C" w:rsidRDefault="00B26C1C" w:rsidP="00B26C1C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26C1C" w:rsidRPr="00B26C1C" w:rsidRDefault="00B26C1C" w:rsidP="00B26C1C">
      <w:pPr>
        <w:ind w:firstLine="709"/>
        <w:jc w:val="center"/>
        <w:rPr>
          <w:bCs/>
          <w:color w:val="auto"/>
          <w:sz w:val="28"/>
          <w:szCs w:val="28"/>
          <w:lang w:eastAsia="ar-SA"/>
        </w:rPr>
      </w:pPr>
      <w:r w:rsidRPr="00B26C1C">
        <w:rPr>
          <w:bCs/>
          <w:color w:val="auto"/>
          <w:sz w:val="28"/>
          <w:szCs w:val="28"/>
          <w:lang w:eastAsia="ar-SA"/>
        </w:rPr>
        <w:t>7. Предложения по дальнейшей реализации муниципальной</w:t>
      </w:r>
    </w:p>
    <w:p w:rsidR="00B26C1C" w:rsidRPr="00B26C1C" w:rsidRDefault="00B26C1C" w:rsidP="00B26C1C">
      <w:pPr>
        <w:ind w:firstLine="709"/>
        <w:jc w:val="center"/>
        <w:rPr>
          <w:bCs/>
          <w:color w:val="auto"/>
          <w:sz w:val="28"/>
          <w:szCs w:val="28"/>
          <w:lang w:eastAsia="ar-SA"/>
        </w:rPr>
      </w:pPr>
      <w:r w:rsidRPr="00B26C1C">
        <w:rPr>
          <w:bCs/>
          <w:color w:val="auto"/>
          <w:sz w:val="28"/>
          <w:szCs w:val="28"/>
          <w:lang w:eastAsia="ar-SA"/>
        </w:rPr>
        <w:t>Программы</w:t>
      </w:r>
    </w:p>
    <w:p w:rsidR="00B26C1C" w:rsidRPr="00B26C1C" w:rsidRDefault="00B26C1C" w:rsidP="00B26C1C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26C1C">
        <w:rPr>
          <w:color w:val="auto"/>
          <w:sz w:val="28"/>
          <w:szCs w:val="28"/>
          <w:lang w:eastAsia="ar-SA"/>
        </w:rPr>
        <w:t xml:space="preserve">Внесение изменений в муниципальную программу в соответствии </w:t>
      </w:r>
      <w:r w:rsidRPr="00B26C1C">
        <w:rPr>
          <w:color w:val="auto"/>
          <w:sz w:val="28"/>
          <w:szCs w:val="28"/>
          <w:lang w:eastAsia="ar-SA"/>
        </w:rPr>
        <w:br/>
        <w:t>с изменениями лимитов бюджетных ассигнований в целях перераспределения средств, предусмотренных программой и в связи с невозможностью привлечение запланированного объема внебюджетных средств.</w:t>
      </w:r>
    </w:p>
    <w:p w:rsidR="00B26C1C" w:rsidRPr="00B26C1C" w:rsidRDefault="00B26C1C" w:rsidP="00B26C1C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3.3. </w:t>
      </w:r>
      <w:r w:rsidRPr="00B26C1C">
        <w:rPr>
          <w:color w:val="auto"/>
          <w:sz w:val="28"/>
          <w:szCs w:val="28"/>
          <w:lang w:eastAsia="ar-SA"/>
        </w:rPr>
        <w:t xml:space="preserve">Также муниципальная программа подлежит корректировке целевых показателей на текущий финансовый год и плановый период  в соответствие </w:t>
      </w:r>
      <w:r w:rsidRPr="00B26C1C">
        <w:rPr>
          <w:color w:val="auto"/>
          <w:sz w:val="28"/>
          <w:szCs w:val="28"/>
          <w:lang w:eastAsia="ar-SA"/>
        </w:rPr>
        <w:br/>
        <w:t xml:space="preserve">с утвержденной Стратегией развития района. 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jc w:val="both"/>
        <w:rPr>
          <w:color w:val="auto"/>
          <w:sz w:val="28"/>
          <w:szCs w:val="28"/>
          <w:lang w:eastAsia="ar-SA"/>
        </w:rPr>
      </w:pPr>
    </w:p>
    <w:p w:rsidR="00B26C1C" w:rsidRPr="00B26C1C" w:rsidRDefault="00B26C1C" w:rsidP="00B26C1C">
      <w:pPr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 xml:space="preserve">Управляющий делами </w:t>
      </w:r>
    </w:p>
    <w:p w:rsidR="00B26C1C" w:rsidRPr="00B26C1C" w:rsidRDefault="00B26C1C" w:rsidP="00B26C1C">
      <w:pPr>
        <w:jc w:val="both"/>
        <w:rPr>
          <w:color w:val="auto"/>
          <w:sz w:val="28"/>
          <w:szCs w:val="28"/>
        </w:rPr>
      </w:pPr>
      <w:r w:rsidRPr="00B26C1C">
        <w:rPr>
          <w:color w:val="auto"/>
          <w:sz w:val="28"/>
          <w:szCs w:val="28"/>
        </w:rPr>
        <w:t xml:space="preserve">Администрации Октябрьского района                                 А.А. </w:t>
      </w:r>
      <w:proofErr w:type="spellStart"/>
      <w:r w:rsidRPr="00B26C1C">
        <w:rPr>
          <w:color w:val="auto"/>
          <w:sz w:val="28"/>
          <w:szCs w:val="28"/>
        </w:rPr>
        <w:t>Пригородова</w:t>
      </w:r>
      <w:proofErr w:type="spellEnd"/>
    </w:p>
    <w:p w:rsidR="00B26C1C" w:rsidRDefault="00B26C1C" w:rsidP="00B26C1C">
      <w:pPr>
        <w:rPr>
          <w:color w:val="auto"/>
          <w:sz w:val="28"/>
          <w:szCs w:val="28"/>
        </w:rPr>
        <w:sectPr w:rsidR="00B26C1C" w:rsidSect="00B26C1C">
          <w:type w:val="continuous"/>
          <w:pgSz w:w="11900" w:h="16820"/>
          <w:pgMar w:top="1134" w:right="567" w:bottom="1134" w:left="1701" w:header="567" w:footer="851" w:gutter="0"/>
          <w:pgNumType w:start="1"/>
          <w:cols w:space="720"/>
        </w:sectPr>
      </w:pPr>
    </w:p>
    <w:tbl>
      <w:tblPr>
        <w:tblW w:w="4111" w:type="dxa"/>
        <w:tblInd w:w="10456" w:type="dxa"/>
        <w:tblLook w:val="04A0" w:firstRow="1" w:lastRow="0" w:firstColumn="1" w:lastColumn="0" w:noHBand="0" w:noVBand="1"/>
      </w:tblPr>
      <w:tblGrid>
        <w:gridCol w:w="4111"/>
      </w:tblGrid>
      <w:tr w:rsidR="00B26C1C" w:rsidRPr="00B26C1C" w:rsidTr="00B26C1C">
        <w:tc>
          <w:tcPr>
            <w:tcW w:w="4111" w:type="dxa"/>
            <w:hideMark/>
          </w:tcPr>
          <w:p w:rsidR="00B26C1C" w:rsidRPr="00B26C1C" w:rsidRDefault="00B26C1C" w:rsidP="00B26C1C">
            <w:pPr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               Приложение № 1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              к отчету о реализации </w:t>
            </w:r>
          </w:p>
          <w:p w:rsidR="00B26C1C" w:rsidRPr="00B26C1C" w:rsidRDefault="00B26C1C" w:rsidP="00B26C1C">
            <w:pPr>
              <w:ind w:left="-391"/>
              <w:rPr>
                <w:color w:val="auto"/>
                <w:sz w:val="28"/>
                <w:szCs w:val="28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                      муниципальной программы</w:t>
            </w:r>
          </w:p>
        </w:tc>
      </w:tr>
    </w:tbl>
    <w:p w:rsidR="00B26C1C" w:rsidRPr="00B26C1C" w:rsidRDefault="00B26C1C" w:rsidP="00B26C1C">
      <w:pPr>
        <w:widowControl w:val="0"/>
        <w:autoSpaceDE w:val="0"/>
        <w:autoSpaceDN w:val="0"/>
        <w:adjustRightInd w:val="0"/>
        <w:jc w:val="both"/>
        <w:rPr>
          <w:color w:val="auto"/>
          <w:szCs w:val="24"/>
          <w:lang w:eastAsia="ar-SA"/>
        </w:rPr>
      </w:pP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B26C1C">
        <w:rPr>
          <w:color w:val="auto"/>
          <w:szCs w:val="24"/>
          <w:lang w:eastAsia="ar-SA"/>
        </w:rPr>
        <w:t>СВЕДЕНИЯ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left="142" w:right="567"/>
        <w:jc w:val="center"/>
        <w:rPr>
          <w:color w:val="auto"/>
          <w:szCs w:val="24"/>
          <w:lang w:eastAsia="ar-SA"/>
        </w:rPr>
      </w:pPr>
      <w:r w:rsidRPr="00B26C1C">
        <w:rPr>
          <w:color w:val="auto"/>
          <w:szCs w:val="24"/>
          <w:lang w:eastAsia="ar-SA"/>
        </w:rPr>
        <w:t xml:space="preserve">о выполнении основных мероприятий, приоритетных основных мероприятий 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  <w:lang w:eastAsia="ar-SA"/>
        </w:rPr>
      </w:pPr>
      <w:r w:rsidRPr="00B26C1C">
        <w:rPr>
          <w:color w:val="auto"/>
          <w:szCs w:val="24"/>
          <w:lang w:eastAsia="ar-SA"/>
        </w:rPr>
        <w:t xml:space="preserve"> а также контрольных событий</w:t>
      </w:r>
      <w:r w:rsidR="001F0EE3">
        <w:rPr>
          <w:color w:val="auto"/>
          <w:szCs w:val="24"/>
          <w:lang w:eastAsia="ar-SA"/>
        </w:rPr>
        <w:t xml:space="preserve"> муниципальной программы за 2024</w:t>
      </w:r>
      <w:r w:rsidRPr="00B26C1C">
        <w:rPr>
          <w:color w:val="auto"/>
          <w:szCs w:val="24"/>
          <w:lang w:eastAsia="ar-SA"/>
        </w:rPr>
        <w:t xml:space="preserve"> год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1"/>
        <w:gridCol w:w="1416"/>
        <w:gridCol w:w="1417"/>
        <w:gridCol w:w="1416"/>
        <w:gridCol w:w="1417"/>
        <w:gridCol w:w="1700"/>
        <w:gridCol w:w="2130"/>
        <w:gridCol w:w="1417"/>
      </w:tblGrid>
      <w:tr w:rsidR="00B26C1C" w:rsidRPr="00B26C1C" w:rsidTr="00B26C1C">
        <w:trPr>
          <w:trHeight w:val="55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№ </w:t>
            </w:r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п</w:t>
            </w:r>
            <w:proofErr w:type="gram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Номер и наименование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Ответственный </w:t>
            </w:r>
            <w:r w:rsidRPr="00B26C1C">
              <w:rPr>
                <w:color w:val="auto"/>
                <w:szCs w:val="24"/>
                <w:lang w:eastAsia="ar-SA"/>
              </w:rPr>
              <w:br/>
              <w:t xml:space="preserve"> </w:t>
            </w:r>
            <w:proofErr w:type="gramStart"/>
            <w:r w:rsidRPr="00B26C1C">
              <w:rPr>
                <w:color w:val="auto"/>
                <w:szCs w:val="24"/>
                <w:lang w:eastAsia="ar-SA"/>
              </w:rPr>
              <w:t>исполни-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тель</w:t>
            </w:r>
            <w:proofErr w:type="spellEnd"/>
            <w:proofErr w:type="gramEnd"/>
            <w:r w:rsidRPr="00B26C1C">
              <w:rPr>
                <w:color w:val="auto"/>
                <w:szCs w:val="24"/>
                <w:lang w:eastAsia="ar-SA"/>
              </w:rPr>
              <w:t xml:space="preserve">, 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соиспол-нитель</w:t>
            </w:r>
            <w:proofErr w:type="spellEnd"/>
            <w:r w:rsidRPr="00B26C1C">
              <w:rPr>
                <w:color w:val="auto"/>
                <w:szCs w:val="24"/>
                <w:lang w:eastAsia="ar-SA"/>
              </w:rPr>
              <w:t xml:space="preserve">, участник  </w:t>
            </w:r>
            <w:r w:rsidRPr="00B26C1C">
              <w:rPr>
                <w:color w:val="auto"/>
                <w:szCs w:val="24"/>
                <w:lang w:eastAsia="ar-SA"/>
              </w:rPr>
              <w:br/>
              <w:t>(должно-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сть</w:t>
            </w:r>
            <w:proofErr w:type="spellEnd"/>
            <w:r w:rsidRPr="00B26C1C">
              <w:rPr>
                <w:color w:val="auto"/>
                <w:szCs w:val="24"/>
                <w:lang w:eastAsia="ar-SA"/>
              </w:rPr>
              <w:t>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Фактический срок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Результаты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Причины не реализации/ </w:t>
            </w:r>
            <w:proofErr w:type="spellStart"/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реализа-ции</w:t>
            </w:r>
            <w:proofErr w:type="spellEnd"/>
            <w:proofErr w:type="gram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не в полном объеме</w:t>
            </w:r>
          </w:p>
        </w:tc>
      </w:tr>
      <w:tr w:rsidR="00B26C1C" w:rsidRPr="00B26C1C" w:rsidTr="00B26C1C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запланирован-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ные</w:t>
            </w:r>
            <w:proofErr w:type="spellEnd"/>
            <w:proofErr w:type="gram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достигнутые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Подпрограмма 1</w:t>
            </w:r>
            <w:r w:rsidRPr="00B26C1C">
              <w:rPr>
                <w:color w:val="auto"/>
                <w:szCs w:val="24"/>
                <w:lang w:eastAsia="ar-SA"/>
              </w:rPr>
              <w:t>: «</w:t>
            </w:r>
            <w:r w:rsidRPr="00B26C1C">
              <w:rPr>
                <w:color w:val="auto"/>
                <w:kern w:val="2"/>
                <w:szCs w:val="24"/>
                <w:lang w:eastAsia="ar-SA"/>
              </w:rPr>
              <w:t>Выявление и сопровождение семей, оказавшихся в социально опасном положении</w:t>
            </w:r>
            <w:r w:rsidRPr="00B26C1C">
              <w:rPr>
                <w:color w:val="auto"/>
                <w:szCs w:val="24"/>
                <w:lang w:eastAsia="ar-SA"/>
              </w:rPr>
              <w:t>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1.1. </w:t>
            </w:r>
            <w:r w:rsidRPr="00B26C1C">
              <w:rPr>
                <w:szCs w:val="24"/>
              </w:rPr>
              <w:t>Составление и пополнение банка данных семей, находящихся в социально-опасном положении, «группе риска»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1F0EE3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bCs/>
                <w:color w:val="auto"/>
                <w:szCs w:val="24"/>
              </w:rPr>
              <w:t xml:space="preserve">Отдел </w:t>
            </w:r>
            <w:proofErr w:type="gramStart"/>
            <w:r w:rsidRPr="00B26C1C">
              <w:rPr>
                <w:bCs/>
                <w:color w:val="auto"/>
                <w:szCs w:val="24"/>
              </w:rPr>
              <w:t>образования</w:t>
            </w:r>
            <w:proofErr w:type="gramEnd"/>
            <w:r w:rsidRPr="00B26C1C">
              <w:rPr>
                <w:bCs/>
                <w:color w:val="auto"/>
                <w:szCs w:val="24"/>
              </w:rPr>
              <w:t xml:space="preserve"> заведующий сектором по охране прав детства </w:t>
            </w:r>
            <w:r w:rsidR="001F0EE3">
              <w:rPr>
                <w:bCs/>
                <w:color w:val="auto"/>
                <w:szCs w:val="24"/>
              </w:rPr>
              <w:t>Никитина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ранней коррекции и вывода семей, находящихся в СОП и «труппе риска», из кризиса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Своевременное проведение индивидуальной профилактической работы с семьями и преодоление кризисных ситуаций в семьях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rPr>
          <w:trHeight w:val="9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1.2. </w:t>
            </w:r>
            <w:r w:rsidRPr="00B26C1C">
              <w:rPr>
                <w:bCs/>
                <w:color w:val="auto"/>
                <w:szCs w:val="24"/>
                <w:lang w:eastAsia="ar-SA"/>
              </w:rPr>
              <w:t xml:space="preserve">Разработка и корректировка социальных паспортов общеобразовательных </w:t>
            </w:r>
            <w:r w:rsidRPr="00B26C1C">
              <w:rPr>
                <w:bCs/>
                <w:color w:val="auto"/>
                <w:szCs w:val="24"/>
                <w:lang w:eastAsia="ar-SA"/>
              </w:rPr>
              <w:lastRenderedPageBreak/>
              <w:t>учреждений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Отдел образования, </w:t>
            </w:r>
            <w:r w:rsidRPr="00B26C1C">
              <w:rPr>
                <w:bCs/>
                <w:color w:val="auto"/>
                <w:szCs w:val="24"/>
              </w:rPr>
              <w:t xml:space="preserve">заведующий сектором по </w:t>
            </w:r>
            <w:r w:rsidRPr="00B26C1C">
              <w:rPr>
                <w:bCs/>
                <w:color w:val="auto"/>
                <w:szCs w:val="24"/>
              </w:rPr>
              <w:lastRenderedPageBreak/>
              <w:t xml:space="preserve">охране прав детства </w:t>
            </w:r>
            <w:r w:rsidR="001F0EE3">
              <w:rPr>
                <w:bCs/>
                <w:color w:val="auto"/>
                <w:szCs w:val="24"/>
              </w:rPr>
              <w:t>Никитина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выстраивания траекторий реабилитацио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нных, профилактических мероприятий.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>Определение траектории правильной реабилитационно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й работы </w:t>
            </w:r>
            <w:r w:rsidRPr="00B26C1C">
              <w:rPr>
                <w:color w:val="auto"/>
                <w:szCs w:val="24"/>
                <w:lang w:eastAsia="ar-SA"/>
              </w:rPr>
              <w:br/>
              <w:t>с семьями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1.3. </w:t>
            </w:r>
            <w:r w:rsidRPr="00B26C1C">
              <w:rPr>
                <w:bCs/>
                <w:color w:val="auto"/>
                <w:szCs w:val="24"/>
                <w:lang w:eastAsia="ar-SA"/>
              </w:rPr>
              <w:t>Разработка индивидуальных коррекционных программ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Отдел образования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bCs/>
                <w:color w:val="auto"/>
                <w:szCs w:val="24"/>
              </w:rPr>
              <w:t xml:space="preserve">заведующий сектором по охране прав детства </w:t>
            </w:r>
            <w:r w:rsidR="001F0EE3">
              <w:rPr>
                <w:bCs/>
                <w:color w:val="auto"/>
                <w:szCs w:val="24"/>
              </w:rPr>
              <w:t>Никитина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индивидуальной реабилитационной работы с семьями «группы риска» и СОП.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Разработка программы реабилитации семьи,  учитывая индивидуальные особенности ее членов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1.4. Выявление неблагополучных семей и информирование в трехдневный срок КДН и ЗП и отдел образования о данном факте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bCs/>
                <w:color w:val="auto"/>
                <w:szCs w:val="24"/>
                <w:lang w:eastAsia="ar-SA"/>
              </w:rPr>
              <w:t xml:space="preserve">Отдел образования, </w:t>
            </w: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bCs/>
                <w:color w:val="auto"/>
                <w:szCs w:val="24"/>
                <w:lang w:eastAsia="ar-SA"/>
              </w:rPr>
              <w:t>, УСЗН, ПДН, администрации поселений, начальники отделов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Организация оперативного межведомственного взаимодействия между органами системы профилактики.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Организовано оперативное межведомственное взаимодействие между органами системы профилактики и принятие оперативных мер реагирования в различных ситуациях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tabs>
                <w:tab w:val="left" w:pos="6300"/>
              </w:tabs>
              <w:snapToGrid w:val="0"/>
              <w:jc w:val="both"/>
              <w:rPr>
                <w:color w:val="auto"/>
                <w:szCs w:val="24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1.5. </w:t>
            </w:r>
            <w:r w:rsidRPr="00B26C1C">
              <w:rPr>
                <w:color w:val="auto"/>
                <w:szCs w:val="24"/>
              </w:rPr>
              <w:t>Расширение семейного устройства:</w:t>
            </w:r>
          </w:p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</w:rPr>
              <w:t>увеличение количества приемных семей, детей-сирот и детей, оставшихся без попечения родителей, в них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Отдел образования, </w:t>
            </w:r>
            <w:r w:rsidRPr="00B26C1C">
              <w:rPr>
                <w:bCs/>
                <w:color w:val="auto"/>
                <w:szCs w:val="24"/>
              </w:rPr>
              <w:t xml:space="preserve">заведующий сектором по охране прав детства </w:t>
            </w:r>
            <w:r w:rsidR="001F0EE3">
              <w:rPr>
                <w:bCs/>
                <w:color w:val="auto"/>
                <w:szCs w:val="24"/>
              </w:rPr>
              <w:t>Никитина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Устройство детей в семьи с целью профилактики социального сиротства.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Устройство детей в семьи с целью профилактики социального сиротства. По итогам года все выявленные дети устроены в семьи и </w:t>
            </w:r>
            <w:proofErr w:type="gramStart"/>
            <w:r w:rsidRPr="00B26C1C">
              <w:rPr>
                <w:color w:val="auto"/>
                <w:szCs w:val="24"/>
                <w:lang w:eastAsia="ar-SA"/>
              </w:rPr>
              <w:t>гос. учреждения</w:t>
            </w:r>
            <w:proofErr w:type="gramEnd"/>
            <w:r w:rsidRPr="00B26C1C">
              <w:rPr>
                <w:color w:val="auto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1.6. </w:t>
            </w:r>
            <w:r w:rsidRPr="00B26C1C">
              <w:rPr>
                <w:bCs/>
                <w:color w:val="auto"/>
                <w:szCs w:val="24"/>
                <w:lang w:eastAsia="ar-SA"/>
              </w:rPr>
              <w:t xml:space="preserve">Семинары по </w:t>
            </w:r>
            <w:r w:rsidRPr="00B26C1C">
              <w:rPr>
                <w:bCs/>
                <w:color w:val="auto"/>
                <w:szCs w:val="24"/>
                <w:lang w:eastAsia="ar-SA"/>
              </w:rPr>
              <w:lastRenderedPageBreak/>
              <w:t>проблемам психолого-педагогического сопровождения семьи в условиях образовательных организаций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Отдел 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образования,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Директор МБУ «ЦППМСП Октябрьского района»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Каменцева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Е.С.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В каждой 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образовательной организации проводятся семинары по проблемам психолого-педагогического сопровождения.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В каждой 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образовательной организации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проводены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семинары по проблемам психолого-педагогического сопровождения.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1.7. </w:t>
            </w:r>
            <w:r w:rsidRPr="00B26C1C">
              <w:rPr>
                <w:bCs/>
                <w:color w:val="auto"/>
                <w:szCs w:val="24"/>
                <w:lang w:eastAsia="ar-SA"/>
              </w:rPr>
              <w:t>Работа через СМИ по пропаганде здорового образа жизни, повышения роли семьи, разъяснения последствий вредных привычек в семье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Отдел образования</w:t>
            </w:r>
            <w:r w:rsidRPr="00B26C1C">
              <w:rPr>
                <w:bCs/>
                <w:color w:val="auto"/>
                <w:szCs w:val="24"/>
              </w:rPr>
              <w:t>,</w:t>
            </w:r>
          </w:p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Cs w:val="24"/>
              </w:rPr>
            </w:pP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bCs/>
                <w:color w:val="auto"/>
                <w:szCs w:val="24"/>
              </w:rPr>
              <w:t>,</w:t>
            </w:r>
          </w:p>
          <w:p w:rsidR="00B26C1C" w:rsidRPr="00B26C1C" w:rsidRDefault="00B26C1C" w:rsidP="00B26C1C">
            <w:pPr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УСЗН, КДН и ЗП,</w:t>
            </w:r>
          </w:p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bCs/>
                <w:color w:val="auto"/>
                <w:szCs w:val="24"/>
              </w:rPr>
              <w:t xml:space="preserve">Начальники отделов, ведущий специалист </w:t>
            </w:r>
            <w:proofErr w:type="spellStart"/>
            <w:r w:rsidRPr="00B26C1C">
              <w:rPr>
                <w:bCs/>
                <w:color w:val="auto"/>
                <w:szCs w:val="24"/>
              </w:rPr>
              <w:t>Шаповалова</w:t>
            </w:r>
            <w:proofErr w:type="spellEnd"/>
            <w:r w:rsidRPr="00B26C1C">
              <w:rPr>
                <w:bCs/>
                <w:color w:val="auto"/>
                <w:szCs w:val="24"/>
              </w:rPr>
              <w:t xml:space="preserve"> С.Н.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На всех сайтах общеобразовательных организаций Октябрьского района размещена информация о влиянии на здоровье наркотиков, алкоголя, токсикомании и 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табакокурения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На всех сайтах общеобразовательных организаций Октябрьского района размещена информация о влиянии на здоровье наркотиков, алкоголя, токсикомании и 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табакокурения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1.8. Работа рубрики «Советы родителям»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Отдел образования,</w:t>
            </w:r>
          </w:p>
          <w:p w:rsidR="00B26C1C" w:rsidRPr="00B26C1C" w:rsidRDefault="00B26C1C" w:rsidP="00B26C1C">
            <w:pPr>
              <w:ind w:left="-108" w:right="-108" w:firstLine="108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директора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Правовое просвещение </w:t>
            </w:r>
            <w:r w:rsidRPr="00B26C1C">
              <w:rPr>
                <w:color w:val="auto"/>
                <w:szCs w:val="24"/>
                <w:lang w:eastAsia="ar-SA"/>
              </w:rPr>
              <w:br/>
              <w:t xml:space="preserve">и воспитание родителей (законных представителей) обучающихся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проводится.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Правовое просвещение </w:t>
            </w:r>
            <w:r w:rsidRPr="00B26C1C">
              <w:rPr>
                <w:color w:val="auto"/>
                <w:szCs w:val="24"/>
                <w:lang w:eastAsia="ar-SA"/>
              </w:rPr>
              <w:br/>
              <w:t xml:space="preserve">и воспитание родителей (законных представителей) обучающихся проводится в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полном объеме.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1.9. </w:t>
            </w:r>
            <w:r w:rsidRPr="00B26C1C">
              <w:rPr>
                <w:bCs/>
                <w:color w:val="auto"/>
                <w:szCs w:val="24"/>
                <w:lang w:eastAsia="ar-SA"/>
              </w:rPr>
              <w:t>Проведение круглого стола с руководителями органов и организаций системы профилактики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 xml:space="preserve">отдел образования, </w:t>
            </w: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bCs/>
                <w:color w:val="auto"/>
                <w:szCs w:val="24"/>
              </w:rPr>
              <w:t>, ЗАГС</w:t>
            </w:r>
          </w:p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начальники отделов.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Совершенствование работы органов системы профилактики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Совершенствование работы органов системы профилактики, обмен опытом и </w:t>
            </w:r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позитивными</w:t>
            </w:r>
            <w:proofErr w:type="gram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практика для внедрения в деятельность.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1.10. </w:t>
            </w:r>
            <w:r w:rsidRPr="00B26C1C">
              <w:rPr>
                <w:bCs/>
                <w:color w:val="auto"/>
                <w:szCs w:val="24"/>
                <w:lang w:eastAsia="ar-SA"/>
              </w:rPr>
              <w:t>Совещание при Заместителе Главы по оценке состояния деятельности, направленной на профилактику социального неблагополучия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proofErr w:type="spellStart"/>
            <w:r w:rsidRPr="00B26C1C">
              <w:rPr>
                <w:bCs/>
                <w:color w:val="auto"/>
                <w:szCs w:val="24"/>
                <w:lang w:eastAsia="ar-SA"/>
              </w:rPr>
              <w:t>КДНиЗП</w:t>
            </w:r>
            <w:proofErr w:type="spellEnd"/>
            <w:r w:rsidRPr="00B26C1C">
              <w:rPr>
                <w:bCs/>
                <w:color w:val="auto"/>
                <w:szCs w:val="24"/>
                <w:lang w:eastAsia="ar-SA"/>
              </w:rPr>
              <w:t xml:space="preserve">, ведущий специалист </w:t>
            </w:r>
            <w:proofErr w:type="spellStart"/>
            <w:r w:rsidRPr="00B26C1C">
              <w:rPr>
                <w:bCs/>
                <w:color w:val="auto"/>
                <w:szCs w:val="24"/>
                <w:lang w:eastAsia="ar-SA"/>
              </w:rPr>
              <w:t>КДНиЗП</w:t>
            </w:r>
            <w:proofErr w:type="spellEnd"/>
            <w:r w:rsidRPr="00B26C1C">
              <w:rPr>
                <w:bCs/>
                <w:color w:val="auto"/>
                <w:szCs w:val="24"/>
                <w:lang w:eastAsia="ar-SA"/>
              </w:rPr>
              <w:t xml:space="preserve">  </w:t>
            </w:r>
            <w:proofErr w:type="spellStart"/>
            <w:r w:rsidRPr="00B26C1C">
              <w:rPr>
                <w:bCs/>
                <w:color w:val="auto"/>
                <w:szCs w:val="24"/>
                <w:lang w:eastAsia="ar-SA"/>
              </w:rPr>
              <w:t>Шаповалова</w:t>
            </w:r>
            <w:proofErr w:type="spellEnd"/>
            <w:r w:rsidRPr="00B26C1C">
              <w:rPr>
                <w:bCs/>
                <w:color w:val="auto"/>
                <w:szCs w:val="24"/>
                <w:lang w:eastAsia="ar-SA"/>
              </w:rPr>
              <w:t xml:space="preserve"> С.Н.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Административное координирование процесса межведомственного взаимодействия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Административное координирование процесса межведомственного взаимодействия проводится в полном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1.11. </w:t>
            </w:r>
            <w:r w:rsidRPr="00B26C1C">
              <w:rPr>
                <w:bCs/>
                <w:color w:val="auto"/>
                <w:szCs w:val="24"/>
                <w:lang w:eastAsia="ar-SA"/>
              </w:rPr>
              <w:t>Трудоустройство  подростков, находящихся в трудной жизненной ситуации в период летних каникул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ЦЗН, отдел образования, начальники отделов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Материальная поддержка семье, находящейся в трудной жизненной ситуации. Занятость подростков во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внеучебное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время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Организована материальная поддержка семье, находящейся в трудной жизненной ситуации. Обеспечена занятость несовершеннолетних в возрасте от 14 до 18 лет   во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внеучебное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время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1.12. </w:t>
            </w:r>
            <w:r w:rsidRPr="00B26C1C">
              <w:rPr>
                <w:bCs/>
                <w:color w:val="auto"/>
                <w:szCs w:val="24"/>
                <w:lang w:eastAsia="ar-SA"/>
              </w:rPr>
              <w:t>Месячник</w:t>
            </w:r>
            <w:r w:rsidRPr="00B26C1C">
              <w:rPr>
                <w:b/>
                <w:szCs w:val="24"/>
                <w:lang w:eastAsia="ar-SA"/>
              </w:rPr>
              <w:t xml:space="preserve"> «</w:t>
            </w:r>
            <w:r w:rsidRPr="00B26C1C">
              <w:rPr>
                <w:szCs w:val="24"/>
                <w:lang w:eastAsia="ar-SA"/>
              </w:rPr>
              <w:t>Привычки родителей – пример для детей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Отдел образования,</w:t>
            </w:r>
          </w:p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bCs/>
                <w:color w:val="auto"/>
                <w:szCs w:val="24"/>
              </w:rPr>
              <w:t xml:space="preserve">КДН и ЗП, начальник </w:t>
            </w:r>
            <w:r w:rsidRPr="00B26C1C">
              <w:rPr>
                <w:bCs/>
                <w:color w:val="auto"/>
                <w:szCs w:val="24"/>
              </w:rPr>
              <w:lastRenderedPageBreak/>
              <w:t xml:space="preserve">отдела </w:t>
            </w:r>
            <w:proofErr w:type="spellStart"/>
            <w:r w:rsidRPr="00B26C1C">
              <w:rPr>
                <w:bCs/>
                <w:color w:val="auto"/>
                <w:szCs w:val="24"/>
              </w:rPr>
              <w:t>оразования</w:t>
            </w:r>
            <w:proofErr w:type="spellEnd"/>
            <w:r w:rsidRPr="00B26C1C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B26C1C">
              <w:rPr>
                <w:bCs/>
                <w:color w:val="auto"/>
                <w:szCs w:val="24"/>
              </w:rPr>
              <w:t>Тараско</w:t>
            </w:r>
            <w:proofErr w:type="spellEnd"/>
            <w:r w:rsidRPr="00B26C1C">
              <w:rPr>
                <w:bCs/>
                <w:color w:val="auto"/>
                <w:szCs w:val="24"/>
              </w:rPr>
              <w:t xml:space="preserve"> А.А., ведущий специалист </w:t>
            </w:r>
            <w:proofErr w:type="spellStart"/>
            <w:r w:rsidRPr="00B26C1C">
              <w:rPr>
                <w:bCs/>
                <w:color w:val="auto"/>
                <w:szCs w:val="24"/>
              </w:rPr>
              <w:t>КДНиЗП</w:t>
            </w:r>
            <w:proofErr w:type="spellEnd"/>
            <w:r w:rsidRPr="00B26C1C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B26C1C">
              <w:rPr>
                <w:bCs/>
                <w:color w:val="auto"/>
                <w:szCs w:val="24"/>
              </w:rPr>
              <w:t>Шаповалова</w:t>
            </w:r>
            <w:proofErr w:type="spellEnd"/>
            <w:r w:rsidRPr="00B26C1C">
              <w:rPr>
                <w:bCs/>
                <w:color w:val="auto"/>
                <w:szCs w:val="24"/>
              </w:rPr>
              <w:t xml:space="preserve"> С.Н.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Формирование ЗОЖ, правильных семейных 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привычек. Профилактика семейного неблагополучия, развитие института семьи.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Организовано проведение мероприятий по формированию 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ЗОЖ, правильных семейных привычек. Профилактика семейного неблагополучия, развитие института семьи проводится в полном объеме.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1.13. </w:t>
            </w:r>
            <w:r w:rsidRPr="00B26C1C">
              <w:rPr>
                <w:bCs/>
                <w:color w:val="auto"/>
                <w:szCs w:val="24"/>
                <w:lang w:eastAsia="ar-SA"/>
              </w:rPr>
              <w:t xml:space="preserve">Организация проведения социально-психологического тестирования учащихся 7- 11-х классов на предмет употребления </w:t>
            </w:r>
            <w:proofErr w:type="spellStart"/>
            <w:r w:rsidRPr="00B26C1C">
              <w:rPr>
                <w:bCs/>
                <w:color w:val="auto"/>
                <w:szCs w:val="24"/>
                <w:lang w:eastAsia="ar-SA"/>
              </w:rPr>
              <w:t>психоактивных</w:t>
            </w:r>
            <w:proofErr w:type="spellEnd"/>
            <w:r w:rsidRPr="00B26C1C">
              <w:rPr>
                <w:bCs/>
                <w:color w:val="auto"/>
                <w:szCs w:val="24"/>
                <w:lang w:eastAsia="ar-SA"/>
              </w:rPr>
              <w:t xml:space="preserve"> веществ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  <w:lang w:eastAsia="ar-SA"/>
              </w:rPr>
              <w:t>Отдел образования, директора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01.01.2024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Получение адекватной картины употребления ПАВ для принятия своевременных мер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Выявление адекватной картины среди подростков по употреблению ПАВ, определение детей «группы риска» для дальнейшего </w:t>
            </w:r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контроля за</w:t>
            </w:r>
            <w:proofErr w:type="gram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ними.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1.14. </w:t>
            </w:r>
            <w:proofErr w:type="gramStart"/>
            <w:r w:rsidRPr="00B26C1C">
              <w:rPr>
                <w:szCs w:val="24"/>
                <w:lang w:eastAsia="ar-SA"/>
              </w:rPr>
              <w:t xml:space="preserve">Индивидуальные и коллективные беседы специалистов служб и ведомств системы профилактики, медицинских работников (Дни большой </w:t>
            </w:r>
            <w:proofErr w:type="gramEnd"/>
          </w:p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>профилактики)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 w:firstLine="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Отдел образования,</w:t>
            </w:r>
          </w:p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bCs/>
                <w:color w:val="auto"/>
                <w:szCs w:val="24"/>
              </w:rPr>
              <w:t>,</w:t>
            </w:r>
          </w:p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Cs w:val="24"/>
                <w:lang w:eastAsia="ar-SA"/>
              </w:rPr>
            </w:pPr>
            <w:r w:rsidRPr="00B26C1C">
              <w:rPr>
                <w:bCs/>
                <w:color w:val="auto"/>
                <w:szCs w:val="24"/>
              </w:rPr>
              <w:t>УСЗН, КДН и ЗП, начальники отделов.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Профилактика семейного неблагополучия, вредных привычек. Повышение статуса семьи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Профилактика семейного неблагополучия, вредных привычек с несовершеннолетними на постоянной основе. Повышение статуса семьи в понимании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Cs w:val="24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ar-SA"/>
              </w:rPr>
              <w:t>Подпрограмма 2: «</w:t>
            </w:r>
            <w:r w:rsidRPr="00B26C1C">
              <w:rPr>
                <w:color w:val="auto"/>
                <w:kern w:val="2"/>
                <w:szCs w:val="24"/>
                <w:lang w:eastAsia="ar-SA"/>
              </w:rPr>
              <w:t xml:space="preserve">Система поддержки неблагополучных </w:t>
            </w:r>
            <w:r w:rsidRPr="00B26C1C">
              <w:rPr>
                <w:color w:val="auto"/>
                <w:kern w:val="2"/>
                <w:szCs w:val="24"/>
                <w:lang w:eastAsia="ar-SA"/>
              </w:rPr>
              <w:lastRenderedPageBreak/>
              <w:t>семей: оказание медицинской, социальной, юридической и психолого-педагогической помощи семьям, оказавшимся в социально опасном положении</w:t>
            </w:r>
            <w:r w:rsidRPr="00B26C1C">
              <w:rPr>
                <w:color w:val="auto"/>
                <w:szCs w:val="24"/>
                <w:lang w:eastAsia="ar-SA"/>
              </w:rPr>
              <w:t>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2.1. </w:t>
            </w:r>
            <w:proofErr w:type="gramStart"/>
            <w:r w:rsidRPr="00B26C1C">
              <w:rPr>
                <w:bCs/>
                <w:color w:val="auto"/>
                <w:szCs w:val="24"/>
                <w:lang w:eastAsia="ar-SA"/>
              </w:rPr>
              <w:t>Контроль за</w:t>
            </w:r>
            <w:proofErr w:type="gramEnd"/>
            <w:r w:rsidRPr="00B26C1C">
              <w:rPr>
                <w:bCs/>
                <w:color w:val="auto"/>
                <w:szCs w:val="24"/>
                <w:lang w:eastAsia="ar-SA"/>
              </w:rPr>
              <w:t xml:space="preserve"> посещением детей в общеобразовательных учреждениях.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Отдел образования, директора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Постоянный </w:t>
            </w:r>
            <w:proofErr w:type="gramStart"/>
            <w:r w:rsidRPr="00B26C1C">
              <w:rPr>
                <w:color w:val="auto"/>
                <w:szCs w:val="24"/>
                <w:lang w:eastAsia="ar-SA"/>
              </w:rPr>
              <w:t>контроль за</w:t>
            </w:r>
            <w:proofErr w:type="gramEnd"/>
            <w:r w:rsidRPr="00B26C1C">
              <w:rPr>
                <w:color w:val="auto"/>
                <w:szCs w:val="24"/>
                <w:lang w:eastAsia="ar-SA"/>
              </w:rPr>
              <w:t xml:space="preserve"> посещением, профилактика пропусков занятий без уважительной причины.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Обеспечен постоянный </w:t>
            </w:r>
            <w:proofErr w:type="gramStart"/>
            <w:r w:rsidRPr="00B26C1C">
              <w:rPr>
                <w:color w:val="auto"/>
                <w:szCs w:val="24"/>
                <w:lang w:eastAsia="ar-SA"/>
              </w:rPr>
              <w:t>контроль за</w:t>
            </w:r>
            <w:proofErr w:type="gramEnd"/>
            <w:r w:rsidRPr="00B26C1C">
              <w:rPr>
                <w:color w:val="auto"/>
                <w:szCs w:val="24"/>
                <w:lang w:eastAsia="ar-SA"/>
              </w:rPr>
              <w:t xml:space="preserve"> посещением, профилактика пропусков занятий без уважительной причины.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2.2. Проведение циклов встреч по правовой, антиалкогольной, антинаркотической пропаганде среди детей и подростков в учебных заведениях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proofErr w:type="spellStart"/>
            <w:r w:rsidRPr="00B26C1C">
              <w:rPr>
                <w:color w:val="auto"/>
                <w:szCs w:val="24"/>
                <w:lang w:eastAsia="ar-SA"/>
              </w:rPr>
              <w:t>КДНиЗП</w:t>
            </w:r>
            <w:proofErr w:type="spellEnd"/>
            <w:r w:rsidRPr="00B26C1C">
              <w:rPr>
                <w:color w:val="auto"/>
                <w:szCs w:val="24"/>
                <w:lang w:eastAsia="ar-SA"/>
              </w:rPr>
              <w:t xml:space="preserve">, ПДН, МБУЗ ЦРБ, </w:t>
            </w:r>
            <w:r w:rsidRPr="00B26C1C">
              <w:rPr>
                <w:bCs/>
                <w:color w:val="auto"/>
                <w:szCs w:val="24"/>
                <w:lang w:eastAsia="ar-SA"/>
              </w:rPr>
              <w:t>Отдел образования</w:t>
            </w:r>
            <w:r w:rsidRPr="00B26C1C">
              <w:rPr>
                <w:color w:val="auto"/>
                <w:szCs w:val="24"/>
                <w:lang w:eastAsia="ar-SA"/>
              </w:rPr>
              <w:t xml:space="preserve">, </w:t>
            </w: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color w:val="auto"/>
                <w:szCs w:val="24"/>
                <w:lang w:eastAsia="ar-SA"/>
              </w:rPr>
              <w:t xml:space="preserve">, УСЗН, </w:t>
            </w:r>
            <w:proofErr w:type="spellStart"/>
            <w:proofErr w:type="gramStart"/>
            <w:r w:rsidRPr="00B26C1C">
              <w:rPr>
                <w:color w:val="auto"/>
                <w:szCs w:val="24"/>
                <w:lang w:eastAsia="ar-SA"/>
              </w:rPr>
              <w:t>администра-ции</w:t>
            </w:r>
            <w:proofErr w:type="spellEnd"/>
            <w:proofErr w:type="gramEnd"/>
            <w:r w:rsidRPr="00B26C1C">
              <w:rPr>
                <w:color w:val="auto"/>
                <w:szCs w:val="24"/>
                <w:lang w:eastAsia="ar-SA"/>
              </w:rPr>
              <w:t xml:space="preserve"> поселений, начальники отделов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Профилактика вредных привычек в семье и семейного неблагополучия.</w:t>
            </w:r>
          </w:p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Организованы и проводятся Дни Большой профилактики в образовательных учреждениях, направленные на профилактику вредных привычек в семье и семейного неблагополучия.</w:t>
            </w:r>
          </w:p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2.3. Проведение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обследований неблагополучных семей, воспитывающих несовершеннолетних детей, с целью защиты их имущественных прав.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КДН и ЗП,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ПДН, МБУЗ ЦРБ, </w:t>
            </w:r>
            <w:r w:rsidRPr="00B26C1C">
              <w:rPr>
                <w:bCs/>
                <w:color w:val="auto"/>
                <w:szCs w:val="24"/>
                <w:lang w:eastAsia="ar-SA"/>
              </w:rPr>
              <w:t>Отдел образования</w:t>
            </w:r>
            <w:r w:rsidRPr="00B26C1C">
              <w:rPr>
                <w:color w:val="auto"/>
                <w:szCs w:val="24"/>
                <w:lang w:eastAsia="ar-SA"/>
              </w:rPr>
              <w:t xml:space="preserve">, </w:t>
            </w: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color w:val="auto"/>
                <w:szCs w:val="24"/>
                <w:lang w:eastAsia="ar-SA"/>
              </w:rPr>
              <w:t>, УСЗН, администрации поселений городского и сельских поселений Октябрьского района, начальники отделов.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Возможность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раннего выявления семейного кризиса. Ранняя помощь в сложных ситуациях.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Органами и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учреждениями системы профилактики безнадзорности  и правонарушений несовершеннолетних организовано проведение обследования неблагополучных семей, информирование КДН и ЗП для оказания ранней помощи в сложных ситуациях.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2.4. </w:t>
            </w:r>
            <w:r w:rsidRPr="00B26C1C">
              <w:rPr>
                <w:bCs/>
                <w:color w:val="auto"/>
                <w:szCs w:val="24"/>
                <w:lang w:eastAsia="ar-SA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Отдел образования,</w:t>
            </w:r>
          </w:p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color w:val="auto"/>
                <w:szCs w:val="24"/>
              </w:rPr>
              <w:t>администрации поселений городского и сельских поселений Октябрьского района, директора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Регулярно в образовательных учреждениях ведет работу педагог психолог с несовершеннолетними и их семьями. Выезд специалиста администрации в семью, помощь в решении семейных конфликтов.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Регулярно в образовательных учреждениях ведет работу педагог психолог с несовершеннолетними и их семьями. Выезд специалиста администрации в семью, помощь в решении семейных конфликтов.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2.5. </w:t>
            </w:r>
            <w:r w:rsidRPr="00B26C1C">
              <w:rPr>
                <w:bCs/>
                <w:color w:val="auto"/>
                <w:szCs w:val="24"/>
                <w:lang w:eastAsia="ar-SA"/>
              </w:rPr>
              <w:t xml:space="preserve">Проведение </w:t>
            </w:r>
            <w:r w:rsidRPr="00B26C1C">
              <w:rPr>
                <w:bCs/>
                <w:color w:val="auto"/>
                <w:szCs w:val="24"/>
                <w:lang w:eastAsia="ar-SA"/>
              </w:rPr>
              <w:lastRenderedPageBreak/>
              <w:t>межведомственного заседания по вопросам профилактики семейного неблагополучия.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КДНиЗП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>,</w:t>
            </w:r>
          </w:p>
          <w:p w:rsidR="00B26C1C" w:rsidRPr="00B26C1C" w:rsidRDefault="00B26C1C" w:rsidP="00B26C1C">
            <w:pPr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 Отдел образования, УСЗН, МБУЗ ЦРБ, </w:t>
            </w: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>, ЦЗН, начальники отделов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Организация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системы межведомственного взаимодействия по вопросам семейного неблагополучия.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Организация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 xml:space="preserve">системы межведомственного взаимодействия по вопросам семейного неблагополучия обеспечивается на постоянной основе.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2.6. </w:t>
            </w:r>
            <w:r w:rsidRPr="00B26C1C">
              <w:rPr>
                <w:bCs/>
                <w:color w:val="auto"/>
                <w:szCs w:val="24"/>
                <w:lang w:eastAsia="ar-SA"/>
              </w:rPr>
              <w:t>Проведение рабочих встреч с директорами школ и руководителями дошкольных учреждений района по вопросам семейного неблагополучия.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bCs/>
                <w:color w:val="auto"/>
                <w:szCs w:val="24"/>
                <w:lang w:eastAsia="ar-SA"/>
              </w:rPr>
              <w:t xml:space="preserve">Отдел образования, УСЗН, начальники отделов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 Рабочие встречи с директорами по вопросам семейного неблагополучия 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color w:val="auto"/>
                <w:szCs w:val="24"/>
                <w:lang w:eastAsia="ar-SA"/>
              </w:rPr>
              <w:t>Проведены рабочие встречи с директорами по вопросам семейного неблагополучия 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2.7. Организовать работу педиатрической службы по раннему выявлению неблагополучных семей и взаимодействию с субъектами системы профилактики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bCs/>
                <w:color w:val="auto"/>
                <w:szCs w:val="24"/>
                <w:lang w:eastAsia="ar-SA"/>
              </w:rPr>
              <w:t xml:space="preserve">МБУЗ ЦРБ, главный врач </w:t>
            </w:r>
            <w:proofErr w:type="spellStart"/>
            <w:r w:rsidRPr="00B26C1C">
              <w:rPr>
                <w:bCs/>
                <w:color w:val="auto"/>
                <w:szCs w:val="24"/>
                <w:lang w:eastAsia="ar-SA"/>
              </w:rPr>
              <w:t>Подройкина</w:t>
            </w:r>
            <w:proofErr w:type="spellEnd"/>
            <w:r w:rsidRPr="00B26C1C">
              <w:rPr>
                <w:bCs/>
                <w:color w:val="auto"/>
                <w:szCs w:val="24"/>
                <w:lang w:eastAsia="ar-SA"/>
              </w:rPr>
              <w:t xml:space="preserve">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Педиатрами МБУЗ ЦРБ обеспечено раннее выявление семейного кризиса, организовано информирование КДН и ЗП для оказания ранней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помощи в сложных ситуациях.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tabs>
                <w:tab w:val="left" w:pos="6300"/>
              </w:tabs>
              <w:snapToGrid w:val="0"/>
              <w:jc w:val="both"/>
              <w:rPr>
                <w:color w:val="auto"/>
                <w:szCs w:val="24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2.8. </w:t>
            </w:r>
            <w:r w:rsidRPr="00B26C1C">
              <w:rPr>
                <w:color w:val="auto"/>
                <w:szCs w:val="24"/>
              </w:rPr>
              <w:t xml:space="preserve">Реализация мер по оказанию помощи детям и подросткам в случаях жестокого обращения с ними </w:t>
            </w:r>
          </w:p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КДН и ЗП</w:t>
            </w:r>
          </w:p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ведущий специалист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Шаповалова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С.Н., начальники отделов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Защита прав детства. Профилактика жесткого обращения родителей с детьми.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Обеспечивается защита прав детства. Профилактика жестокого обращения родителей с детьми проводится на постоянной основе, незамедлительно проверяются все жалобы и заявления граждан.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2.9. 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Отдел образования,</w:t>
            </w:r>
          </w:p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bCs/>
                <w:color w:val="auto"/>
                <w:szCs w:val="24"/>
              </w:rPr>
              <w:t>,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начальники отделов</w:t>
            </w:r>
            <w:r w:rsidRPr="00B26C1C">
              <w:rPr>
                <w:bCs/>
                <w:color w:val="auto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Увеличение занятости детей из неблагополучных семей в культурно – досуговых мероприятиях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Достигнуто увеличение занятости детей из неблагополучных семей в культурно – досуговых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2.10. </w:t>
            </w:r>
            <w:r w:rsidRPr="00B26C1C">
              <w:rPr>
                <w:bCs/>
                <w:color w:val="auto"/>
                <w:szCs w:val="24"/>
                <w:lang w:eastAsia="ar-SA"/>
              </w:rPr>
              <w:t>Оказание психолого-педагогической консультационной помощи семьям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Отдел образования, директор МБУ «ЦППМСП </w:t>
            </w:r>
            <w:proofErr w:type="spellStart"/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Октябрьско-го</w:t>
            </w:r>
            <w:proofErr w:type="spellEnd"/>
            <w:proofErr w:type="gram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района»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Каменцева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Е.С.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Нормализация детско-родительских отношений, решение личностных и групповых конфликтов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Нормализация детско-родительских отношений, решение личностных и групповых конфликтов обеспечивается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МБУ «ЦППМСП Октябрьского района»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2.11. Родительские лектории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Отдел образования, начальник </w:t>
            </w:r>
            <w:proofErr w:type="spell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Тараско</w:t>
            </w:r>
            <w:proofErr w:type="spell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А</w:t>
            </w:r>
            <w:proofErr w:type="gramStart"/>
            <w:r w:rsidRPr="00B26C1C">
              <w:rPr>
                <w:rFonts w:eastAsia="Calibri"/>
                <w:color w:val="auto"/>
                <w:szCs w:val="24"/>
                <w:lang w:eastAsia="en-US"/>
              </w:rPr>
              <w:t>,А</w:t>
            </w:r>
            <w:proofErr w:type="gramEnd"/>
            <w:r w:rsidRPr="00B26C1C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Повышение родительской компетентности и информированности в части воспитания детей, профилактики конфликтов и разногласий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Повышение родительской компетентности и </w:t>
            </w:r>
            <w:proofErr w:type="spellStart"/>
            <w:proofErr w:type="gramStart"/>
            <w:r w:rsidRPr="00B26C1C">
              <w:rPr>
                <w:color w:val="auto"/>
                <w:szCs w:val="24"/>
                <w:lang w:eastAsia="ar-SA"/>
              </w:rPr>
              <w:t>информи-рованности</w:t>
            </w:r>
            <w:proofErr w:type="spellEnd"/>
            <w:proofErr w:type="gramEnd"/>
            <w:r w:rsidRPr="00B26C1C">
              <w:rPr>
                <w:color w:val="auto"/>
                <w:szCs w:val="24"/>
                <w:lang w:eastAsia="ar-SA"/>
              </w:rPr>
              <w:t xml:space="preserve"> в части 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воспита-ния</w:t>
            </w:r>
            <w:proofErr w:type="spellEnd"/>
            <w:r w:rsidRPr="00B26C1C">
              <w:rPr>
                <w:color w:val="auto"/>
                <w:szCs w:val="24"/>
                <w:lang w:eastAsia="ar-SA"/>
              </w:rPr>
              <w:t xml:space="preserve"> детей, профилактики конфликтов и разногласий проводится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2.12. </w:t>
            </w:r>
            <w:r w:rsidRPr="00B26C1C">
              <w:rPr>
                <w:szCs w:val="24"/>
                <w:lang w:eastAsia="ar-SA"/>
              </w:rPr>
              <w:t>Вовлечение учащихся в деятельность кружков, клубов,  секций по интересам.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>Отдел образования,</w:t>
            </w:r>
          </w:p>
          <w:p w:rsidR="00B26C1C" w:rsidRPr="00B26C1C" w:rsidRDefault="00B26C1C" w:rsidP="00B26C1C">
            <w:pPr>
              <w:jc w:val="center"/>
              <w:rPr>
                <w:bCs/>
                <w:color w:val="auto"/>
                <w:szCs w:val="24"/>
              </w:rPr>
            </w:pP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  <w:r w:rsidRPr="00B26C1C">
              <w:rPr>
                <w:bCs/>
                <w:color w:val="auto"/>
                <w:szCs w:val="24"/>
              </w:rPr>
              <w:t>,</w:t>
            </w:r>
          </w:p>
          <w:p w:rsidR="00B26C1C" w:rsidRPr="00B26C1C" w:rsidRDefault="00B26C1C" w:rsidP="00B26C1C">
            <w:pPr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начальники отделов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Развитие занятости детей во внеурочное время с целью организации развития детей.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Развитие занятости детей во внеурочное время с целью организации развития детей обеспечивается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2.13. </w:t>
            </w:r>
            <w:r w:rsidRPr="00B26C1C">
              <w:rPr>
                <w:bCs/>
                <w:color w:val="auto"/>
                <w:szCs w:val="24"/>
                <w:lang w:eastAsia="ar-SA"/>
              </w:rPr>
              <w:t>Проведение культурно-массовых, спортивных мероприятий с привлечением несовершеннолетних, склонных к правонарушениям и состоящих на различных видах учета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jc w:val="center"/>
              <w:rPr>
                <w:bCs/>
                <w:color w:val="auto"/>
                <w:szCs w:val="24"/>
              </w:rPr>
            </w:pPr>
            <w:proofErr w:type="spellStart"/>
            <w:r w:rsidRPr="00B26C1C">
              <w:rPr>
                <w:bCs/>
                <w:color w:val="auto"/>
                <w:szCs w:val="24"/>
              </w:rPr>
              <w:t>ОКФКиС</w:t>
            </w:r>
            <w:proofErr w:type="spellEnd"/>
          </w:p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bCs/>
                <w:color w:val="auto"/>
                <w:szCs w:val="24"/>
              </w:rPr>
              <w:t>Начальник отдела Бессарабова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Возможность вовлечения детей в активную общественную деятельность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Возможность вовлечения детей в активную общественную деятельность и формирование ЗОЖ обеспечивается на постоянной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2.14. </w:t>
            </w:r>
            <w:r w:rsidRPr="00B26C1C">
              <w:rPr>
                <w:szCs w:val="24"/>
                <w:lang w:eastAsia="ar-SA"/>
              </w:rPr>
              <w:t>Организация каникулярного времени, летнего отдыха учащихся. </w:t>
            </w:r>
            <w:r w:rsidRPr="00B26C1C">
              <w:rPr>
                <w:szCs w:val="24"/>
                <w:lang w:eastAsia="ar-SA"/>
              </w:rPr>
              <w:br/>
              <w:t>Трудоустройство.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left="-108" w:right="-108"/>
              <w:jc w:val="center"/>
              <w:rPr>
                <w:color w:val="auto"/>
                <w:sz w:val="20"/>
                <w:lang w:eastAsia="ar-SA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УСЗН, </w:t>
            </w:r>
            <w:r w:rsidRPr="00B26C1C">
              <w:rPr>
                <w:bCs/>
                <w:color w:val="auto"/>
                <w:szCs w:val="24"/>
                <w:lang w:eastAsia="ar-SA"/>
              </w:rPr>
              <w:t>Отдел образования, ЦЗН,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начальники отделов</w:t>
            </w:r>
            <w:r w:rsidRPr="00B26C1C">
              <w:rPr>
                <w:bCs/>
                <w:color w:val="auto"/>
                <w:szCs w:val="24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Трудоустройство несовершеннолетних в каникулярное время. Организация оздоровления детей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Трудоустройство несовершеннолетних в каникулярное время, организация оздоровления детей достигнуто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B26C1C" w:rsidRPr="00B26C1C" w:rsidTr="00B26C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2.15. </w:t>
            </w:r>
            <w:r w:rsidRPr="00B26C1C">
              <w:rPr>
                <w:szCs w:val="24"/>
                <w:lang w:eastAsia="ar-SA"/>
              </w:rPr>
              <w:t>Проведение акции «Подари тепло ребенку» (оказание помощи детям из семей, оказавшихся в трудной жизненной ситуации)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Cs w:val="24"/>
              </w:rPr>
            </w:pPr>
            <w:r w:rsidRPr="00B26C1C">
              <w:rPr>
                <w:bCs/>
                <w:color w:val="auto"/>
                <w:szCs w:val="24"/>
              </w:rPr>
              <w:t xml:space="preserve">УСЗН, </w:t>
            </w:r>
          </w:p>
          <w:p w:rsidR="00B26C1C" w:rsidRPr="00B26C1C" w:rsidRDefault="00B26C1C" w:rsidP="00B26C1C">
            <w:pPr>
              <w:snapToGrid w:val="0"/>
              <w:ind w:left="-108" w:right="-108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bCs/>
                <w:color w:val="auto"/>
                <w:szCs w:val="24"/>
              </w:rPr>
              <w:t>Отдел образования, ЗАГС,</w:t>
            </w:r>
            <w:r w:rsidRPr="00B26C1C">
              <w:rPr>
                <w:rFonts w:eastAsia="Calibri"/>
                <w:color w:val="auto"/>
                <w:szCs w:val="24"/>
                <w:lang w:eastAsia="en-US"/>
              </w:rPr>
              <w:t xml:space="preserve"> начальники отделов</w:t>
            </w:r>
            <w:r w:rsidRPr="00B26C1C">
              <w:rPr>
                <w:bCs/>
                <w:color w:val="auto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26C1C">
              <w:rPr>
                <w:rFonts w:eastAsia="Calibri"/>
                <w:color w:val="auto"/>
                <w:szCs w:val="24"/>
                <w:lang w:eastAsia="en-US"/>
              </w:rPr>
              <w:t>31.12.2024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Организация гуманитарной помощи нуждающимся семьям с целью их материальной поддержки.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jc w:val="both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Обеспечена организация гуманитарной помощи нуждающимся семьям с целью их материальной поддержки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:rsidR="00B26C1C" w:rsidRDefault="00B26C1C" w:rsidP="00B26C1C">
      <w:pPr>
        <w:rPr>
          <w:rFonts w:eastAsia="Calibri"/>
          <w:color w:val="auto"/>
          <w:szCs w:val="24"/>
          <w:lang w:eastAsia="en-US"/>
        </w:rPr>
        <w:sectPr w:rsidR="00B26C1C">
          <w:pgSz w:w="16838" w:h="11905" w:orient="landscape"/>
          <w:pgMar w:top="1134" w:right="567" w:bottom="567" w:left="1134" w:header="720" w:footer="187" w:gutter="0"/>
          <w:cols w:space="720"/>
        </w:sectPr>
      </w:pPr>
    </w:p>
    <w:p w:rsidR="00B26C1C" w:rsidRPr="00B26C1C" w:rsidRDefault="00B26C1C" w:rsidP="00B26C1C">
      <w:pPr>
        <w:jc w:val="center"/>
        <w:rPr>
          <w:color w:val="auto"/>
          <w:szCs w:val="24"/>
          <w:lang w:eastAsia="ar-SA"/>
        </w:rPr>
      </w:pPr>
      <w:r w:rsidRPr="00B26C1C">
        <w:rPr>
          <w:color w:val="auto"/>
          <w:szCs w:val="24"/>
          <w:lang w:eastAsia="ar-SA"/>
        </w:rPr>
        <w:lastRenderedPageBreak/>
        <w:t xml:space="preserve">                                                                                                             Приложение № 2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  <w:lang w:eastAsia="ar-SA"/>
        </w:rPr>
      </w:pPr>
      <w:r w:rsidRPr="00B26C1C">
        <w:rPr>
          <w:color w:val="auto"/>
          <w:szCs w:val="24"/>
          <w:lang w:eastAsia="ar-SA"/>
        </w:rPr>
        <w:t xml:space="preserve">                                                                                                          к отчету о реализации 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B26C1C">
        <w:rPr>
          <w:color w:val="auto"/>
          <w:szCs w:val="24"/>
          <w:lang w:eastAsia="ar-SA"/>
        </w:rPr>
        <w:t xml:space="preserve">                                                                                                              муниципальной программы</w:t>
      </w:r>
      <w:r w:rsidRPr="00B26C1C">
        <w:rPr>
          <w:rFonts w:eastAsia="Calibri"/>
          <w:color w:val="auto"/>
          <w:szCs w:val="24"/>
          <w:lang w:eastAsia="en-US"/>
        </w:rPr>
        <w:t xml:space="preserve"> </w:t>
      </w:r>
    </w:p>
    <w:p w:rsidR="00B26C1C" w:rsidRPr="00B26C1C" w:rsidRDefault="00B26C1C" w:rsidP="00B26C1C">
      <w:pPr>
        <w:widowControl w:val="0"/>
        <w:tabs>
          <w:tab w:val="center" w:pos="4818"/>
          <w:tab w:val="left" w:pos="7875"/>
        </w:tabs>
        <w:autoSpaceDE w:val="0"/>
        <w:autoSpaceDN w:val="0"/>
        <w:adjustRightInd w:val="0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ab/>
        <w:t>СВЕДЕНИЯ</w:t>
      </w:r>
      <w:r w:rsidRPr="00B26C1C">
        <w:rPr>
          <w:rFonts w:eastAsia="Calibri"/>
          <w:color w:val="auto"/>
          <w:szCs w:val="24"/>
          <w:lang w:eastAsia="en-US"/>
        </w:rPr>
        <w:tab/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>муниципальной программы за 2024 г.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94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3"/>
        <w:gridCol w:w="3259"/>
        <w:gridCol w:w="1559"/>
        <w:gridCol w:w="1276"/>
        <w:gridCol w:w="1418"/>
      </w:tblGrid>
      <w:tr w:rsidR="00B26C1C" w:rsidRPr="00B26C1C" w:rsidTr="00B26C1C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Объем расходов (тыс. рублей), предусмотренных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left="-75" w:right="-75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Фактические </w:t>
            </w:r>
            <w:r w:rsidRPr="00B26C1C">
              <w:rPr>
                <w:color w:val="auto"/>
                <w:szCs w:val="24"/>
                <w:lang w:eastAsia="ar-SA"/>
              </w:rPr>
              <w:br/>
              <w:t>расходы (тыс. рублей),</w:t>
            </w:r>
            <w:r w:rsidRPr="00B26C1C">
              <w:rPr>
                <w:color w:val="auto"/>
                <w:szCs w:val="24"/>
                <w:lang w:eastAsia="ar-SA"/>
              </w:rPr>
              <w:br/>
            </w:r>
            <w:r w:rsidRPr="00B26C1C">
              <w:rPr>
                <w:rFonts w:cs="Calibri"/>
                <w:bCs/>
                <w:szCs w:val="24"/>
                <w:lang w:eastAsia="ar-SA"/>
              </w:rPr>
              <w:t>&lt;1&gt;</w:t>
            </w:r>
            <w:r w:rsidRPr="00B26C1C">
              <w:rPr>
                <w:color w:val="auto"/>
                <w:szCs w:val="24"/>
                <w:lang w:eastAsia="ar-SA"/>
              </w:rPr>
              <w:t xml:space="preserve"> </w:t>
            </w:r>
          </w:p>
        </w:tc>
      </w:tr>
      <w:tr w:rsidR="00B26C1C" w:rsidRPr="00B26C1C" w:rsidTr="00B26C1C">
        <w:trPr>
          <w:trHeight w:val="92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муниципальной программой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сводной бюджетной росписью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</w:tr>
    </w:tbl>
    <w:p w:rsidR="00B26C1C" w:rsidRPr="00B26C1C" w:rsidRDefault="00B26C1C" w:rsidP="00B26C1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94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3"/>
        <w:gridCol w:w="3259"/>
        <w:gridCol w:w="1559"/>
        <w:gridCol w:w="1276"/>
        <w:gridCol w:w="1418"/>
      </w:tblGrid>
      <w:tr w:rsidR="00B26C1C" w:rsidRPr="00B26C1C" w:rsidTr="00B26C1C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5</w:t>
            </w:r>
          </w:p>
        </w:tc>
      </w:tr>
      <w:tr w:rsidR="00B26C1C" w:rsidRPr="00B26C1C" w:rsidTr="00B26C1C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Муниципальная</w:t>
            </w:r>
            <w:r w:rsidRPr="00B26C1C">
              <w:rPr>
                <w:color w:val="auto"/>
                <w:szCs w:val="24"/>
                <w:lang w:eastAsia="ar-SA"/>
              </w:rPr>
              <w:br/>
              <w:t>программа «</w:t>
            </w:r>
            <w:r w:rsidRPr="00B26C1C">
              <w:rPr>
                <w:color w:val="auto"/>
                <w:lang w:eastAsia="ar-SA"/>
              </w:rPr>
              <w:t>Профилактика социального сиротства и семейного неблагополучия в Октябрьском районе</w:t>
            </w:r>
            <w:r w:rsidRPr="00B26C1C">
              <w:rPr>
                <w:color w:val="auto"/>
                <w:szCs w:val="24"/>
                <w:lang w:eastAsia="ar-SA"/>
              </w:rPr>
              <w:t xml:space="preserve">»    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295,0</w:t>
            </w:r>
          </w:p>
        </w:tc>
      </w:tr>
      <w:tr w:rsidR="00B26C1C" w:rsidRPr="00B26C1C" w:rsidTr="00B26C1C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38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szCs w:val="24"/>
                <w:lang w:eastAsia="ar-SA"/>
              </w:rPr>
            </w:pPr>
            <w:r w:rsidRPr="00B26C1C">
              <w:rPr>
                <w:bCs/>
                <w:szCs w:val="24"/>
                <w:lang w:eastAsia="ar-SA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295,0</w:t>
            </w:r>
          </w:p>
        </w:tc>
      </w:tr>
      <w:tr w:rsidR="00B26C1C" w:rsidRPr="00B26C1C" w:rsidTr="00B26C1C">
        <w:trPr>
          <w:trHeight w:val="31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i/>
                <w:iCs/>
                <w:szCs w:val="24"/>
                <w:lang w:eastAsia="ar-SA"/>
              </w:rPr>
            </w:pPr>
            <w:r w:rsidRPr="00B26C1C">
              <w:rPr>
                <w:bCs/>
                <w:i/>
                <w:iCs/>
                <w:szCs w:val="24"/>
                <w:lang w:eastAsia="ar-SA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</w:tr>
      <w:tr w:rsidR="00B26C1C" w:rsidRPr="00B26C1C" w:rsidTr="00B26C1C">
        <w:trPr>
          <w:trHeight w:val="226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</w:tr>
      <w:tr w:rsidR="00B26C1C" w:rsidRPr="00B26C1C" w:rsidTr="00B26C1C">
        <w:trPr>
          <w:trHeight w:val="4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szCs w:val="24"/>
                <w:lang w:eastAsia="ar-SA"/>
              </w:rPr>
            </w:pPr>
            <w:r w:rsidRPr="00B26C1C">
              <w:rPr>
                <w:bCs/>
                <w:szCs w:val="24"/>
                <w:lang w:eastAsia="ar-SA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</w:tr>
      <w:tr w:rsidR="00B26C1C" w:rsidRPr="00B26C1C" w:rsidTr="00B26C1C">
        <w:trPr>
          <w:trHeight w:val="27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внебюджетные источники </w:t>
            </w:r>
            <w:r w:rsidRPr="00B26C1C">
              <w:rPr>
                <w:bCs/>
                <w:szCs w:val="24"/>
                <w:lang w:eastAsia="ar-SA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295,0</w:t>
            </w:r>
          </w:p>
        </w:tc>
      </w:tr>
      <w:tr w:rsidR="00B26C1C" w:rsidRPr="00B26C1C" w:rsidTr="00B26C1C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kern w:val="2"/>
                <w:szCs w:val="24"/>
                <w:lang w:eastAsia="ar-SA"/>
              </w:rPr>
              <w:t>Подпрограмма 1: «Выявление и сопровождение семей, оказавшихся в социально опасном положении»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95,0</w:t>
            </w:r>
          </w:p>
        </w:tc>
      </w:tr>
      <w:tr w:rsidR="00B26C1C" w:rsidRPr="00B26C1C" w:rsidTr="00B26C1C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36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szCs w:val="24"/>
                <w:lang w:eastAsia="ar-SA"/>
              </w:rPr>
            </w:pPr>
            <w:r w:rsidRPr="00B26C1C">
              <w:rPr>
                <w:bCs/>
                <w:szCs w:val="24"/>
                <w:lang w:eastAsia="ar-SA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95,0</w:t>
            </w:r>
          </w:p>
        </w:tc>
      </w:tr>
      <w:tr w:rsidR="00B26C1C" w:rsidRPr="00B26C1C" w:rsidTr="00B26C1C">
        <w:trPr>
          <w:trHeight w:val="334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i/>
                <w:iCs/>
                <w:szCs w:val="24"/>
                <w:lang w:eastAsia="ar-SA"/>
              </w:rPr>
            </w:pPr>
            <w:r w:rsidRPr="00B26C1C">
              <w:rPr>
                <w:bCs/>
                <w:i/>
                <w:iCs/>
                <w:szCs w:val="24"/>
                <w:lang w:eastAsia="ar-SA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</w:tr>
      <w:tr w:rsidR="00B26C1C" w:rsidRPr="00B26C1C" w:rsidTr="00B26C1C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</w:tr>
      <w:tr w:rsidR="00B26C1C" w:rsidRPr="00B26C1C" w:rsidTr="00B26C1C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szCs w:val="24"/>
                <w:lang w:eastAsia="ar-SA"/>
              </w:rPr>
            </w:pPr>
            <w:r w:rsidRPr="00B26C1C">
              <w:rPr>
                <w:bCs/>
                <w:szCs w:val="24"/>
                <w:lang w:eastAsia="ar-SA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</w:tr>
      <w:tr w:rsidR="00B26C1C" w:rsidRPr="00B26C1C" w:rsidTr="00B26C1C">
        <w:trPr>
          <w:trHeight w:val="26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внебюджетные источники </w:t>
            </w:r>
            <w:r w:rsidRPr="00B26C1C">
              <w:rPr>
                <w:bCs/>
                <w:szCs w:val="24"/>
                <w:lang w:eastAsia="ar-SA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95,0</w:t>
            </w:r>
          </w:p>
        </w:tc>
      </w:tr>
      <w:tr w:rsidR="00B26C1C" w:rsidRPr="00B26C1C" w:rsidTr="00B26C1C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О.М. 1.6.</w:t>
            </w:r>
            <w:r w:rsidRPr="00B26C1C">
              <w:rPr>
                <w:color w:val="auto"/>
                <w:sz w:val="20"/>
                <w:lang w:eastAsia="ar-SA"/>
              </w:rPr>
              <w:t xml:space="preserve"> </w:t>
            </w:r>
            <w:r w:rsidRPr="00B26C1C">
              <w:rPr>
                <w:color w:val="auto"/>
                <w:szCs w:val="24"/>
                <w:lang w:eastAsia="ar-SA"/>
              </w:rPr>
              <w:t xml:space="preserve">Семинары  по проблемам </w:t>
            </w:r>
            <w:proofErr w:type="gramStart"/>
            <w:r w:rsidRPr="00B26C1C">
              <w:rPr>
                <w:color w:val="auto"/>
                <w:szCs w:val="24"/>
                <w:lang w:eastAsia="ar-SA"/>
              </w:rPr>
              <w:t>психолого-педагогического</w:t>
            </w:r>
            <w:proofErr w:type="gramEnd"/>
            <w:r w:rsidRPr="00B26C1C">
              <w:rPr>
                <w:color w:val="auto"/>
                <w:szCs w:val="24"/>
                <w:lang w:eastAsia="ar-SA"/>
              </w:rPr>
              <w:t xml:space="preserve"> сопровождение семьи в условиях образовательных организаций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Всего, </w:t>
            </w:r>
            <w:hyperlink r:id="rId7" w:anchor="Par1127" w:history="1">
              <w:r w:rsidRPr="00B26C1C">
                <w:rPr>
                  <w:rFonts w:eastAsia="Calibri"/>
                  <w:color w:val="0000FF"/>
                  <w:szCs w:val="24"/>
                  <w:u w:val="single"/>
                  <w:lang w:eastAsia="en-US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О.М. 1.12. Месячник «Привычки родителей – пример для детей (памятка для родителей)»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kern w:val="2"/>
                <w:szCs w:val="24"/>
                <w:lang w:eastAsia="ar-SA"/>
              </w:rPr>
            </w:pPr>
            <w:r w:rsidRPr="00B26C1C">
              <w:rPr>
                <w:color w:val="auto"/>
                <w:kern w:val="2"/>
                <w:szCs w:val="24"/>
                <w:lang w:eastAsia="ar-SA"/>
              </w:rPr>
              <w:t xml:space="preserve">Подпрограмма 2: </w:t>
            </w:r>
            <w:r w:rsidRPr="00B26C1C">
              <w:rPr>
                <w:color w:val="auto"/>
                <w:kern w:val="2"/>
                <w:szCs w:val="24"/>
                <w:lang w:eastAsia="ar-SA"/>
              </w:rPr>
              <w:lastRenderedPageBreak/>
              <w:t>«Подпрограмма 2: «Развитие системы социально-правовая реабилитация»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kern w:val="2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kern w:val="2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szCs w:val="24"/>
                <w:lang w:eastAsia="ar-SA"/>
              </w:rPr>
            </w:pPr>
            <w:r w:rsidRPr="00B26C1C">
              <w:rPr>
                <w:bCs/>
                <w:szCs w:val="24"/>
                <w:lang w:eastAsia="ar-SA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kern w:val="2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i/>
                <w:iCs/>
                <w:szCs w:val="24"/>
                <w:lang w:eastAsia="ar-SA"/>
              </w:rPr>
            </w:pPr>
            <w:r w:rsidRPr="00B26C1C">
              <w:rPr>
                <w:bCs/>
                <w:i/>
                <w:iCs/>
                <w:szCs w:val="24"/>
                <w:lang w:eastAsia="ar-SA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i/>
                <w:color w:val="auto"/>
                <w:szCs w:val="24"/>
                <w:lang w:eastAsia="ar-SA"/>
              </w:rPr>
            </w:pP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kern w:val="2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kern w:val="2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rPr>
                <w:bCs/>
                <w:szCs w:val="24"/>
                <w:lang w:eastAsia="ar-SA"/>
              </w:rPr>
            </w:pPr>
            <w:r w:rsidRPr="00B26C1C">
              <w:rPr>
                <w:bCs/>
                <w:szCs w:val="24"/>
                <w:lang w:eastAsia="ar-SA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Х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kern w:val="2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ind w:right="-75"/>
              <w:rPr>
                <w:szCs w:val="24"/>
                <w:lang w:eastAsia="ar-SA"/>
              </w:rPr>
            </w:pPr>
            <w:r w:rsidRPr="00B26C1C">
              <w:rPr>
                <w:szCs w:val="24"/>
                <w:lang w:eastAsia="ar-SA"/>
              </w:rPr>
              <w:t xml:space="preserve">внебюджетные источники </w:t>
            </w:r>
            <w:r w:rsidRPr="00B26C1C">
              <w:rPr>
                <w:bCs/>
                <w:szCs w:val="24"/>
                <w:lang w:eastAsia="ar-SA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О.М. 2.4.</w:t>
            </w:r>
            <w:r w:rsidRPr="00B26C1C">
              <w:rPr>
                <w:color w:val="auto"/>
                <w:sz w:val="20"/>
                <w:lang w:eastAsia="ar-SA"/>
              </w:rPr>
              <w:t xml:space="preserve"> </w:t>
            </w:r>
            <w:r w:rsidRPr="00B26C1C">
              <w:rPr>
                <w:color w:val="auto"/>
                <w:szCs w:val="24"/>
                <w:lang w:eastAsia="ar-SA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О.М.2.5. Проведение межведомственного заседания по вопросам  профилактики семейного неблагополучия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2.9. 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ОМ 2.12. Вовлечение учащихся в деятельность кружков, секций по интересам.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  <w:tr w:rsidR="00B26C1C" w:rsidRPr="00B26C1C" w:rsidTr="00B26C1C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snapToGri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ОМ 2.13. Проведение культурно-массовых, спортивных мероприятий с привлечением несовершеннолетних, склонных к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правонарушениям и состоящих на различных видах учета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0,0</w:t>
            </w:r>
          </w:p>
        </w:tc>
      </w:tr>
    </w:tbl>
    <w:p w:rsidR="00B26C1C" w:rsidRPr="00B26C1C" w:rsidRDefault="00B26C1C" w:rsidP="00B26C1C">
      <w:pPr>
        <w:widowControl w:val="0"/>
        <w:autoSpaceDE w:val="0"/>
        <w:autoSpaceDN w:val="0"/>
        <w:adjustRightInd w:val="0"/>
        <w:jc w:val="both"/>
        <w:outlineLvl w:val="2"/>
        <w:rPr>
          <w:bCs/>
          <w:szCs w:val="24"/>
          <w:lang w:eastAsia="ar-SA"/>
        </w:rPr>
      </w:pP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szCs w:val="24"/>
          <w:lang w:eastAsia="ar-SA"/>
        </w:rPr>
      </w:pPr>
      <w:r w:rsidRPr="00B26C1C">
        <w:rPr>
          <w:bCs/>
          <w:szCs w:val="24"/>
          <w:lang w:eastAsia="ar-SA"/>
        </w:rPr>
        <w:t>&lt;1</w:t>
      </w:r>
      <w:proofErr w:type="gramStart"/>
      <w:r w:rsidRPr="00B26C1C">
        <w:rPr>
          <w:bCs/>
          <w:szCs w:val="24"/>
          <w:lang w:eastAsia="ar-SA"/>
        </w:rPr>
        <w:t>&gt; В</w:t>
      </w:r>
      <w:proofErr w:type="gramEnd"/>
      <w:r w:rsidRPr="00B26C1C">
        <w:rPr>
          <w:bCs/>
          <w:szCs w:val="24"/>
          <w:lang w:eastAsia="ar-SA"/>
        </w:rPr>
        <w:t xml:space="preserve"> соответствии с бюджетной отчетностью на 1 января текущего финансового года.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szCs w:val="24"/>
          <w:lang w:eastAsia="ar-SA"/>
        </w:rPr>
      </w:pPr>
      <w:r w:rsidRPr="00B26C1C">
        <w:rPr>
          <w:bCs/>
          <w:szCs w:val="24"/>
          <w:lang w:eastAsia="ar-SA"/>
        </w:rPr>
        <w:t>&lt;2</w:t>
      </w:r>
      <w:proofErr w:type="gramStart"/>
      <w:r w:rsidRPr="00B26C1C">
        <w:rPr>
          <w:bCs/>
          <w:szCs w:val="24"/>
          <w:lang w:eastAsia="ar-SA"/>
        </w:rPr>
        <w:t>&gt; В</w:t>
      </w:r>
      <w:proofErr w:type="gramEnd"/>
      <w:r w:rsidRPr="00B26C1C">
        <w:rPr>
          <w:bCs/>
          <w:szCs w:val="24"/>
          <w:lang w:eastAsia="ar-SA"/>
        </w:rPr>
        <w:t>ключается в приложение при наличии средств.</w:t>
      </w:r>
    </w:p>
    <w:p w:rsidR="00B26C1C" w:rsidRPr="00B26C1C" w:rsidRDefault="00466822" w:rsidP="00B26C1C">
      <w:pPr>
        <w:widowControl w:val="0"/>
        <w:autoSpaceDE w:val="0"/>
        <w:autoSpaceDN w:val="0"/>
        <w:adjustRightInd w:val="0"/>
        <w:ind w:right="706"/>
        <w:jc w:val="both"/>
        <w:outlineLvl w:val="2"/>
        <w:rPr>
          <w:bCs/>
          <w:szCs w:val="24"/>
          <w:lang w:eastAsia="ar-SA"/>
        </w:rPr>
      </w:pPr>
      <w:hyperlink r:id="rId8" w:anchor="Par1127" w:history="1">
        <w:r w:rsidR="00B26C1C" w:rsidRPr="00B26C1C">
          <w:rPr>
            <w:bCs/>
            <w:szCs w:val="24"/>
            <w:u w:val="single"/>
            <w:lang w:eastAsia="ar-SA"/>
          </w:rPr>
          <w:t>&lt;3</w:t>
        </w:r>
        <w:proofErr w:type="gramStart"/>
        <w:r w:rsidR="00B26C1C" w:rsidRPr="00B26C1C">
          <w:rPr>
            <w:bCs/>
            <w:szCs w:val="24"/>
            <w:u w:val="single"/>
            <w:lang w:eastAsia="ar-SA"/>
          </w:rPr>
          <w:t>&gt;</w:t>
        </w:r>
      </w:hyperlink>
      <w:r w:rsidR="00B26C1C" w:rsidRPr="00B26C1C">
        <w:rPr>
          <w:bCs/>
          <w:szCs w:val="24"/>
          <w:lang w:eastAsia="ar-SA"/>
        </w:rPr>
        <w:t xml:space="preserve"> П</w:t>
      </w:r>
      <w:proofErr w:type="gramEnd"/>
      <w:r w:rsidR="00B26C1C" w:rsidRPr="00B26C1C">
        <w:rPr>
          <w:bCs/>
          <w:szCs w:val="24"/>
          <w:lang w:eastAsia="ar-SA"/>
        </w:rPr>
        <w:t>о основным мероприятиям, приоритетным основным мероприятиям в графе 3 «Объем расходов (тыс. рублей), предусмотренных муниципальной программой» сумма должна соответствовать данным Таблицы 7.</w:t>
      </w:r>
    </w:p>
    <w:p w:rsidR="00B26C1C" w:rsidRPr="00B26C1C" w:rsidRDefault="00466822" w:rsidP="00B26C1C">
      <w:pPr>
        <w:widowControl w:val="0"/>
        <w:autoSpaceDE w:val="0"/>
        <w:autoSpaceDN w:val="0"/>
        <w:adjustRightInd w:val="0"/>
        <w:ind w:right="139"/>
        <w:jc w:val="both"/>
        <w:rPr>
          <w:rFonts w:eastAsia="Calibri"/>
          <w:color w:val="auto"/>
          <w:szCs w:val="24"/>
          <w:lang w:eastAsia="en-US"/>
        </w:rPr>
      </w:pPr>
      <w:hyperlink r:id="rId9" w:anchor="Par1127" w:history="1">
        <w:r w:rsidR="00B26C1C" w:rsidRPr="00B26C1C">
          <w:rPr>
            <w:bCs/>
            <w:szCs w:val="24"/>
            <w:u w:val="single"/>
            <w:lang w:eastAsia="ar-SA"/>
          </w:rPr>
          <w:t>&lt;4&gt;</w:t>
        </w:r>
      </w:hyperlink>
      <w:r w:rsidR="00B26C1C" w:rsidRPr="00B26C1C">
        <w:rPr>
          <w:bCs/>
          <w:szCs w:val="24"/>
          <w:lang w:eastAsia="ar-SA"/>
        </w:rPr>
        <w:t xml:space="preserve"> </w:t>
      </w:r>
      <w:r w:rsidR="00B26C1C" w:rsidRPr="00B26C1C">
        <w:rPr>
          <w:rFonts w:eastAsia="Calibri"/>
          <w:color w:val="auto"/>
          <w:szCs w:val="24"/>
          <w:lang w:eastAsia="en-US"/>
        </w:rPr>
        <w:t xml:space="preserve">В целях оптимизации содержания информации в графе 2 допускается использование аббревиатур, например: муниципальная программа </w:t>
      </w:r>
      <w:proofErr w:type="gramStart"/>
      <w:r w:rsidR="00B26C1C" w:rsidRPr="00B26C1C">
        <w:rPr>
          <w:rFonts w:eastAsia="Calibri"/>
          <w:color w:val="auto"/>
          <w:szCs w:val="24"/>
          <w:lang w:eastAsia="en-US"/>
        </w:rPr>
        <w:t>–М</w:t>
      </w:r>
      <w:proofErr w:type="gramEnd"/>
      <w:r w:rsidR="00B26C1C" w:rsidRPr="00B26C1C">
        <w:rPr>
          <w:rFonts w:eastAsia="Calibri"/>
          <w:color w:val="auto"/>
          <w:szCs w:val="24"/>
          <w:lang w:eastAsia="en-US"/>
        </w:rPr>
        <w:t>П, основное мероприятие –ОМ, приоритетное основное мероприятие - ПОМ</w:t>
      </w:r>
    </w:p>
    <w:p w:rsidR="00B26C1C" w:rsidRDefault="00B26C1C" w:rsidP="00B26C1C">
      <w:pPr>
        <w:rPr>
          <w:rFonts w:eastAsia="Calibri"/>
          <w:color w:val="auto"/>
          <w:szCs w:val="24"/>
          <w:lang w:eastAsia="en-US"/>
        </w:rPr>
        <w:sectPr w:rsidR="00B26C1C" w:rsidSect="00B26C1C">
          <w:pgSz w:w="11905" w:h="16838"/>
          <w:pgMar w:top="567" w:right="567" w:bottom="1134" w:left="1134" w:header="720" w:footer="187" w:gutter="0"/>
          <w:cols w:space="720"/>
          <w:docGrid w:linePitch="326"/>
        </w:sectPr>
      </w:pP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left="-284" w:right="376"/>
        <w:outlineLvl w:val="2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B26C1C">
        <w:rPr>
          <w:rFonts w:eastAsia="Calibri"/>
          <w:color w:val="auto"/>
          <w:szCs w:val="24"/>
          <w:lang w:eastAsia="en-US"/>
        </w:rPr>
        <w:t>Приложение № 3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right="376"/>
        <w:jc w:val="center"/>
        <w:outlineLvl w:val="2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к отчету о реализации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right="376"/>
        <w:jc w:val="right"/>
        <w:outlineLvl w:val="2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</w:p>
    <w:p w:rsidR="00B26C1C" w:rsidRPr="00B26C1C" w:rsidRDefault="00B26C1C" w:rsidP="00B26C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bookmarkStart w:id="5" w:name="Par1422"/>
      <w:bookmarkEnd w:id="5"/>
      <w:r w:rsidRPr="00B26C1C">
        <w:rPr>
          <w:rFonts w:eastAsia="Calibri"/>
          <w:color w:val="auto"/>
          <w:szCs w:val="24"/>
          <w:lang w:eastAsia="en-US"/>
        </w:rPr>
        <w:t>СВЕДЕНИЯ</w:t>
      </w:r>
    </w:p>
    <w:p w:rsidR="00B26C1C" w:rsidRPr="00B26C1C" w:rsidRDefault="00B26C1C" w:rsidP="00B26C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p w:rsidR="00B26C1C" w:rsidRPr="00B26C1C" w:rsidRDefault="00B26C1C" w:rsidP="00B26C1C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</w:p>
    <w:tbl>
      <w:tblPr>
        <w:tblW w:w="14565" w:type="dxa"/>
        <w:jc w:val="center"/>
        <w:tblInd w:w="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"/>
        <w:gridCol w:w="18"/>
        <w:gridCol w:w="514"/>
        <w:gridCol w:w="35"/>
        <w:gridCol w:w="6060"/>
        <w:gridCol w:w="35"/>
        <w:gridCol w:w="1099"/>
        <w:gridCol w:w="35"/>
        <w:gridCol w:w="1664"/>
        <w:gridCol w:w="21"/>
        <w:gridCol w:w="971"/>
        <w:gridCol w:w="21"/>
        <w:gridCol w:w="1113"/>
        <w:gridCol w:w="21"/>
        <w:gridCol w:w="2907"/>
        <w:gridCol w:w="18"/>
      </w:tblGrid>
      <w:tr w:rsidR="00B26C1C" w:rsidRPr="00B26C1C" w:rsidTr="00B26C1C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№ </w:t>
            </w:r>
            <w:proofErr w:type="gramStart"/>
            <w:r w:rsidRPr="00B26C1C">
              <w:rPr>
                <w:color w:val="auto"/>
                <w:szCs w:val="24"/>
                <w:lang w:eastAsia="ar-SA"/>
              </w:rPr>
              <w:t>п</w:t>
            </w:r>
            <w:proofErr w:type="gramEnd"/>
            <w:r w:rsidRPr="00B26C1C">
              <w:rPr>
                <w:color w:val="auto"/>
                <w:szCs w:val="24"/>
                <w:lang w:eastAsia="ar-SA"/>
              </w:rPr>
              <w:t>/п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Номер и наименование </w:t>
            </w:r>
          </w:p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Единица</w:t>
            </w:r>
          </w:p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5" w:right="-75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измерения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Обоснование отклонений  </w:t>
            </w:r>
            <w:r w:rsidRPr="00B26C1C">
              <w:rPr>
                <w:color w:val="auto"/>
                <w:szCs w:val="24"/>
                <w:lang w:eastAsia="ar-SA"/>
              </w:rPr>
              <w:br/>
              <w:t xml:space="preserve"> значений показателя    </w:t>
            </w:r>
            <w:r w:rsidRPr="00B26C1C">
              <w:rPr>
                <w:color w:val="auto"/>
                <w:szCs w:val="24"/>
                <w:lang w:eastAsia="ar-SA"/>
              </w:rPr>
              <w:br/>
              <w:t xml:space="preserve">  на конец   </w:t>
            </w:r>
            <w:r w:rsidRPr="00B26C1C">
              <w:rPr>
                <w:color w:val="auto"/>
                <w:szCs w:val="24"/>
                <w:lang w:eastAsia="ar-SA"/>
              </w:rPr>
              <w:br/>
              <w:t xml:space="preserve"> отчетного года       </w:t>
            </w:r>
            <w:r w:rsidRPr="00B26C1C">
              <w:rPr>
                <w:color w:val="auto"/>
                <w:szCs w:val="24"/>
                <w:lang w:eastAsia="ar-SA"/>
              </w:rPr>
              <w:br/>
              <w:t>(при наличии)</w:t>
            </w:r>
          </w:p>
        </w:tc>
      </w:tr>
      <w:tr w:rsidR="00B26C1C" w:rsidRPr="00B26C1C" w:rsidTr="00B26C1C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2023</w:t>
            </w:r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2024</w:t>
            </w:r>
          </w:p>
        </w:tc>
        <w:tc>
          <w:tcPr>
            <w:tcW w:w="5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</w:tr>
      <w:tr w:rsidR="00B26C1C" w:rsidRPr="00B26C1C" w:rsidTr="00B26C1C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факт</w:t>
            </w:r>
          </w:p>
        </w:tc>
        <w:tc>
          <w:tcPr>
            <w:tcW w:w="5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C1C" w:rsidRPr="00B26C1C" w:rsidRDefault="00B26C1C" w:rsidP="00B26C1C">
            <w:pPr>
              <w:rPr>
                <w:color w:val="auto"/>
                <w:szCs w:val="24"/>
                <w:lang w:eastAsia="ar-SA"/>
              </w:rPr>
            </w:pPr>
          </w:p>
        </w:tc>
      </w:tr>
      <w:tr w:rsidR="00B26C1C" w:rsidRPr="00B26C1C" w:rsidTr="00B26C1C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7</w:t>
            </w:r>
          </w:p>
        </w:tc>
      </w:tr>
      <w:tr w:rsidR="00B26C1C" w:rsidRPr="00B26C1C" w:rsidTr="00B26C1C">
        <w:trPr>
          <w:gridBefore w:val="2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Муниципальная программа «</w:t>
            </w:r>
            <w:r w:rsidRPr="00B26C1C">
              <w:rPr>
                <w:color w:val="auto"/>
              </w:rPr>
              <w:t>Профилактика социального сиротства и семейного неблагополучия в Октябрьском районе</w:t>
            </w:r>
            <w:r w:rsidRPr="00B26C1C">
              <w:rPr>
                <w:color w:val="auto"/>
                <w:szCs w:val="24"/>
                <w:lang w:eastAsia="ar-SA"/>
              </w:rPr>
              <w:t>»</w:t>
            </w:r>
          </w:p>
        </w:tc>
      </w:tr>
      <w:tr w:rsidR="00B26C1C" w:rsidRPr="00B26C1C" w:rsidTr="00B26C1C">
        <w:trPr>
          <w:gridBefore w:val="2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kern w:val="2"/>
                <w:szCs w:val="24"/>
                <w:lang w:eastAsia="ar-SA"/>
              </w:rPr>
              <w:t>Подпрограмма 1: «Выявление и сопровождение семей, оказавшихся в социально опасном положении»</w:t>
            </w:r>
          </w:p>
        </w:tc>
      </w:tr>
      <w:tr w:rsidR="00B26C1C" w:rsidRPr="00B26C1C" w:rsidTr="00B26C1C">
        <w:trPr>
          <w:gridBefore w:val="1"/>
          <w:wBefore w:w="34" w:type="dxa"/>
          <w:trHeight w:val="313"/>
          <w:jc w:val="center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Показатель 1. Количество семей, снятых с учета в </w:t>
            </w:r>
            <w:proofErr w:type="spellStart"/>
            <w:r w:rsidRPr="00B26C1C">
              <w:rPr>
                <w:color w:val="auto"/>
                <w:szCs w:val="24"/>
                <w:lang w:eastAsia="ar-SA"/>
              </w:rPr>
              <w:t>КДНиЗП</w:t>
            </w:r>
            <w:proofErr w:type="spellEnd"/>
            <w:r w:rsidRPr="00B26C1C">
              <w:rPr>
                <w:color w:val="auto"/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Единиц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green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8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Проведена положительная профилактическая работа всеми службами системы профилактики</w:t>
            </w:r>
          </w:p>
        </w:tc>
      </w:tr>
      <w:tr w:rsidR="00B26C1C" w:rsidRPr="00B26C1C" w:rsidTr="00B26C1C">
        <w:trPr>
          <w:gridBefore w:val="1"/>
          <w:wBefore w:w="34" w:type="dxa"/>
          <w:trHeight w:val="313"/>
          <w:jc w:val="center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Показатель 1.1. Количество семей, находящихся в социально опасном положении, занесенных в межведомственную базу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семей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9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-</w:t>
            </w:r>
          </w:p>
        </w:tc>
      </w:tr>
      <w:tr w:rsidR="00B26C1C" w:rsidRPr="00B26C1C" w:rsidTr="00B26C1C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Показатель 1.2. Доля семей с положительной динамикой разрешения семейного кризиса по мониторингу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25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-</w:t>
            </w:r>
          </w:p>
        </w:tc>
      </w:tr>
      <w:tr w:rsidR="00B26C1C" w:rsidRPr="00B26C1C" w:rsidTr="00B26C1C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3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Показатель 1.3. Количество </w:t>
            </w:r>
            <w:r w:rsidRPr="00B26C1C">
              <w:rPr>
                <w:color w:val="auto"/>
                <w:kern w:val="2"/>
                <w:szCs w:val="24"/>
                <w:lang w:eastAsia="ar-SA"/>
              </w:rPr>
              <w:t>несовершеннолетних, снятых и вновь не поставленных со всех видов учета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31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Проведена положительная профилактическая работа всеми службами системы профилактики </w:t>
            </w:r>
          </w:p>
        </w:tc>
      </w:tr>
      <w:tr w:rsidR="00B26C1C" w:rsidRPr="00B26C1C" w:rsidTr="00B26C1C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Подпрограмма 2: </w:t>
            </w:r>
            <w:r w:rsidRPr="00B26C1C">
              <w:rPr>
                <w:rFonts w:eastAsia="Calibri"/>
                <w:color w:val="auto"/>
                <w:szCs w:val="24"/>
                <w:lang w:eastAsia="ar-SA"/>
              </w:rPr>
              <w:t>«</w:t>
            </w:r>
            <w:r w:rsidRPr="00B26C1C">
              <w:rPr>
                <w:color w:val="auto"/>
                <w:kern w:val="2"/>
                <w:szCs w:val="24"/>
                <w:lang w:eastAsia="ar-SA"/>
              </w:rPr>
              <w:t>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</w:t>
            </w:r>
            <w:r w:rsidRPr="00B26C1C">
              <w:rPr>
                <w:color w:val="auto"/>
                <w:szCs w:val="24"/>
                <w:lang w:eastAsia="ar-SA"/>
              </w:rPr>
              <w:t>»</w:t>
            </w:r>
          </w:p>
        </w:tc>
      </w:tr>
      <w:tr w:rsidR="00B26C1C" w:rsidRPr="00B26C1C" w:rsidTr="00B26C1C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4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Показатель  2.1. Доля неблагополучных семей, охваченных реабилитационными, адаптационными мероприятиями, получивших различные виды медицинской помощи от общей численности семей, </w:t>
            </w:r>
            <w:r w:rsidRPr="00B26C1C">
              <w:rPr>
                <w:color w:val="auto"/>
                <w:szCs w:val="24"/>
                <w:lang w:eastAsia="ar-SA"/>
              </w:rPr>
              <w:lastRenderedPageBreak/>
              <w:t>находящихся в межведомственной базе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100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 xml:space="preserve"> </w:t>
            </w:r>
          </w:p>
        </w:tc>
      </w:tr>
      <w:tr w:rsidR="00B26C1C" w:rsidRPr="00B26C1C" w:rsidTr="00B26C1C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Удельный вес семей, привлеченных к участию в мероприятиях, направленных на создание положительного общественного мнения о семейном воспитании детей, о благополучной семье от общей численности семей, находящихся в межведомственной базе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100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C1C" w:rsidRPr="00B26C1C" w:rsidRDefault="00B26C1C" w:rsidP="00B26C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ar-SA"/>
              </w:rPr>
            </w:pPr>
            <w:r w:rsidRPr="00B26C1C">
              <w:rPr>
                <w:color w:val="auto"/>
                <w:szCs w:val="24"/>
                <w:lang w:eastAsia="ar-SA"/>
              </w:rPr>
              <w:t>-</w:t>
            </w:r>
          </w:p>
        </w:tc>
      </w:tr>
    </w:tbl>
    <w:p w:rsidR="00B26C1C" w:rsidRPr="00B26C1C" w:rsidRDefault="00B26C1C" w:rsidP="00B26C1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bookmarkStart w:id="6" w:name="Par1462"/>
      <w:bookmarkEnd w:id="6"/>
    </w:p>
    <w:p w:rsidR="00B26C1C" w:rsidRPr="00B26C1C" w:rsidRDefault="00B26C1C" w:rsidP="00B26C1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B26C1C">
        <w:rPr>
          <w:rFonts w:eastAsia="Calibri"/>
          <w:color w:val="auto"/>
          <w:szCs w:val="24"/>
          <w:lang w:eastAsia="en-US"/>
        </w:rPr>
        <w:t>&lt;1</w:t>
      </w:r>
      <w:proofErr w:type="gramStart"/>
      <w:r w:rsidRPr="00B26C1C">
        <w:rPr>
          <w:rFonts w:eastAsia="Calibri"/>
          <w:color w:val="auto"/>
          <w:szCs w:val="24"/>
          <w:lang w:eastAsia="en-US"/>
        </w:rPr>
        <w:t>&gt;  П</w:t>
      </w:r>
      <w:proofErr w:type="gramEnd"/>
      <w:r w:rsidRPr="00B26C1C">
        <w:rPr>
          <w:rFonts w:eastAsia="Calibri"/>
          <w:color w:val="auto"/>
          <w:szCs w:val="24"/>
          <w:lang w:eastAsia="en-US"/>
        </w:rPr>
        <w:t>риводится фактическое значение индикатора или показателя за год, предшествующий отчетному.</w:t>
      </w:r>
    </w:p>
    <w:p w:rsidR="00B26C1C" w:rsidRDefault="00B26C1C" w:rsidP="00B26C1C">
      <w:pPr>
        <w:ind w:left="709"/>
        <w:rPr>
          <w:sz w:val="20"/>
        </w:rPr>
      </w:pPr>
    </w:p>
    <w:sectPr w:rsidR="00B26C1C" w:rsidSect="00B26C1C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AB6ED7"/>
    <w:multiLevelType w:val="hybridMultilevel"/>
    <w:tmpl w:val="2BFE0FF8"/>
    <w:lvl w:ilvl="0" w:tplc="C33C87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F0EE3"/>
    <w:rsid w:val="002E777D"/>
    <w:rsid w:val="00466822"/>
    <w:rsid w:val="005B2A58"/>
    <w:rsid w:val="006905F0"/>
    <w:rsid w:val="006D7F66"/>
    <w:rsid w:val="006F2950"/>
    <w:rsid w:val="00787A8D"/>
    <w:rsid w:val="007D70F5"/>
    <w:rsid w:val="008D4FC0"/>
    <w:rsid w:val="009873D0"/>
    <w:rsid w:val="009C692A"/>
    <w:rsid w:val="00B03350"/>
    <w:rsid w:val="00B26096"/>
    <w:rsid w:val="00B26C1C"/>
    <w:rsid w:val="00B4385E"/>
    <w:rsid w:val="00BF412F"/>
    <w:rsid w:val="00BF6C1C"/>
    <w:rsid w:val="00ED641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1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D:\user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user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6506</Words>
  <Characters>37087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2025-03-26T13:38:00Z</cp:lastPrinted>
  <dcterms:created xsi:type="dcterms:W3CDTF">2025-03-26T13:38:00Z</dcterms:created>
  <dcterms:modified xsi:type="dcterms:W3CDTF">2025-03-26T13:38:00Z</dcterms:modified>
</cp:coreProperties>
</file>