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1036C" w:rsidRDefault="0091036C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91036C">
              <w:rPr>
                <w:b/>
                <w:noProof/>
                <w:sz w:val="28"/>
                <w:szCs w:val="28"/>
              </w:rPr>
              <w:t>29.12.2023 г.</w:t>
            </w:r>
          </w:p>
        </w:tc>
        <w:tc>
          <w:tcPr>
            <w:tcW w:w="1696" w:type="pct"/>
            <w:gridSpan w:val="2"/>
          </w:tcPr>
          <w:p w:rsidR="008D4FC0" w:rsidRPr="0091036C" w:rsidRDefault="0091036C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91036C">
              <w:rPr>
                <w:b/>
                <w:sz w:val="28"/>
                <w:szCs w:val="28"/>
              </w:rPr>
              <w:t>1594</w:t>
            </w:r>
            <w:bookmarkStart w:id="2" w:name="_GoBack"/>
            <w:bookmarkEnd w:id="2"/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E036E" w:rsidP="00DE036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плана реализации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муниципальной программы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Поддержка общественных </w:t>
            </w:r>
            <w:r>
              <w:rPr>
                <w:b/>
                <w:bCs/>
                <w:sz w:val="28"/>
                <w:szCs w:val="28"/>
                <w:shd w:val="clear" w:color="auto" w:fill="FFFFFF"/>
              </w:rPr>
              <w:t>инициатив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 в Октябрьском районе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на 2024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E036E" w:rsidRDefault="00BF412F">
      <w:pPr>
        <w:jc w:val="center"/>
        <w:rPr>
          <w:sz w:val="28"/>
        </w:rPr>
      </w:pPr>
    </w:p>
    <w:p w:rsidR="00DE036E" w:rsidRDefault="00DE036E" w:rsidP="00DE036E">
      <w:pPr>
        <w:widowControl w:val="0"/>
        <w:autoSpaceDE w:val="0"/>
        <w:autoSpaceDN w:val="0"/>
        <w:adjustRightInd w:val="0"/>
        <w:ind w:left="34" w:firstLine="709"/>
        <w:jc w:val="both"/>
        <w:rPr>
          <w:sz w:val="28"/>
        </w:rPr>
      </w:pPr>
      <w:r>
        <w:rPr>
          <w:sz w:val="28"/>
          <w:szCs w:val="28"/>
        </w:rPr>
        <w:t xml:space="preserve">В соответствии с постановлением Администрации Октябрьского района        от </w:t>
      </w:r>
      <w:r>
        <w:rPr>
          <w:bCs/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 xml:space="preserve">, руководствуясь </w:t>
      </w:r>
      <w:r>
        <w:rPr>
          <w:sz w:val="28"/>
        </w:rPr>
        <w:t>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DE036E" w:rsidRDefault="008D4FC0" w:rsidP="008D4FC0">
      <w:pPr>
        <w:jc w:val="center"/>
        <w:rPr>
          <w:sz w:val="28"/>
        </w:rPr>
      </w:pPr>
    </w:p>
    <w:p w:rsidR="00DE036E" w:rsidRDefault="00DE036E" w:rsidP="00DE03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реализации муниципальной программы «</w:t>
      </w:r>
      <w:r>
        <w:rPr>
          <w:sz w:val="28"/>
          <w:szCs w:val="28"/>
          <w:shd w:val="clear" w:color="auto" w:fill="FFFFFF"/>
        </w:rPr>
        <w:t xml:space="preserve">Поддержка общественных </w:t>
      </w:r>
      <w:r>
        <w:rPr>
          <w:bCs/>
          <w:sz w:val="28"/>
          <w:szCs w:val="28"/>
          <w:shd w:val="clear" w:color="auto" w:fill="FFFFFF"/>
        </w:rPr>
        <w:t>инициатив</w:t>
      </w:r>
      <w:r>
        <w:rPr>
          <w:sz w:val="28"/>
          <w:szCs w:val="28"/>
          <w:shd w:val="clear" w:color="auto" w:fill="FFFFFF"/>
        </w:rPr>
        <w:t xml:space="preserve"> в Октябрьском районе</w:t>
      </w:r>
      <w:r>
        <w:rPr>
          <w:sz w:val="28"/>
          <w:szCs w:val="28"/>
        </w:rPr>
        <w:t>»</w:t>
      </w:r>
      <w:r w:rsidRPr="00DE036E">
        <w:rPr>
          <w:sz w:val="28"/>
          <w:szCs w:val="28"/>
        </w:rPr>
        <w:t xml:space="preserve"> </w:t>
      </w:r>
      <w:r>
        <w:rPr>
          <w:sz w:val="28"/>
          <w:szCs w:val="28"/>
        </w:rPr>
        <w:t>на 2024 год согласно приложению.</w:t>
      </w:r>
    </w:p>
    <w:p w:rsidR="00DE036E" w:rsidRDefault="00DE036E" w:rsidP="00DE03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DE036E" w:rsidRDefault="00DE036E" w:rsidP="00DE036E">
      <w:pPr>
        <w:tabs>
          <w:tab w:val="left" w:pos="0"/>
        </w:tabs>
        <w:suppressAutoHyphens/>
        <w:spacing w:line="276" w:lineRule="auto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  <w:shd w:val="clear" w:color="auto" w:fill="FFFFFF"/>
        </w:rPr>
        <w:t xml:space="preserve">заместителя главы Администрации Октябрьского района </w:t>
      </w:r>
      <w:proofErr w:type="spellStart"/>
      <w:r>
        <w:rPr>
          <w:sz w:val="28"/>
          <w:szCs w:val="28"/>
          <w:shd w:val="clear" w:color="auto" w:fill="FFFFFF"/>
        </w:rPr>
        <w:t>Байздренко</w:t>
      </w:r>
      <w:proofErr w:type="spellEnd"/>
      <w:r>
        <w:rPr>
          <w:sz w:val="28"/>
          <w:szCs w:val="28"/>
          <w:shd w:val="clear" w:color="auto" w:fill="FFFFFF"/>
        </w:rPr>
        <w:t xml:space="preserve"> А.С.</w:t>
      </w:r>
    </w:p>
    <w:p w:rsidR="00DE036E" w:rsidRDefault="00DE036E" w:rsidP="00DE036E">
      <w:pPr>
        <w:suppressAutoHyphens/>
        <w:jc w:val="both"/>
        <w:rPr>
          <w:b/>
          <w:sz w:val="16"/>
          <w:szCs w:val="16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DE036E" w:rsidRDefault="00DE036E" w:rsidP="00DE036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Постановление вносит отдел</w:t>
            </w:r>
          </w:p>
          <w:p w:rsidR="00DE036E" w:rsidRDefault="00DE036E" w:rsidP="00DE036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социально-политических коммуникаций</w:t>
            </w:r>
          </w:p>
          <w:p w:rsidR="0017440E" w:rsidRPr="0017440E" w:rsidRDefault="00DE036E" w:rsidP="00DE036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rPr>
          <w:sz w:val="20"/>
        </w:rPr>
      </w:pPr>
    </w:p>
    <w:p w:rsidR="00DE036E" w:rsidRDefault="00DE036E" w:rsidP="00DE036E">
      <w:pPr>
        <w:jc w:val="center"/>
        <w:rPr>
          <w:rFonts w:eastAsia="Calibri"/>
          <w:sz w:val="28"/>
          <w:szCs w:val="28"/>
          <w:lang w:eastAsia="en-US"/>
        </w:rPr>
        <w:sectPr w:rsidR="00DE036E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DE036E" w:rsidRDefault="00DE036E" w:rsidP="00DE036E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DE036E" w:rsidRDefault="00DE036E" w:rsidP="00DE036E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DE036E" w:rsidRDefault="00DE036E" w:rsidP="00DE036E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Октябрьского района</w:t>
      </w:r>
    </w:p>
    <w:p w:rsidR="00DE036E" w:rsidRDefault="00DE036E" w:rsidP="00DE036E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____.2023 № ___</w:t>
      </w:r>
    </w:p>
    <w:p w:rsidR="00DE036E" w:rsidRDefault="00DE036E" w:rsidP="00DE036E">
      <w:pPr>
        <w:jc w:val="right"/>
        <w:rPr>
          <w:rFonts w:eastAsia="Calibri"/>
          <w:sz w:val="28"/>
          <w:szCs w:val="28"/>
          <w:lang w:eastAsia="en-US"/>
        </w:rPr>
      </w:pPr>
    </w:p>
    <w:p w:rsidR="00DE036E" w:rsidRDefault="00DE036E" w:rsidP="00DE036E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ПЛАН РЕАЛИЗАЦИИ</w:t>
      </w:r>
    </w:p>
    <w:p w:rsidR="00DE036E" w:rsidRDefault="00DE036E" w:rsidP="00DE036E">
      <w:pPr>
        <w:widowControl w:val="0"/>
        <w:autoSpaceDE w:val="0"/>
        <w:autoSpaceDN w:val="0"/>
        <w:adjustRightInd w:val="0"/>
        <w:ind w:right="-49"/>
        <w:jc w:val="center"/>
        <w:outlineLvl w:val="1"/>
        <w:rPr>
          <w:szCs w:val="24"/>
        </w:rPr>
      </w:pPr>
      <w:r>
        <w:rPr>
          <w:szCs w:val="24"/>
        </w:rPr>
        <w:t>МУНИЦИПАЛЬНОЙ ПРОГРАММЫ «РАЗВИТИЕ ТЕРРИТОРИАЛЬНОГО ОБЩЕСТВЕННОГО САМОУПРАВЛЕНИЯ»</w:t>
      </w:r>
    </w:p>
    <w:p w:rsidR="00DE036E" w:rsidRDefault="00DE036E" w:rsidP="00DE036E">
      <w:pPr>
        <w:widowControl w:val="0"/>
        <w:autoSpaceDE w:val="0"/>
        <w:autoSpaceDN w:val="0"/>
        <w:adjustRightInd w:val="0"/>
        <w:ind w:right="-49"/>
        <w:jc w:val="center"/>
        <w:outlineLvl w:val="1"/>
        <w:rPr>
          <w:szCs w:val="24"/>
        </w:rPr>
      </w:pPr>
      <w:r>
        <w:rPr>
          <w:szCs w:val="24"/>
        </w:rPr>
        <w:t>НА 2024 ГОД</w:t>
      </w:r>
    </w:p>
    <w:p w:rsidR="00DE036E" w:rsidRDefault="00DE036E" w:rsidP="00DE036E">
      <w:pPr>
        <w:widowControl w:val="0"/>
        <w:autoSpaceDE w:val="0"/>
        <w:autoSpaceDN w:val="0"/>
        <w:adjustRightInd w:val="0"/>
        <w:outlineLvl w:val="1"/>
        <w:rPr>
          <w:rFonts w:eastAsia="Calibri"/>
          <w:sz w:val="22"/>
          <w:szCs w:val="22"/>
          <w:lang w:eastAsia="en-US"/>
        </w:rPr>
      </w:pPr>
    </w:p>
    <w:tbl>
      <w:tblPr>
        <w:tblW w:w="1431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7"/>
        <w:gridCol w:w="2409"/>
        <w:gridCol w:w="2125"/>
        <w:gridCol w:w="1275"/>
        <w:gridCol w:w="1133"/>
        <w:gridCol w:w="1274"/>
        <w:gridCol w:w="1275"/>
        <w:gridCol w:w="1134"/>
      </w:tblGrid>
      <w:tr w:rsidR="00DE036E" w:rsidTr="00DE036E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Cs w:val="24"/>
                <w:lang w:eastAsia="en-US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Ответственный исполнитель, соисполнитель (должность/ФИО)</w:t>
            </w:r>
            <w:r>
              <w:rPr>
                <w:rFonts w:eastAsia="Calibri"/>
                <w:color w:val="0070C0"/>
                <w:szCs w:val="24"/>
                <w:lang w:eastAsia="en-US"/>
              </w:rPr>
              <w:t>*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Ожидаемый результат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Плановый срок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реализации 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Объем расходов, (тыс. рублей)**</w:t>
            </w:r>
          </w:p>
        </w:tc>
      </w:tr>
      <w:tr w:rsidR="00DE036E" w:rsidTr="00DE036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36E" w:rsidRDefault="00DE03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36E" w:rsidRDefault="00DE03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36E" w:rsidRDefault="00DE03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36E" w:rsidRDefault="00DE03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036E" w:rsidRDefault="00DE036E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Бюджет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 Октябрьского района и 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безвозмездные</w:t>
            </w:r>
            <w:proofErr w:type="gramEnd"/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поступления в 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Бюджет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муниципальных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образований Октябрьского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внебюджетные источники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Подпрограмма 1</w:t>
            </w:r>
          </w:p>
          <w:p w:rsidR="00DE036E" w:rsidRDefault="00DE036E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kern w:val="2"/>
                <w:szCs w:val="24"/>
                <w:lang w:eastAsia="en-US"/>
              </w:rPr>
              <w:t>«</w:t>
            </w:r>
            <w:r>
              <w:rPr>
                <w:b/>
                <w:szCs w:val="24"/>
              </w:rPr>
              <w:t>Взаимодействие органов местного самоуправления с населением в решении вопросов развития</w:t>
            </w:r>
          </w:p>
          <w:p w:rsidR="00DE036E" w:rsidRDefault="00DE036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муниципальных образований Октябрьского района</w:t>
            </w:r>
            <w:r>
              <w:rPr>
                <w:b/>
                <w:kern w:val="2"/>
                <w:szCs w:val="24"/>
                <w:lang w:eastAsia="en-US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1.1.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Организация встреч, осуществляющих информационный обмен </w:t>
            </w:r>
            <w:r>
              <w:rPr>
                <w:kern w:val="2"/>
                <w:szCs w:val="24"/>
              </w:rPr>
              <w:lastRenderedPageBreak/>
              <w:t>между органами власти и населением по вопросам местного значения (индивидуальные консультации, сходы граждан, приемы граждан, отчетные собрания глав поселений)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Главы администраций городского и сельского </w:t>
            </w:r>
            <w:r>
              <w:rPr>
                <w:szCs w:val="24"/>
              </w:rPr>
              <w:lastRenderedPageBreak/>
              <w:t>поселений,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tabs>
                <w:tab w:val="center" w:pos="3293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Вовлечение граждан Октябрьского района в </w:t>
            </w:r>
            <w:r>
              <w:rPr>
                <w:szCs w:val="24"/>
              </w:rPr>
              <w:lastRenderedPageBreak/>
              <w:t>процессы формирования и развития самоуправления и эффективного решения вопросов местного значения;</w:t>
            </w:r>
          </w:p>
          <w:p w:rsidR="00DE036E" w:rsidRDefault="00DE036E">
            <w:pPr>
              <w:tabs>
                <w:tab w:val="center" w:pos="3293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повышение гражданской активности населения Октябрьского района, развитие ресурсов социального предпринимательства, </w:t>
            </w:r>
            <w:proofErr w:type="spellStart"/>
            <w:r>
              <w:rPr>
                <w:szCs w:val="24"/>
              </w:rPr>
              <w:t>волонтерства</w:t>
            </w:r>
            <w:proofErr w:type="spellEnd"/>
            <w:r>
              <w:rPr>
                <w:szCs w:val="24"/>
              </w:rPr>
              <w:t xml:space="preserve"> и благотворительности;</w:t>
            </w:r>
          </w:p>
          <w:p w:rsidR="00DE036E" w:rsidRDefault="00DE036E">
            <w:pPr>
              <w:tabs>
                <w:tab w:val="center" w:pos="3293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выявление социально-значимых инициатив среди населения Октябрьского района, оказание информационной и иной поддержки в их реализации;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kern w:val="2"/>
                <w:szCs w:val="24"/>
              </w:rPr>
              <w:t xml:space="preserve">создание условий успешной деятельности </w:t>
            </w:r>
            <w:r>
              <w:rPr>
                <w:szCs w:val="24"/>
              </w:rPr>
              <w:t xml:space="preserve">активных граждан, </w:t>
            </w:r>
            <w:r>
              <w:rPr>
                <w:szCs w:val="24"/>
              </w:rPr>
              <w:lastRenderedPageBreak/>
              <w:t>общественных и некоммерческих организаций, органов территориального общественного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1.2.</w:t>
            </w:r>
          </w:p>
          <w:p w:rsidR="00DE036E" w:rsidRDefault="00DE036E">
            <w:pPr>
              <w:pStyle w:val="ConsPlusCell0"/>
              <w:ind w:left="3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Организация мероприятий, направленных на обучение общественности и обмен опытом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Главы администраций городского и сельского поселений, 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Создание условий успешной деятельности </w:t>
            </w:r>
            <w:r>
              <w:rPr>
                <w:szCs w:val="24"/>
              </w:rPr>
              <w:t>активных граждан, общественных и некоммерческих организаций, органов территориального общественного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1.3.</w:t>
            </w:r>
          </w:p>
          <w:p w:rsidR="00DE036E" w:rsidRDefault="00DE036E">
            <w:pPr>
              <w:pStyle w:val="ConsPlusCell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Позиционирование активной общественной деятельности граждан Октябрьского района в средствах массовой информации и сети интернет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Главы администраций городского и сельского поселений, 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Позиционирование успешных практик поддержки общественных инициатив органами власти в Октябрьском районе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1.4.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Участие общественности в конкурсах разного уровня, направленных на позиционирование </w:t>
            </w:r>
            <w:r>
              <w:rPr>
                <w:kern w:val="2"/>
                <w:szCs w:val="24"/>
              </w:rPr>
              <w:lastRenderedPageBreak/>
              <w:t>успешных практик реализации общественных инициатив и привлечение дополнительного финансирования на реализацию общественных инициатив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Инициативные граждане,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</w:t>
            </w:r>
            <w:r>
              <w:rPr>
                <w:szCs w:val="24"/>
              </w:rPr>
              <w:lastRenderedPageBreak/>
              <w:t xml:space="preserve">организациями Октябрьского района-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autoSpaceDE w:val="0"/>
              <w:autoSpaceDN w:val="0"/>
              <w:adjustRightInd w:val="0"/>
              <w:spacing w:line="228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Повышение гражданской активности населения Октябрьского района;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lastRenderedPageBreak/>
              <w:t>позиционирование успешных практик поддержки общественных инициатив органами власти в Октябрьском районе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1.5.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Организация и проведение районного конкурса «Общественных инициатив Октябрьского района»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tabs>
                <w:tab w:val="center" w:pos="3293"/>
              </w:tabs>
              <w:rPr>
                <w:szCs w:val="24"/>
              </w:rPr>
            </w:pPr>
            <w:r>
              <w:rPr>
                <w:szCs w:val="24"/>
              </w:rPr>
              <w:t>Позиционирование успешных практик поддержки общественных инициатив органами власти в Октябрьском районе;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highlight w:val="yellow"/>
              </w:rPr>
            </w:pPr>
            <w:r>
              <w:rPr>
                <w:szCs w:val="24"/>
              </w:rPr>
              <w:t>Формирование устойчивого актива общественников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ноябрь-декабрь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Подпрограмма 2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kern w:val="2"/>
                <w:szCs w:val="24"/>
                <w:lang w:eastAsia="en-US"/>
              </w:rPr>
              <w:t>«</w:t>
            </w:r>
            <w:r>
              <w:rPr>
                <w:b/>
                <w:szCs w:val="24"/>
              </w:rPr>
              <w:t xml:space="preserve">Создание условий для эффективной реализации </w:t>
            </w:r>
            <w:r>
              <w:rPr>
                <w:b/>
                <w:szCs w:val="24"/>
                <w:shd w:val="clear" w:color="auto" w:fill="FFFFFF"/>
              </w:rPr>
              <w:t xml:space="preserve">общественных </w:t>
            </w:r>
            <w:r>
              <w:rPr>
                <w:b/>
                <w:bCs/>
                <w:szCs w:val="24"/>
                <w:shd w:val="clear" w:color="auto" w:fill="FFFFFF"/>
              </w:rPr>
              <w:t>инициатив</w:t>
            </w:r>
            <w:r>
              <w:rPr>
                <w:b/>
                <w:szCs w:val="24"/>
                <w:shd w:val="clear" w:color="auto" w:fill="FFFFFF"/>
              </w:rPr>
              <w:t xml:space="preserve"> Октябрьского района</w:t>
            </w:r>
            <w:r>
              <w:rPr>
                <w:b/>
                <w:kern w:val="2"/>
                <w:szCs w:val="24"/>
                <w:lang w:eastAsia="en-US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6600,0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6600,0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2.1.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Оказание методической, информационной, организационной и иной поддержки в реализации </w:t>
            </w:r>
            <w:r>
              <w:rPr>
                <w:szCs w:val="24"/>
                <w:shd w:val="clear" w:color="auto" w:fill="FFFFFF"/>
              </w:rPr>
              <w:t>общественных инициатив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</w:t>
            </w:r>
            <w:r>
              <w:rPr>
                <w:szCs w:val="24"/>
              </w:rPr>
              <w:lastRenderedPageBreak/>
              <w:t xml:space="preserve">политических коммуникаций Администрации Октябрьского района Миронова Т.А.,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Содействие в реализации </w:t>
            </w:r>
            <w:r>
              <w:rPr>
                <w:szCs w:val="24"/>
                <w:shd w:val="clear" w:color="auto" w:fill="FFFFFF"/>
              </w:rPr>
              <w:t xml:space="preserve">общественных </w:t>
            </w:r>
            <w:r>
              <w:rPr>
                <w:bCs/>
                <w:szCs w:val="24"/>
                <w:shd w:val="clear" w:color="auto" w:fill="FFFFFF"/>
              </w:rPr>
              <w:t>инициатив</w:t>
            </w:r>
            <w:r>
              <w:rPr>
                <w:szCs w:val="24"/>
                <w:shd w:val="clear" w:color="auto" w:fill="FFFFFF"/>
              </w:rPr>
              <w:t xml:space="preserve"> Октябрьского района</w:t>
            </w:r>
            <w:r>
              <w:rPr>
                <w:szCs w:val="24"/>
              </w:rPr>
              <w:t>;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 xml:space="preserve">повышение </w:t>
            </w:r>
            <w:r>
              <w:rPr>
                <w:szCs w:val="24"/>
              </w:rPr>
              <w:lastRenderedPageBreak/>
              <w:t>доверия граждан к органам местного самоуправления Октябрьского района</w:t>
            </w:r>
            <w:r>
              <w:rPr>
                <w:rFonts w:eastAsia="Calibri"/>
                <w:szCs w:val="24"/>
                <w:highlight w:val="yellow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Основное мероприятие </w:t>
            </w:r>
            <w:r>
              <w:rPr>
                <w:szCs w:val="24"/>
              </w:rPr>
              <w:t>2.2.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Координация деятельности активных граждан, общественных и некоммерческих организаций, органов территориального общественного самоуправления в реализации общественных инициатив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социально-политических коммуникаций Администрации Октябрьского района Миронова Т.А.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Содействие в реализации </w:t>
            </w:r>
            <w:r>
              <w:rPr>
                <w:szCs w:val="24"/>
                <w:shd w:val="clear" w:color="auto" w:fill="FFFFFF"/>
              </w:rPr>
              <w:t xml:space="preserve">общественных </w:t>
            </w:r>
            <w:r>
              <w:rPr>
                <w:bCs/>
                <w:szCs w:val="24"/>
                <w:shd w:val="clear" w:color="auto" w:fill="FFFFFF"/>
              </w:rPr>
              <w:t>инициатив</w:t>
            </w:r>
            <w:r>
              <w:rPr>
                <w:szCs w:val="24"/>
                <w:shd w:val="clear" w:color="auto" w:fill="FFFFFF"/>
              </w:rPr>
              <w:t xml:space="preserve"> Октябрьского района</w:t>
            </w:r>
            <w:r>
              <w:rPr>
                <w:szCs w:val="24"/>
              </w:rPr>
              <w:t>;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повышение доверия граждан к органам местного самоуправления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Основное мероприятие 2.3.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Привлечение ресурсов социального предпринимательства, </w:t>
            </w:r>
            <w:proofErr w:type="spellStart"/>
            <w:r>
              <w:rPr>
                <w:szCs w:val="24"/>
              </w:rPr>
              <w:t>волонтерства</w:t>
            </w:r>
            <w:proofErr w:type="spellEnd"/>
            <w:r>
              <w:rPr>
                <w:szCs w:val="24"/>
              </w:rPr>
              <w:t xml:space="preserve"> и благотворительности в реализацию </w:t>
            </w:r>
            <w:r>
              <w:rPr>
                <w:szCs w:val="24"/>
                <w:shd w:val="clear" w:color="auto" w:fill="FFFFFF"/>
              </w:rPr>
              <w:t xml:space="preserve">общественных </w:t>
            </w:r>
            <w:r>
              <w:rPr>
                <w:bCs/>
                <w:szCs w:val="24"/>
                <w:shd w:val="clear" w:color="auto" w:fill="FFFFFF"/>
              </w:rPr>
              <w:t>инициатив</w:t>
            </w:r>
            <w:r>
              <w:rPr>
                <w:szCs w:val="24"/>
                <w:shd w:val="clear" w:color="auto" w:fill="FFFFFF"/>
              </w:rPr>
              <w:t xml:space="preserve">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социально-политических коммуникаций Администрации Октябрьского района </w:t>
            </w:r>
            <w:r>
              <w:rPr>
                <w:szCs w:val="24"/>
              </w:rPr>
              <w:lastRenderedPageBreak/>
              <w:t>Миронова Т.А.,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Содействие в реализации </w:t>
            </w:r>
            <w:r>
              <w:rPr>
                <w:szCs w:val="24"/>
                <w:shd w:val="clear" w:color="auto" w:fill="FFFFFF"/>
              </w:rPr>
              <w:t xml:space="preserve">общественных </w:t>
            </w:r>
            <w:r>
              <w:rPr>
                <w:bCs/>
                <w:szCs w:val="24"/>
                <w:shd w:val="clear" w:color="auto" w:fill="FFFFFF"/>
              </w:rPr>
              <w:t>инициатив</w:t>
            </w:r>
            <w:r>
              <w:rPr>
                <w:szCs w:val="24"/>
                <w:shd w:val="clear" w:color="auto" w:fill="FFFFFF"/>
              </w:rPr>
              <w:t xml:space="preserve"> Октябрьского района</w:t>
            </w:r>
            <w:r>
              <w:rPr>
                <w:szCs w:val="24"/>
              </w:rPr>
              <w:t>;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повышение доверия граждан к органам местного самоуправления Октябрьского </w:t>
            </w:r>
            <w:r>
              <w:rPr>
                <w:szCs w:val="24"/>
              </w:rPr>
              <w:lastRenderedPageBreak/>
              <w:t>района;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улучшение качества жизни населения Октябрьского района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highlight w:val="yell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6600,0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2.4.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Создание новых ТОС, общественных и некоммерческих организаций</w:t>
            </w:r>
            <w:r>
              <w:rPr>
                <w:kern w:val="2"/>
                <w:szCs w:val="24"/>
              </w:rPr>
              <w:t xml:space="preserve"> в муниципальных образованиях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Инициативные граждане,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главы администраций городского и сельского поселений,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tabs>
                <w:tab w:val="center" w:pos="3293"/>
              </w:tabs>
              <w:rPr>
                <w:szCs w:val="24"/>
              </w:rPr>
            </w:pPr>
            <w:r>
              <w:rPr>
                <w:kern w:val="2"/>
                <w:szCs w:val="24"/>
              </w:rPr>
              <w:t>Развитие общественных объединений в муниципальных образованиях Октябрьского района;</w:t>
            </w:r>
          </w:p>
          <w:p w:rsidR="00DE036E" w:rsidRDefault="00DE036E">
            <w:pPr>
              <w:tabs>
                <w:tab w:val="center" w:pos="3293"/>
              </w:tabs>
              <w:rPr>
                <w:szCs w:val="24"/>
              </w:rPr>
            </w:pPr>
            <w:r>
              <w:rPr>
                <w:szCs w:val="24"/>
              </w:rPr>
              <w:t xml:space="preserve">развитие гражданского общества и местного самоуправления; </w:t>
            </w:r>
          </w:p>
          <w:p w:rsidR="00DE036E" w:rsidRDefault="00DE036E">
            <w:pPr>
              <w:tabs>
                <w:tab w:val="center" w:pos="3293"/>
              </w:tabs>
              <w:rPr>
                <w:szCs w:val="24"/>
              </w:rPr>
            </w:pPr>
            <w:r>
              <w:rPr>
                <w:szCs w:val="24"/>
              </w:rPr>
              <w:t xml:space="preserve">решение вопросов местного значения и социально-экономических задач Октябрьского района с участием активных граждан, общественных и некоммерческих организаций, органов территориального общественного </w:t>
            </w:r>
            <w:r>
              <w:rPr>
                <w:szCs w:val="24"/>
              </w:rPr>
              <w:lastRenderedPageBreak/>
              <w:t>самоуправления;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rPr>
                <w:szCs w:val="24"/>
                <w:highlight w:val="yellow"/>
              </w:rPr>
            </w:pPr>
            <w:r>
              <w:rPr>
                <w:szCs w:val="24"/>
              </w:rPr>
              <w:t>улучшение качества жизни населения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2.5.</w:t>
            </w:r>
          </w:p>
          <w:p w:rsidR="00DE036E" w:rsidRDefault="00DE036E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ТОС, общественных и некоммерческих организаций в мероприятиях по обмену опытом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Инициативные граждане,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социально-политических коммуникаций Администрации Октябрьского района Миронова Т.А.,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по работе с некоммерческими организациями Октябрьского района-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proofErr w:type="spellStart"/>
            <w:r>
              <w:rPr>
                <w:szCs w:val="24"/>
              </w:rPr>
              <w:t>Неледвина</w:t>
            </w:r>
            <w:proofErr w:type="spellEnd"/>
            <w:r>
              <w:rPr>
                <w:szCs w:val="24"/>
              </w:rPr>
              <w:t xml:space="preserve"> О.Н.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tabs>
                <w:tab w:val="center" w:pos="3293"/>
              </w:tabs>
              <w:rPr>
                <w:szCs w:val="24"/>
              </w:rPr>
            </w:pPr>
            <w:r>
              <w:rPr>
                <w:kern w:val="2"/>
                <w:szCs w:val="24"/>
              </w:rPr>
              <w:t>Развитие общественных объединений в муниципальных образованиях Октябрьского района;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rPr>
                <w:szCs w:val="24"/>
                <w:highlight w:val="yellow"/>
              </w:rPr>
            </w:pPr>
            <w:r>
              <w:rPr>
                <w:szCs w:val="24"/>
              </w:rPr>
              <w:t>развитие гражданского общества и местного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в течение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-</w:t>
            </w:r>
          </w:p>
        </w:tc>
      </w:tr>
      <w:tr w:rsidR="00DE036E" w:rsidTr="00DE03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Итого по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 xml:space="preserve">муниципальной </w:t>
            </w:r>
          </w:p>
          <w:p w:rsidR="00DE036E" w:rsidRDefault="00DE036E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программе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6600,0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36E" w:rsidRDefault="00DE036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>6600,0</w:t>
            </w:r>
          </w:p>
        </w:tc>
      </w:tr>
    </w:tbl>
    <w:p w:rsidR="00DE036E" w:rsidRDefault="00DE036E" w:rsidP="00DE036E">
      <w:pPr>
        <w:ind w:left="851"/>
        <w:rPr>
          <w:szCs w:val="24"/>
        </w:rPr>
      </w:pPr>
    </w:p>
    <w:p w:rsidR="00DE036E" w:rsidRDefault="00DE036E" w:rsidP="00DE036E">
      <w:pPr>
        <w:ind w:left="851"/>
        <w:rPr>
          <w:szCs w:val="24"/>
        </w:rPr>
      </w:pPr>
    </w:p>
    <w:p w:rsidR="00DE036E" w:rsidRDefault="00DE036E" w:rsidP="00DE036E">
      <w:pPr>
        <w:ind w:left="851"/>
        <w:rPr>
          <w:szCs w:val="24"/>
        </w:rPr>
      </w:pPr>
    </w:p>
    <w:p w:rsidR="00DE036E" w:rsidRDefault="00DE036E" w:rsidP="00DE036E">
      <w:pPr>
        <w:ind w:left="851"/>
        <w:rPr>
          <w:sz w:val="28"/>
          <w:szCs w:val="28"/>
        </w:rPr>
      </w:pPr>
    </w:p>
    <w:p w:rsidR="00DE036E" w:rsidRDefault="00DE036E" w:rsidP="00DE03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Управляющий делами</w:t>
      </w:r>
    </w:p>
    <w:p w:rsidR="00DE036E" w:rsidRDefault="00DE036E" w:rsidP="00DE03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DE036E" w:rsidRDefault="00DE036E" w:rsidP="00DE036E">
      <w:pPr>
        <w:jc w:val="right"/>
        <w:rPr>
          <w:sz w:val="20"/>
        </w:rPr>
      </w:pPr>
    </w:p>
    <w:sectPr w:rsidR="00DE036E" w:rsidSect="00DE036E"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B5E1F"/>
    <w:rsid w:val="002E777D"/>
    <w:rsid w:val="006905F0"/>
    <w:rsid w:val="006D7F66"/>
    <w:rsid w:val="00787A8D"/>
    <w:rsid w:val="007D70F5"/>
    <w:rsid w:val="008D4FC0"/>
    <w:rsid w:val="0091036C"/>
    <w:rsid w:val="009C692A"/>
    <w:rsid w:val="00B26096"/>
    <w:rsid w:val="00B4385E"/>
    <w:rsid w:val="00BF412F"/>
    <w:rsid w:val="00BF6C1C"/>
    <w:rsid w:val="00DB3DD6"/>
    <w:rsid w:val="00DE036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Cell">
    <w:name w:val="ConsPlusCell Знак"/>
    <w:link w:val="ConsPlusCell0"/>
    <w:uiPriority w:val="99"/>
    <w:locked/>
    <w:rsid w:val="00DE036E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DE036E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Cell">
    <w:name w:val="ConsPlusCell Знак"/>
    <w:link w:val="ConsPlusCell0"/>
    <w:uiPriority w:val="99"/>
    <w:locked/>
    <w:rsid w:val="00DE036E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DE036E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6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2024-01-30T11:29:00Z</dcterms:created>
  <dcterms:modified xsi:type="dcterms:W3CDTF">2024-01-30T11:33:00Z</dcterms:modified>
</cp:coreProperties>
</file>