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5782D" w:rsidRDefault="0035782D" w:rsidP="0064199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5782D">
              <w:rPr>
                <w:b/>
                <w:noProof/>
                <w:sz w:val="28"/>
              </w:rPr>
              <w:t>06.03.2024</w:t>
            </w:r>
          </w:p>
        </w:tc>
        <w:tc>
          <w:tcPr>
            <w:tcW w:w="1696" w:type="pct"/>
            <w:gridSpan w:val="2"/>
          </w:tcPr>
          <w:p w:rsidR="008D4FC0" w:rsidRPr="0035782D" w:rsidRDefault="0035782D" w:rsidP="0035782D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35782D">
              <w:rPr>
                <w:b/>
                <w:sz w:val="28"/>
                <w:szCs w:val="36"/>
              </w:rPr>
              <w:t>№ 248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453F1" w:rsidP="004453F1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Об утверждении отчета о реализации муниципальной программы Октябрьского района </w:t>
            </w:r>
            <w:r>
              <w:rPr>
                <w:b/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2023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453F1" w:rsidRDefault="00BF412F">
      <w:pPr>
        <w:jc w:val="center"/>
        <w:rPr>
          <w:sz w:val="28"/>
        </w:rPr>
      </w:pPr>
    </w:p>
    <w:p w:rsidR="004453F1" w:rsidRDefault="004453F1" w:rsidP="004453F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соответствии с постановлением Администрации Октябрьского района от 23.10.2020 № 1413 «О</w:t>
      </w:r>
      <w:bookmarkStart w:id="2" w:name="_GoBack"/>
      <w:bookmarkEnd w:id="2"/>
      <w:r>
        <w:rPr>
          <w:color w:val="auto"/>
          <w:sz w:val="28"/>
          <w:szCs w:val="28"/>
        </w:rPr>
        <w:t xml:space="preserve"> внесении изменений в постановление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453F1" w:rsidRDefault="008D4FC0" w:rsidP="008D4FC0">
      <w:pPr>
        <w:jc w:val="center"/>
        <w:rPr>
          <w:sz w:val="28"/>
        </w:rPr>
      </w:pPr>
    </w:p>
    <w:p w:rsidR="004453F1" w:rsidRPr="004453F1" w:rsidRDefault="004453F1" w:rsidP="004453F1">
      <w:pPr>
        <w:ind w:firstLine="709"/>
        <w:jc w:val="both"/>
        <w:rPr>
          <w:sz w:val="28"/>
          <w:szCs w:val="28"/>
        </w:rPr>
      </w:pPr>
      <w:r w:rsidRPr="004453F1">
        <w:rPr>
          <w:sz w:val="28"/>
          <w:szCs w:val="28"/>
        </w:rPr>
        <w:t>1. Утвердить отчет о реализации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за 2023 год, утвержденной постановлением  Администрации Октябрьского района  от 31.10.2018  № 1466,  согласно приложению к настоящему постановлению.</w:t>
      </w:r>
    </w:p>
    <w:p w:rsidR="004453F1" w:rsidRPr="004453F1" w:rsidRDefault="004453F1" w:rsidP="004453F1">
      <w:pPr>
        <w:ind w:firstLine="709"/>
        <w:jc w:val="both"/>
        <w:rPr>
          <w:sz w:val="28"/>
          <w:szCs w:val="28"/>
        </w:rPr>
      </w:pPr>
      <w:r w:rsidRPr="004453F1">
        <w:rPr>
          <w:sz w:val="28"/>
          <w:szCs w:val="28"/>
        </w:rPr>
        <w:t>2. Постановление вступает в силу со дня официального опубликования  и подлежит размещению на официальном сайте Администрации Октябрьского района.</w:t>
      </w:r>
    </w:p>
    <w:p w:rsidR="004453F1" w:rsidRPr="004453F1" w:rsidRDefault="004453F1" w:rsidP="004453F1">
      <w:pPr>
        <w:ind w:firstLine="709"/>
        <w:jc w:val="both"/>
        <w:rPr>
          <w:sz w:val="28"/>
          <w:szCs w:val="28"/>
        </w:rPr>
      </w:pPr>
    </w:p>
    <w:p w:rsidR="008D4FC0" w:rsidRDefault="004453F1" w:rsidP="004453F1">
      <w:pPr>
        <w:ind w:firstLine="709"/>
        <w:jc w:val="both"/>
        <w:rPr>
          <w:sz w:val="28"/>
          <w:szCs w:val="28"/>
        </w:rPr>
      </w:pPr>
      <w:r w:rsidRPr="004453F1">
        <w:rPr>
          <w:sz w:val="28"/>
          <w:szCs w:val="28"/>
        </w:rPr>
        <w:lastRenderedPageBreak/>
        <w:t xml:space="preserve">   3.  </w:t>
      </w:r>
      <w:proofErr w:type="gramStart"/>
      <w:r w:rsidRPr="004453F1">
        <w:rPr>
          <w:sz w:val="28"/>
          <w:szCs w:val="28"/>
        </w:rPr>
        <w:t>Контроль за</w:t>
      </w:r>
      <w:proofErr w:type="gramEnd"/>
      <w:r w:rsidRPr="004453F1">
        <w:rPr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</w:t>
      </w:r>
      <w:proofErr w:type="spellStart"/>
      <w:r w:rsidRPr="004453F1">
        <w:rPr>
          <w:sz w:val="28"/>
          <w:szCs w:val="28"/>
        </w:rPr>
        <w:t>Мартюк</w:t>
      </w:r>
      <w:proofErr w:type="spellEnd"/>
      <w:r w:rsidRPr="004453F1">
        <w:rPr>
          <w:sz w:val="28"/>
          <w:szCs w:val="28"/>
        </w:rPr>
        <w:t xml:space="preserve"> Н.В.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64199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5782D" w:rsidP="00641997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641997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5782D" w:rsidP="00641997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4453F1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Постановление вносит отдел по сельскому хозяйству и перерабатывающей промышленности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4453F1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453F1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453F1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4453F1">
      <w:pPr>
        <w:pageBreakBefore/>
        <w:ind w:left="623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Приложение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к постановлению Администрации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Октябрьского района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от </w:t>
      </w:r>
      <w:r w:rsidR="0035782D">
        <w:rPr>
          <w:color w:val="auto"/>
          <w:sz w:val="28"/>
          <w:szCs w:val="28"/>
        </w:rPr>
        <w:t>06.03.</w:t>
      </w:r>
      <w:r>
        <w:rPr>
          <w:color w:val="auto"/>
          <w:sz w:val="28"/>
          <w:szCs w:val="28"/>
        </w:rPr>
        <w:t>2024  №</w:t>
      </w:r>
      <w:r w:rsidR="0035782D">
        <w:rPr>
          <w:color w:val="auto"/>
          <w:sz w:val="28"/>
          <w:szCs w:val="28"/>
        </w:rPr>
        <w:t xml:space="preserve"> 248</w:t>
      </w:r>
    </w:p>
    <w:p w:rsidR="004453F1" w:rsidRDefault="004453F1" w:rsidP="004453F1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</w:p>
    <w:p w:rsidR="004453F1" w:rsidRDefault="004453F1" w:rsidP="004453F1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</w:t>
      </w:r>
    </w:p>
    <w:p w:rsidR="004453F1" w:rsidRDefault="004453F1" w:rsidP="004453F1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реализации муниципальной программы</w:t>
      </w:r>
    </w:p>
    <w:p w:rsidR="004453F1" w:rsidRDefault="004453F1" w:rsidP="004453F1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Октябрьского района «Развитие сельского хозяйства и регулирование рынков сельскохозяйственной продукции, сырья и продовольствия» </w:t>
      </w:r>
    </w:p>
    <w:p w:rsidR="004453F1" w:rsidRDefault="004453F1" w:rsidP="004453F1">
      <w:pPr>
        <w:autoSpaceDE w:val="0"/>
        <w:autoSpaceDN w:val="0"/>
        <w:adjustRightInd w:val="0"/>
        <w:ind w:firstLine="54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 2023 год</w:t>
      </w:r>
    </w:p>
    <w:p w:rsidR="004453F1" w:rsidRDefault="004453F1" w:rsidP="004453F1">
      <w:pPr>
        <w:tabs>
          <w:tab w:val="center" w:pos="4876"/>
          <w:tab w:val="left" w:pos="7245"/>
        </w:tabs>
        <w:rPr>
          <w:color w:val="auto"/>
          <w:sz w:val="20"/>
        </w:rPr>
      </w:pPr>
      <w:r>
        <w:rPr>
          <w:color w:val="auto"/>
          <w:sz w:val="28"/>
          <w:szCs w:val="28"/>
        </w:rPr>
        <w:tab/>
        <w:t xml:space="preserve">               </w:t>
      </w:r>
    </w:p>
    <w:p w:rsidR="004453F1" w:rsidRDefault="004453F1" w:rsidP="004453F1">
      <w:pPr>
        <w:tabs>
          <w:tab w:val="center" w:pos="4876"/>
          <w:tab w:val="left" w:pos="724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1. Конкретные результаты, достигнутые за 2023 год</w:t>
      </w:r>
    </w:p>
    <w:p w:rsidR="004453F1" w:rsidRDefault="004453F1" w:rsidP="004453F1">
      <w:pPr>
        <w:tabs>
          <w:tab w:val="left" w:pos="7245"/>
        </w:tabs>
        <w:rPr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</w:t>
      </w:r>
    </w:p>
    <w:p w:rsidR="004453F1" w:rsidRDefault="004453F1" w:rsidP="004453F1">
      <w:pPr>
        <w:tabs>
          <w:tab w:val="left" w:pos="724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proofErr w:type="gramStart"/>
      <w:r>
        <w:rPr>
          <w:color w:val="auto"/>
          <w:sz w:val="28"/>
          <w:szCs w:val="28"/>
        </w:rPr>
        <w:t>В целях создания условий для устойчивого развития отраслей агропромышленного комплекса Октябрьского района, в том числе в целях повышения экспортного потенциала, устойчивого развития сельских территорий, обеспечения эффективной деятельности органов местного самоуправления в сфере развития агропромышленного комплекса в рамках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 утвержденной постановлением Администрации Октябрьского района № 1466 от</w:t>
      </w:r>
      <w:proofErr w:type="gramEnd"/>
      <w:r>
        <w:rPr>
          <w:color w:val="auto"/>
          <w:sz w:val="28"/>
          <w:szCs w:val="28"/>
        </w:rPr>
        <w:t xml:space="preserve"> 31.10.2018  г. (далее-муниципальная программа), ответственным исполнителем и участниками муниципальной программы в 2023 году реализован комплекс мероприятий, в результате которых произошло:</w:t>
      </w:r>
    </w:p>
    <w:p w:rsidR="004453F1" w:rsidRDefault="004453F1" w:rsidP="004453F1">
      <w:pPr>
        <w:pStyle w:val="220"/>
        <w:ind w:firstLine="567"/>
        <w:rPr>
          <w:szCs w:val="28"/>
        </w:rPr>
      </w:pPr>
      <w:r>
        <w:rPr>
          <w:szCs w:val="28"/>
        </w:rPr>
        <w:t xml:space="preserve">на развитие АПК района из бюджетов всех уровней привлечено 243,5 млн. рублей государственной поддержки, сельхозпроизводителями получено на льготных условиях </w:t>
      </w:r>
      <w:r>
        <w:rPr>
          <w:color w:val="FF0000"/>
          <w:szCs w:val="28"/>
        </w:rPr>
        <w:t xml:space="preserve"> </w:t>
      </w:r>
      <w:r>
        <w:rPr>
          <w:szCs w:val="28"/>
        </w:rPr>
        <w:t>кредитов и займов на общую сумму 758,3 млн. руб.;</w:t>
      </w:r>
    </w:p>
    <w:p w:rsidR="004453F1" w:rsidRDefault="004453F1" w:rsidP="004453F1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 xml:space="preserve">       </w:t>
      </w:r>
      <w:r>
        <w:rPr>
          <w:color w:val="auto"/>
          <w:sz w:val="28"/>
          <w:szCs w:val="28"/>
        </w:rPr>
        <w:t>объем производства продукции сельского хозяйства в стоимостном выражении составил 19,4 млрд. рублей;</w:t>
      </w:r>
    </w:p>
    <w:p w:rsidR="004453F1" w:rsidRDefault="004453F1" w:rsidP="004453F1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среднемесячная заработная плата в сельскохозяйственных организациях выросла относительно уровня 2022 года на 22 процента и составила </w:t>
      </w:r>
      <w:r>
        <w:rPr>
          <w:color w:val="auto"/>
          <w:sz w:val="28"/>
          <w:szCs w:val="28"/>
        </w:rPr>
        <w:br/>
        <w:t>51357 рублей;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в агропромышленный комплекс привлечено инвестиций в объеме </w:t>
      </w:r>
      <w:r>
        <w:rPr>
          <w:color w:val="auto"/>
          <w:sz w:val="28"/>
          <w:szCs w:val="28"/>
        </w:rPr>
        <w:br/>
        <w:t xml:space="preserve">1457,5 млн. рублей, в том числе приобретение техники и оборудования – </w:t>
      </w:r>
      <w:r>
        <w:rPr>
          <w:color w:val="auto"/>
          <w:sz w:val="28"/>
          <w:szCs w:val="28"/>
        </w:rPr>
        <w:br/>
        <w:t xml:space="preserve">1445,6 </w:t>
      </w:r>
      <w:proofErr w:type="spellStart"/>
      <w:r>
        <w:rPr>
          <w:color w:val="auto"/>
          <w:sz w:val="28"/>
          <w:szCs w:val="28"/>
        </w:rPr>
        <w:t>млн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>
        <w:rPr>
          <w:color w:val="auto"/>
          <w:spacing w:val="2"/>
          <w:sz w:val="28"/>
          <w:szCs w:val="28"/>
        </w:rPr>
        <w:t xml:space="preserve"> 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2. Результаты реализации основных мероприятий,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приоритетных основных мероприятий, а также сведения о достижении контрольных событий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Достижению результатов в  2023 году способствовала реализация ответственным исполнителем, соисполнителем и участниками муниципальной программы основных мероприятий, приоритетных основных мероприятий.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  <w:t>В рамках подпрограммы 1 «Развитие отраслей агропромышленного комплекса», предусмотрена реализация 9 основных мероприятий.</w:t>
      </w:r>
    </w:p>
    <w:p w:rsidR="004453F1" w:rsidRDefault="004453F1" w:rsidP="004453F1">
      <w:pPr>
        <w:jc w:val="both"/>
        <w:rPr>
          <w:color w:val="auto"/>
          <w:sz w:val="20"/>
        </w:rPr>
      </w:pP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Основное мероприятие 1.1. «Поддержание доходности сельскохозяйственных товаропроизводителей в растениеводстве». </w:t>
      </w:r>
    </w:p>
    <w:p w:rsidR="004453F1" w:rsidRDefault="004453F1" w:rsidP="004453F1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Выделенные средства на реализацию мероприятия в сумме 2740,5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 xml:space="preserve">. освоены в полном объеме, в том числе: </w:t>
      </w:r>
    </w:p>
    <w:p w:rsidR="004453F1" w:rsidRDefault="004453F1" w:rsidP="004453F1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- 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в рамках поддержки сельскохозяйственного производства на поддержку элитного семеноводства)  - 2740,5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tabs>
          <w:tab w:val="left" w:pos="628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Основное мероприятие 1.2. «Развитие отрасли растениеводства» выполнено на 100 %. 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Основное мероприятие 1.3. «Поддержание доходности </w:t>
      </w:r>
      <w:proofErr w:type="spellStart"/>
      <w:proofErr w:type="gramStart"/>
      <w:r>
        <w:rPr>
          <w:color w:val="auto"/>
          <w:sz w:val="28"/>
          <w:szCs w:val="28"/>
        </w:rPr>
        <w:t>сельскохозяйст</w:t>
      </w:r>
      <w:proofErr w:type="spellEnd"/>
      <w:r>
        <w:rPr>
          <w:color w:val="auto"/>
          <w:sz w:val="28"/>
          <w:szCs w:val="28"/>
        </w:rPr>
        <w:t>-венных</w:t>
      </w:r>
      <w:proofErr w:type="gramEnd"/>
      <w:r>
        <w:rPr>
          <w:color w:val="auto"/>
          <w:sz w:val="28"/>
          <w:szCs w:val="28"/>
        </w:rPr>
        <w:t xml:space="preserve"> товаропроизводителей в животноводстве» выполнено на 100 %.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Основное мероприятие 1.4. «Развитие отрасли животноводства» выполнено на 100 %.                  </w:t>
      </w:r>
    </w:p>
    <w:p w:rsidR="004453F1" w:rsidRDefault="004453F1" w:rsidP="004453F1">
      <w:pPr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Основное мероприятие 1.5. «Развитие малых форм хозяйствования на селе» выполнено в полном объеме.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>Удельный вес работающих сельскохозяйственных потребительских кооперативов (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% к общему числу зарегистрированных кооперативов) составил 100 %.</w:t>
      </w:r>
      <w:r>
        <w:rPr>
          <w:color w:val="auto"/>
          <w:sz w:val="20"/>
        </w:rPr>
        <w:t xml:space="preserve"> </w:t>
      </w:r>
    </w:p>
    <w:p w:rsidR="004453F1" w:rsidRDefault="004453F1" w:rsidP="004453F1">
      <w:pPr>
        <w:autoSpaceDE w:val="0"/>
        <w:autoSpaceDN w:val="0"/>
        <w:adjustRightInd w:val="0"/>
        <w:spacing w:line="264" w:lineRule="auto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В 2023 году по программе «Развитие сельского хозяйства и регулирования рынков сельхозпродукции»  - направление «</w:t>
      </w:r>
      <w:proofErr w:type="spellStart"/>
      <w:r>
        <w:rPr>
          <w:color w:val="auto"/>
          <w:sz w:val="28"/>
          <w:szCs w:val="28"/>
        </w:rPr>
        <w:t>Агростартап</w:t>
      </w:r>
      <w:proofErr w:type="spellEnd"/>
      <w:r>
        <w:rPr>
          <w:color w:val="auto"/>
          <w:sz w:val="28"/>
          <w:szCs w:val="28"/>
        </w:rPr>
        <w:t>», реализация проектов создания и развития крестьянских (фермерских) хозяйств из одиннадцати претендентов по Ростовской области, индивидуальный предприниматель  Мамаева</w:t>
      </w:r>
      <w:proofErr w:type="gramStart"/>
      <w:r>
        <w:rPr>
          <w:color w:val="auto"/>
          <w:sz w:val="28"/>
          <w:szCs w:val="28"/>
        </w:rPr>
        <w:t xml:space="preserve"> Б</w:t>
      </w:r>
      <w:proofErr w:type="gramEnd"/>
      <w:r>
        <w:rPr>
          <w:color w:val="auto"/>
          <w:sz w:val="28"/>
          <w:szCs w:val="28"/>
        </w:rPr>
        <w:t xml:space="preserve">аси </w:t>
      </w:r>
      <w:proofErr w:type="spellStart"/>
      <w:r>
        <w:rPr>
          <w:color w:val="auto"/>
          <w:sz w:val="28"/>
          <w:szCs w:val="28"/>
        </w:rPr>
        <w:t>Султановна</w:t>
      </w:r>
      <w:proofErr w:type="spellEnd"/>
      <w:r>
        <w:rPr>
          <w:color w:val="auto"/>
          <w:sz w:val="28"/>
          <w:szCs w:val="28"/>
        </w:rPr>
        <w:t xml:space="preserve"> прошла  конкурсный отбор по разведению КРС мясного направления и  получила грант в сумме 3,0 миллионов рублей. 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Основное мероприятие 1.6. «</w:t>
      </w:r>
      <w:r>
        <w:rPr>
          <w:color w:val="auto"/>
          <w:kern w:val="2"/>
          <w:sz w:val="28"/>
          <w:szCs w:val="28"/>
        </w:rPr>
        <w:t>Снижение затрат сельскохозяйствен</w:t>
      </w:r>
      <w:r>
        <w:rPr>
          <w:color w:val="auto"/>
          <w:kern w:val="2"/>
          <w:sz w:val="28"/>
          <w:szCs w:val="28"/>
        </w:rPr>
        <w:softHyphen/>
        <w:t>ных товаропроизво</w:t>
      </w:r>
      <w:r>
        <w:rPr>
          <w:color w:val="auto"/>
          <w:kern w:val="2"/>
          <w:sz w:val="28"/>
          <w:szCs w:val="28"/>
        </w:rPr>
        <w:softHyphen/>
        <w:t>дителей на об</w:t>
      </w:r>
      <w:r>
        <w:rPr>
          <w:color w:val="auto"/>
          <w:kern w:val="2"/>
          <w:sz w:val="28"/>
          <w:szCs w:val="28"/>
        </w:rPr>
        <w:softHyphen/>
        <w:t>слу</w:t>
      </w:r>
      <w:r>
        <w:rPr>
          <w:color w:val="auto"/>
          <w:kern w:val="2"/>
          <w:sz w:val="28"/>
          <w:szCs w:val="28"/>
        </w:rPr>
        <w:softHyphen/>
        <w:t>живание инвести</w:t>
      </w:r>
      <w:r>
        <w:rPr>
          <w:color w:val="auto"/>
          <w:kern w:val="2"/>
          <w:sz w:val="28"/>
          <w:szCs w:val="28"/>
        </w:rPr>
        <w:softHyphen/>
        <w:t>ционных креди</w:t>
      </w:r>
      <w:r>
        <w:rPr>
          <w:color w:val="auto"/>
          <w:kern w:val="2"/>
          <w:sz w:val="28"/>
          <w:szCs w:val="28"/>
        </w:rPr>
        <w:softHyphen/>
        <w:t>тов</w:t>
      </w:r>
      <w:r>
        <w:rPr>
          <w:color w:val="auto"/>
          <w:sz w:val="28"/>
          <w:szCs w:val="28"/>
        </w:rPr>
        <w:t>» выполнено в полном объеме. За 2023 год сельхозпроизводителями получено на льготных условиях  кредитов и займов на общую сумму 758,3 млн. руб.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Основное мероприятие 1.7  «Поддержка развития переработки сельскохозяйственной продукции» 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>выполнено: предоставлялись субсидии организациям АПК на приобретение электроэнергии для переработки, охлаждения и хранения рыбы – на сумму 2 млн. руб.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Основное мероприятие 1.8 «Участие в реализации регионального проекта «Экспорт продукции АПК (Ростовская область) показатель не выполнен. В 2023 году не было  </w:t>
      </w:r>
      <w:proofErr w:type="spellStart"/>
      <w:r>
        <w:rPr>
          <w:color w:val="auto"/>
          <w:sz w:val="28"/>
          <w:szCs w:val="28"/>
        </w:rPr>
        <w:t>сельхозтоваропроизводителей</w:t>
      </w:r>
      <w:proofErr w:type="spellEnd"/>
      <w:r>
        <w:rPr>
          <w:color w:val="auto"/>
          <w:sz w:val="28"/>
          <w:szCs w:val="28"/>
        </w:rPr>
        <w:t xml:space="preserve">,   </w:t>
      </w:r>
      <w:proofErr w:type="gramStart"/>
      <w:r>
        <w:rPr>
          <w:color w:val="auto"/>
          <w:sz w:val="28"/>
          <w:szCs w:val="28"/>
        </w:rPr>
        <w:t>которые</w:t>
      </w:r>
      <w:proofErr w:type="gramEnd"/>
      <w:r>
        <w:rPr>
          <w:color w:val="auto"/>
          <w:sz w:val="28"/>
          <w:szCs w:val="28"/>
        </w:rPr>
        <w:t xml:space="preserve"> реализовывали продукцию на экспорт.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Основное мероприятие 1.9  «Поддержка приобретения сельскохозяйственной техники». В 2023 году </w:t>
      </w:r>
      <w:proofErr w:type="spellStart"/>
      <w:r>
        <w:rPr>
          <w:color w:val="auto"/>
          <w:sz w:val="28"/>
          <w:szCs w:val="28"/>
        </w:rPr>
        <w:t>сельхозтоваропроизводителями</w:t>
      </w:r>
      <w:proofErr w:type="spellEnd"/>
      <w:r>
        <w:rPr>
          <w:color w:val="auto"/>
          <w:sz w:val="28"/>
          <w:szCs w:val="28"/>
        </w:rPr>
        <w:t xml:space="preserve"> района приобретено 37 </w:t>
      </w:r>
      <w:r>
        <w:rPr>
          <w:color w:val="auto"/>
          <w:sz w:val="28"/>
          <w:szCs w:val="28"/>
        </w:rPr>
        <w:lastRenderedPageBreak/>
        <w:t xml:space="preserve">тракторов, 7 комбайнов и 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>более 50  единиц прочих видов сельскохозяйственной техники.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Подпрограммы 2 «Устойчивое развитие сельских территорий.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tabs>
          <w:tab w:val="left" w:pos="2700"/>
        </w:tabs>
        <w:ind w:right="-1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Подпрограмма  3  «Обеспечение реализации муниципальной программы»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Основное мероприятие 3.1. «Исполнение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</w:r>
      <w:proofErr w:type="spellStart"/>
      <w:r>
        <w:rPr>
          <w:color w:val="auto"/>
          <w:sz w:val="28"/>
          <w:szCs w:val="28"/>
        </w:rPr>
        <w:t>сельхозназначения</w:t>
      </w:r>
      <w:proofErr w:type="spellEnd"/>
      <w:r>
        <w:rPr>
          <w:color w:val="auto"/>
          <w:sz w:val="28"/>
          <w:szCs w:val="28"/>
        </w:rPr>
        <w:t>» выполнено на 100 %.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Основное мероприятие 3.2. «Организация подготовки и проведение общественных мероприятий в сфере АПК». Средства на данное мероприятие  не выделялись.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 подпрограмме 1 «Развитие отраслей агропромышленного комплекса» предусмотрено выполнение  4 контрольных события.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В контрольное событие «Обеспечение условий для повышения валового сбора и урожайности </w:t>
      </w:r>
      <w:proofErr w:type="spellStart"/>
      <w:r>
        <w:rPr>
          <w:color w:val="auto"/>
          <w:sz w:val="28"/>
          <w:szCs w:val="28"/>
        </w:rPr>
        <w:t>сельхозкультур</w:t>
      </w:r>
      <w:proofErr w:type="spellEnd"/>
      <w:r>
        <w:rPr>
          <w:color w:val="auto"/>
          <w:sz w:val="28"/>
          <w:szCs w:val="28"/>
        </w:rPr>
        <w:t xml:space="preserve">» входят 4 показателя, два из которых не выполнены в должном объеме. 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1,0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 xml:space="preserve">.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– 1,6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0,07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2023 году тольк</w:t>
      </w:r>
      <w:proofErr w:type="gramStart"/>
      <w:r>
        <w:rPr>
          <w:color w:val="auto"/>
          <w:sz w:val="28"/>
          <w:szCs w:val="28"/>
        </w:rPr>
        <w:t>о  ООО</w:t>
      </w:r>
      <w:proofErr w:type="gramEnd"/>
      <w:r>
        <w:rPr>
          <w:color w:val="auto"/>
          <w:sz w:val="28"/>
          <w:szCs w:val="28"/>
        </w:rPr>
        <w:t xml:space="preserve"> «Агропредприятие </w:t>
      </w:r>
      <w:proofErr w:type="spellStart"/>
      <w:r>
        <w:rPr>
          <w:color w:val="auto"/>
          <w:sz w:val="28"/>
          <w:szCs w:val="28"/>
        </w:rPr>
        <w:t>Бессергеневское</w:t>
      </w:r>
      <w:proofErr w:type="spellEnd"/>
      <w:r>
        <w:rPr>
          <w:color w:val="auto"/>
          <w:sz w:val="28"/>
          <w:szCs w:val="28"/>
        </w:rPr>
        <w:t>» занималось  выращиванием картофеля и овощей. В  ИП и КФХ не было площадей картофеля и овощей, что повлияло на показатели в целом.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Контрольное событие  «Увеличение производства продукции животноводства» выполнено в полном объеме.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Контрольное событие  «Мониторинг численности поголовья» выполнено в полном объеме.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Контрольное событие «Мониторинг приобретения сельхозтехники сельскохозяйственными организациями, крестьянскими (фермерскими) хозяйствами, включая индивидуальных предпринимателей» - выполнено в полном объеме.</w:t>
      </w:r>
    </w:p>
    <w:p w:rsidR="004453F1" w:rsidRDefault="004453F1" w:rsidP="004453F1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Сведения о выполнении основных мероприятий, приоритетных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3. Анализ факторов, повлиявших на ход</w:t>
      </w: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реализации муниципальной программы Октябрьского района </w:t>
      </w: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В 2023 году на ход реализации муниципальной программы влияние оказывали факторы, вследствие которых частично были не выполнены основные мероприятия и не достигнуты плановые значения по отдельным показателям:</w:t>
      </w:r>
    </w:p>
    <w:p w:rsidR="004453F1" w:rsidRDefault="004453F1" w:rsidP="004453F1">
      <w:pPr>
        <w:tabs>
          <w:tab w:val="center" w:pos="4876"/>
          <w:tab w:val="left" w:pos="856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- рекордные валовые сборы зерновых культур в целом по Ростовской области, привели к избытку зерна на рынке, который способствовал существенному падению рыночных цен, текущий уровень которых не покрыл себестоимости производства. Производители продукции растениеводства вынуждены были приостановить продажи, предпочитая ее складировать в ожидании повышения цен, что негативно сказалось на финансовом положении </w:t>
      </w:r>
      <w:r>
        <w:rPr>
          <w:rFonts w:eastAsia="Calibri"/>
          <w:color w:val="auto"/>
          <w:sz w:val="28"/>
          <w:szCs w:val="28"/>
          <w:lang w:eastAsia="en-US"/>
        </w:rPr>
        <w:t>сельскохозяйственных товаропроизводителей;</w:t>
      </w: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Раздел 4.  Сведения об использовании бюджетных ассигнований </w:t>
      </w: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 внебюджетных средств на реализацию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tabs>
          <w:tab w:val="center" w:pos="4876"/>
          <w:tab w:val="left" w:pos="856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tabs>
          <w:tab w:val="center" w:pos="4876"/>
          <w:tab w:val="left" w:pos="856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Объем запланированных расходов на реализацию муниципальной программы на 2023 год составил 5501,0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,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том числе по источникам финансирования: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5501,0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2274,6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бюджет Ростовской области        – 3226,4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</w:p>
    <w:p w:rsidR="004453F1" w:rsidRDefault="004453F1" w:rsidP="00641997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План ассигнований в соответствии с </w:t>
      </w:r>
      <w:r w:rsidR="00641997">
        <w:rPr>
          <w:color w:val="auto"/>
          <w:sz w:val="28"/>
          <w:szCs w:val="28"/>
        </w:rPr>
        <w:t xml:space="preserve">внесением изменений в </w:t>
      </w:r>
      <w:r>
        <w:rPr>
          <w:color w:val="auto"/>
          <w:sz w:val="28"/>
          <w:szCs w:val="28"/>
        </w:rPr>
        <w:t>решение Собрания депутатов Октябрьского района от 2</w:t>
      </w:r>
      <w:r w:rsidR="00641997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.12.202</w:t>
      </w:r>
      <w:r w:rsidR="00641997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  № </w:t>
      </w:r>
      <w:r w:rsidR="00641997">
        <w:rPr>
          <w:color w:val="auto"/>
          <w:sz w:val="28"/>
          <w:szCs w:val="28"/>
        </w:rPr>
        <w:t>75</w:t>
      </w:r>
      <w:r>
        <w:rPr>
          <w:color w:val="auto"/>
          <w:sz w:val="28"/>
          <w:szCs w:val="28"/>
        </w:rPr>
        <w:t xml:space="preserve"> «О бюджете Октябрьского района на 2023 год и на плановый период 2024 и 2025 годов» составил 5501,0 </w:t>
      </w:r>
      <w:proofErr w:type="spellStart"/>
      <w:r>
        <w:rPr>
          <w:color w:val="auto"/>
          <w:sz w:val="28"/>
          <w:szCs w:val="28"/>
        </w:rPr>
        <w:t>тыс.рублей</w:t>
      </w:r>
      <w:proofErr w:type="spellEnd"/>
      <w:r>
        <w:rPr>
          <w:color w:val="auto"/>
          <w:sz w:val="28"/>
          <w:szCs w:val="28"/>
        </w:rPr>
        <w:t>,</w:t>
      </w:r>
    </w:p>
    <w:p w:rsidR="004453F1" w:rsidRDefault="004453F1" w:rsidP="004453F1">
      <w:pPr>
        <w:tabs>
          <w:tab w:val="left" w:pos="322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в том числе по источникам финансирования: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5501,0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2274,6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- бюджет Ростовской области        – 3226,4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i/>
          <w:color w:val="auto"/>
          <w:sz w:val="20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r>
        <w:rPr>
          <w:i/>
          <w:color w:val="auto"/>
          <w:sz w:val="20"/>
        </w:rPr>
        <w:t xml:space="preserve">          </w:t>
      </w:r>
      <w:r>
        <w:rPr>
          <w:color w:val="auto"/>
          <w:sz w:val="28"/>
          <w:szCs w:val="28"/>
        </w:rPr>
        <w:t xml:space="preserve"> Исполнение расходов по муниципальной программе составило 5501,0</w:t>
      </w:r>
    </w:p>
    <w:p w:rsidR="004453F1" w:rsidRDefault="004453F1" w:rsidP="004453F1">
      <w:pPr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,  в том числе по источникам финансирования: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Безвозмездные поступления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бюджет Октябрьского района       – 5501,0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;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том числе за счет средств: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федерального бюджета                –  2274,6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;</w:t>
      </w:r>
    </w:p>
    <w:p w:rsidR="004453F1" w:rsidRDefault="004453F1" w:rsidP="004453F1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- бюджет Ростовской области        – 3226,4 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rPr>
          <w:color w:val="auto"/>
          <w:sz w:val="20"/>
        </w:rPr>
      </w:pPr>
    </w:p>
    <w:p w:rsidR="004453F1" w:rsidRDefault="004453F1" w:rsidP="004453F1">
      <w:pPr>
        <w:tabs>
          <w:tab w:val="left" w:pos="757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color w:val="auto"/>
          <w:sz w:val="20"/>
        </w:rPr>
        <w:t xml:space="preserve">         </w:t>
      </w:r>
      <w:r>
        <w:rPr>
          <w:color w:val="auto"/>
          <w:sz w:val="28"/>
          <w:szCs w:val="28"/>
        </w:rPr>
        <w:t>Бюджетные средства освоены в полном объеме.</w:t>
      </w:r>
    </w:p>
    <w:p w:rsidR="004453F1" w:rsidRDefault="004453F1" w:rsidP="004453F1">
      <w:pPr>
        <w:rPr>
          <w:i/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ab/>
        <w:t xml:space="preserve">Сведения об использовании бюджетных ассигнований и внебюджетных средств на реализацию муниципальной программы за 2023 год приведены  </w:t>
      </w:r>
      <w:proofErr w:type="gramStart"/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                                                                                            </w:t>
      </w:r>
    </w:p>
    <w:p w:rsidR="004453F1" w:rsidRDefault="004453F1" w:rsidP="004453F1">
      <w:pPr>
        <w:jc w:val="both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приложении</w:t>
      </w:r>
      <w:proofErr w:type="gramEnd"/>
      <w:r>
        <w:rPr>
          <w:color w:val="auto"/>
          <w:sz w:val="28"/>
          <w:szCs w:val="28"/>
        </w:rPr>
        <w:t xml:space="preserve"> № 2 к отчету о реализации муниципальной программы.</w:t>
      </w: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rPr>
          <w:color w:val="auto"/>
          <w:sz w:val="28"/>
          <w:szCs w:val="28"/>
        </w:rPr>
      </w:pPr>
    </w:p>
    <w:p w:rsidR="004453F1" w:rsidRDefault="004453F1" w:rsidP="004453F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Раздел 5. Сведения о достижении значений показателей 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муниципальной программы, подпрограмм муниципальной программы</w:t>
      </w:r>
      <w:r>
        <w:rPr>
          <w:color w:val="auto"/>
          <w:sz w:val="28"/>
          <w:szCs w:val="28"/>
        </w:rPr>
        <w:br/>
        <w:t xml:space="preserve">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jc w:val="center"/>
        <w:rPr>
          <w:color w:val="auto"/>
          <w:sz w:val="28"/>
          <w:szCs w:val="28"/>
        </w:rPr>
      </w:pPr>
    </w:p>
    <w:p w:rsidR="004453F1" w:rsidRDefault="004453F1" w:rsidP="004453F1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Муниципальной программой и подпрограммами муниципальной программы предусмотрено 26 показателей, по 17 показателям фактические значения превышают плановые, по 5 показателям не достигнуты плановые значения, </w:t>
      </w:r>
      <w:r>
        <w:rPr>
          <w:color w:val="auto"/>
          <w:sz w:val="28"/>
          <w:szCs w:val="28"/>
        </w:rPr>
        <w:br/>
        <w:t xml:space="preserve">4 показателя в связи с прекращением действия подпрограммы  «Устойчивое развитие сельских территорий» - не реализуются. </w:t>
      </w:r>
    </w:p>
    <w:p w:rsidR="004453F1" w:rsidRDefault="004453F1" w:rsidP="004453F1">
      <w:pPr>
        <w:tabs>
          <w:tab w:val="left" w:pos="6150"/>
        </w:tabs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 «Индекс производства продукции сельского хозяйства в хозяйствах всех категорий (в сопоставимых ценах)» - 101,8 % плановое значение, фактическое значение – 127,5 %. Перевыполнение показателя обусловлено получением фактического валового сбора сельскохозяйственных культур выше уровня 2022 года, а также увеличением производства мяса  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Показатель 2. Индекс производства продукции растениеводства в хозяйствах всех категорий (в сопоставимых ценах) – 101,9 % плановое значение, фактическое значение – 130,5 %. Перевыполнение показателя обусловлено получением фактического валового сбора сельскохозяйственных культур выше уровня 2022 года.</w:t>
      </w:r>
    </w:p>
    <w:p w:rsidR="004453F1" w:rsidRDefault="004453F1" w:rsidP="004453F1">
      <w:pPr>
        <w:tabs>
          <w:tab w:val="left" w:pos="6150"/>
        </w:tabs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         Показатель 3 «Индекс производства продукции животноводства в хозяйствах всех категорий (в сопоставимых ценах)» - 101,2 % плановое значение, фактическое значение – 103,7 % . </w:t>
      </w:r>
    </w:p>
    <w:p w:rsidR="004453F1" w:rsidRDefault="004453F1" w:rsidP="004453F1">
      <w:pPr>
        <w:tabs>
          <w:tab w:val="left" w:pos="6150"/>
        </w:tabs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 4. Индекс производства пищевых продуктов (в сопоставимых ценах) - 100,2 % плановое значение, фактическое значение – 100,5 % . Показатель выполнен за счет роста производства продукции по перерабатывающим предприятиям.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 5. Среднемесячная номинальная заработная плата в сельском хозяйстве (по сельскохозяйственным организациям, не относящимся к субъектам малого предпринимательства) на 01.01.2024 года составила 52452 рублей.  Выполнение годового показателя Программы составило 187,2 %. Показатель выполнен за счет роста заработной платы по сельхозпредприятиям района.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6. Индекс производительности труда к предыдущему году составил факт 130,9 %, план  100,3.</w:t>
      </w:r>
      <w:r>
        <w:t xml:space="preserve"> </w:t>
      </w:r>
      <w:r>
        <w:rPr>
          <w:color w:val="auto"/>
          <w:sz w:val="28"/>
          <w:szCs w:val="28"/>
        </w:rPr>
        <w:t>(увеличение объемов производства сельскохозяйственной продукции к уровню 2022 года).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7. «Количество высокопроизводительных рабочих мест»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br/>
        <w:t>2600 ед.  плановое значение, фактическое значение – 1342 ед.</w:t>
      </w:r>
    </w:p>
    <w:p w:rsidR="004453F1" w:rsidRDefault="004453F1" w:rsidP="004453F1">
      <w:pPr>
        <w:tabs>
          <w:tab w:val="left" w:pos="6150"/>
        </w:tabs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8.</w:t>
      </w:r>
      <w:r>
        <w:rPr>
          <w:color w:val="auto"/>
          <w:sz w:val="20"/>
        </w:rPr>
        <w:t xml:space="preserve">  </w:t>
      </w:r>
      <w:r>
        <w:rPr>
          <w:color w:val="auto"/>
          <w:sz w:val="28"/>
          <w:szCs w:val="28"/>
        </w:rPr>
        <w:t xml:space="preserve">Объем производства валовой продукции сельского хозяйства за 2023 год составил 19,4 </w:t>
      </w:r>
      <w:proofErr w:type="spellStart"/>
      <w:r>
        <w:rPr>
          <w:color w:val="auto"/>
          <w:sz w:val="28"/>
          <w:szCs w:val="28"/>
        </w:rPr>
        <w:t>млрд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</w:t>
      </w:r>
      <w:proofErr w:type="spellEnd"/>
      <w:r>
        <w:rPr>
          <w:color w:val="auto"/>
          <w:sz w:val="28"/>
          <w:szCs w:val="28"/>
        </w:rPr>
        <w:t>., что выше  планового показателя на 2,1%.</w:t>
      </w:r>
    </w:p>
    <w:p w:rsidR="004453F1" w:rsidRDefault="004453F1" w:rsidP="004453F1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Показатель  9.  Увеличение доли животноводства в структуре сельского хозяйства составило  66,8 % , план 68,5%.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10. Увеличение доли экспорта сельскохозяйственной продукции. В 2023 году сельхозпредприятия района не реализовывали продукцию на экспорт.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11. Ежегодный рост заработной платы в сельхозпредприятиях района в 2023 году составил 122 %, план 107,0.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1.1. Валовой сбор зерновых и зернобобовых культур в хозяйствах всех категорий составил 376,7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>, что на 70,7 % выше планового показателя.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1.2. Валовой сбор картофеля в сельскохозяйственных организациях, крестьянских (фермерских) хозяйствах, включая индивидуальных предпринимателей – 1,5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1,0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 xml:space="preserve">. 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1.3. Валовой сбор овощей открытого грунта в </w:t>
      </w:r>
      <w:proofErr w:type="spellStart"/>
      <w:r>
        <w:rPr>
          <w:color w:val="auto"/>
          <w:sz w:val="28"/>
          <w:szCs w:val="28"/>
        </w:rPr>
        <w:t>сельскохо-зяйственных</w:t>
      </w:r>
      <w:proofErr w:type="spellEnd"/>
      <w:r>
        <w:rPr>
          <w:color w:val="auto"/>
          <w:sz w:val="28"/>
          <w:szCs w:val="28"/>
        </w:rPr>
        <w:t xml:space="preserve"> организациях, крестьянских (фермерских) хозяйствах, включая индивидуальных предпринимателей – 1,6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0,07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В 2023 году тольк</w:t>
      </w:r>
      <w:proofErr w:type="gramStart"/>
      <w:r>
        <w:rPr>
          <w:color w:val="auto"/>
          <w:sz w:val="28"/>
          <w:szCs w:val="28"/>
        </w:rPr>
        <w:t>о  ООО</w:t>
      </w:r>
      <w:proofErr w:type="gramEnd"/>
      <w:r>
        <w:rPr>
          <w:color w:val="auto"/>
          <w:sz w:val="28"/>
          <w:szCs w:val="28"/>
        </w:rPr>
        <w:t xml:space="preserve"> «Агропредприятие </w:t>
      </w:r>
      <w:proofErr w:type="spellStart"/>
      <w:r>
        <w:rPr>
          <w:color w:val="auto"/>
          <w:sz w:val="28"/>
          <w:szCs w:val="28"/>
        </w:rPr>
        <w:t>Бессергеневское</w:t>
      </w:r>
      <w:proofErr w:type="spellEnd"/>
      <w:r>
        <w:rPr>
          <w:color w:val="auto"/>
          <w:sz w:val="28"/>
          <w:szCs w:val="28"/>
        </w:rPr>
        <w:t xml:space="preserve">» занималось  выращиванием картофеля и овощей. В  ИП и КФХ не было площадей картофеля и овощей, что повлияло на показатели в целом.  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Показатель 1.4. Доля площади, засеваемой элитными семенами, в общей площади посевов, занятой семенами сортов растений составила 21,2 %, что выше на 7,7 </w:t>
      </w:r>
      <w:proofErr w:type="spellStart"/>
      <w:r>
        <w:rPr>
          <w:color w:val="auto"/>
          <w:sz w:val="28"/>
          <w:szCs w:val="28"/>
        </w:rPr>
        <w:t>п.п</w:t>
      </w:r>
      <w:proofErr w:type="spellEnd"/>
      <w:r>
        <w:rPr>
          <w:color w:val="auto"/>
          <w:sz w:val="28"/>
          <w:szCs w:val="28"/>
        </w:rPr>
        <w:t>. планового показателя.</w:t>
      </w:r>
    </w:p>
    <w:p w:rsidR="004453F1" w:rsidRDefault="004453F1" w:rsidP="004453F1">
      <w:pPr>
        <w:tabs>
          <w:tab w:val="left" w:pos="6150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Показатель 1.5. «Производство скота и птицы на убой в хозяйствах всех категорий (в живом весе)» 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– 58,3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.т</w:t>
      </w:r>
      <w:proofErr w:type="gramEnd"/>
      <w:r>
        <w:rPr>
          <w:color w:val="auto"/>
          <w:sz w:val="28"/>
          <w:szCs w:val="28"/>
        </w:rPr>
        <w:t>онн</w:t>
      </w:r>
      <w:proofErr w:type="spellEnd"/>
      <w:r>
        <w:rPr>
          <w:color w:val="auto"/>
          <w:sz w:val="28"/>
          <w:szCs w:val="28"/>
        </w:rPr>
        <w:t xml:space="preserve">  плановое значение, фактическое значение – 18,8 </w:t>
      </w:r>
      <w:proofErr w:type="spellStart"/>
      <w:r>
        <w:rPr>
          <w:color w:val="auto"/>
          <w:sz w:val="28"/>
          <w:szCs w:val="28"/>
        </w:rPr>
        <w:t>тыс.тонн</w:t>
      </w:r>
      <w:proofErr w:type="spellEnd"/>
      <w:r>
        <w:rPr>
          <w:color w:val="auto"/>
          <w:sz w:val="28"/>
          <w:szCs w:val="28"/>
        </w:rPr>
        <w:t xml:space="preserve">.  </w:t>
      </w:r>
    </w:p>
    <w:p w:rsidR="004453F1" w:rsidRDefault="004453F1" w:rsidP="004453F1">
      <w:pPr>
        <w:tabs>
          <w:tab w:val="left" w:pos="61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1.6.  Производство молока в сельскохозяйственных организациях, крестьянских (фермерских) хозяйствах, включая индивидуальных предпринимателей, составило 3,9 тыс. тонн, при плане 3,0 тыс. тонн, что выше планового показателя в 1,3 раза.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1.7. Маточное поголовье овец и коз в сельскохозяйственных организациях, крестьянских (фермерских) хозяйствах, </w:t>
      </w:r>
      <w:proofErr w:type="gramStart"/>
      <w:r>
        <w:rPr>
          <w:color w:val="auto"/>
          <w:sz w:val="28"/>
          <w:szCs w:val="28"/>
        </w:rPr>
        <w:t>включая индивидуальных предпринимателей на 1.01.2024 года составило 1,46 тысяч</w:t>
      </w:r>
      <w:proofErr w:type="gramEnd"/>
      <w:r>
        <w:rPr>
          <w:color w:val="auto"/>
          <w:sz w:val="28"/>
          <w:szCs w:val="28"/>
        </w:rPr>
        <w:t xml:space="preserve"> голов. Выполнение годового показателя Программы составило 104,3 %.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Показатель 1.8. Численность </w:t>
      </w:r>
      <w:proofErr w:type="gramStart"/>
      <w:r>
        <w:rPr>
          <w:color w:val="auto"/>
          <w:sz w:val="28"/>
          <w:szCs w:val="28"/>
        </w:rPr>
        <w:t>товарного</w:t>
      </w:r>
      <w:proofErr w:type="gramEnd"/>
      <w:r>
        <w:rPr>
          <w:color w:val="auto"/>
          <w:sz w:val="28"/>
          <w:szCs w:val="28"/>
        </w:rPr>
        <w:t xml:space="preserve"> поголовье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предпринимателей, составило 180 голов, что соответствует  целевому показателю.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1.9. Приобретение сельхозтехники сельскохозяйственными организациями, крестьянскими (фермерскими) хозяйствами, включая индивидуальных предпринимателей. За 12 месяцев 2023 года </w:t>
      </w:r>
      <w:proofErr w:type="spellStart"/>
      <w:r>
        <w:rPr>
          <w:color w:val="auto"/>
          <w:sz w:val="28"/>
          <w:szCs w:val="28"/>
        </w:rPr>
        <w:t>сельхозтоваропроизводителями</w:t>
      </w:r>
      <w:proofErr w:type="spellEnd"/>
      <w:r>
        <w:rPr>
          <w:color w:val="auto"/>
          <w:sz w:val="28"/>
          <w:szCs w:val="28"/>
        </w:rPr>
        <w:t xml:space="preserve"> района приобретено 37 тракторов, план 15, и 7 зерноуборочных комбайнов, при плане 7.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1.10 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проекта. Показатель выполнен на </w:t>
      </w:r>
      <w:r>
        <w:rPr>
          <w:color w:val="auto"/>
          <w:sz w:val="28"/>
          <w:szCs w:val="28"/>
        </w:rPr>
        <w:br/>
        <w:t xml:space="preserve">100 %. 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Показатель 3.1. «Процент освоения лимита бюджетных средств на поддержку агропромышленного комплекса»</w:t>
      </w:r>
      <w:r>
        <w:rPr>
          <w:color w:val="auto"/>
          <w:sz w:val="20"/>
        </w:rPr>
        <w:t xml:space="preserve"> </w:t>
      </w:r>
      <w:r>
        <w:rPr>
          <w:color w:val="auto"/>
          <w:sz w:val="28"/>
          <w:szCs w:val="28"/>
        </w:rPr>
        <w:t xml:space="preserve">- 100,0 % плановое значение, фактическое значение – 100 % .  </w:t>
      </w:r>
    </w:p>
    <w:p w:rsidR="004453F1" w:rsidRDefault="004453F1" w:rsidP="004453F1">
      <w:pPr>
        <w:tabs>
          <w:tab w:val="left" w:pos="1323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</w:t>
      </w:r>
    </w:p>
    <w:p w:rsidR="004453F1" w:rsidRDefault="004453F1" w:rsidP="004453F1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 3 к отчету о реализации муниципальной программы.</w:t>
      </w:r>
    </w:p>
    <w:p w:rsidR="004453F1" w:rsidRDefault="004453F1" w:rsidP="004453F1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</w:p>
    <w:p w:rsidR="004453F1" w:rsidRDefault="004453F1" w:rsidP="004453F1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Раздел 6. Результаты оценки эффективности реализации </w:t>
      </w:r>
    </w:p>
    <w:p w:rsidR="004453F1" w:rsidRDefault="004453F1" w:rsidP="004453F1">
      <w:pPr>
        <w:tabs>
          <w:tab w:val="left" w:pos="2715"/>
        </w:tabs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tabs>
          <w:tab w:val="left" w:pos="2715"/>
        </w:tabs>
        <w:jc w:val="center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2715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4453F1" w:rsidRDefault="004453F1" w:rsidP="004453F1">
      <w:pPr>
        <w:shd w:val="clear" w:color="auto" w:fill="FFFFFF"/>
        <w:jc w:val="both"/>
        <w:rPr>
          <w:rFonts w:eastAsia="Calibri"/>
          <w:color w:val="auto"/>
          <w:kern w:val="2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 xml:space="preserve">         1.</w:t>
      </w:r>
      <w:r>
        <w:rPr>
          <w:rFonts w:eastAsia="Calibri"/>
          <w:color w:val="auto"/>
          <w:sz w:val="28"/>
          <w:szCs w:val="28"/>
          <w:lang w:eastAsia="en-US"/>
        </w:rPr>
        <w:t xml:space="preserve"> С</w:t>
      </w:r>
      <w:r>
        <w:rPr>
          <w:rFonts w:eastAsia="Calibri"/>
          <w:color w:val="auto"/>
          <w:kern w:val="2"/>
          <w:sz w:val="28"/>
          <w:szCs w:val="28"/>
          <w:lang w:eastAsia="en-US"/>
        </w:rPr>
        <w:t xml:space="preserve">тепень достижения целевых показателей муниципальной программы, подпрограмм муниципальной программы (Показатели 2.1; 2.2; 2.3; 2.4 – не реализуются) 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  составляет    1,02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lastRenderedPageBreak/>
        <w:t>Степень достижения показателя 2  составляет    1,28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3  составляет    1,02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4  составляет    1,00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5  составляет    1,87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6  составляет    1,30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7  составляет    0,52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8  составляет    1,02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9  составляет    0,97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10  составляет  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11  составляет  1,14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1.1 составляет  1,71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1.2 составляет  0,67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1.3 составляет   0,04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1.4 составляет   1,57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1.5 составляет   3,10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1.6 составляет   1,30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1.7 составляет   1,04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1.8 составляет   1,00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1.9 составляет   2,47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Степень достижения показателя 1.10 составляет 1,00   </w:t>
      </w:r>
    </w:p>
    <w:p w:rsidR="004453F1" w:rsidRDefault="004453F1" w:rsidP="004453F1">
      <w:pPr>
        <w:tabs>
          <w:tab w:val="left" w:pos="2715"/>
        </w:tabs>
        <w:ind w:left="-284" w:firstLine="851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Степень достижения показателя 3.1 составляет   1,00</w:t>
      </w:r>
    </w:p>
    <w:p w:rsidR="004453F1" w:rsidRDefault="004453F1" w:rsidP="004453F1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4453F1" w:rsidRDefault="004453F1" w:rsidP="004453F1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Суммарная оценка степени достижения целевых показателей муниципальной программы составляет 0,82 (18/22)</w:t>
      </w:r>
    </w:p>
    <w:p w:rsidR="004453F1" w:rsidRDefault="004453F1" w:rsidP="004453F1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Такое значение характеризует  удовлетворительный  уровень эффективности реализации муниципальной программы по   степени достижения целевых показателей.</w:t>
      </w:r>
    </w:p>
    <w:p w:rsidR="004453F1" w:rsidRDefault="004453F1" w:rsidP="004453F1">
      <w:pPr>
        <w:tabs>
          <w:tab w:val="left" w:pos="2715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       </w:t>
      </w:r>
    </w:p>
    <w:p w:rsidR="004453F1" w:rsidRDefault="004453F1" w:rsidP="004453F1">
      <w:pPr>
        <w:tabs>
          <w:tab w:val="left" w:pos="1950"/>
        </w:tabs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2.Степень реализации основных мероприятий, приоритетных основных мероприятий, составляет 1,0  - из 10 реализуемых основных мероприятий, </w:t>
      </w:r>
      <w:r>
        <w:rPr>
          <w:color w:val="auto"/>
          <w:sz w:val="28"/>
          <w:szCs w:val="28"/>
        </w:rPr>
        <w:br/>
        <w:t>9 выполнены в полном объеме,</w:t>
      </w:r>
      <w:r>
        <w:rPr>
          <w:i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4453F1" w:rsidRDefault="004453F1" w:rsidP="004453F1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3.Бюджетная эффективность реализации Программы рассчитывается в несколько этапов.</w:t>
      </w:r>
    </w:p>
    <w:p w:rsidR="004453F1" w:rsidRDefault="004453F1" w:rsidP="004453F1">
      <w:pPr>
        <w:tabs>
          <w:tab w:val="left" w:pos="1950"/>
        </w:tabs>
        <w:jc w:val="both"/>
        <w:rPr>
          <w:i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3.1.Степень реализации основных мероприятий финансируемых за счет безвозмездных поступлений в бюджет Октябрьского района, оценивается как доля </w:t>
      </w:r>
      <w:proofErr w:type="gramStart"/>
      <w:r>
        <w:rPr>
          <w:color w:val="auto"/>
          <w:sz w:val="28"/>
          <w:szCs w:val="28"/>
        </w:rPr>
        <w:t>мероприятий, выполненных в полном объеме и составляет</w:t>
      </w:r>
      <w:proofErr w:type="gramEnd"/>
      <w:r>
        <w:rPr>
          <w:color w:val="auto"/>
          <w:sz w:val="28"/>
          <w:szCs w:val="28"/>
        </w:rPr>
        <w:t xml:space="preserve"> 100 %</w:t>
      </w:r>
      <w:r>
        <w:rPr>
          <w:i/>
          <w:color w:val="auto"/>
          <w:sz w:val="28"/>
          <w:szCs w:val="28"/>
        </w:rPr>
        <w:t>.</w:t>
      </w:r>
    </w:p>
    <w:p w:rsidR="004453F1" w:rsidRDefault="004453F1" w:rsidP="004453F1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 xml:space="preserve">        </w:t>
      </w:r>
      <w:r>
        <w:rPr>
          <w:color w:val="auto"/>
          <w:sz w:val="28"/>
          <w:szCs w:val="28"/>
        </w:rPr>
        <w:t>3.2.Степень соответствия запланированному уровню расходов за счет безвозмездных поступлений в бюджет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4453F1" w:rsidRDefault="004453F1" w:rsidP="004453F1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Степень соответствия запланированному уровню расходов:</w:t>
      </w:r>
    </w:p>
    <w:p w:rsidR="004453F1" w:rsidRDefault="004453F1" w:rsidP="004453F1">
      <w:pPr>
        <w:tabs>
          <w:tab w:val="left" w:pos="195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5501,0 </w:t>
      </w:r>
      <w:proofErr w:type="spellStart"/>
      <w:r>
        <w:rPr>
          <w:color w:val="auto"/>
          <w:sz w:val="28"/>
          <w:szCs w:val="28"/>
        </w:rPr>
        <w:t>тыс</w:t>
      </w:r>
      <w:proofErr w:type="gramStart"/>
      <w:r>
        <w:rPr>
          <w:color w:val="auto"/>
          <w:sz w:val="28"/>
          <w:szCs w:val="28"/>
        </w:rPr>
        <w:t>.р</w:t>
      </w:r>
      <w:proofErr w:type="gramEnd"/>
      <w:r>
        <w:rPr>
          <w:color w:val="auto"/>
          <w:sz w:val="28"/>
          <w:szCs w:val="28"/>
        </w:rPr>
        <w:t>ублей</w:t>
      </w:r>
      <w:proofErr w:type="spellEnd"/>
      <w:r>
        <w:rPr>
          <w:color w:val="auto"/>
          <w:sz w:val="28"/>
          <w:szCs w:val="28"/>
        </w:rPr>
        <w:t xml:space="preserve"> /5501,0 </w:t>
      </w:r>
      <w:proofErr w:type="spellStart"/>
      <w:r>
        <w:rPr>
          <w:color w:val="auto"/>
          <w:sz w:val="28"/>
          <w:szCs w:val="28"/>
        </w:rPr>
        <w:t>тыс.рублей</w:t>
      </w:r>
      <w:proofErr w:type="spellEnd"/>
      <w:r>
        <w:rPr>
          <w:color w:val="auto"/>
          <w:sz w:val="28"/>
          <w:szCs w:val="28"/>
        </w:rPr>
        <w:t xml:space="preserve"> = 1,00</w:t>
      </w:r>
    </w:p>
    <w:p w:rsidR="004453F1" w:rsidRDefault="004453F1" w:rsidP="004453F1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3.3. Эффективность использования средств бюджета Октябрьского района рассчитывается как отношение степени реализации основных мероприятий к степени запланированному уровню расходов за счет средств бюджета Октябрьского района, безвозмездных поступлений в бюджет Октябрьского района.</w:t>
      </w:r>
    </w:p>
    <w:p w:rsidR="004453F1" w:rsidRDefault="004453F1" w:rsidP="004453F1">
      <w:pPr>
        <w:tabs>
          <w:tab w:val="left" w:pos="4230"/>
        </w:tabs>
        <w:jc w:val="both"/>
        <w:rPr>
          <w:color w:val="auto"/>
          <w:sz w:val="28"/>
          <w:szCs w:val="28"/>
        </w:rPr>
      </w:pPr>
    </w:p>
    <w:p w:rsidR="004453F1" w:rsidRDefault="004453F1" w:rsidP="004453F1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Эффективность использования финансовых ресурсов на реализацию муниципальной программы:</w:t>
      </w:r>
    </w:p>
    <w:p w:rsidR="004453F1" w:rsidRDefault="004453F1" w:rsidP="004453F1">
      <w:pPr>
        <w:tabs>
          <w:tab w:val="left" w:pos="423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1,0 / 1,0  = 1,0, в </w:t>
      </w:r>
      <w:proofErr w:type="gramStart"/>
      <w:r>
        <w:rPr>
          <w:color w:val="auto"/>
          <w:sz w:val="28"/>
          <w:szCs w:val="28"/>
        </w:rPr>
        <w:t>связи</w:t>
      </w:r>
      <w:proofErr w:type="gramEnd"/>
      <w:r>
        <w:rPr>
          <w:color w:val="auto"/>
          <w:sz w:val="28"/>
          <w:szCs w:val="28"/>
        </w:rPr>
        <w:t xml:space="preserve"> с чем бюджетная эффективность реализации муниципальной программы является </w:t>
      </w:r>
      <w:r>
        <w:rPr>
          <w:color w:val="auto"/>
          <w:spacing w:val="-4"/>
          <w:kern w:val="2"/>
          <w:sz w:val="28"/>
          <w:szCs w:val="28"/>
          <w:lang w:eastAsia="en-US"/>
        </w:rPr>
        <w:t>высокой</w:t>
      </w:r>
      <w:r>
        <w:rPr>
          <w:color w:val="auto"/>
          <w:sz w:val="28"/>
          <w:szCs w:val="28"/>
        </w:rPr>
        <w:t>.</w:t>
      </w:r>
    </w:p>
    <w:p w:rsidR="004453F1" w:rsidRDefault="004453F1" w:rsidP="004453F1">
      <w:pPr>
        <w:tabs>
          <w:tab w:val="left" w:pos="5970"/>
        </w:tabs>
        <w:jc w:val="both"/>
        <w:rPr>
          <w:i/>
          <w:color w:val="auto"/>
          <w:sz w:val="20"/>
        </w:rPr>
      </w:pPr>
      <w:r>
        <w:rPr>
          <w:color w:val="auto"/>
          <w:sz w:val="28"/>
          <w:szCs w:val="28"/>
        </w:rPr>
        <w:tab/>
      </w:r>
    </w:p>
    <w:p w:rsidR="004453F1" w:rsidRDefault="004453F1" w:rsidP="004453F1">
      <w:pPr>
        <w:tabs>
          <w:tab w:val="left" w:pos="597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Уровень реализации муниципальной Программы в целом</w:t>
      </w:r>
      <w:proofErr w:type="gramStart"/>
      <w:r>
        <w:rPr>
          <w:color w:val="auto"/>
          <w:sz w:val="28"/>
          <w:szCs w:val="28"/>
          <w:vertAlign w:val="superscript"/>
        </w:rPr>
        <w:t xml:space="preserve"> </w:t>
      </w:r>
      <w:r>
        <w:rPr>
          <w:color w:val="auto"/>
          <w:sz w:val="28"/>
          <w:szCs w:val="28"/>
        </w:rPr>
        <w:t>:</w:t>
      </w:r>
      <w:proofErr w:type="gramEnd"/>
    </w:p>
    <w:p w:rsidR="004453F1" w:rsidRDefault="004453F1" w:rsidP="004453F1">
      <w:pPr>
        <w:tabs>
          <w:tab w:val="left" w:pos="5970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0,82 х 0,5+ 1,0 х 0,3+ 1,0 х 0,2 = 0,91 , в связи, с чем уровень реализации муниципальной программы является удовлетворительный.</w:t>
      </w:r>
    </w:p>
    <w:p w:rsidR="004453F1" w:rsidRDefault="004453F1" w:rsidP="004453F1">
      <w:pPr>
        <w:tabs>
          <w:tab w:val="left" w:pos="5970"/>
        </w:tabs>
        <w:jc w:val="both"/>
        <w:rPr>
          <w:color w:val="auto"/>
          <w:sz w:val="20"/>
        </w:rPr>
      </w:pPr>
      <w:r>
        <w:rPr>
          <w:color w:val="auto"/>
          <w:sz w:val="28"/>
          <w:szCs w:val="28"/>
        </w:rPr>
        <w:tab/>
      </w:r>
    </w:p>
    <w:p w:rsidR="004453F1" w:rsidRDefault="004453F1" w:rsidP="004453F1">
      <w:pPr>
        <w:tabs>
          <w:tab w:val="left" w:pos="5970"/>
        </w:tabs>
        <w:ind w:firstLine="709"/>
        <w:jc w:val="both"/>
        <w:rPr>
          <w:i/>
          <w:color w:val="auto"/>
          <w:sz w:val="28"/>
          <w:szCs w:val="28"/>
        </w:rPr>
      </w:pPr>
    </w:p>
    <w:p w:rsidR="004453F1" w:rsidRDefault="004453F1" w:rsidP="004453F1">
      <w:pPr>
        <w:spacing w:after="200" w:line="276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Раздел 7. Предложения по дальнейшей реализации муниципальной программы Октябрьского района  «Развитие сельского хозяйства и регулирование рынков сельскохозяйственной продукции, сырья и продовольствия»</w:t>
      </w:r>
    </w:p>
    <w:p w:rsidR="004453F1" w:rsidRDefault="004453F1" w:rsidP="004453F1">
      <w:pPr>
        <w:spacing w:after="200"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</w:t>
      </w:r>
      <w:proofErr w:type="gramStart"/>
      <w:r>
        <w:rPr>
          <w:color w:val="auto"/>
          <w:sz w:val="28"/>
          <w:szCs w:val="28"/>
        </w:rPr>
        <w:t>Дальнейшая реализация Программы на 2020-2030 годы осуществляется в соответствии с постановлением Правительства Ростовской области от 17.10.2018 № 652 «Об утверждении государственной программы Ростовской области «Развитие сельского хозяйства и регулирования рынков сельскохозяйственной продукции, сырья и продовольствия» и постановлением Администрации Октябрьского района от 31.10.2018 № 1466 «Об утверждении муниципальной программы Октябрьского района «Развитие сельского хозяйства и регулирования рынков сельскохозяйственной продукции, сырья и продовольствия» с</w:t>
      </w:r>
      <w:proofErr w:type="gramEnd"/>
      <w:r>
        <w:rPr>
          <w:color w:val="auto"/>
          <w:sz w:val="28"/>
          <w:szCs w:val="28"/>
        </w:rPr>
        <w:t xml:space="preserve"> ежегодным уточнением целей, задач, целевых показателей всех подпрограмм Программы. </w:t>
      </w:r>
    </w:p>
    <w:p w:rsidR="004453F1" w:rsidRDefault="004453F1" w:rsidP="004453F1">
      <w:pPr>
        <w:shd w:val="clear" w:color="auto" w:fill="FFFFFF"/>
        <w:spacing w:line="315" w:lineRule="atLeast"/>
        <w:textAlignment w:val="baseline"/>
        <w:rPr>
          <w:color w:val="2D2D2D"/>
          <w:spacing w:val="2"/>
          <w:sz w:val="28"/>
          <w:szCs w:val="28"/>
        </w:rPr>
      </w:pPr>
    </w:p>
    <w:p w:rsidR="004453F1" w:rsidRDefault="004453F1" w:rsidP="004453F1">
      <w:pPr>
        <w:shd w:val="clear" w:color="auto" w:fill="FFFFFF"/>
        <w:spacing w:line="315" w:lineRule="atLeast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Управляющий делами</w:t>
      </w:r>
    </w:p>
    <w:p w:rsidR="004453F1" w:rsidRDefault="004453F1" w:rsidP="004453F1">
      <w:pPr>
        <w:ind w:left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Администрации Октябрьского района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4453F1" w:rsidRDefault="004453F1" w:rsidP="004453F1">
      <w:pPr>
        <w:ind w:left="709"/>
        <w:rPr>
          <w:color w:val="auto"/>
          <w:sz w:val="28"/>
          <w:szCs w:val="28"/>
        </w:rPr>
      </w:pPr>
    </w:p>
    <w:p w:rsidR="004453F1" w:rsidRDefault="004453F1" w:rsidP="004453F1">
      <w:pPr>
        <w:ind w:left="709"/>
        <w:rPr>
          <w:color w:val="auto"/>
          <w:sz w:val="28"/>
          <w:szCs w:val="28"/>
        </w:rPr>
      </w:pPr>
    </w:p>
    <w:p w:rsidR="004453F1" w:rsidRDefault="004453F1" w:rsidP="004453F1">
      <w:pPr>
        <w:ind w:left="709"/>
        <w:rPr>
          <w:color w:val="auto"/>
          <w:sz w:val="28"/>
          <w:szCs w:val="28"/>
        </w:rPr>
      </w:pPr>
    </w:p>
    <w:p w:rsidR="004453F1" w:rsidRDefault="004453F1" w:rsidP="004453F1">
      <w:pPr>
        <w:ind w:left="709"/>
        <w:rPr>
          <w:color w:val="auto"/>
          <w:sz w:val="28"/>
          <w:szCs w:val="28"/>
        </w:rPr>
        <w:sectPr w:rsidR="004453F1" w:rsidSect="0043029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4453F1" w:rsidRDefault="004453F1" w:rsidP="004453F1">
      <w:pPr>
        <w:ind w:left="709"/>
        <w:rPr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2"/>
        <w:gridCol w:w="5730"/>
      </w:tblGrid>
      <w:tr w:rsidR="004453F1" w:rsidTr="004453F1">
        <w:tc>
          <w:tcPr>
            <w:tcW w:w="9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                                                                                               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1</w:t>
            </w:r>
          </w:p>
          <w:p w:rsidR="004453F1" w:rsidRDefault="004453F1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2023 год</w:t>
            </w:r>
          </w:p>
        </w:tc>
      </w:tr>
    </w:tbl>
    <w:p w:rsidR="004453F1" w:rsidRDefault="004453F1" w:rsidP="007D70F5">
      <w:pPr>
        <w:ind w:left="709"/>
        <w:rPr>
          <w:sz w:val="20"/>
        </w:rPr>
      </w:pPr>
    </w:p>
    <w:p w:rsidR="004453F1" w:rsidRPr="004453F1" w:rsidRDefault="004453F1" w:rsidP="004453F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>СВЕДЕНИЯ</w:t>
      </w:r>
    </w:p>
    <w:p w:rsidR="004453F1" w:rsidRPr="004453F1" w:rsidRDefault="004453F1" w:rsidP="004453F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 xml:space="preserve">о выполнении основных мероприятий, приоритетных основных мероприятий </w:t>
      </w:r>
    </w:p>
    <w:p w:rsidR="004453F1" w:rsidRPr="004453F1" w:rsidRDefault="004453F1" w:rsidP="004453F1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4453F1">
        <w:rPr>
          <w:color w:val="auto"/>
          <w:szCs w:val="24"/>
        </w:rPr>
        <w:t xml:space="preserve"> а также контрольных событий муниципальной программы за 2023 год</w:t>
      </w:r>
    </w:p>
    <w:p w:rsidR="004453F1" w:rsidRP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34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3404"/>
        <w:gridCol w:w="2410"/>
        <w:gridCol w:w="1417"/>
        <w:gridCol w:w="1417"/>
        <w:gridCol w:w="1419"/>
        <w:gridCol w:w="1558"/>
        <w:gridCol w:w="1308"/>
        <w:gridCol w:w="1701"/>
      </w:tblGrid>
      <w:tr w:rsidR="004453F1" w:rsidRPr="004453F1" w:rsidTr="004453F1">
        <w:trPr>
          <w:trHeight w:val="55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№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п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Номер и наименование </w:t>
            </w:r>
          </w:p>
          <w:p w:rsidR="004453F1" w:rsidRPr="004453F1" w:rsidRDefault="0035782D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hyperlink r:id="rId10" w:anchor="Par1127" w:history="1">
              <w:r w:rsidR="004453F1" w:rsidRPr="004453F1">
                <w:rPr>
                  <w:rFonts w:eastAsia="Calibri"/>
                  <w:color w:val="auto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Ответственный </w:t>
            </w:r>
            <w:r w:rsidRPr="004453F1">
              <w:rPr>
                <w:color w:val="auto"/>
                <w:szCs w:val="24"/>
              </w:rPr>
              <w:br/>
              <w:t xml:space="preserve"> исполнитель, соисполнитель, участник  </w:t>
            </w:r>
            <w:r w:rsidRPr="004453F1">
              <w:rPr>
                <w:color w:val="auto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Фактический срок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Результаты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4453F1" w:rsidRPr="004453F1" w:rsidTr="004453F1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color w:val="auto"/>
                <w:szCs w:val="24"/>
              </w:rPr>
            </w:pPr>
          </w:p>
        </w:tc>
        <w:tc>
          <w:tcPr>
            <w:tcW w:w="8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начала реализации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заплани-рованные</w:t>
            </w:r>
            <w:proofErr w:type="spellEnd"/>
            <w:proofErr w:type="gram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достигнутые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4453F1">
              <w:rPr>
                <w:b/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2740,5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2740,5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100,0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b/>
                <w:color w:val="auto"/>
                <w:szCs w:val="24"/>
                <w:lang w:eastAsia="en-US"/>
              </w:rPr>
              <w:t>Основное мероприятие 1.1.</w:t>
            </w:r>
            <w:r w:rsidRPr="004453F1">
              <w:rPr>
                <w:color w:val="auto"/>
                <w:szCs w:val="24"/>
              </w:rPr>
              <w:t xml:space="preserve"> Поддержание доходности сельскохозяйственных товаропроизводителей в растениеводстве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szCs w:val="24"/>
              </w:rPr>
            </w:pPr>
            <w:r w:rsidRPr="004453F1">
              <w:rPr>
                <w:szCs w:val="24"/>
              </w:rPr>
              <w:t xml:space="preserve">достижение оптимальной структуры посевных площадей в соответствии с </w:t>
            </w:r>
            <w:proofErr w:type="spellStart"/>
            <w:proofErr w:type="gramStart"/>
            <w:r w:rsidRPr="004453F1">
              <w:rPr>
                <w:szCs w:val="24"/>
              </w:rPr>
              <w:t>зональ-ными</w:t>
            </w:r>
            <w:proofErr w:type="spellEnd"/>
            <w:proofErr w:type="gramEnd"/>
            <w:r w:rsidRPr="004453F1">
              <w:rPr>
                <w:szCs w:val="24"/>
              </w:rPr>
              <w:t xml:space="preserve"> системами земледелия.</w:t>
            </w:r>
          </w:p>
          <w:p w:rsidR="004453F1" w:rsidRPr="004453F1" w:rsidRDefault="004453F1" w:rsidP="004453F1">
            <w:pPr>
              <w:rPr>
                <w:szCs w:val="24"/>
              </w:rPr>
            </w:pPr>
            <w:r w:rsidRPr="004453F1">
              <w:rPr>
                <w:szCs w:val="24"/>
              </w:rPr>
              <w:t xml:space="preserve">Повышение </w:t>
            </w:r>
            <w:r w:rsidRPr="004453F1">
              <w:rPr>
                <w:szCs w:val="24"/>
              </w:rPr>
              <w:lastRenderedPageBreak/>
              <w:t>доходов сельскохозяйственных 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Положительные финансовые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результаты предприятий по итогам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2023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proofErr w:type="gramStart"/>
            <w:r w:rsidRPr="004453F1">
              <w:rPr>
                <w:color w:val="auto"/>
                <w:szCs w:val="24"/>
              </w:rPr>
              <w:t xml:space="preserve"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в рамках поддержки сельскохозяйственного производства на поддержку </w:t>
            </w:r>
            <w:r w:rsidRPr="004453F1">
              <w:rPr>
                <w:b/>
                <w:color w:val="auto"/>
                <w:szCs w:val="24"/>
              </w:rPr>
              <w:t>элитного</w:t>
            </w:r>
            <w:r w:rsidRPr="004453F1">
              <w:rPr>
                <w:color w:val="auto"/>
                <w:szCs w:val="24"/>
              </w:rPr>
              <w:t xml:space="preserve"> </w:t>
            </w:r>
            <w:r w:rsidRPr="004453F1">
              <w:rPr>
                <w:b/>
                <w:color w:val="auto"/>
                <w:szCs w:val="24"/>
              </w:rPr>
              <w:t>семеноводства</w:t>
            </w:r>
            <w:r w:rsidRPr="004453F1">
              <w:rPr>
                <w:color w:val="auto"/>
                <w:szCs w:val="24"/>
              </w:rPr>
              <w:t>) в рамках подпрограммы "Развитие отраслей агропромышленного комплекса" муниципальной программы "Развитие сельского хозяйства и регулирование рынков сельскохозяйственной продукции, сырья и продовольствия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>2740,5</w:t>
            </w:r>
          </w:p>
          <w:p w:rsidR="004453F1" w:rsidRPr="004453F1" w:rsidRDefault="004453F1" w:rsidP="004453F1">
            <w:pPr>
              <w:jc w:val="center"/>
              <w:rPr>
                <w:color w:val="auto"/>
                <w:szCs w:val="24"/>
              </w:rPr>
            </w:pPr>
            <w:proofErr w:type="spellStart"/>
            <w:r w:rsidRPr="004453F1">
              <w:rPr>
                <w:color w:val="auto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zCs w:val="24"/>
              </w:rPr>
              <w:t>.р</w:t>
            </w:r>
            <w:proofErr w:type="gramEnd"/>
            <w:r w:rsidRPr="004453F1">
              <w:rPr>
                <w:color w:val="auto"/>
                <w:szCs w:val="24"/>
              </w:rPr>
              <w:t>уб</w:t>
            </w:r>
            <w:proofErr w:type="spellEnd"/>
            <w:r w:rsidRPr="004453F1">
              <w:rPr>
                <w:color w:val="auto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2740,5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тыс. руб.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100%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1.2.</w:t>
            </w:r>
          </w:p>
          <w:p w:rsidR="004453F1" w:rsidRPr="004453F1" w:rsidRDefault="004453F1" w:rsidP="004453F1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Развитие отрасли растениеводства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повышение урожайности </w:t>
            </w:r>
            <w:proofErr w:type="gramStart"/>
            <w:r w:rsidRPr="004453F1">
              <w:rPr>
                <w:color w:val="auto"/>
                <w:szCs w:val="24"/>
              </w:rPr>
              <w:t>сельско-</w:t>
            </w:r>
            <w:r w:rsidRPr="004453F1">
              <w:rPr>
                <w:color w:val="auto"/>
                <w:szCs w:val="24"/>
              </w:rPr>
              <w:lastRenderedPageBreak/>
              <w:t>хозяйственных</w:t>
            </w:r>
            <w:proofErr w:type="gramEnd"/>
            <w:r w:rsidRPr="004453F1">
              <w:rPr>
                <w:color w:val="auto"/>
                <w:szCs w:val="24"/>
              </w:rPr>
              <w:t xml:space="preserve"> культур,             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увеличение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производствапродукции</w:t>
            </w:r>
            <w:proofErr w:type="spell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растениеводства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урожайность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зерно-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вых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и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зернобобовых культур составила 46,3, что на 34,6% выше 2022 года, урожайность подсолнечника 27,7ц/га, что на 44,3 выше уровня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4453F1">
              <w:rPr>
                <w:b/>
                <w:color w:val="auto"/>
                <w:spacing w:val="-4"/>
                <w:kern w:val="2"/>
                <w:szCs w:val="24"/>
              </w:rPr>
              <w:t>Контрольное событие</w:t>
            </w:r>
          </w:p>
          <w:p w:rsidR="004453F1" w:rsidRPr="004453F1" w:rsidRDefault="004453F1" w:rsidP="004453F1">
            <w:pPr>
              <w:rPr>
                <w:b/>
                <w:color w:val="auto"/>
                <w:spacing w:val="-4"/>
                <w:kern w:val="2"/>
                <w:szCs w:val="24"/>
              </w:rPr>
            </w:pPr>
            <w:r w:rsidRPr="004453F1">
              <w:rPr>
                <w:b/>
                <w:color w:val="auto"/>
                <w:spacing w:val="-4"/>
                <w:kern w:val="2"/>
                <w:szCs w:val="24"/>
              </w:rPr>
              <w:t>муниципальной программы</w:t>
            </w:r>
          </w:p>
          <w:p w:rsidR="004453F1" w:rsidRPr="004453F1" w:rsidRDefault="004453F1" w:rsidP="004453F1">
            <w:pPr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обеспечение условий для повышения валового сбора и урожайности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сельхозкультур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Валовой сбор зерновых и зернобобовых культур в хозяйствах всех категорий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220,6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376,7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Валовой сбор картофеля в сельскохозяйственных организациях, крестьянских 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 xml:space="preserve">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1,5 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1,0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4453F1">
              <w:rPr>
                <w:color w:val="auto"/>
                <w:sz w:val="22"/>
                <w:szCs w:val="22"/>
              </w:rPr>
              <w:t xml:space="preserve">в районе,  в 2023 году,  выращиванием </w:t>
            </w:r>
            <w:r w:rsidRPr="004453F1">
              <w:rPr>
                <w:color w:val="auto"/>
                <w:sz w:val="22"/>
                <w:szCs w:val="22"/>
              </w:rPr>
              <w:lastRenderedPageBreak/>
              <w:t>картофеля занималось  тольк</w:t>
            </w:r>
            <w:proofErr w:type="gramStart"/>
            <w:r w:rsidRPr="004453F1">
              <w:rPr>
                <w:color w:val="auto"/>
                <w:sz w:val="22"/>
                <w:szCs w:val="22"/>
              </w:rPr>
              <w:t>о ООО</w:t>
            </w:r>
            <w:proofErr w:type="gramEnd"/>
            <w:r w:rsidRPr="004453F1">
              <w:rPr>
                <w:color w:val="auto"/>
                <w:sz w:val="22"/>
                <w:szCs w:val="22"/>
              </w:rPr>
              <w:t xml:space="preserve"> «Агропредприятие </w:t>
            </w:r>
            <w:proofErr w:type="spellStart"/>
            <w:r w:rsidRPr="004453F1">
              <w:rPr>
                <w:color w:val="auto"/>
                <w:sz w:val="22"/>
                <w:szCs w:val="22"/>
              </w:rPr>
              <w:t>Бессергеневское</w:t>
            </w:r>
            <w:proofErr w:type="spellEnd"/>
            <w:r w:rsidRPr="004453F1">
              <w:rPr>
                <w:color w:val="auto"/>
                <w:sz w:val="22"/>
                <w:szCs w:val="22"/>
              </w:rPr>
              <w:t>». КФХ не высаживали картофель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1,6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0,07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 w:val="22"/>
                <w:szCs w:val="22"/>
              </w:rPr>
            </w:pPr>
            <w:r w:rsidRPr="004453F1">
              <w:rPr>
                <w:color w:val="auto"/>
                <w:sz w:val="22"/>
                <w:szCs w:val="22"/>
              </w:rPr>
              <w:t>в 2023 году,  выращиванием овощей открытого грунта  занималось   ООО «</w:t>
            </w:r>
            <w:proofErr w:type="spellStart"/>
            <w:r w:rsidRPr="004453F1">
              <w:rPr>
                <w:color w:val="auto"/>
                <w:sz w:val="22"/>
                <w:szCs w:val="22"/>
              </w:rPr>
              <w:t>Агропредп-риятие</w:t>
            </w:r>
            <w:proofErr w:type="spellEnd"/>
            <w:r w:rsidRPr="004453F1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4453F1">
              <w:rPr>
                <w:color w:val="auto"/>
                <w:sz w:val="22"/>
                <w:szCs w:val="22"/>
              </w:rPr>
              <w:t>Бессергеневс</w:t>
            </w:r>
            <w:proofErr w:type="spellEnd"/>
            <w:r w:rsidRPr="004453F1">
              <w:rPr>
                <w:color w:val="auto"/>
                <w:sz w:val="22"/>
                <w:szCs w:val="22"/>
              </w:rPr>
              <w:t xml:space="preserve">-кое», предприятием снижена посевная площадь овощей  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Доля площади, засеваемой элитными семенами, в общей площади посевов, занятой семенами сортов растений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13,5 %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21,2%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1.3</w:t>
            </w:r>
          </w:p>
          <w:p w:rsidR="004453F1" w:rsidRPr="004453F1" w:rsidRDefault="004453F1" w:rsidP="004453F1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Поддержание доходности сельскохозяйственных товаропроизводителей в </w:t>
            </w:r>
            <w:r w:rsidRPr="004453F1">
              <w:rPr>
                <w:color w:val="auto"/>
                <w:szCs w:val="24"/>
              </w:rPr>
              <w:lastRenderedPageBreak/>
              <w:t>животноводстве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тва, повышение доходов сельскохозяйственных 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1.4</w:t>
            </w:r>
          </w:p>
          <w:p w:rsidR="004453F1" w:rsidRPr="004453F1" w:rsidRDefault="004453F1" w:rsidP="004453F1">
            <w:pPr>
              <w:rPr>
                <w:b/>
                <w:color w:val="auto"/>
                <w:szCs w:val="24"/>
                <w:highlight w:val="red"/>
              </w:rPr>
            </w:pPr>
            <w:r w:rsidRPr="004453F1">
              <w:rPr>
                <w:color w:val="auto"/>
                <w:szCs w:val="24"/>
              </w:rPr>
              <w:t>Развитие отрасли животноводства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животноводства, повышение доходов сельскохозяйственных товаропроизводителей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highlight w:val="yellow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индекс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производ¬ства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продукции </w:t>
            </w: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жи-вотноводства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в хозяйствах всех категорий составил – 103,7%, что выше планового показателя на 2,5 %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4453F1" w:rsidRPr="004453F1" w:rsidRDefault="004453F1" w:rsidP="004453F1">
            <w:pPr>
              <w:spacing w:line="216" w:lineRule="auto"/>
              <w:rPr>
                <w:rFonts w:ascii="Calibri" w:hAnsi="Calibri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>муниципальной программы</w:t>
            </w:r>
          </w:p>
          <w:p w:rsidR="004453F1" w:rsidRPr="004453F1" w:rsidRDefault="004453F1" w:rsidP="004453F1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производства продукции животноводства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Производство скота </w:t>
            </w:r>
          </w:p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zCs w:val="24"/>
              </w:rPr>
              <w:t>и птицы на убой в хозяйствах всех ка</w:t>
            </w:r>
            <w:r w:rsidRPr="004453F1">
              <w:rPr>
                <w:color w:val="auto"/>
                <w:szCs w:val="24"/>
              </w:rPr>
              <w:softHyphen/>
              <w:t>тегорий (в живом весе)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18,8 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58,3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0"/>
                <w:lang w:eastAsia="en-US"/>
              </w:rPr>
            </w:pPr>
            <w:r w:rsidRPr="004453F1">
              <w:rPr>
                <w:rFonts w:eastAsia="Calibri"/>
                <w:color w:val="auto"/>
                <w:sz w:val="20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Производство молока в сельскохозяйственных организациях, крестьянских (фермерских) хозяйствах, включая индивидуальных предпринимателей </w:t>
            </w:r>
          </w:p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3,0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.т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>онн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3,9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.т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онн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Контрольное событие </w:t>
            </w:r>
          </w:p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rFonts w:ascii="Times New Roman Полужирный" w:hAnsi="Times New Roman Полужирный"/>
                <w:b/>
                <w:color w:val="auto"/>
                <w:spacing w:val="-5"/>
                <w:szCs w:val="24"/>
              </w:rPr>
              <w:t xml:space="preserve">муниципальной программы </w:t>
            </w:r>
            <w:r w:rsidRPr="004453F1">
              <w:rPr>
                <w:color w:val="auto"/>
                <w:szCs w:val="24"/>
              </w:rPr>
              <w:t>Мониторинг численности поголовья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Маточное поголовье овец и коз в сельскохозяйственных организациях, крестьянских (фермерских) хозяйствах, включая индивидуальных предпринимателей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jc w:val="center"/>
              <w:rPr>
                <w:color w:val="auto"/>
                <w:szCs w:val="24"/>
              </w:rPr>
            </w:pPr>
          </w:p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1,4 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color w:val="auto"/>
                <w:spacing w:val="-4"/>
                <w:szCs w:val="24"/>
              </w:rPr>
              <w:t>тыс</w:t>
            </w:r>
            <w:proofErr w:type="gramStart"/>
            <w:r w:rsidRPr="004453F1">
              <w:rPr>
                <w:color w:val="auto"/>
                <w:spacing w:val="-4"/>
                <w:szCs w:val="24"/>
              </w:rPr>
              <w:t>.г</w:t>
            </w:r>
            <w:proofErr w:type="gramEnd"/>
            <w:r w:rsidRPr="004453F1">
              <w:rPr>
                <w:color w:val="auto"/>
                <w:spacing w:val="-4"/>
                <w:szCs w:val="24"/>
              </w:rPr>
              <w:t>ол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1,46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тыс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.г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ол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16" w:lineRule="auto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предпринимателей–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szCs w:val="24"/>
              </w:rPr>
              <w:t>180 гол.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180 гол.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1.5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Развитие малых форм </w:t>
            </w:r>
            <w:r w:rsidRPr="004453F1">
              <w:rPr>
                <w:color w:val="auto"/>
                <w:szCs w:val="24"/>
              </w:rPr>
              <w:lastRenderedPageBreak/>
              <w:t>хозяйствования на селе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стимулирование создания 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новых кресть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янских (фермер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ских) хозяйств, укрепление материаль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ной базы крестьянских (фермерских) хозяйств. Увеличение объемов продукции, производи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мой крестьянскими (фермерскими) хозяй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ствами. Рост занятости в сель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ской местности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4453F1">
              <w:rPr>
                <w:kern w:val="2"/>
                <w:szCs w:val="24"/>
              </w:rPr>
              <w:lastRenderedPageBreak/>
              <w:t xml:space="preserve">предоставлялась </w:t>
            </w:r>
            <w:r w:rsidRPr="004453F1">
              <w:rPr>
                <w:kern w:val="2"/>
                <w:szCs w:val="24"/>
              </w:rPr>
              <w:lastRenderedPageBreak/>
              <w:t>государственная поддержка на развитие малых форм хозяйствования, в том числе их материально-технической базы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 xml:space="preserve">Основное мероприятие 1.6 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Снижение затрат сельскохозяйствен</w:t>
            </w:r>
            <w:r w:rsidRPr="004453F1">
              <w:rPr>
                <w:color w:val="auto"/>
                <w:kern w:val="2"/>
                <w:szCs w:val="24"/>
              </w:rPr>
              <w:softHyphen/>
              <w:t>ных товаропроизво</w:t>
            </w:r>
            <w:r w:rsidRPr="004453F1">
              <w:rPr>
                <w:color w:val="auto"/>
                <w:kern w:val="2"/>
                <w:szCs w:val="24"/>
              </w:rPr>
              <w:softHyphen/>
              <w:t>дителей на об</w:t>
            </w:r>
            <w:r w:rsidRPr="004453F1">
              <w:rPr>
                <w:color w:val="auto"/>
                <w:kern w:val="2"/>
                <w:szCs w:val="24"/>
              </w:rPr>
              <w:softHyphen/>
              <w:t>слу</w:t>
            </w:r>
            <w:r w:rsidRPr="004453F1">
              <w:rPr>
                <w:color w:val="auto"/>
                <w:kern w:val="2"/>
                <w:szCs w:val="24"/>
              </w:rPr>
              <w:softHyphen/>
              <w:t>живание инвести</w:t>
            </w:r>
            <w:r w:rsidRPr="004453F1">
              <w:rPr>
                <w:color w:val="auto"/>
                <w:kern w:val="2"/>
                <w:szCs w:val="24"/>
              </w:rPr>
              <w:softHyphen/>
              <w:t>ционных креди</w:t>
            </w:r>
            <w:r w:rsidRPr="004453F1">
              <w:rPr>
                <w:color w:val="auto"/>
                <w:kern w:val="2"/>
                <w:szCs w:val="24"/>
              </w:rPr>
              <w:softHyphen/>
              <w:t>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комплексная модерниза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ция материально-технической базы произ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водства и переработки продукции агропромышленного комплекса.</w:t>
            </w:r>
          </w:p>
          <w:p w:rsidR="004453F1" w:rsidRPr="004453F1" w:rsidRDefault="004453F1" w:rsidP="004453F1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lastRenderedPageBreak/>
              <w:t>Увеличение мощностей по переработке продукции сельского хозяйства.</w:t>
            </w:r>
          </w:p>
          <w:p w:rsidR="004453F1" w:rsidRPr="004453F1" w:rsidRDefault="004453F1" w:rsidP="004453F1">
            <w:pPr>
              <w:spacing w:line="228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Строительство новых высокотехнологичных животноводческих комплексов.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Приобретение высокопро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дуктивных племенных животных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За 2023 год было получено 30 кредитов и займов на льготных условиях на сумму 758,3 млн.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руб.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,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а так же было привлечено 234,3 млн. рублей государственной поддержки, что обеспечило снижение стоимости кредитных ресурсов на инвестиционное развитие.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1.7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Поддержка разви</w:t>
            </w:r>
            <w:r w:rsidRPr="004453F1"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 w:rsidRPr="004453F1"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увеличение объемов 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изводства готовой про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дукции, обновление мате</w:t>
            </w:r>
            <w:r w:rsidRPr="004453F1">
              <w:rPr>
                <w:color w:val="auto"/>
                <w:spacing w:val="-4"/>
                <w:kern w:val="2"/>
                <w:szCs w:val="24"/>
              </w:rPr>
              <w:softHyphen/>
              <w:t>риально-технической базы перерабатывающих предприятий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индекс производства пищевых продуктов составил- 100,5 % . Показатель выполнен за счет роста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производства продукции по перерабатывающим предприятиям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>Основное мероприятие 1.8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>увеличение мощно</w:t>
            </w:r>
            <w:r w:rsidRPr="004453F1">
              <w:rPr>
                <w:color w:val="auto"/>
                <w:kern w:val="2"/>
                <w:szCs w:val="24"/>
              </w:rPr>
              <w:softHyphen/>
              <w:t>стей по производству и хранению продук</w:t>
            </w:r>
            <w:r w:rsidRPr="004453F1">
              <w:rPr>
                <w:color w:val="auto"/>
                <w:kern w:val="2"/>
                <w:szCs w:val="24"/>
              </w:rPr>
              <w:softHyphen/>
              <w:t>ции агропромышлен</w:t>
            </w:r>
            <w:r w:rsidRPr="004453F1">
              <w:rPr>
                <w:color w:val="auto"/>
                <w:kern w:val="2"/>
                <w:szCs w:val="24"/>
              </w:rPr>
              <w:softHyphen/>
              <w:t>ного комплекса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В 2023 году не было 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сельхозтоваропроизводителей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,   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которые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реализовывали продукцию на экспорт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kern w:val="2"/>
                <w:szCs w:val="24"/>
              </w:rPr>
            </w:pPr>
            <w:r w:rsidRPr="004453F1">
              <w:rPr>
                <w:b/>
                <w:color w:val="auto"/>
                <w:kern w:val="2"/>
                <w:szCs w:val="24"/>
              </w:rPr>
              <w:t>Основное мероприятие 1.9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Поддержка приобретения сельскохозяйственной техники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 xml:space="preserve">проведение </w:t>
            </w:r>
            <w:proofErr w:type="gramStart"/>
            <w:r w:rsidRPr="004453F1">
              <w:rPr>
                <w:color w:val="auto"/>
                <w:spacing w:val="-4"/>
                <w:kern w:val="2"/>
                <w:szCs w:val="24"/>
              </w:rPr>
              <w:t>технической</w:t>
            </w:r>
            <w:proofErr w:type="gram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</w:t>
            </w:r>
            <w:proofErr w:type="spellStart"/>
            <w:r w:rsidRPr="004453F1">
              <w:rPr>
                <w:color w:val="auto"/>
                <w:spacing w:val="-4"/>
                <w:kern w:val="2"/>
                <w:szCs w:val="24"/>
              </w:rPr>
              <w:t>модерни-зации</w:t>
            </w:r>
            <w:proofErr w:type="spellEnd"/>
            <w:r w:rsidRPr="004453F1">
              <w:rPr>
                <w:color w:val="auto"/>
                <w:spacing w:val="-4"/>
                <w:kern w:val="2"/>
                <w:szCs w:val="24"/>
              </w:rPr>
              <w:t xml:space="preserve"> и перевооружения организаций АПК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в 2023 году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сельхозтоваропроизводителями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района приобретено техники на сумму 1445,6 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млн</w:t>
            </w:r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.р</w:t>
            </w:r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уб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 xml:space="preserve">Контрольное событие </w:t>
            </w:r>
          </w:p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муниципальной программы</w:t>
            </w:r>
          </w:p>
          <w:p w:rsidR="004453F1" w:rsidRPr="004453F1" w:rsidRDefault="004453F1" w:rsidP="004453F1">
            <w:pPr>
              <w:rPr>
                <w:color w:val="auto"/>
                <w:kern w:val="2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мониторинг приобретения сельхозтехники </w:t>
            </w:r>
            <w:proofErr w:type="spellStart"/>
            <w:proofErr w:type="gramStart"/>
            <w:r w:rsidRPr="004453F1">
              <w:rPr>
                <w:color w:val="auto"/>
                <w:szCs w:val="24"/>
              </w:rPr>
              <w:t>сельскохо-</w:t>
            </w:r>
            <w:r w:rsidRPr="004453F1">
              <w:rPr>
                <w:color w:val="auto"/>
                <w:szCs w:val="24"/>
              </w:rPr>
              <w:lastRenderedPageBreak/>
              <w:t>зяйственными</w:t>
            </w:r>
            <w:proofErr w:type="spellEnd"/>
            <w:proofErr w:type="gramEnd"/>
            <w:r w:rsidRPr="004453F1">
              <w:rPr>
                <w:color w:val="auto"/>
                <w:szCs w:val="24"/>
              </w:rPr>
              <w:t xml:space="preserve"> организациями, крестьянскими (фермерскими) хозяйствами, включая индивидуальных предпринимателей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заместитель главы Администрации Октябрьского района – начальник отдела по сельскому хозяйству и </w:t>
            </w:r>
            <w:r w:rsidRPr="004453F1">
              <w:rPr>
                <w:color w:val="auto"/>
                <w:spacing w:val="-4"/>
                <w:szCs w:val="24"/>
              </w:rPr>
              <w:lastRenderedPageBreak/>
              <w:t xml:space="preserve">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Приобретение сельхозтехники сельскохозяйственными организациями, крестьянскими (фермерскими) хозяйствами, включая индивидуальных предпринимателей: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тракторы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2022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2022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15 шт.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37 шт.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szCs w:val="24"/>
              </w:rPr>
              <w:t xml:space="preserve">перевыполнение показателя связано с приобретением техники </w:t>
            </w:r>
            <w:proofErr w:type="spellStart"/>
            <w:r w:rsidRPr="004453F1">
              <w:rPr>
                <w:szCs w:val="24"/>
              </w:rPr>
              <w:t>сельхозтоваропроизводителями</w:t>
            </w:r>
            <w:proofErr w:type="spellEnd"/>
            <w:r w:rsidRPr="004453F1">
              <w:rPr>
                <w:szCs w:val="24"/>
              </w:rPr>
              <w:t xml:space="preserve"> района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pacing w:val="-4"/>
                <w:kern w:val="2"/>
                <w:szCs w:val="24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комбайны зерноуборочные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7 шт.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pacing w:val="-4"/>
                <w:kern w:val="2"/>
                <w:szCs w:val="24"/>
              </w:rPr>
              <w:t>7 шт.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Подпрограмма  2  «Устойчивое развитие сельских территорий»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pacing w:val="-4"/>
                <w:szCs w:val="24"/>
              </w:rPr>
              <w:t xml:space="preserve">заместитель главы Администрации Октябрьского района – начальник отдела по сельскому хозяйству и перерабатывающей промышленности  </w:t>
            </w:r>
            <w:proofErr w:type="spellStart"/>
            <w:r w:rsidRPr="004453F1">
              <w:rPr>
                <w:color w:val="auto"/>
                <w:spacing w:val="-4"/>
                <w:szCs w:val="24"/>
              </w:rPr>
              <w:t>Мартюк</w:t>
            </w:r>
            <w:proofErr w:type="spellEnd"/>
            <w:r w:rsidRPr="004453F1">
              <w:rPr>
                <w:color w:val="auto"/>
                <w:spacing w:val="-4"/>
                <w:szCs w:val="24"/>
              </w:rPr>
              <w:t xml:space="preserve"> Н.В.</w:t>
            </w:r>
          </w:p>
        </w:tc>
        <w:tc>
          <w:tcPr>
            <w:tcW w:w="882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jc w:val="both"/>
              <w:rPr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 xml:space="preserve">         Подпрограмма «Устойчивое развитие сельских территорий» муниципальной программы «Развитие сельского хозяйства и регулирования рынков сельскохозяйственной продукции, сырья и продовольствия» завершена в 2019 году</w:t>
            </w:r>
          </w:p>
          <w:p w:rsidR="004453F1" w:rsidRPr="004453F1" w:rsidRDefault="004453F1" w:rsidP="004453F1">
            <w:pPr>
              <w:ind w:firstLine="708"/>
              <w:jc w:val="both"/>
              <w:rPr>
                <w:color w:val="auto"/>
                <w:sz w:val="28"/>
                <w:szCs w:val="28"/>
              </w:rPr>
            </w:pPr>
            <w:r w:rsidRPr="004453F1">
              <w:rPr>
                <w:color w:val="auto"/>
                <w:sz w:val="28"/>
                <w:szCs w:val="28"/>
              </w:rPr>
              <w:t xml:space="preserve"> 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2.1.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color w:val="auto"/>
                <w:szCs w:val="24"/>
              </w:rPr>
              <w:t>Обеспечение жильем граждан, проживающих в сельской местности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color w:val="auto"/>
                <w:sz w:val="20"/>
              </w:rPr>
            </w:pPr>
          </w:p>
        </w:tc>
        <w:tc>
          <w:tcPr>
            <w:tcW w:w="18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2.2.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 xml:space="preserve">Поддержка </w:t>
            </w:r>
            <w:proofErr w:type="gramStart"/>
            <w:r w:rsidRPr="004453F1">
              <w:rPr>
                <w:color w:val="auto"/>
                <w:kern w:val="2"/>
                <w:szCs w:val="24"/>
              </w:rPr>
              <w:t>инфраструктур-</w:t>
            </w:r>
            <w:proofErr w:type="spellStart"/>
            <w:r w:rsidRPr="004453F1">
              <w:rPr>
                <w:color w:val="auto"/>
                <w:kern w:val="2"/>
                <w:szCs w:val="24"/>
              </w:rPr>
              <w:t>ного</w:t>
            </w:r>
            <w:proofErr w:type="spellEnd"/>
            <w:proofErr w:type="gramEnd"/>
            <w:r w:rsidRPr="004453F1">
              <w:rPr>
                <w:color w:val="auto"/>
                <w:kern w:val="2"/>
                <w:szCs w:val="24"/>
              </w:rPr>
              <w:t xml:space="preserve"> обуст</w:t>
            </w:r>
            <w:r w:rsidRPr="004453F1"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color w:val="auto"/>
                <w:sz w:val="20"/>
              </w:rPr>
            </w:pPr>
          </w:p>
        </w:tc>
        <w:tc>
          <w:tcPr>
            <w:tcW w:w="189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Pr="004453F1" w:rsidRDefault="004453F1" w:rsidP="004453F1">
            <w:pPr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color w:val="auto"/>
                <w:szCs w:val="24"/>
                <w:lang w:eastAsia="en-US"/>
              </w:rPr>
            </w:pPr>
            <w:r w:rsidRPr="004453F1">
              <w:rPr>
                <w:b/>
                <w:color w:val="auto"/>
                <w:szCs w:val="24"/>
              </w:rPr>
              <w:t xml:space="preserve">Подпрограмма  3  «Обеспечение реализации муниципальной </w:t>
            </w:r>
            <w:r w:rsidRPr="004453F1">
              <w:rPr>
                <w:b/>
                <w:color w:val="auto"/>
                <w:szCs w:val="24"/>
              </w:rPr>
              <w:lastRenderedPageBreak/>
              <w:t>программы»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 xml:space="preserve">отдел по сельскому хозяйству и перерабатывающей </w:t>
            </w:r>
            <w:r w:rsidRPr="004453F1">
              <w:rPr>
                <w:color w:val="auto"/>
                <w:szCs w:val="24"/>
              </w:rPr>
              <w:lastRenderedPageBreak/>
              <w:t>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lastRenderedPageBreak/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3.1.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szCs w:val="24"/>
              </w:rPr>
              <w:t xml:space="preserve">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 w:rsidRPr="004453F1"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2760,5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2760,5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 w:val="22"/>
                <w:szCs w:val="22"/>
                <w:lang w:eastAsia="en-US"/>
              </w:rPr>
            </w:pPr>
            <w:r w:rsidRPr="004453F1">
              <w:rPr>
                <w:rFonts w:eastAsia="Calibri"/>
                <w:color w:val="auto"/>
                <w:sz w:val="22"/>
                <w:szCs w:val="22"/>
                <w:lang w:eastAsia="en-US"/>
              </w:rPr>
              <w:t>-</w:t>
            </w:r>
          </w:p>
        </w:tc>
      </w:tr>
      <w:tr w:rsidR="004453F1" w:rsidRPr="004453F1" w:rsidTr="004453F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rPr>
                <w:b/>
                <w:color w:val="auto"/>
                <w:szCs w:val="24"/>
              </w:rPr>
            </w:pPr>
            <w:r w:rsidRPr="004453F1">
              <w:rPr>
                <w:b/>
                <w:color w:val="auto"/>
                <w:szCs w:val="24"/>
              </w:rPr>
              <w:t>Основное мероприятие 3.2.</w:t>
            </w:r>
          </w:p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color w:val="auto"/>
                <w:kern w:val="2"/>
                <w:szCs w:val="24"/>
              </w:rPr>
              <w:t>Организация подго</w:t>
            </w:r>
            <w:r w:rsidRPr="004453F1"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 w:rsidRPr="004453F1"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отдел по сельскому хозяйству и перерабатывающей промышленности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jc w:val="center"/>
              <w:rPr>
                <w:color w:val="auto"/>
                <w:sz w:val="20"/>
              </w:rPr>
            </w:pPr>
            <w:r w:rsidRPr="004453F1">
              <w:rPr>
                <w:color w:val="auto"/>
                <w:szCs w:val="24"/>
              </w:rPr>
              <w:t>2023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pacing w:val="-4"/>
                <w:szCs w:val="24"/>
              </w:rPr>
            </w:pPr>
            <w:r w:rsidRPr="004453F1">
              <w:rPr>
                <w:color w:val="auto"/>
                <w:kern w:val="2"/>
                <w:szCs w:val="24"/>
              </w:rPr>
              <w:t>популяризация жизни и труда в сельских террито</w:t>
            </w:r>
            <w:r w:rsidRPr="004453F1">
              <w:rPr>
                <w:color w:val="auto"/>
                <w:kern w:val="2"/>
                <w:szCs w:val="24"/>
              </w:rPr>
              <w:softHyphen/>
              <w:t>риях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в 2023 году при содействии отдела по сельскому хозяйству представители предприятий района участвовали в </w:t>
            </w:r>
            <w:proofErr w:type="spellStart"/>
            <w:proofErr w:type="gram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совеща-ниях</w:t>
            </w:r>
            <w:proofErr w:type="spellEnd"/>
            <w:proofErr w:type="gram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проводи-</w:t>
            </w:r>
            <w:proofErr w:type="spellStart"/>
            <w:r w:rsidRPr="004453F1">
              <w:rPr>
                <w:rFonts w:eastAsia="Calibri"/>
                <w:color w:val="auto"/>
                <w:szCs w:val="24"/>
                <w:lang w:eastAsia="en-US"/>
              </w:rPr>
              <w:t>мых</w:t>
            </w:r>
            <w:proofErr w:type="spellEnd"/>
            <w:r w:rsidRPr="004453F1">
              <w:rPr>
                <w:rFonts w:eastAsia="Calibri"/>
                <w:color w:val="auto"/>
                <w:szCs w:val="24"/>
                <w:lang w:eastAsia="en-US"/>
              </w:rPr>
              <w:t xml:space="preserve"> МСХ РО, проведено торжественное </w:t>
            </w: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мероприятие посвященное «Дню работника сельского хозяйства»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Pr="004453F1" w:rsidRDefault="004453F1" w:rsidP="00445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4453F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-</w:t>
            </w:r>
          </w:p>
        </w:tc>
      </w:tr>
    </w:tbl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  <w:sectPr w:rsidR="004453F1" w:rsidSect="004453F1">
          <w:pgSz w:w="16834" w:h="11909" w:orient="landscape"/>
          <w:pgMar w:top="1134" w:right="1134" w:bottom="567" w:left="1134" w:header="720" w:footer="720" w:gutter="0"/>
          <w:cols w:space="720"/>
          <w:docGrid w:linePitch="326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36"/>
      </w:tblGrid>
      <w:tr w:rsidR="004453F1" w:rsidTr="004453F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2</w:t>
            </w:r>
          </w:p>
          <w:p w:rsidR="004453F1" w:rsidRDefault="004453F1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2023 год</w:t>
            </w:r>
          </w:p>
        </w:tc>
      </w:tr>
    </w:tbl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СВЕДЕНИЯ</w:t>
      </w:r>
    </w:p>
    <w:p w:rsid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 за 2023 год</w:t>
      </w:r>
    </w:p>
    <w:p w:rsid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964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3"/>
        <w:gridCol w:w="2553"/>
        <w:gridCol w:w="1418"/>
        <w:gridCol w:w="1844"/>
        <w:gridCol w:w="1277"/>
      </w:tblGrid>
      <w:tr w:rsidR="004453F1" w:rsidTr="004453F1">
        <w:trPr>
          <w:trHeight w:val="305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Фактические </w:t>
            </w:r>
            <w:r>
              <w:rPr>
                <w:color w:val="auto"/>
                <w:szCs w:val="24"/>
              </w:rPr>
              <w:br/>
              <w:t>расходы (тыс. рублей),</w:t>
            </w:r>
            <w:r>
              <w:rPr>
                <w:color w:val="auto"/>
                <w:szCs w:val="24"/>
              </w:rPr>
              <w:br/>
            </w:r>
          </w:p>
        </w:tc>
      </w:tr>
      <w:tr w:rsidR="004453F1" w:rsidTr="004453F1">
        <w:trPr>
          <w:trHeight w:val="1178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муниципальной программой </w:t>
            </w:r>
          </w:p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</w:tbl>
    <w:p w:rsidR="004453F1" w:rsidRDefault="004453F1" w:rsidP="004453F1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9645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553"/>
        <w:gridCol w:w="2554"/>
        <w:gridCol w:w="1418"/>
        <w:gridCol w:w="1844"/>
        <w:gridCol w:w="1276"/>
      </w:tblGrid>
      <w:tr w:rsidR="004453F1" w:rsidTr="00F71B84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</w:tr>
      <w:tr w:rsidR="004453F1" w:rsidTr="00F71B84">
        <w:trPr>
          <w:trHeight w:val="32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</w:tr>
      <w:tr w:rsidR="004453F1" w:rsidTr="00F71B84">
        <w:trPr>
          <w:trHeight w:val="30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</w:tr>
      <w:tr w:rsidR="004453F1" w:rsidTr="00F71B84">
        <w:trPr>
          <w:trHeight w:val="387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безвозмездные поступления в 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5501,0</w:t>
            </w:r>
          </w:p>
        </w:tc>
      </w:tr>
      <w:tr w:rsidR="004453F1" w:rsidTr="00F71B84">
        <w:trPr>
          <w:trHeight w:val="317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226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</w:tr>
      <w:tr w:rsidR="004453F1" w:rsidTr="00F71B84">
        <w:trPr>
          <w:trHeight w:val="403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3226,4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3226,4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3226,4</w:t>
            </w:r>
          </w:p>
        </w:tc>
      </w:tr>
      <w:tr w:rsidR="004453F1" w:rsidTr="00F71B84">
        <w:trPr>
          <w:trHeight w:val="26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279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внебюджетные источники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32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1. «Развитие отраслей агропромышленного комплекса»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</w:tr>
      <w:tr w:rsidR="004453F1" w:rsidTr="00F71B84">
        <w:trPr>
          <w:trHeight w:val="248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367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</w:tr>
      <w:tr w:rsidR="004453F1" w:rsidTr="00F71B84">
        <w:trPr>
          <w:trHeight w:val="334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392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</w:tr>
      <w:tr w:rsidR="004453F1" w:rsidTr="00F71B84">
        <w:trPr>
          <w:trHeight w:val="392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  <w:p w:rsidR="004453F1" w:rsidRDefault="004453F1">
            <w:pPr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</w:tr>
      <w:tr w:rsidR="004453F1" w:rsidTr="00F71B84">
        <w:trPr>
          <w:trHeight w:val="325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Основное мероприятие 1.1 Поддержание доходности сельскохозяйственных товаропроизводителей в растениеводстве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</w:tr>
      <w:tr w:rsidR="004453F1" w:rsidTr="00F71B84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2740,5</w:t>
            </w:r>
          </w:p>
        </w:tc>
      </w:tr>
      <w:tr w:rsidR="004453F1" w:rsidTr="00F71B84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2274,6</w:t>
            </w:r>
          </w:p>
        </w:tc>
      </w:tr>
      <w:tr w:rsidR="004453F1" w:rsidTr="00F71B84">
        <w:trPr>
          <w:trHeight w:val="325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465,9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1.2. Развитие отрасли растениеводства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1.3. Поддержание доходности сельскохозяйственных товаропроизводителей в животноводстве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1.4 Развитие отрасли животноводства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1.5 Развитие малых </w:t>
            </w:r>
            <w:r>
              <w:rPr>
                <w:color w:val="auto"/>
                <w:szCs w:val="24"/>
              </w:rPr>
              <w:lastRenderedPageBreak/>
              <w:t>форм хозяйствования на селе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Бюджет Октябрьского </w:t>
            </w:r>
            <w:r>
              <w:rPr>
                <w:szCs w:val="24"/>
              </w:rPr>
              <w:lastRenderedPageBreak/>
              <w:t>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1.6 Снижение затрат сельскохозяйственных  товаропроизводителей на обслуживание инвестиционных кредитов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1.7 </w:t>
            </w:r>
            <w:r>
              <w:rPr>
                <w:color w:val="auto"/>
                <w:kern w:val="2"/>
                <w:szCs w:val="24"/>
              </w:rPr>
              <w:t>Поддержка разви</w:t>
            </w:r>
            <w:r>
              <w:rPr>
                <w:color w:val="auto"/>
                <w:kern w:val="2"/>
                <w:szCs w:val="24"/>
              </w:rPr>
              <w:softHyphen/>
              <w:t>тия переработки сельскохозяйствен</w:t>
            </w:r>
            <w:r>
              <w:rPr>
                <w:color w:val="auto"/>
                <w:kern w:val="2"/>
                <w:szCs w:val="24"/>
              </w:rPr>
              <w:softHyphen/>
              <w:t>ной продукции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1.8 </w:t>
            </w:r>
          </w:p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Участие в реализации регионального проекта «Экспорт продукции АПК (Ростовская область)»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 xml:space="preserve">Основное мероприятие 1.9 Поддержка приобретения сельскохозяйственной </w:t>
            </w:r>
            <w:r>
              <w:rPr>
                <w:color w:val="auto"/>
                <w:kern w:val="2"/>
                <w:szCs w:val="24"/>
              </w:rPr>
              <w:lastRenderedPageBreak/>
              <w:t>техники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</w:t>
            </w:r>
            <w:r>
              <w:rPr>
                <w:bCs/>
                <w:szCs w:val="24"/>
              </w:rPr>
              <w:lastRenderedPageBreak/>
              <w:t xml:space="preserve">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 2 «Устойчивое развитие сельских территорий»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 мероприятие 2.1. Обеспечение жильем граждан, проживающих в сельской местности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2.2. </w:t>
            </w:r>
            <w:r>
              <w:rPr>
                <w:color w:val="auto"/>
                <w:kern w:val="2"/>
                <w:szCs w:val="24"/>
              </w:rPr>
              <w:t>Поддержка инфра</w:t>
            </w:r>
            <w:r>
              <w:rPr>
                <w:color w:val="auto"/>
                <w:kern w:val="2"/>
                <w:szCs w:val="24"/>
              </w:rPr>
              <w:softHyphen/>
              <w:t>структурного обуст</w:t>
            </w:r>
            <w:r>
              <w:rPr>
                <w:color w:val="auto"/>
                <w:kern w:val="2"/>
                <w:szCs w:val="24"/>
              </w:rPr>
              <w:softHyphen/>
              <w:t>ройства сельских территорий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Подпрограмма 3. «Обеспечение реализации муниципальной программы Октябрьского района  </w:t>
            </w:r>
            <w:r>
              <w:rPr>
                <w:color w:val="auto"/>
                <w:szCs w:val="24"/>
              </w:rPr>
              <w:lastRenderedPageBreak/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71B84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B84" w:rsidRDefault="00F71B84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B84" w:rsidRDefault="00F71B84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B84" w:rsidRDefault="00F71B84" w:rsidP="00357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1B84" w:rsidRDefault="00F71B84" w:rsidP="00357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B84" w:rsidRDefault="00F71B84" w:rsidP="003578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3.1. Исполнение распорядительных функций, связанных с реализацией переданных государственных полномочий по поддержке сельскохозяйственного производства и осуществлению мероприятий в области обеспечения плодородия земель </w:t>
            </w:r>
            <w:proofErr w:type="spellStart"/>
            <w:r>
              <w:rPr>
                <w:color w:val="auto"/>
                <w:szCs w:val="24"/>
              </w:rPr>
              <w:t>сельхозназначения</w:t>
            </w:r>
            <w:proofErr w:type="spellEnd"/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2760,5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Основное мероприятие 3.2. </w:t>
            </w:r>
            <w:r>
              <w:rPr>
                <w:color w:val="auto"/>
                <w:kern w:val="2"/>
                <w:szCs w:val="24"/>
              </w:rPr>
              <w:t>Организация подго</w:t>
            </w:r>
            <w:r>
              <w:rPr>
                <w:color w:val="auto"/>
                <w:kern w:val="2"/>
                <w:szCs w:val="24"/>
              </w:rPr>
              <w:softHyphen/>
              <w:t>товки и проведение общественных ме</w:t>
            </w:r>
            <w:r>
              <w:rPr>
                <w:color w:val="auto"/>
                <w:kern w:val="2"/>
                <w:szCs w:val="24"/>
              </w:rPr>
              <w:softHyphen/>
              <w:t>роприятий в сфере АПК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>Бюджет Октябрьского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i/>
                <w:iCs/>
                <w:szCs w:val="24"/>
              </w:rPr>
            </w:pPr>
            <w:r>
              <w:rPr>
                <w:bCs/>
                <w:i/>
                <w:iCs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 -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453F1" w:rsidTr="00F71B84">
        <w:trPr>
          <w:trHeight w:val="15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-бюджет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4453F1" w:rsidRDefault="004453F1" w:rsidP="004453F1">
      <w:pPr>
        <w:ind w:left="709"/>
        <w:rPr>
          <w:sz w:val="20"/>
        </w:rPr>
      </w:pPr>
    </w:p>
    <w:p w:rsidR="004453F1" w:rsidRDefault="004453F1" w:rsidP="004453F1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  <w:sectPr w:rsidR="004453F1" w:rsidSect="0035782D">
          <w:pgSz w:w="11909" w:h="16834"/>
          <w:pgMar w:top="1134" w:right="567" w:bottom="1134" w:left="1701" w:header="720" w:footer="720" w:gutter="0"/>
          <w:cols w:space="720"/>
          <w:docGrid w:linePitch="326"/>
        </w:sectPr>
      </w:pPr>
    </w:p>
    <w:tbl>
      <w:tblPr>
        <w:tblpPr w:leftFromText="180" w:rightFromText="180" w:horzAnchor="margin" w:tblpY="-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6096"/>
      </w:tblGrid>
      <w:tr w:rsidR="004453F1" w:rsidTr="004453F1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 w:rsidP="00641997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 xml:space="preserve">                                                                                               </w:t>
            </w: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453F1" w:rsidRDefault="004453F1" w:rsidP="0064199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Приложение №  3</w:t>
            </w:r>
          </w:p>
          <w:p w:rsidR="004453F1" w:rsidRDefault="004453F1" w:rsidP="00641997">
            <w:pPr>
              <w:widowControl w:val="0"/>
              <w:tabs>
                <w:tab w:val="left" w:pos="9639"/>
                <w:tab w:val="left" w:pos="10065"/>
                <w:tab w:val="left" w:pos="10632"/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 xml:space="preserve">к отчету о реализации муниципальной программы Октябрьского района </w:t>
            </w:r>
            <w:r>
              <w:rPr>
                <w:bCs/>
                <w:color w:val="auto"/>
                <w:sz w:val="28"/>
                <w:szCs w:val="28"/>
              </w:rPr>
              <w:t>«Развитие сельского хозяйства и регулирования рынков сельскохозяйственной продукции, сырья и продовольствия» за 2023 год</w:t>
            </w:r>
          </w:p>
        </w:tc>
      </w:tr>
    </w:tbl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4453F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СВЕДЕНИЯ</w:t>
      </w:r>
    </w:p>
    <w:p w:rsidR="004453F1" w:rsidRDefault="004453F1" w:rsidP="004453F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tbl>
      <w:tblPr>
        <w:tblW w:w="14850" w:type="dxa"/>
        <w:jc w:val="center"/>
        <w:tblInd w:w="159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9"/>
        <w:gridCol w:w="4380"/>
        <w:gridCol w:w="1419"/>
        <w:gridCol w:w="1536"/>
        <w:gridCol w:w="988"/>
        <w:gridCol w:w="1078"/>
        <w:gridCol w:w="4710"/>
      </w:tblGrid>
      <w:tr w:rsidR="004453F1" w:rsidTr="004453F1">
        <w:trPr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Единица</w:t>
            </w:r>
          </w:p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измерения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Значения показателей </w:t>
            </w:r>
            <w:r>
              <w:rPr>
                <w:color w:val="auto"/>
                <w:szCs w:val="24"/>
              </w:rPr>
              <w:br/>
              <w:t xml:space="preserve">муниципальной программы,     </w:t>
            </w:r>
            <w:r>
              <w:rPr>
                <w:color w:val="auto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4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Обоснование отклонений  </w:t>
            </w:r>
            <w:r>
              <w:rPr>
                <w:color w:val="auto"/>
                <w:szCs w:val="24"/>
              </w:rPr>
              <w:br/>
              <w:t xml:space="preserve"> значений показателя    </w:t>
            </w:r>
            <w:r>
              <w:rPr>
                <w:color w:val="auto"/>
                <w:szCs w:val="24"/>
              </w:rPr>
              <w:br/>
              <w:t xml:space="preserve">  на конец   </w:t>
            </w:r>
            <w:r>
              <w:rPr>
                <w:color w:val="auto"/>
                <w:szCs w:val="24"/>
              </w:rPr>
              <w:br/>
              <w:t xml:space="preserve"> отчетного года       </w:t>
            </w:r>
            <w:r>
              <w:rPr>
                <w:color w:val="auto"/>
                <w:szCs w:val="24"/>
              </w:rPr>
              <w:br/>
              <w:t>(при наличии)</w:t>
            </w:r>
          </w:p>
        </w:tc>
      </w:tr>
      <w:tr w:rsidR="004453F1" w:rsidTr="004453F1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2022 год</w:t>
            </w:r>
          </w:p>
        </w:tc>
        <w:tc>
          <w:tcPr>
            <w:tcW w:w="20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2023 год</w:t>
            </w:r>
          </w:p>
        </w:tc>
        <w:tc>
          <w:tcPr>
            <w:tcW w:w="4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план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факт</w:t>
            </w:r>
          </w:p>
        </w:tc>
        <w:tc>
          <w:tcPr>
            <w:tcW w:w="4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</w:tr>
      <w:tr w:rsidR="004453F1" w:rsidTr="004453F1">
        <w:trPr>
          <w:trHeight w:val="313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Муниципальная программа Октябрьского района «Развитие сельского хозяйства</w:t>
            </w:r>
          </w:p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 регулирование рынков сельскохозяйственной продукции, сырья и продовольствия»</w:t>
            </w:r>
          </w:p>
        </w:tc>
      </w:tr>
      <w:tr w:rsidR="004453F1" w:rsidTr="004453F1">
        <w:trPr>
          <w:trHeight w:val="313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 Индекс производ</w:t>
            </w:r>
            <w:r>
              <w:rPr>
                <w:color w:val="auto"/>
                <w:szCs w:val="24"/>
              </w:rPr>
              <w:softHyphen/>
              <w:t>ства продукции сель</w:t>
            </w:r>
            <w:r>
              <w:rPr>
                <w:color w:val="auto"/>
                <w:szCs w:val="24"/>
              </w:rPr>
              <w:softHyphen/>
              <w:t>ского хозяйства в хо</w:t>
            </w:r>
            <w:r>
              <w:rPr>
                <w:color w:val="auto"/>
                <w:szCs w:val="24"/>
              </w:rPr>
              <w:softHyphen/>
              <w:t>зяйствах всех катего</w:t>
            </w:r>
            <w:r>
              <w:rPr>
                <w:color w:val="auto"/>
                <w:szCs w:val="24"/>
              </w:rPr>
              <w:softHyphen/>
              <w:t xml:space="preserve">рий (в сопоставимых ценах)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87,6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101,8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127,5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перевыполнение показателя обусловлено получением фактического валового сбора сельскохозяйственных культур выше уровня 2022 года, а также увеличением производства мяса 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 Индекс производ</w:t>
            </w:r>
            <w:r>
              <w:rPr>
                <w:color w:val="auto"/>
                <w:szCs w:val="24"/>
              </w:rPr>
              <w:softHyphen/>
              <w:t>ства продукции расте</w:t>
            </w:r>
            <w:r>
              <w:rPr>
                <w:color w:val="auto"/>
                <w:szCs w:val="24"/>
              </w:rPr>
              <w:softHyphen/>
              <w:t>ниеводства в хозяйст</w:t>
            </w:r>
            <w:r>
              <w:rPr>
                <w:color w:val="auto"/>
                <w:szCs w:val="24"/>
              </w:rPr>
              <w:softHyphen/>
              <w:t xml:space="preserve">вах всех категорий (в сопоставимых ценах)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85,7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101,9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130,5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 Индекс производ</w:t>
            </w:r>
            <w:r>
              <w:rPr>
                <w:color w:val="auto"/>
                <w:szCs w:val="24"/>
              </w:rPr>
              <w:softHyphen/>
              <w:t>ства продукции жи</w:t>
            </w:r>
            <w:r>
              <w:rPr>
                <w:color w:val="auto"/>
                <w:szCs w:val="24"/>
              </w:rPr>
              <w:softHyphen/>
              <w:t>вотноводства в хозяй</w:t>
            </w:r>
            <w:r>
              <w:rPr>
                <w:color w:val="auto"/>
                <w:szCs w:val="24"/>
              </w:rPr>
              <w:softHyphen/>
              <w:t>ствах всех категорий (в сопоставимых це</w:t>
            </w:r>
            <w:r>
              <w:rPr>
                <w:color w:val="auto"/>
                <w:szCs w:val="24"/>
              </w:rPr>
              <w:softHyphen/>
              <w:t xml:space="preserve">нах)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88,7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101,2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103,7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4. Индекс производ</w:t>
            </w:r>
            <w:r>
              <w:rPr>
                <w:color w:val="auto"/>
                <w:kern w:val="2"/>
                <w:szCs w:val="24"/>
              </w:rPr>
              <w:softHyphen/>
              <w:t>ства пищевых продук</w:t>
            </w:r>
            <w:r>
              <w:rPr>
                <w:color w:val="auto"/>
                <w:kern w:val="2"/>
                <w:szCs w:val="24"/>
              </w:rPr>
              <w:softHyphen/>
              <w:t>тов (в сопостави</w:t>
            </w:r>
            <w:r>
              <w:rPr>
                <w:color w:val="auto"/>
                <w:kern w:val="2"/>
                <w:szCs w:val="24"/>
              </w:rPr>
              <w:softHyphen/>
              <w:t>мых ценах)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100,3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100,5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связано с увеличением производства основных видов пищевой продукции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5.  Среднемесячная номинальная заработ</w:t>
            </w:r>
            <w:r>
              <w:rPr>
                <w:color w:val="auto"/>
                <w:szCs w:val="24"/>
              </w:rPr>
              <w:softHyphen/>
              <w:t>ная плата в сельском хозяйстве (по сельскохозяйст</w:t>
            </w:r>
            <w:r>
              <w:rPr>
                <w:color w:val="auto"/>
                <w:szCs w:val="24"/>
              </w:rPr>
              <w:softHyphen/>
              <w:t>венным организа</w:t>
            </w:r>
            <w:r>
              <w:rPr>
                <w:color w:val="auto"/>
                <w:szCs w:val="24"/>
              </w:rPr>
              <w:softHyphen/>
              <w:t xml:space="preserve">циям, не относящимся к субъектам </w:t>
            </w:r>
            <w:r>
              <w:rPr>
                <w:color w:val="auto"/>
                <w:szCs w:val="24"/>
              </w:rPr>
              <w:lastRenderedPageBreak/>
              <w:t>малого предпринимательства)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рублей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42445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28026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52452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tabs>
                <w:tab w:val="left" w:pos="1758"/>
              </w:tabs>
              <w:rPr>
                <w:szCs w:val="24"/>
              </w:rPr>
            </w:pPr>
            <w:r>
              <w:rPr>
                <w:szCs w:val="24"/>
              </w:rPr>
              <w:t>перевыполнение показателя обусловлено проведением индивидуальной работы с </w:t>
            </w:r>
            <w:proofErr w:type="spellStart"/>
            <w:r>
              <w:rPr>
                <w:szCs w:val="24"/>
              </w:rPr>
              <w:t>сельхозорганизациями</w:t>
            </w:r>
            <w:proofErr w:type="spellEnd"/>
            <w:r>
              <w:rPr>
                <w:szCs w:val="24"/>
              </w:rPr>
              <w:t xml:space="preserve"> в части повышения уровня оплаты труда работников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6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6. Индекс производительности труда к пре</w:t>
            </w:r>
            <w:r>
              <w:rPr>
                <w:color w:val="auto"/>
                <w:szCs w:val="24"/>
              </w:rPr>
              <w:softHyphen/>
              <w:t xml:space="preserve">дыдущему году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95,2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100,3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130,9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невыполнение  показателя обусловлено снижением объемов производства сельхозпродукции к уровню 2021 года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7. Количество высокопроизводительных рабочих мест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единиц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1342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невыполнение  показателя обусловлено тем, что не все предприятия имеют уровень заработной платы выше </w:t>
            </w:r>
            <w:proofErr w:type="spellStart"/>
            <w:r>
              <w:rPr>
                <w:color w:val="auto"/>
                <w:szCs w:val="24"/>
              </w:rPr>
              <w:t>среднерайонного</w:t>
            </w:r>
            <w:proofErr w:type="spellEnd"/>
            <w:r>
              <w:rPr>
                <w:color w:val="auto"/>
                <w:szCs w:val="24"/>
              </w:rPr>
              <w:t xml:space="preserve"> показателя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8. Объем производства валовой продукции сельского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млрд</w:t>
            </w:r>
            <w:proofErr w:type="gramStart"/>
            <w:r>
              <w:rPr>
                <w:color w:val="auto"/>
                <w:szCs w:val="24"/>
              </w:rPr>
              <w:t>.р</w:t>
            </w:r>
            <w:proofErr w:type="gramEnd"/>
            <w:r>
              <w:rPr>
                <w:color w:val="auto"/>
                <w:szCs w:val="24"/>
              </w:rPr>
              <w:t>уб</w:t>
            </w:r>
            <w:proofErr w:type="spellEnd"/>
            <w:r>
              <w:rPr>
                <w:color w:val="auto"/>
                <w:szCs w:val="24"/>
              </w:rPr>
              <w:t>.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19,4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перевыполнение показателя обусловлено получением фактического валового сбора сельскохозяйственных культур выше уровня 2022 года, а также увеличением производства мяса 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9. Увеличение доли животноводства в структуре сельского хозяйства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62,6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68,5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66,8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невыполнение показателя обусловлено снижением производства молока и яиц  по сравнению с уровнем 2022 года</w:t>
            </w:r>
          </w:p>
        </w:tc>
      </w:tr>
      <w:tr w:rsidR="004453F1" w:rsidTr="004453F1">
        <w:trPr>
          <w:trHeight w:val="592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10. Увеличение доли экспорта сельскохозяйственной продукции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2023 году сельхозпредприятия района не реализовывали продукцию на экспорт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11. Ежегодный рост заработной платы в сельхозпредприятиях района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</w:t>
            </w:r>
            <w:r>
              <w:rPr>
                <w:color w:val="auto"/>
                <w:szCs w:val="24"/>
              </w:rPr>
              <w:softHyphen/>
              <w:t>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106,0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122,0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10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1 «Развитие отраслей агропромышленного комплекса»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 Валовой сбор зерновых и зернобо</w:t>
            </w:r>
            <w:r>
              <w:rPr>
                <w:color w:val="auto"/>
                <w:szCs w:val="24"/>
              </w:rPr>
              <w:softHyphen/>
              <w:t>бовых культур в хо</w:t>
            </w:r>
            <w:r>
              <w:rPr>
                <w:color w:val="auto"/>
                <w:szCs w:val="24"/>
              </w:rPr>
              <w:softHyphen/>
              <w:t>зяйствах всех катего</w:t>
            </w:r>
            <w:r>
              <w:rPr>
                <w:color w:val="auto"/>
                <w:szCs w:val="24"/>
              </w:rPr>
              <w:softHyphen/>
              <w:t>рий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262,6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220,6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376,7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фактическим превышением валового сбора зерновых и зернобобовых культур над запланированным значением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1.2. Валовой сбор картофеля в сельско</w:t>
            </w:r>
            <w:r>
              <w:rPr>
                <w:color w:val="auto"/>
                <w:szCs w:val="24"/>
              </w:rPr>
              <w:softHyphen/>
              <w:t>хозяйственных орга</w:t>
            </w:r>
            <w:r>
              <w:rPr>
                <w:color w:val="auto"/>
                <w:szCs w:val="24"/>
              </w:rPr>
              <w:softHyphen/>
              <w:t>низациях, крестьян</w:t>
            </w:r>
            <w:r>
              <w:rPr>
                <w:color w:val="auto"/>
                <w:szCs w:val="24"/>
              </w:rPr>
              <w:softHyphen/>
              <w:t>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1,0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1,0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районе,  в 2023 году,  выращиванием картофеля занималось  тольк</w:t>
            </w:r>
            <w:proofErr w:type="gramStart"/>
            <w:r>
              <w:rPr>
                <w:color w:val="auto"/>
                <w:szCs w:val="24"/>
              </w:rPr>
              <w:t>о ООО</w:t>
            </w:r>
            <w:proofErr w:type="gramEnd"/>
            <w:r>
              <w:rPr>
                <w:color w:val="auto"/>
                <w:szCs w:val="24"/>
              </w:rPr>
              <w:t xml:space="preserve"> «Агропредприятие </w:t>
            </w:r>
            <w:proofErr w:type="spellStart"/>
            <w:r>
              <w:rPr>
                <w:color w:val="auto"/>
                <w:szCs w:val="24"/>
              </w:rPr>
              <w:t>Бессергеневское</w:t>
            </w:r>
            <w:proofErr w:type="spellEnd"/>
            <w:r>
              <w:rPr>
                <w:color w:val="auto"/>
                <w:szCs w:val="24"/>
              </w:rPr>
              <w:t>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1.3. Валовой сбор овощей открытого грунта в сельскохо</w:t>
            </w:r>
            <w:r>
              <w:rPr>
                <w:color w:val="auto"/>
                <w:szCs w:val="24"/>
              </w:rPr>
              <w:softHyphen/>
              <w:t>зяйственных органи</w:t>
            </w:r>
            <w:r>
              <w:rPr>
                <w:color w:val="auto"/>
                <w:szCs w:val="24"/>
              </w:rPr>
              <w:softHyphen/>
              <w:t>зациях, крестьянских (фермерских) хозяй</w:t>
            </w:r>
            <w:r>
              <w:rPr>
                <w:color w:val="auto"/>
                <w:szCs w:val="24"/>
              </w:rPr>
              <w:softHyphen/>
              <w:t>ствах, включая инди</w:t>
            </w:r>
            <w:r>
              <w:rPr>
                <w:color w:val="auto"/>
                <w:szCs w:val="24"/>
              </w:rPr>
              <w:softHyphen/>
              <w:t>видуальных предпри</w:t>
            </w:r>
            <w:r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1,6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0,07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районе,  в 2023 году,  выращиванием овощей открытого грунта  занималось  тольк</w:t>
            </w:r>
            <w:proofErr w:type="gramStart"/>
            <w:r>
              <w:rPr>
                <w:color w:val="auto"/>
                <w:szCs w:val="24"/>
              </w:rPr>
              <w:t>о ООО</w:t>
            </w:r>
            <w:proofErr w:type="gramEnd"/>
            <w:r>
              <w:rPr>
                <w:color w:val="auto"/>
                <w:szCs w:val="24"/>
              </w:rPr>
              <w:t xml:space="preserve"> «Агропредприятие</w:t>
            </w:r>
          </w:p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Бессергеневское</w:t>
            </w:r>
            <w:proofErr w:type="spellEnd"/>
            <w:r>
              <w:rPr>
                <w:color w:val="auto"/>
                <w:szCs w:val="24"/>
              </w:rPr>
              <w:t>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1.4. Доля площади, засеваемой </w:t>
            </w:r>
            <w:proofErr w:type="gramStart"/>
            <w:r>
              <w:rPr>
                <w:color w:val="auto"/>
                <w:szCs w:val="24"/>
              </w:rPr>
              <w:t>элитны-</w:t>
            </w:r>
            <w:r>
              <w:rPr>
                <w:color w:val="auto"/>
                <w:szCs w:val="24"/>
              </w:rPr>
              <w:lastRenderedPageBreak/>
              <w:t>ми</w:t>
            </w:r>
            <w:proofErr w:type="gramEnd"/>
            <w:r>
              <w:rPr>
                <w:color w:val="auto"/>
                <w:szCs w:val="24"/>
              </w:rPr>
              <w:t xml:space="preserve"> семенами, в общей площади посевов, занятой семенами сортов растений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14,8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21,2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перевыполнение показателя обусловлено </w:t>
            </w:r>
            <w:r>
              <w:rPr>
                <w:color w:val="auto"/>
                <w:szCs w:val="24"/>
              </w:rPr>
              <w:lastRenderedPageBreak/>
              <w:t>увеличением площадей сельскохозяйственных культур, засеянных элитными семенами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16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1.5. Производство скота и птицы на убой в хозяйствах всех ка</w:t>
            </w:r>
            <w:r>
              <w:rPr>
                <w:color w:val="auto"/>
                <w:szCs w:val="24"/>
              </w:rPr>
              <w:softHyphen/>
              <w:t>тегорий (в живом весе)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39,4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18,8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58,3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увеличением производственной мощност</w:t>
            </w:r>
            <w:proofErr w:type="gramStart"/>
            <w:r>
              <w:rPr>
                <w:color w:val="auto"/>
                <w:szCs w:val="24"/>
              </w:rPr>
              <w:t>и ООО</w:t>
            </w:r>
            <w:proofErr w:type="gramEnd"/>
            <w:r>
              <w:rPr>
                <w:color w:val="auto"/>
                <w:szCs w:val="24"/>
              </w:rPr>
              <w:t xml:space="preserve"> «Индюшкин двор»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1.6. Производство молока в </w:t>
            </w:r>
            <w:proofErr w:type="spellStart"/>
            <w:proofErr w:type="gramStart"/>
            <w:r>
              <w:rPr>
                <w:color w:val="auto"/>
                <w:szCs w:val="24"/>
              </w:rPr>
              <w:t>сельскохо-зяйственных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организа</w:t>
            </w:r>
            <w:r>
              <w:rPr>
                <w:color w:val="auto"/>
                <w:szCs w:val="24"/>
              </w:rPr>
              <w:softHyphen/>
              <w:t xml:space="preserve">циях, </w:t>
            </w:r>
            <w:proofErr w:type="spellStart"/>
            <w:r>
              <w:rPr>
                <w:color w:val="auto"/>
                <w:szCs w:val="24"/>
              </w:rPr>
              <w:t>крестьянс</w:t>
            </w:r>
            <w:proofErr w:type="spellEnd"/>
            <w:r>
              <w:rPr>
                <w:color w:val="auto"/>
                <w:szCs w:val="24"/>
              </w:rPr>
              <w:t>-ких (фермерских) хозяй</w:t>
            </w:r>
            <w:r>
              <w:rPr>
                <w:color w:val="auto"/>
                <w:szCs w:val="24"/>
              </w:rPr>
              <w:softHyphen/>
              <w:t>ствах, включая инди</w:t>
            </w:r>
            <w:r>
              <w:rPr>
                <w:color w:val="auto"/>
                <w:szCs w:val="24"/>
              </w:rPr>
              <w:softHyphen/>
              <w:t>видуальных предпри</w:t>
            </w:r>
            <w:r>
              <w:rPr>
                <w:color w:val="auto"/>
                <w:szCs w:val="24"/>
              </w:rPr>
              <w:softHyphen/>
              <w:t>нимателей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тыс. тонн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4,5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3,9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увеличением продуктивности коров крестьянских (фермерских) хозяйствах выше планируемой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1.7. Маточное пого</w:t>
            </w:r>
            <w:r>
              <w:rPr>
                <w:color w:val="auto"/>
                <w:szCs w:val="24"/>
              </w:rPr>
              <w:softHyphen/>
              <w:t>ловье овец и коз в сельскохозяйствен</w:t>
            </w:r>
            <w:r>
              <w:rPr>
                <w:color w:val="auto"/>
                <w:szCs w:val="24"/>
              </w:rPr>
              <w:softHyphen/>
              <w:t>ных организациях, крестьянских (фер</w:t>
            </w:r>
            <w:r>
              <w:rPr>
                <w:color w:val="auto"/>
                <w:szCs w:val="24"/>
              </w:rPr>
              <w:softHyphen/>
              <w:t>мерских) хозяйствах, включая индивиду</w:t>
            </w:r>
            <w:r>
              <w:rPr>
                <w:color w:val="auto"/>
                <w:szCs w:val="24"/>
              </w:rPr>
              <w:softHyphen/>
              <w:t>альных предпринима</w:t>
            </w:r>
            <w:r>
              <w:rPr>
                <w:color w:val="auto"/>
                <w:szCs w:val="24"/>
              </w:rPr>
              <w:softHyphen/>
              <w:t>телей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тыс. </w:t>
            </w:r>
          </w:p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голов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2,6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1,46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перевыполнение показателя обусловлено фактическим превышением запланированного значения поголовья овец и коз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1.8. Численность товарного поголовья коров специализированных мясных пород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голов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317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180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rPr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1.9. Приобретение сельхозтехники сельскохозяйственными организациями, кре</w:t>
            </w:r>
            <w:r>
              <w:rPr>
                <w:color w:val="auto"/>
                <w:szCs w:val="24"/>
              </w:rPr>
              <w:softHyphen/>
              <w:t>стьянскими (фермер</w:t>
            </w:r>
            <w:r>
              <w:rPr>
                <w:color w:val="auto"/>
                <w:szCs w:val="24"/>
              </w:rPr>
              <w:softHyphen/>
              <w:t>скими) хозяйствами, включая индивиду</w:t>
            </w:r>
            <w:r>
              <w:rPr>
                <w:color w:val="auto"/>
                <w:szCs w:val="24"/>
              </w:rPr>
              <w:softHyphen/>
              <w:t>альных предпринима</w:t>
            </w:r>
            <w:r>
              <w:rPr>
                <w:color w:val="auto"/>
                <w:szCs w:val="24"/>
              </w:rPr>
              <w:softHyphen/>
              <w:t>телей: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тракторы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штук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37</w:t>
            </w:r>
          </w:p>
        </w:tc>
        <w:tc>
          <w:tcPr>
            <w:tcW w:w="4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rPr>
                <w:szCs w:val="24"/>
              </w:rPr>
            </w:pPr>
            <w:r>
              <w:rPr>
                <w:szCs w:val="24"/>
              </w:rPr>
              <w:t xml:space="preserve">перевыполнение показателя связано с приобретением техники </w:t>
            </w:r>
            <w:proofErr w:type="spellStart"/>
            <w:r>
              <w:rPr>
                <w:szCs w:val="24"/>
              </w:rPr>
              <w:t>сельхозтоваропроизводителями</w:t>
            </w:r>
            <w:proofErr w:type="spellEnd"/>
            <w:r>
              <w:rPr>
                <w:szCs w:val="24"/>
              </w:rPr>
              <w:t xml:space="preserve"> района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комбайны зерноубо</w:t>
            </w:r>
            <w:r>
              <w:rPr>
                <w:color w:val="auto"/>
                <w:szCs w:val="24"/>
              </w:rPr>
              <w:softHyphen/>
              <w:t>рочные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штук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4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1.10. Увеличение количества вовлеченных в субъекты МСП, осуществляющих деятельность в сфере сельского хозяйства, в том числе за счет средств господдержки, в рамках федерального проекта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4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 2023 году по программе «Развитие сельского хозяйства и регулирования рынков сельхозпродукции» 2 КФХ участвовали в конкурсном отборе по направлению «</w:t>
            </w:r>
            <w:proofErr w:type="spellStart"/>
            <w:r>
              <w:rPr>
                <w:color w:val="auto"/>
                <w:szCs w:val="24"/>
              </w:rPr>
              <w:t>Агростартап</w:t>
            </w:r>
            <w:proofErr w:type="spellEnd"/>
            <w:r>
              <w:rPr>
                <w:color w:val="auto"/>
                <w:szCs w:val="24"/>
              </w:rPr>
              <w:t xml:space="preserve">» - реализация проектов создания и развития крестьянских (фермерских) хозяйств по разведению КРС </w:t>
            </w:r>
            <w:r>
              <w:rPr>
                <w:color w:val="auto"/>
                <w:szCs w:val="24"/>
              </w:rPr>
              <w:lastRenderedPageBreak/>
              <w:t>молочного направления</w:t>
            </w:r>
          </w:p>
        </w:tc>
      </w:tr>
      <w:tr w:rsidR="004453F1" w:rsidTr="004453F1">
        <w:trPr>
          <w:jc w:val="center"/>
        </w:trPr>
        <w:tc>
          <w:tcPr>
            <w:tcW w:w="1484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Подпрограмма  2 «Устойчивое развитие сельских территорий»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2.1. Объем ввода (приобрете</w:t>
            </w:r>
            <w:r>
              <w:rPr>
                <w:color w:val="auto"/>
                <w:szCs w:val="24"/>
              </w:rPr>
              <w:softHyphen/>
              <w:t>ния) жилья для граж</w:t>
            </w:r>
            <w:r>
              <w:rPr>
                <w:color w:val="auto"/>
                <w:szCs w:val="24"/>
              </w:rPr>
              <w:softHyphen/>
              <w:t>дан,  молодых семей и молодых специалистов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квадратных метров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«Устойчивое развитие сельских территорий» завершена в 2019 году</w:t>
            </w:r>
          </w:p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2.2. Ввод в действие локальных водопро</w:t>
            </w:r>
            <w:r>
              <w:rPr>
                <w:color w:val="auto"/>
                <w:szCs w:val="24"/>
              </w:rPr>
              <w:softHyphen/>
              <w:t>водов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кило</w:t>
            </w:r>
            <w:r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24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2.3. Ввод в действие распределительных газовых сетей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кило</w:t>
            </w:r>
            <w:r>
              <w:rPr>
                <w:color w:val="auto"/>
                <w:szCs w:val="24"/>
              </w:rPr>
              <w:softHyphen/>
              <w:t>метров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2.4. Количество реа</w:t>
            </w:r>
            <w:r>
              <w:rPr>
                <w:color w:val="auto"/>
                <w:szCs w:val="24"/>
              </w:rPr>
              <w:softHyphen/>
              <w:t>лизованных проектов местных инициатив граждан, проживаю</w:t>
            </w:r>
            <w:r>
              <w:rPr>
                <w:color w:val="auto"/>
                <w:szCs w:val="24"/>
              </w:rPr>
              <w:softHyphen/>
              <w:t>щих в сельской мест</w:t>
            </w:r>
            <w:r>
              <w:rPr>
                <w:color w:val="auto"/>
                <w:szCs w:val="24"/>
              </w:rPr>
              <w:softHyphen/>
              <w:t>ности, получивших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Ед.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4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3F1" w:rsidRDefault="004453F1">
            <w:pPr>
              <w:rPr>
                <w:color w:val="auto"/>
                <w:szCs w:val="24"/>
              </w:rPr>
            </w:pPr>
          </w:p>
        </w:tc>
      </w:tr>
      <w:tr w:rsidR="004453F1" w:rsidTr="004453F1">
        <w:trPr>
          <w:jc w:val="center"/>
        </w:trPr>
        <w:tc>
          <w:tcPr>
            <w:tcW w:w="14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Подпрограмма  3 «Обеспечение реализации муниципальной программы»</w:t>
            </w:r>
          </w:p>
        </w:tc>
      </w:tr>
      <w:tr w:rsidR="004453F1" w:rsidTr="004453F1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3.1. Процент освоения лимита бюджетных средств на поддержку агропромышленного комплекса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процентов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99,3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100,0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F1" w:rsidRDefault="004453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4453F1" w:rsidRDefault="004453F1" w:rsidP="004453F1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p w:rsidR="004453F1" w:rsidRDefault="004453F1" w:rsidP="007D70F5">
      <w:pPr>
        <w:ind w:left="709"/>
        <w:rPr>
          <w:sz w:val="20"/>
        </w:rPr>
      </w:pPr>
    </w:p>
    <w:sectPr w:rsidR="004453F1" w:rsidSect="004453F1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6CE" w:rsidRDefault="00B406CE" w:rsidP="00430293">
      <w:r>
        <w:separator/>
      </w:r>
    </w:p>
  </w:endnote>
  <w:endnote w:type="continuationSeparator" w:id="0">
    <w:p w:rsidR="00B406CE" w:rsidRDefault="00B406CE" w:rsidP="00430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6CE" w:rsidRDefault="00B406CE" w:rsidP="00430293">
      <w:r>
        <w:separator/>
      </w:r>
    </w:p>
  </w:footnote>
  <w:footnote w:type="continuationSeparator" w:id="0">
    <w:p w:rsidR="00B406CE" w:rsidRDefault="00B406CE" w:rsidP="00430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2724901"/>
      <w:docPartObj>
        <w:docPartGallery w:val="Page Numbers (Top of Page)"/>
        <w:docPartUnique/>
      </w:docPartObj>
    </w:sdtPr>
    <w:sdtContent>
      <w:p w:rsidR="00430293" w:rsidRDefault="0043029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30293" w:rsidRDefault="00430293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5782D"/>
    <w:rsid w:val="00430293"/>
    <w:rsid w:val="004453F1"/>
    <w:rsid w:val="0046522D"/>
    <w:rsid w:val="00641997"/>
    <w:rsid w:val="006905F0"/>
    <w:rsid w:val="006D7F66"/>
    <w:rsid w:val="00787A8D"/>
    <w:rsid w:val="007D70F5"/>
    <w:rsid w:val="008D4FC0"/>
    <w:rsid w:val="009C692A"/>
    <w:rsid w:val="00B26096"/>
    <w:rsid w:val="00B406CE"/>
    <w:rsid w:val="00B4385E"/>
    <w:rsid w:val="00BF412F"/>
    <w:rsid w:val="00BF6C1C"/>
    <w:rsid w:val="00F71B8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4453F1"/>
    <w:pPr>
      <w:ind w:firstLine="720"/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4302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30293"/>
    <w:rPr>
      <w:sz w:val="24"/>
    </w:rPr>
  </w:style>
  <w:style w:type="paragraph" w:styleId="af">
    <w:name w:val="footer"/>
    <w:basedOn w:val="a"/>
    <w:link w:val="af0"/>
    <w:uiPriority w:val="99"/>
    <w:unhideWhenUsed/>
    <w:rsid w:val="004302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3029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20">
    <w:name w:val="Основной текст 22"/>
    <w:basedOn w:val="a"/>
    <w:rsid w:val="004453F1"/>
    <w:pPr>
      <w:ind w:firstLine="720"/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43029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30293"/>
    <w:rPr>
      <w:sz w:val="24"/>
    </w:rPr>
  </w:style>
  <w:style w:type="paragraph" w:styleId="af">
    <w:name w:val="footer"/>
    <w:basedOn w:val="a"/>
    <w:link w:val="af0"/>
    <w:uiPriority w:val="99"/>
    <w:unhideWhenUsed/>
    <w:rsid w:val="0043029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302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D:\&#1052;&#1086;&#1080;%20&#1076;&#1086;&#1082;&#1091;&#1084;&#1077;&#1085;&#1090;&#1099;\&#1056;&#1072;&#1081;&#1086;&#1085;&#1085;&#1072;&#1103;%20&#1087;&#1088;&#1086;&#1075;&#1088;&#1072;&#1084;&#1084;&#1072;%20&#1087;&#1086;%20&#1088;&#1072;&#1079;&#1074;&#1080;&#1090;&#1080;&#1102;%20&#1089;&#1077;&#1083;&#1072;\&#1054;&#1090;&#1095;&#1077;&#1090;%20&#1086;%20&#1088;&#1077;&#1072;&#1083;&#1080;&#1079;%20&#1088;&#1072;&#1081;&#1086;&#1085;&#1085;&#1086;&#1081;%20&#1087;&#1088;&#1086;&#1075;&#1088;&#1072;&#1084;&#1084;&#1099;\&#1043;&#1054;&#1044;&#1054;&#1042;&#1067;&#1045;%20&#1054;&#1058;&#1063;&#1045;&#1058;&#1067;%20&#1087;&#1086;%20&#1055;&#1088;&#1086;&#1075;&#1088;&#1072;&#1084;&#1084;&#1077;\3724&#1088;______%20(&#1086;&#1090;&#1095;&#1077;&#1090;%20&#1079;&#1072;%202023%20&#1075;&#1086;&#1076;)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0AC1E-11E9-4938-9698-E1987E5E6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7322</Words>
  <Characters>41742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2024-03-07T11:46:00Z</cp:lastPrinted>
  <dcterms:created xsi:type="dcterms:W3CDTF">2024-03-07T11:46:00Z</dcterms:created>
  <dcterms:modified xsi:type="dcterms:W3CDTF">2024-03-07T11:46:00Z</dcterms:modified>
</cp:coreProperties>
</file>