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07C2A0C" wp14:editId="4665E3D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F4AE7" w:rsidRDefault="005F4AE7" w:rsidP="007E779A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5F4AE7">
              <w:rPr>
                <w:b/>
                <w:noProof/>
                <w:sz w:val="28"/>
                <w:szCs w:val="28"/>
              </w:rPr>
              <w:t>27.11.2024</w:t>
            </w:r>
          </w:p>
        </w:tc>
        <w:tc>
          <w:tcPr>
            <w:tcW w:w="1696" w:type="pct"/>
            <w:gridSpan w:val="2"/>
          </w:tcPr>
          <w:p w:rsidR="008D4FC0" w:rsidRPr="005F4AE7" w:rsidRDefault="005F4AE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5F4AE7">
              <w:rPr>
                <w:b/>
                <w:sz w:val="28"/>
                <w:szCs w:val="28"/>
              </w:rPr>
              <w:t>№ 1569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A251F8" w:rsidRDefault="00560D44" w:rsidP="00C42FD0">
            <w:pPr>
              <w:jc w:val="both"/>
              <w:rPr>
                <w:b/>
                <w:color w:val="auto"/>
                <w:spacing w:val="-4"/>
                <w:sz w:val="20"/>
              </w:rPr>
            </w:pPr>
            <w:r w:rsidRPr="00560D44">
              <w:rPr>
                <w:b/>
                <w:color w:val="auto"/>
                <w:sz w:val="28"/>
                <w:szCs w:val="28"/>
              </w:rPr>
              <w:t>О внесении изменений в постановление от 04.04.2024 №437  «Об утверждении реестра многоквартирных домов, признанных аварийными, подлежащих сносу или реконструкции.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560D44" w:rsidRDefault="00560D44" w:rsidP="00560D44">
      <w:pPr>
        <w:jc w:val="both"/>
        <w:rPr>
          <w:snapToGrid w:val="0"/>
          <w:color w:val="auto"/>
          <w:sz w:val="28"/>
          <w:szCs w:val="28"/>
        </w:rPr>
      </w:pPr>
    </w:p>
    <w:p w:rsidR="00560D44" w:rsidRPr="00560D44" w:rsidRDefault="00560D44" w:rsidP="00560D44">
      <w:pPr>
        <w:jc w:val="both"/>
        <w:rPr>
          <w:snapToGrid w:val="0"/>
          <w:color w:val="auto"/>
          <w:sz w:val="28"/>
          <w:szCs w:val="28"/>
        </w:rPr>
      </w:pPr>
    </w:p>
    <w:p w:rsidR="00560D44" w:rsidRPr="00560D44" w:rsidRDefault="00560D44" w:rsidP="00560D44">
      <w:pPr>
        <w:autoSpaceDE w:val="0"/>
        <w:autoSpaceDN w:val="0"/>
        <w:adjustRightInd w:val="0"/>
        <w:spacing w:line="235" w:lineRule="auto"/>
        <w:ind w:firstLine="720"/>
        <w:contextualSpacing/>
        <w:jc w:val="both"/>
        <w:outlineLvl w:val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соответствии с пунктом 2 Приложения 2</w:t>
      </w:r>
      <w:proofErr w:type="gramStart"/>
      <w:r>
        <w:rPr>
          <w:color w:val="auto"/>
          <w:sz w:val="28"/>
          <w:szCs w:val="28"/>
        </w:rPr>
        <w:t xml:space="preserve"> К</w:t>
      </w:r>
      <w:proofErr w:type="gramEnd"/>
      <w:r>
        <w:rPr>
          <w:color w:val="auto"/>
          <w:sz w:val="28"/>
          <w:szCs w:val="28"/>
        </w:rPr>
        <w:t xml:space="preserve"> №12 от 20.03.2024 Перечня </w:t>
      </w:r>
      <w:proofErr w:type="gramStart"/>
      <w:r>
        <w:rPr>
          <w:color w:val="auto"/>
          <w:sz w:val="28"/>
          <w:szCs w:val="28"/>
        </w:rPr>
        <w:t>рекомендаций Правительства Ростовской области по вопросу «О реализации программы переселения граждан из аварийного жилищного фонда в Ростовской области», с учетом предложений, внесенных в формирование расходов областного бюджета на 2025 год и плановый период 2026-2027 годов, н</w:t>
      </w:r>
      <w:r w:rsidRPr="00560D44">
        <w:rPr>
          <w:color w:val="auto"/>
          <w:sz w:val="28"/>
          <w:szCs w:val="28"/>
        </w:rPr>
        <w:t>а основании Постановления администрации Октябрьского района от 14.11.2018 №1567 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</w:t>
      </w:r>
      <w:proofErr w:type="gramEnd"/>
      <w:r w:rsidRPr="00560D44">
        <w:rPr>
          <w:color w:val="auto"/>
          <w:sz w:val="28"/>
          <w:szCs w:val="28"/>
        </w:rPr>
        <w:t xml:space="preserve"> района», </w:t>
      </w:r>
      <w:r w:rsidRPr="00560D44">
        <w:rPr>
          <w:sz w:val="28"/>
          <w:szCs w:val="28"/>
        </w:rPr>
        <w:t xml:space="preserve">руководствуясь частью 9 статьи 52 </w:t>
      </w:r>
      <w:r w:rsidRPr="00560D44">
        <w:rPr>
          <w:color w:val="auto"/>
          <w:sz w:val="28"/>
          <w:szCs w:val="28"/>
        </w:rPr>
        <w:t>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251F8" w:rsidRDefault="008D4FC0" w:rsidP="008D4FC0">
      <w:pPr>
        <w:jc w:val="center"/>
        <w:rPr>
          <w:sz w:val="28"/>
        </w:rPr>
      </w:pPr>
    </w:p>
    <w:p w:rsidR="00560D44" w:rsidRPr="00560D44" w:rsidRDefault="00560D44" w:rsidP="00560D44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t>1. Внести изменения в постановление Администрации Октябрьского района от 04.04.2024 №437 «Об утверждении реестра многоквартирных домов, признанных аварийными, подлежащих сносу или реконструкции», согласно приложению к настоящему постановлению.</w:t>
      </w:r>
    </w:p>
    <w:p w:rsidR="00560D44" w:rsidRPr="00560D44" w:rsidRDefault="00560D44" w:rsidP="00560D44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:rsidR="00A251F8" w:rsidRPr="00560D44" w:rsidRDefault="00560D44" w:rsidP="00560D44">
      <w:pPr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560D44">
        <w:rPr>
          <w:color w:val="auto"/>
          <w:sz w:val="28"/>
          <w:szCs w:val="28"/>
        </w:rPr>
        <w:lastRenderedPageBreak/>
        <w:t>3. Признать утратившим силу постановление Администрации Октябрьского района от 23.04.2024 №494 «О внесении изменений в постановление от 04.04.2024 №437 «Об утверждении реестра многоквартирных домов, признанных аварийными, подлежащих сносу или реконструкции».</w:t>
      </w:r>
    </w:p>
    <w:p w:rsidR="00A251F8" w:rsidRPr="00A251F8" w:rsidRDefault="00560D44" w:rsidP="00560D44">
      <w:pPr>
        <w:spacing w:line="276" w:lineRule="auto"/>
        <w:ind w:firstLine="709"/>
        <w:contextualSpacing/>
        <w:jc w:val="both"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>4</w:t>
      </w:r>
      <w:r w:rsidR="00A251F8" w:rsidRPr="00A251F8">
        <w:rPr>
          <w:color w:val="auto"/>
          <w:kern w:val="2"/>
          <w:sz w:val="28"/>
          <w:szCs w:val="28"/>
        </w:rPr>
        <w:t xml:space="preserve">. </w:t>
      </w:r>
      <w:proofErr w:type="gramStart"/>
      <w:r w:rsidR="00A251F8" w:rsidRPr="00A251F8">
        <w:rPr>
          <w:color w:val="auto"/>
          <w:kern w:val="2"/>
          <w:sz w:val="28"/>
          <w:szCs w:val="28"/>
        </w:rPr>
        <w:t>Контроль за</w:t>
      </w:r>
      <w:proofErr w:type="gramEnd"/>
      <w:r w:rsidR="00A251F8" w:rsidRPr="00A251F8">
        <w:rPr>
          <w:color w:val="auto"/>
          <w:kern w:val="2"/>
          <w:sz w:val="28"/>
          <w:szCs w:val="28"/>
        </w:rPr>
        <w:t xml:space="preserve"> исполнением настоящего постановления возложить </w:t>
      </w:r>
      <w:r w:rsidR="00A251F8" w:rsidRPr="00A251F8">
        <w:rPr>
          <w:kern w:val="2"/>
          <w:sz w:val="28"/>
          <w:szCs w:val="28"/>
        </w:rPr>
        <w:t xml:space="preserve">на первого заместителя главы Администрации Октябрьского района </w:t>
      </w:r>
      <w:proofErr w:type="spellStart"/>
      <w:r w:rsidR="009E5C0A">
        <w:rPr>
          <w:kern w:val="2"/>
          <w:sz w:val="28"/>
          <w:szCs w:val="28"/>
        </w:rPr>
        <w:t>Пальк</w:t>
      </w:r>
      <w:r w:rsidR="004C4210">
        <w:rPr>
          <w:kern w:val="2"/>
          <w:sz w:val="28"/>
          <w:szCs w:val="28"/>
        </w:rPr>
        <w:t>о</w:t>
      </w:r>
      <w:proofErr w:type="spellEnd"/>
      <w:r w:rsidR="004C4210">
        <w:rPr>
          <w:kern w:val="2"/>
          <w:sz w:val="28"/>
          <w:szCs w:val="28"/>
        </w:rPr>
        <w:t xml:space="preserve"> А.В.</w:t>
      </w:r>
    </w:p>
    <w:p w:rsidR="007D70F5" w:rsidRDefault="007D70F5" w:rsidP="00560D44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5F4AE7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</w:t>
            </w:r>
          </w:p>
          <w:p w:rsidR="005F4AE7" w:rsidRPr="00ED3C6E" w:rsidRDefault="005F4AE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F4AE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A251F8" w:rsidRPr="00A251F8" w:rsidRDefault="00A251F8" w:rsidP="00A251F8">
            <w:pPr>
              <w:shd w:val="clear" w:color="auto" w:fill="FFFFFF"/>
              <w:rPr>
                <w:color w:val="auto"/>
                <w:kern w:val="2"/>
                <w:sz w:val="28"/>
                <w:szCs w:val="28"/>
              </w:rPr>
            </w:pPr>
            <w:r w:rsidRPr="00A251F8">
              <w:rPr>
                <w:color w:val="auto"/>
                <w:kern w:val="2"/>
                <w:sz w:val="28"/>
                <w:szCs w:val="28"/>
              </w:rPr>
              <w:t xml:space="preserve">сектор по организации строительства и создания условий </w:t>
            </w:r>
            <w:proofErr w:type="gramStart"/>
            <w:r w:rsidRPr="00A251F8">
              <w:rPr>
                <w:color w:val="auto"/>
                <w:kern w:val="2"/>
                <w:sz w:val="28"/>
                <w:szCs w:val="28"/>
              </w:rPr>
              <w:t>для</w:t>
            </w:r>
            <w:proofErr w:type="gramEnd"/>
            <w:r w:rsidRPr="00A251F8">
              <w:rPr>
                <w:color w:val="auto"/>
                <w:kern w:val="2"/>
                <w:sz w:val="28"/>
                <w:szCs w:val="28"/>
              </w:rPr>
              <w:t xml:space="preserve"> жилищного </w:t>
            </w:r>
          </w:p>
          <w:p w:rsidR="00A251F8" w:rsidRPr="00A251F8" w:rsidRDefault="00A251F8" w:rsidP="00A251F8">
            <w:pPr>
              <w:shd w:val="clear" w:color="auto" w:fill="FFFFFF"/>
              <w:rPr>
                <w:color w:val="auto"/>
                <w:kern w:val="2"/>
                <w:sz w:val="28"/>
                <w:szCs w:val="28"/>
              </w:rPr>
            </w:pPr>
            <w:r w:rsidRPr="00A251F8">
              <w:rPr>
                <w:color w:val="auto"/>
                <w:kern w:val="2"/>
                <w:sz w:val="28"/>
                <w:szCs w:val="28"/>
              </w:rPr>
              <w:t xml:space="preserve">строительства 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251F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251F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261E0E">
      <w:pPr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560D44">
      <w:pPr>
        <w:rPr>
          <w:sz w:val="20"/>
        </w:rPr>
      </w:pPr>
    </w:p>
    <w:p w:rsidR="00560D44" w:rsidRDefault="00560D44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560D44" w:rsidRDefault="00560D44" w:rsidP="007D70F5">
      <w:pPr>
        <w:ind w:left="709"/>
        <w:rPr>
          <w:sz w:val="20"/>
        </w:rPr>
        <w:sectPr w:rsidR="00560D44" w:rsidSect="00560D44">
          <w:type w:val="continuous"/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560D44" w:rsidRPr="00560D44" w:rsidRDefault="00560D44" w:rsidP="00560D44">
      <w:pPr>
        <w:shd w:val="clear" w:color="auto" w:fill="FFFFFF"/>
        <w:ind w:left="15309"/>
        <w:jc w:val="center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lastRenderedPageBreak/>
        <w:t xml:space="preserve">Приложение </w:t>
      </w:r>
    </w:p>
    <w:p w:rsidR="00560D44" w:rsidRPr="00560D44" w:rsidRDefault="00560D44" w:rsidP="00560D44">
      <w:pPr>
        <w:shd w:val="clear" w:color="auto" w:fill="FFFFFF"/>
        <w:ind w:left="15309"/>
        <w:jc w:val="center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к постановлению </w:t>
      </w:r>
    </w:p>
    <w:p w:rsidR="00560D44" w:rsidRPr="00560D44" w:rsidRDefault="00560D44" w:rsidP="00560D44">
      <w:pPr>
        <w:shd w:val="clear" w:color="auto" w:fill="FFFFFF"/>
        <w:ind w:left="15309"/>
        <w:jc w:val="center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Администрации Октябрьского района </w:t>
      </w:r>
    </w:p>
    <w:p w:rsidR="00560D44" w:rsidRPr="00560D44" w:rsidRDefault="00560D44" w:rsidP="00560D44">
      <w:pPr>
        <w:shd w:val="clear" w:color="auto" w:fill="FFFFFF"/>
        <w:ind w:left="15309"/>
        <w:jc w:val="center"/>
        <w:rPr>
          <w:color w:val="auto"/>
          <w:spacing w:val="-4"/>
          <w:sz w:val="28"/>
          <w:szCs w:val="28"/>
        </w:rPr>
      </w:pPr>
      <w:r w:rsidRPr="00560D44">
        <w:rPr>
          <w:color w:val="auto"/>
          <w:spacing w:val="-4"/>
          <w:sz w:val="28"/>
          <w:szCs w:val="28"/>
        </w:rPr>
        <w:t xml:space="preserve">от </w:t>
      </w:r>
      <w:r>
        <w:rPr>
          <w:color w:val="auto"/>
          <w:spacing w:val="-4"/>
          <w:sz w:val="28"/>
          <w:szCs w:val="28"/>
        </w:rPr>
        <w:t xml:space="preserve">     </w:t>
      </w:r>
      <w:r w:rsidR="005F4AE7">
        <w:rPr>
          <w:color w:val="auto"/>
          <w:spacing w:val="-4"/>
          <w:sz w:val="28"/>
          <w:szCs w:val="28"/>
        </w:rPr>
        <w:t>27.11.2024</w:t>
      </w:r>
      <w:r>
        <w:rPr>
          <w:color w:val="auto"/>
          <w:spacing w:val="-4"/>
          <w:sz w:val="28"/>
          <w:szCs w:val="28"/>
        </w:rPr>
        <w:t xml:space="preserve">       </w:t>
      </w:r>
      <w:r w:rsidRPr="00560D44">
        <w:rPr>
          <w:color w:val="auto"/>
          <w:spacing w:val="-4"/>
          <w:sz w:val="28"/>
          <w:szCs w:val="28"/>
        </w:rPr>
        <w:t>2024 №</w:t>
      </w:r>
      <w:r>
        <w:rPr>
          <w:color w:val="auto"/>
          <w:spacing w:val="-4"/>
          <w:sz w:val="28"/>
          <w:szCs w:val="28"/>
        </w:rPr>
        <w:t xml:space="preserve">      </w:t>
      </w:r>
      <w:r w:rsidR="005F4AE7">
        <w:rPr>
          <w:color w:val="auto"/>
          <w:spacing w:val="-4"/>
          <w:sz w:val="28"/>
          <w:szCs w:val="28"/>
        </w:rPr>
        <w:t>1569</w:t>
      </w:r>
      <w:r>
        <w:rPr>
          <w:color w:val="auto"/>
          <w:spacing w:val="-4"/>
          <w:sz w:val="28"/>
          <w:szCs w:val="28"/>
        </w:rPr>
        <w:t xml:space="preserve">  </w:t>
      </w:r>
    </w:p>
    <w:p w:rsidR="00560D44" w:rsidRPr="00560D44" w:rsidRDefault="00560D44" w:rsidP="00560D44">
      <w:pPr>
        <w:shd w:val="clear" w:color="auto" w:fill="FFFFFF"/>
        <w:ind w:left="15309"/>
        <w:rPr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shd w:val="clear" w:color="auto" w:fill="FFFFFF"/>
        <w:rPr>
          <w:snapToGrid w:val="0"/>
          <w:color w:val="auto"/>
          <w:spacing w:val="-4"/>
          <w:sz w:val="20"/>
          <w:szCs w:val="28"/>
        </w:rPr>
      </w:pPr>
    </w:p>
    <w:tbl>
      <w:tblPr>
        <w:tblW w:w="218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830"/>
      </w:tblGrid>
      <w:tr w:rsidR="00560D44" w:rsidRPr="00560D44" w:rsidTr="005C1970">
        <w:trPr>
          <w:trHeight w:val="855"/>
        </w:trPr>
        <w:tc>
          <w:tcPr>
            <w:tcW w:w="2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0D44" w:rsidRPr="00560D44" w:rsidRDefault="00560D44" w:rsidP="00560D44">
            <w:pPr>
              <w:jc w:val="center"/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</w:pPr>
            <w:r w:rsidRPr="00560D44">
              <w:rPr>
                <w:rFonts w:eastAsia="Calibri"/>
                <w:b/>
                <w:color w:val="auto"/>
                <w:sz w:val="28"/>
                <w:szCs w:val="28"/>
                <w:lang w:eastAsia="en-US"/>
              </w:rPr>
              <w:t xml:space="preserve">Реестр </w:t>
            </w:r>
          </w:p>
          <w:p w:rsidR="00560D44" w:rsidRPr="00560D44" w:rsidRDefault="00560D44" w:rsidP="00560D44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560D44">
              <w:rPr>
                <w:b/>
                <w:color w:val="auto"/>
                <w:sz w:val="28"/>
                <w:szCs w:val="28"/>
              </w:rPr>
              <w:t>многоквартирных домов, признанных аварийными, подлежащие сносу или реконструкции.</w:t>
            </w:r>
          </w:p>
        </w:tc>
      </w:tr>
    </w:tbl>
    <w:p w:rsidR="00560D44" w:rsidRPr="00560D44" w:rsidRDefault="00560D44" w:rsidP="00560D44">
      <w:pPr>
        <w:rPr>
          <w:color w:val="auto"/>
          <w:sz w:val="20"/>
        </w:rPr>
      </w:pPr>
    </w:p>
    <w:tbl>
      <w:tblPr>
        <w:tblStyle w:val="16"/>
        <w:tblW w:w="21654" w:type="dxa"/>
        <w:tblLayout w:type="fixed"/>
        <w:tblLook w:val="04A0" w:firstRow="1" w:lastRow="0" w:firstColumn="1" w:lastColumn="0" w:noHBand="0" w:noVBand="1"/>
      </w:tblPr>
      <w:tblGrid>
        <w:gridCol w:w="686"/>
        <w:gridCol w:w="3817"/>
        <w:gridCol w:w="1417"/>
        <w:gridCol w:w="2422"/>
        <w:gridCol w:w="1276"/>
        <w:gridCol w:w="1417"/>
        <w:gridCol w:w="1122"/>
        <w:gridCol w:w="1276"/>
        <w:gridCol w:w="1983"/>
        <w:gridCol w:w="1277"/>
        <w:gridCol w:w="2552"/>
        <w:gridCol w:w="2409"/>
      </w:tblGrid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Адрес дома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Тип дома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Стадия жизненного цикла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Год постройки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этажей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подъездов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квартир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Кол-во проживающих семей/граждан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Степень износа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Дата признания дома 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>аварийным</w:t>
            </w:r>
            <w:proofErr w:type="gramEnd"/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Планируемые сроки расселения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Ростовская обл., Октябрьский р-н, п. Персиановский,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Кривошлыкова, д. 9 а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Эксплуатируемый 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1900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67/121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75,00%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21.01.2019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 №46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2023-202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spellStart"/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spell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 Каменоломни,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пер. Узкий, д. 41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1965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16/26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73,00%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19.12.2017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№439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2023-202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Новоперсиановка,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Комсомольская, д. 4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15/24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71,00%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22.09.2020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 №1245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2024-2025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Новоперсиановка,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Комсомольская, д. 6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1961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15/36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71,00%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22.09.2020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№1243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2024-2025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Красногорняцкий,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Центральная, д. 7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1930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8/21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79,00%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08.05.2019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№590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2025-2026</w:t>
            </w:r>
          </w:p>
        </w:tc>
      </w:tr>
      <w:tr w:rsidR="00560D44" w:rsidRPr="00560D44" w:rsidTr="005C1970">
        <w:tc>
          <w:tcPr>
            <w:tcW w:w="68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Ростовская обл., Октябрьский р-н</w:t>
            </w:r>
            <w:proofErr w:type="gramStart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., </w:t>
            </w:r>
            <w:proofErr w:type="gramEnd"/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п. Красногорняцкий,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ул. Центральная, д. 6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Многоквартирный</w:t>
            </w:r>
          </w:p>
        </w:tc>
        <w:tc>
          <w:tcPr>
            <w:tcW w:w="24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Эксплуатируемый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2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3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8/19</w:t>
            </w:r>
          </w:p>
        </w:tc>
        <w:tc>
          <w:tcPr>
            <w:tcW w:w="1277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72%</w:t>
            </w:r>
          </w:p>
        </w:tc>
        <w:tc>
          <w:tcPr>
            <w:tcW w:w="2552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27.10.2023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</w:p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№1257</w:t>
            </w:r>
          </w:p>
        </w:tc>
        <w:tc>
          <w:tcPr>
            <w:tcW w:w="2409" w:type="dxa"/>
          </w:tcPr>
          <w:p w:rsidR="00560D44" w:rsidRPr="00560D44" w:rsidRDefault="00560D44" w:rsidP="00560D44">
            <w:pPr>
              <w:rPr>
                <w:rFonts w:ascii="Times New Roman" w:hAnsi="Times New Roman"/>
                <w:sz w:val="28"/>
                <w:szCs w:val="28"/>
              </w:rPr>
            </w:pPr>
            <w:r w:rsidRPr="00560D44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560D44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</w:tbl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</w:pPr>
      <w:r w:rsidRPr="00560D44">
        <w:rPr>
          <w:snapToGrid w:val="0"/>
          <w:color w:val="auto"/>
          <w:spacing w:val="-4"/>
          <w:sz w:val="28"/>
          <w:szCs w:val="28"/>
        </w:rPr>
        <w:t xml:space="preserve">Управляющий  делами </w:t>
      </w:r>
    </w:p>
    <w:p w:rsidR="00560D44" w:rsidRPr="00560D44" w:rsidRDefault="00560D44" w:rsidP="00560D44">
      <w:pPr>
        <w:rPr>
          <w:snapToGrid w:val="0"/>
          <w:color w:val="auto"/>
          <w:spacing w:val="-4"/>
          <w:sz w:val="28"/>
          <w:szCs w:val="28"/>
        </w:rPr>
        <w:sectPr w:rsidR="00560D44" w:rsidRPr="00560D44" w:rsidSect="00560D44">
          <w:type w:val="continuous"/>
          <w:pgSz w:w="23814" w:h="16839" w:orient="landscape" w:code="8"/>
          <w:pgMar w:top="1701" w:right="1134" w:bottom="567" w:left="1134" w:header="720" w:footer="720" w:gutter="0"/>
          <w:pgNumType w:start="1"/>
          <w:cols w:space="60"/>
          <w:noEndnote/>
          <w:titlePg/>
          <w:docGrid w:linePitch="272"/>
        </w:sectPr>
      </w:pPr>
      <w:r w:rsidRPr="00560D44">
        <w:rPr>
          <w:snapToGrid w:val="0"/>
          <w:color w:val="auto"/>
          <w:spacing w:val="-4"/>
          <w:sz w:val="28"/>
          <w:szCs w:val="28"/>
        </w:rPr>
        <w:t>Администрации Октябрьского района</w:t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</w:r>
      <w:r w:rsidRPr="00560D44">
        <w:rPr>
          <w:snapToGrid w:val="0"/>
          <w:color w:val="auto"/>
          <w:spacing w:val="-4"/>
          <w:sz w:val="28"/>
          <w:szCs w:val="28"/>
        </w:rPr>
        <w:tab/>
        <w:t xml:space="preserve">А.А. </w:t>
      </w:r>
      <w:proofErr w:type="spellStart"/>
      <w:r w:rsidRPr="00560D44">
        <w:rPr>
          <w:snapToGrid w:val="0"/>
          <w:color w:val="auto"/>
          <w:spacing w:val="-4"/>
          <w:sz w:val="28"/>
          <w:szCs w:val="28"/>
        </w:rPr>
        <w:t>Пригородова</w:t>
      </w:r>
      <w:proofErr w:type="spellEnd"/>
    </w:p>
    <w:p w:rsidR="00560D44" w:rsidRDefault="00560D44" w:rsidP="005F4AE7">
      <w:pPr>
        <w:rPr>
          <w:sz w:val="20"/>
        </w:rPr>
      </w:pPr>
    </w:p>
    <w:sectPr w:rsidR="00560D44" w:rsidSect="00560D44">
      <w:type w:val="continuous"/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17" w:rsidRDefault="00580C17" w:rsidP="00560D44">
      <w:r>
        <w:separator/>
      </w:r>
    </w:p>
  </w:endnote>
  <w:endnote w:type="continuationSeparator" w:id="0">
    <w:p w:rsidR="00580C17" w:rsidRDefault="00580C17" w:rsidP="00560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17" w:rsidRDefault="00580C17" w:rsidP="00560D44">
      <w:r>
        <w:separator/>
      </w:r>
    </w:p>
  </w:footnote>
  <w:footnote w:type="continuationSeparator" w:id="0">
    <w:p w:rsidR="00580C17" w:rsidRDefault="00580C17" w:rsidP="00560D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61E0E"/>
    <w:rsid w:val="002E777D"/>
    <w:rsid w:val="004C4210"/>
    <w:rsid w:val="00547954"/>
    <w:rsid w:val="00560D44"/>
    <w:rsid w:val="00580C17"/>
    <w:rsid w:val="005F4AE7"/>
    <w:rsid w:val="006856DD"/>
    <w:rsid w:val="006905F0"/>
    <w:rsid w:val="006D7F66"/>
    <w:rsid w:val="00787A8D"/>
    <w:rsid w:val="007D70F5"/>
    <w:rsid w:val="008D4FC0"/>
    <w:rsid w:val="009C692A"/>
    <w:rsid w:val="009E5C0A"/>
    <w:rsid w:val="00A251F8"/>
    <w:rsid w:val="00B26096"/>
    <w:rsid w:val="00B4385E"/>
    <w:rsid w:val="00BF412F"/>
    <w:rsid w:val="00BF6C1C"/>
    <w:rsid w:val="00C42FD0"/>
    <w:rsid w:val="00CE3B0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251F8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60D44"/>
    <w:rPr>
      <w:sz w:val="24"/>
    </w:rPr>
  </w:style>
  <w:style w:type="paragraph" w:styleId="af0">
    <w:name w:val="footer"/>
    <w:basedOn w:val="a"/>
    <w:link w:val="af1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60D44"/>
    <w:rPr>
      <w:sz w:val="24"/>
    </w:rPr>
  </w:style>
  <w:style w:type="table" w:customStyle="1" w:styleId="16">
    <w:name w:val="Сетка таблицы1"/>
    <w:basedOn w:val="a1"/>
    <w:next w:val="ac"/>
    <w:uiPriority w:val="59"/>
    <w:rsid w:val="00560D44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A251F8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60D44"/>
    <w:rPr>
      <w:sz w:val="24"/>
    </w:rPr>
  </w:style>
  <w:style w:type="paragraph" w:styleId="af0">
    <w:name w:val="footer"/>
    <w:basedOn w:val="a"/>
    <w:link w:val="af1"/>
    <w:uiPriority w:val="99"/>
    <w:unhideWhenUsed/>
    <w:rsid w:val="00560D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60D44"/>
    <w:rPr>
      <w:sz w:val="24"/>
    </w:rPr>
  </w:style>
  <w:style w:type="table" w:customStyle="1" w:styleId="16">
    <w:name w:val="Сетка таблицы1"/>
    <w:basedOn w:val="a1"/>
    <w:next w:val="ac"/>
    <w:uiPriority w:val="59"/>
    <w:rsid w:val="00560D44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2024-11-27T14:34:00Z</cp:lastPrinted>
  <dcterms:created xsi:type="dcterms:W3CDTF">2024-11-27T14:40:00Z</dcterms:created>
  <dcterms:modified xsi:type="dcterms:W3CDTF">2024-11-27T14:40:00Z</dcterms:modified>
</cp:coreProperties>
</file>