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c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81"/>
        <w:gridCol w:w="1821"/>
        <w:gridCol w:w="1641"/>
        <w:gridCol w:w="3462"/>
      </w:tblGrid>
      <w:tr>
        <w:trPr>
          <w:trHeight w:val="428" w:hRule="atLeast"/>
        </w:trPr>
        <w:tc>
          <w:tcPr>
            <w:tcW w:w="10205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drawing>
                <wp:inline distT="0" distB="0" distL="0" distR="0">
                  <wp:extent cx="5715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28" w:hRule="atLeast"/>
        </w:trPr>
        <w:tc>
          <w:tcPr>
            <w:tcW w:w="10205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color w:val="auto"/>
                <w:sz w:val="20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caps/>
                <w:color w:val="000000"/>
                <w:kern w:val="0"/>
                <w:sz w:val="32"/>
                <w:szCs w:val="32"/>
                <w:lang w:val="ru-RU" w:eastAsia="ru-RU" w:bidi="ar-SA"/>
              </w:rPr>
              <w:t>Российская Федерация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caps/>
                <w:color w:val="000000"/>
                <w:kern w:val="0"/>
                <w:sz w:val="32"/>
                <w:szCs w:val="32"/>
                <w:lang w:val="ru-RU" w:eastAsia="ru-RU" w:bidi="ar-SA"/>
              </w:rPr>
              <w:t>Ростовская область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caps/>
                <w:color w:val="000000"/>
                <w:kern w:val="0"/>
                <w:sz w:val="32"/>
                <w:szCs w:val="32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Муниципальное образование «Октябрьский район»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Администрация Октябрьского района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ind w:start="72"/>
              <w:jc w:val="center"/>
              <w:rPr>
                <w:b/>
                <w:sz w:val="44"/>
                <w:szCs w:val="4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44"/>
                <w:szCs w:val="44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color w:val="auto"/>
                <w:sz w:val="20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28" w:hRule="atLeast"/>
        </w:trPr>
        <w:tc>
          <w:tcPr>
            <w:tcW w:w="328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462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start="964"/>
              <w:jc w:val="center"/>
              <w:rPr>
                <w:b/>
                <w:sz w:val="28"/>
                <w:szCs w:val="28"/>
              </w:rPr>
            </w:pPr>
            <w:bookmarkStart w:id="1" w:name="REGNUMSTAMP"/>
            <w:bookmarkEnd w:id="1"/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</w:p>
        </w:tc>
        <w:tc>
          <w:tcPr>
            <w:tcW w:w="346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Cs w:val="3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р.п. Каменоломни</w:t>
            </w:r>
          </w:p>
        </w:tc>
      </w:tr>
      <w:tr>
        <w:trPr>
          <w:trHeight w:val="428" w:hRule="atLeast"/>
        </w:trPr>
        <w:tc>
          <w:tcPr>
            <w:tcW w:w="10205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428" w:hRule="atLeast"/>
        </w:trPr>
        <w:tc>
          <w:tcPr>
            <w:tcW w:w="5102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8"/>
                <w:szCs w:val="28"/>
                <w:lang w:val="ru-RU" w:eastAsia="ar-SA" w:bidi="ar-SA"/>
              </w:rPr>
              <w:t>О внесении изменений в постановление Администрации Октябрьского района от 28.12.2010  № 169 «Об утверждении схемы размещения нестационарных торговых объектов на территории Октябрьского района»</w:t>
            </w:r>
          </w:p>
        </w:tc>
        <w:tc>
          <w:tcPr>
            <w:tcW w:w="5103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uppressAutoHyphens w:val="true"/>
        <w:ind w:firstLine="709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В целях упорядочения, размещения и функционирования нестационарных торговых объектов на территории муниципального образования «Октябрьский район», создания условий для улучшения организации и качества торгового обслуживания населения, улучшения эстетического облика района, руководствуясь пунктом 3 статьи 10 Федерального закона Российской Федерации от 28.12.2009 № 381-ФЗ «Об основах государственного регулирования торговой деятельности в Российской Федерации», постановлением Правительства Ростовской области от 19.07.2012 года № 663 «Об утверждении Порядка разработки и утверждения органами местного самоуправления схем размещения нестационарных торговых объектов», 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 частью 9 статьи 52 Устава муниципального образования «Октябрьский район»,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1"/>
        <w:jc w:val="center"/>
        <w:rPr>
          <w:szCs w:val="28"/>
        </w:rPr>
      </w:pPr>
      <w:r>
        <w:rPr>
          <w:szCs w:val="28"/>
        </w:rPr>
        <w:t>ПОСТАНОВЛЯЮ: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color w:val="auto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 </w:t>
      </w:r>
      <w:r>
        <w:rPr>
          <w:color w:val="auto"/>
          <w:sz w:val="28"/>
          <w:szCs w:val="28"/>
          <w:lang w:eastAsia="ar-SA"/>
        </w:rPr>
        <w:t>Внести изменения в постановление Администрации Октябрьского района от 28.12.2010 № 169 «Об утверждении схемы размещения нестационарных торговых объектов на территории Октябрьского района», изложив приложение к постановлению в новой редакции согласно приложению к настоящему постановлению.</w:t>
      </w:r>
    </w:p>
    <w:p>
      <w:pPr>
        <w:pStyle w:val="Normal"/>
        <w:jc w:val="both"/>
        <w:rPr>
          <w:color w:val="auto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2. </w:t>
      </w:r>
      <w:r>
        <w:rPr>
          <w:color w:val="auto"/>
          <w:sz w:val="28"/>
          <w:szCs w:val="28"/>
          <w:lang w:eastAsia="ar-SA"/>
        </w:rPr>
        <w:t>Настоящее постановление вступает в силу с момента официального опубликования и подлежит размещению на официальном сайте Администрации Октябрьского района.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Октябрьского района Герасименко И.Ю.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  <w:tab w:val="left" w:pos="963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tbl>
      <w:tblPr>
        <w:tblW w:w="1038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50"/>
        <w:gridCol w:w="3687"/>
        <w:gridCol w:w="3143"/>
      </w:tblGrid>
      <w:tr>
        <w:trPr>
          <w:trHeight w:val="1485" w:hRule="atLeast"/>
        </w:trPr>
        <w:tc>
          <w:tcPr>
            <w:tcW w:w="3550" w:type="dxa"/>
            <w:tcBorders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 Администрации Октябрьского района</w:t>
            </w:r>
          </w:p>
        </w:tc>
        <w:tc>
          <w:tcPr>
            <w:tcW w:w="368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2" w:name="SIGNERSTAMP1"/>
            <w:bookmarkStart w:id="3" w:name="SIGNERSTAMP1"/>
            <w:bookmarkEnd w:id="3"/>
          </w:p>
        </w:tc>
        <w:tc>
          <w:tcPr>
            <w:tcW w:w="3143" w:type="dxa"/>
            <w:tcBorders/>
            <w:vAlign w:val="bottom"/>
          </w:tcPr>
          <w:p>
            <w:pPr>
              <w:pStyle w:val="Normal"/>
              <w:jc w:val="end"/>
              <w:rPr>
                <w:sz w:val="28"/>
                <w:szCs w:val="28"/>
              </w:rPr>
            </w:pPr>
            <w:bookmarkStart w:id="4" w:name="SIGNERNAME1"/>
            <w:bookmarkEnd w:id="4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Т.В. Юшковская</w:t>
            </w:r>
          </w:p>
        </w:tc>
      </w:tr>
    </w:tbl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tbl>
      <w:tblPr>
        <w:tblStyle w:val="ac"/>
        <w:tblW w:w="104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12"/>
        <w:gridCol w:w="5212"/>
      </w:tblGrid>
      <w:tr>
        <w:trPr/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Постановление вносит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сектор содействия развитию малого и среднего предпринимательства и потребительского рынка</w:t>
            </w:r>
          </w:p>
          <w:p>
            <w:pPr>
              <w:pStyle w:val="Normal"/>
              <w:widowControl/>
              <w:spacing w:before="0" w:after="0"/>
              <w:ind w:end="34"/>
              <w:jc w:val="both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Администрации Октябрьского района</w:t>
            </w:r>
          </w:p>
        </w:tc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320" w:leader="none"/>
                <w:tab w:val="center" w:pos="4875" w:leader="none"/>
              </w:tabs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</w:r>
          </w:p>
        </w:tc>
      </w:tr>
      <w:tr>
        <w:trPr/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end="34"/>
              <w:jc w:val="both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320" w:leader="none"/>
                <w:tab w:val="center" w:pos="4875" w:leader="none"/>
              </w:tabs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start="709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4" w:right="567" w:gutter="0" w:header="0" w:top="1134" w:footer="0" w:bottom="1134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Приложение 1</w:t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к постановлению</w:t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Администрации</w:t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Октябрьского района      </w:t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            </w:t>
      </w:r>
      <w:r>
        <w:rPr>
          <w:color w:val="auto"/>
          <w:sz w:val="28"/>
          <w:szCs w:val="28"/>
          <w:lang w:eastAsia="ar-SA"/>
        </w:rPr>
        <w:t xml:space="preserve">от  № </w:t>
      </w:r>
    </w:p>
    <w:p>
      <w:pPr>
        <w:pStyle w:val="Normal"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СХЕМА</w:t>
      </w:r>
    </w:p>
    <w:p>
      <w:pPr>
        <w:pStyle w:val="Normal"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размещения нестационарных торговых объектов</w:t>
      </w:r>
    </w:p>
    <w:p>
      <w:pPr>
        <w:pStyle w:val="Normal"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на территории муниципального образования «Октябрьский район»</w:t>
      </w:r>
    </w:p>
    <w:p>
      <w:pPr>
        <w:pStyle w:val="Normal"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tbl>
      <w:tblPr>
        <w:tblW w:w="14770" w:type="dxa"/>
        <w:jc w:val="start"/>
        <w:tblInd w:w="23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1" w:noVBand="1" w:lastRow="0" w:firstColumn="1" w:lastColumn="0" w:noHBand="0" w:val="04a0"/>
      </w:tblPr>
      <w:tblGrid>
        <w:gridCol w:w="509"/>
        <w:gridCol w:w="3629"/>
        <w:gridCol w:w="1985"/>
        <w:gridCol w:w="2269"/>
        <w:gridCol w:w="2551"/>
        <w:gridCol w:w="2125"/>
        <w:gridCol w:w="1702"/>
      </w:tblGrid>
      <w:tr>
        <w:trPr>
          <w:trHeight w:val="2399" w:hRule="atLeast"/>
        </w:trPr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pacing w:val="-20"/>
              </w:rPr>
              <w:t>М</w:t>
            </w:r>
            <w:r>
              <w:rPr/>
              <w:t>е</w:t>
            </w:r>
            <w:r>
              <w:rPr>
                <w:spacing w:val="-20"/>
              </w:rPr>
              <w:t>с</w:t>
            </w:r>
            <w:r>
              <w:rPr/>
              <w:t>т</w:t>
            </w:r>
            <w:r>
              <w:rPr>
                <w:spacing w:val="-20"/>
              </w:rPr>
              <w:t>опол</w:t>
            </w:r>
            <w:r>
              <w:rPr/>
              <w:t>о</w:t>
            </w:r>
            <w:r>
              <w:rPr>
                <w:spacing w:val="-20"/>
              </w:rPr>
              <w:t>жение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Предельная площадь</w:t>
            </w:r>
          </w:p>
          <w:p>
            <w:pPr>
              <w:pStyle w:val="Normal"/>
              <w:jc w:val="center"/>
              <w:rPr/>
            </w:pPr>
            <w:r>
              <w:rPr/>
              <w:t>(кв.м)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Период размещения нестационарного торгового объекта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Вид объекта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Специализация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Иная дополни-тельная информация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start="-108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1477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71" w:start="371"/>
              <w:jc w:val="center"/>
              <w:rPr/>
            </w:pPr>
            <w:r>
              <w:rPr/>
              <w:t>Артемовское сельское поселение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пос. Качкан, ул. Молодёжная,  3-а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77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Каменоломненское городское поселение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ул. Дзержинского (район пересечения с пер. Северный)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выносная торговля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ул. Крупской 42-а (район торговых павильонов ООО «Санлайт»)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выносная торговля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Садовый, 58-а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киоск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61:28:0120112:145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Садовый, 23-г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киоск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61:28:0120107:153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Садовый, 23-б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киоск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61:28:0120107:130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ул. Калинина, 6-а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61:28:0120104:32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Северный (район автостоянки)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Шоссейный (район магазина пер. Шоссейный, 1-г)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121,0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61:28:0120101:28 (торговые киоски)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пересечение ул. Крупской и пер. Шоссейный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ул. Крупской (район многоквартирного жилого дома № 34)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Коммунарскогодо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Советский (район многоквартирного дома № 78, ул. 40 лет Октября)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выносная торговля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Северный, 1-ж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Услуги населению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61:28:0120101:750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Северный, 1-д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Услуги населению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61:28:0120101:716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Северный, 1-е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Услуги населению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61:28:0120101:743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Северный, 1-г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Услуги населению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Северный, 1-м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Услуги населению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61:28:0120101:751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р.п. Каменоломни, пер. Садовый (на территории ЦРБ)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киоск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61:28:0120107:28</w:t>
            </w:r>
          </w:p>
        </w:tc>
      </w:tr>
      <w:tr>
        <w:trPr/>
        <w:tc>
          <w:tcPr>
            <w:tcW w:w="1477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Керчикское сельское поселение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п.Залужный, ул.Школьная, 6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25,0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61:28:0050301</w:t>
            </w:r>
          </w:p>
        </w:tc>
      </w:tr>
      <w:tr>
        <w:trPr/>
        <w:tc>
          <w:tcPr>
            <w:tcW w:w="1477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Коммунарское сельское поселение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п.Новосветловский (район АЗС ФЛЭШ)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киоск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61:28:0090205</w:t>
            </w:r>
          </w:p>
        </w:tc>
      </w:tr>
      <w:tr>
        <w:trPr/>
        <w:tc>
          <w:tcPr>
            <w:tcW w:w="1477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Красюковское сельское поселение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Сл.Красюковская, ул.Советская, 24 а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77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Кривянское сельское поселение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ст-ца Кривянская, Мостовая 1в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77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Мокрологское сельское поселение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х.Костиков, ул. Центральная, 56-б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16,5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77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Персиановское сельское поселение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п. Персиановский, ул. Школьная, 7-в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киоск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п. Персиановский, в районе ул. Школьная, 4-в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Октябрьский район, п. Персиановский, угол ул. Школьная и ул. Мичурина (в районе многоквартирного дома №19).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киоск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3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п. Персиановский, ул. Школьная, 39 (земельный участок со стороны автодороги г. Новочеркасск - пос. Каменоломни)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18,0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договор о размещении НТО заключается сроком до десяти лет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павильон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Продовольственные и непродовольственные товары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Управляющий делами</w:t>
      </w:r>
    </w:p>
    <w:p>
      <w:pPr>
        <w:pStyle w:val="Normal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Администрации Октябрьского района                                                                                                          Н.В. Сорочинская</w:t>
      </w:r>
    </w:p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1"/>
    <w:uiPriority w:val="9"/>
    <w:qFormat/>
    <w:pPr>
      <w:keepNext w:val="true"/>
      <w:keepLines/>
      <w:spacing w:before="40" w:after="0"/>
      <w:outlineLvl w:val="3"/>
    </w:pPr>
    <w:rPr>
      <w:rFonts w:ascii="Cambria" w:hAnsi="Cambria" w:asciiTheme="majorHAnsi" w:hAnsiTheme="majorHAnsi"/>
      <w:i/>
      <w:color w:themeColor="accent1" w:themeShade="bf" w:val="365F91"/>
      <w:sz w:val="20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61"/>
    <w:uiPriority w:val="9"/>
    <w:qFormat/>
    <w:pPr>
      <w:keepNext w:val="true"/>
      <w:keepLines/>
      <w:spacing w:before="40" w:after="0"/>
      <w:outlineLvl w:val="5"/>
    </w:pPr>
    <w:rPr>
      <w:rFonts w:ascii="Cambria" w:hAnsi="Cambria" w:asciiTheme="majorHAnsi" w:hAnsiTheme="majorHAnsi"/>
      <w:color w:themeColor="accent1" w:themeShade="7f" w:val="243F60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8" w:customStyle="1">
    <w:name w:val="Основной текст Знак"/>
    <w:basedOn w:val="1"/>
    <w:qFormat/>
    <w:rPr>
      <w:b/>
      <w:sz w:val="24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31" w:customStyle="1">
    <w:name w:val="Основной текст 3 Знак"/>
    <w:basedOn w:val="1"/>
    <w:link w:val="BodyText3"/>
    <w:qFormat/>
    <w:rPr>
      <w:b/>
      <w:sz w:val="28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3"/>
    <w:rPr>
      <w:strike w:val="false"/>
      <w:dstrike w:val="false"/>
      <w:color w:val="868788"/>
      <w:u w:val="non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Style9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0" w:customStyle="1">
    <w:name w:val="Подзаголовок Знак"/>
    <w:qFormat/>
    <w:rPr>
      <w:rFonts w:ascii="XO Thames" w:hAnsi="XO Thames"/>
      <w:i/>
      <w:sz w:val="24"/>
    </w:rPr>
  </w:style>
  <w:style w:type="character" w:styleId="Style11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basedOn w:val="1"/>
    <w:qFormat/>
    <w:rPr>
      <w:rFonts w:ascii="Cambria" w:hAnsi="Cambria" w:asciiTheme="majorHAnsi" w:hAnsiTheme="majorHAnsi"/>
      <w:i/>
      <w:color w:themeColor="accent1" w:themeShade="bf" w:val="365F91"/>
      <w:sz w:val="20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61" w:customStyle="1">
    <w:name w:val="Заголовок 6 Знак"/>
    <w:basedOn w:val="1"/>
    <w:qFormat/>
    <w:rPr>
      <w:rFonts w:ascii="Cambria" w:hAnsi="Cambria" w:asciiTheme="majorHAnsi" w:hAnsiTheme="majorHAnsi"/>
      <w:color w:themeColor="accent1" w:themeShade="7f" w:val="243F60"/>
      <w:sz w:val="20"/>
    </w:rPr>
  </w:style>
  <w:style w:type="character" w:styleId="Strong">
    <w:name w:val="Strong"/>
    <w:uiPriority w:val="22"/>
    <w:qFormat/>
    <w:rsid w:val="00987fcc"/>
    <w:rPr>
      <w:b/>
      <w:bCs/>
    </w:rPr>
  </w:style>
  <w:style w:type="character" w:styleId="22" w:customStyle="1">
    <w:name w:val="Основной текст (2)_"/>
    <w:link w:val="212"/>
    <w:uiPriority w:val="99"/>
    <w:qFormat/>
    <w:locked/>
    <w:rsid w:val="007f434f"/>
    <w:rPr>
      <w:b/>
      <w:bCs/>
      <w:sz w:val="28"/>
      <w:szCs w:val="28"/>
      <w:shd w:fill="FFFFFF" w:val="clear"/>
    </w:rPr>
  </w:style>
  <w:style w:type="character" w:styleId="33" w:customStyle="1">
    <w:name w:val="Основной текст (3)_"/>
    <w:link w:val="34"/>
    <w:uiPriority w:val="99"/>
    <w:qFormat/>
    <w:locked/>
    <w:rsid w:val="007f434f"/>
    <w:rPr>
      <w:sz w:val="28"/>
      <w:szCs w:val="28"/>
      <w:shd w:fill="FFFFFF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8"/>
    <w:pPr>
      <w:spacing w:lineRule="atLeast" w:line="240"/>
      <w:jc w:val="center"/>
    </w:pPr>
    <w:rPr>
      <w:b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before="0" w:after="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3">
    <w:name w:val="Body Text 3"/>
    <w:basedOn w:val="Normal"/>
    <w:link w:val="31"/>
    <w:qFormat/>
    <w:pPr>
      <w:spacing w:lineRule="atLeast" w:line="240"/>
      <w:jc w:val="center"/>
    </w:pPr>
    <w:rPr>
      <w:b/>
      <w:sz w:val="28"/>
    </w:rPr>
  </w:style>
  <w:style w:type="paragraph" w:styleId="TOC3">
    <w:name w:val="toc 3"/>
    <w:next w:val="Normal"/>
    <w:link w:val="32"/>
    <w:uiPriority w:val="39"/>
    <w:pPr>
      <w:widowControl/>
      <w:bidi w:val="0"/>
      <w:spacing w:before="0" w:after="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qFormat/>
    <w:pPr/>
    <w:rPr>
      <w:color w:val="868788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4" w:customStyle="1">
    <w:name w:val="Колонтитулы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pPr/>
    <w:rPr>
      <w:rFonts w:ascii="Tahoma" w:hAnsi="Tahoma"/>
      <w:sz w:val="16"/>
    </w:rPr>
  </w:style>
  <w:style w:type="paragraph" w:styleId="TOC8">
    <w:name w:val="toc 8"/>
    <w:next w:val="Normal"/>
    <w:link w:val="8"/>
    <w:uiPriority w:val="39"/>
    <w:pPr>
      <w:widowControl/>
      <w:bidi w:val="0"/>
      <w:spacing w:before="0" w:after="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link w:val="Style10"/>
    <w:uiPriority w:val="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211" w:customStyle="1">
    <w:name w:val="Основной текст 21"/>
    <w:basedOn w:val="Normal"/>
    <w:qFormat/>
    <w:rsid w:val="008d4fc0"/>
    <w:pPr>
      <w:jc w:val="both"/>
    </w:pPr>
    <w:rPr>
      <w:color w:val="auto"/>
      <w:sz w:val="28"/>
    </w:rPr>
  </w:style>
  <w:style w:type="paragraph" w:styleId="user" w:customStyle="1">
    <w:name w:val="Содержимое врезки (user)"/>
    <w:basedOn w:val="BodyText"/>
    <w:qFormat/>
    <w:rsid w:val="00987fcc"/>
    <w:pPr>
      <w:widowControl w:val="false"/>
      <w:suppressAutoHyphens w:val="true"/>
      <w:spacing w:lineRule="auto" w:line="240" w:before="0" w:after="120"/>
      <w:jc w:val="start"/>
    </w:pPr>
    <w:rPr>
      <w:rFonts w:eastAsia="Andale Sans UI"/>
      <w:b w:val="false"/>
      <w:color w:val="auto"/>
      <w:kern w:val="2"/>
      <w:szCs w:val="24"/>
      <w:lang w:eastAsia="ar-SA"/>
    </w:rPr>
  </w:style>
  <w:style w:type="paragraph" w:styleId="212" w:customStyle="1">
    <w:name w:val="Основной текст (2)1"/>
    <w:basedOn w:val="Normal"/>
    <w:link w:val="22"/>
    <w:uiPriority w:val="99"/>
    <w:qFormat/>
    <w:rsid w:val="007f434f"/>
    <w:pPr>
      <w:widowControl w:val="false"/>
      <w:shd w:val="clear" w:color="auto" w:fill="FFFFFF"/>
      <w:spacing w:lineRule="atLeast" w:line="240" w:before="0" w:after="120"/>
    </w:pPr>
    <w:rPr>
      <w:b/>
      <w:bCs/>
      <w:sz w:val="28"/>
      <w:szCs w:val="28"/>
    </w:rPr>
  </w:style>
  <w:style w:type="paragraph" w:styleId="34" w:customStyle="1">
    <w:name w:val="Основной текст (3)"/>
    <w:basedOn w:val="Normal"/>
    <w:link w:val="33"/>
    <w:uiPriority w:val="99"/>
    <w:qFormat/>
    <w:rsid w:val="007f434f"/>
    <w:pPr>
      <w:widowControl w:val="false"/>
      <w:shd w:val="clear" w:color="auto" w:fill="FFFFFF"/>
      <w:spacing w:lineRule="exact" w:line="331" w:before="300" w:after="720"/>
    </w:pPr>
    <w:rPr>
      <w:sz w:val="28"/>
      <w:szCs w:val="28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LibreOffice/25.8.5.2$Windows_X86_64 LibreOffice_project/9c8b85f387cc00a89945a79c9e6239f32e450ac2</Application>
  <AppVersion>15.0000</AppVersion>
  <Pages>7</Pages>
  <Words>1153</Words>
  <Characters>6577</Characters>
  <CharactersWithSpaces>7715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2026-02-27T05:03:00Z</dcterms:created>
  <dc:creator>user</dc:creator>
  <dc:description/>
  <dc:language>ru-RU</dc:language>
  <cp:lastModifiedBy/>
  <cp:lastPrinted>2026-02-27T05:03:00Z</cp:lastPrinted>
  <dcterms:modified xsi:type="dcterms:W3CDTF">2026-04-07T11:13:33Z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