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Сводный отчет </w:t>
      </w:r>
      <w:r>
        <w:rPr>
          <w:b/>
          <w:bCs/>
          <w:color w:themeColor="text1" w:val="000000"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Сроки проведения публичных консультаций проекта нормативного правового акта: начало: 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 xml:space="preserve">с </w:t>
      </w:r>
      <w:r>
        <w:rPr>
          <w:rFonts w:cs="Times New Roman"/>
          <w:color w:themeColor="text1" w:val="000000"/>
          <w:sz w:val="28"/>
          <w:szCs w:val="28"/>
        </w:rPr>
        <w:t>«6» августа 2025 г. по «19» августа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Разработчик: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О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тдел архитектуры и сопровождения проектов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Администрации Октябрьского района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Ростовской области.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Вид и наименование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Постановление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регламента по предоставлению муниципальной услуги  «Предоставление сведений, документов материалов, содержащихся в государственной информационной системе обеспечения градостроительной деятельности Ростовской области».</w:t>
      </w:r>
    </w:p>
    <w:p>
      <w:pPr>
        <w:pStyle w:val="ListParagraph"/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предоставление   муниципальной    услуги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kern w:val="0"/>
          <w:sz w:val="28"/>
          <w:szCs w:val="28"/>
          <w:lang w:val="ru-RU" w:eastAsia="ru-RU" w:bidi="ar-SA"/>
        </w:rPr>
        <w:t>«Предоставление сведений, документов материалов, содержащихся в государственной информационной системе обеспечения градостроительной деятельности Ростовской области».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Основание для разработки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bCs/>
          <w:i w:val="false"/>
          <w:color w:themeColor="text1" w:val="000000"/>
          <w:sz w:val="28"/>
          <w:szCs w:val="28"/>
          <w:shd w:fill="FFFFFF" w:val="clear"/>
        </w:rPr>
        <w:t>В соответствии с Федеральным законом от 27.07.2010 № 210 – ФЗ «Об организации предоставления государственных и муниципальных услуг», Федеральным законом от 06.10.2003  № 131 – ФЗ «Об общих принципах организации местного самоуправления в Российской Федерации», Областным законом от 27.12.2005 № 436-ЗС «О местном самоуправлении в Ростовской области»</w:t>
      </w:r>
      <w:r>
        <w:rPr>
          <w:rFonts w:cs="Times New Roman" w:ascii="Times New Roman" w:hAnsi="Times New Roman"/>
          <w:bCs/>
          <w:i/>
          <w:color w:themeColor="text1" w:val="000000"/>
          <w:sz w:val="28"/>
          <w:szCs w:val="28"/>
        </w:rPr>
        <w:t>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i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Style w:val="Emphasis"/>
          <w:rFonts w:ascii="Times New Roman" w:hAnsi="Times New Roman" w:cs="Times New Roman"/>
          <w:i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описание целей предлагаемого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>предоставление   муниципальной услуги «Предоставление сведений, документов материалов, содержащихся в государственной информационной системе обеспечения градостроительной деятельности Ростовской области».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Контактная информация исполнителя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 xml:space="preserve">Ф.И.О.: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>Ковалева Алла Владимировна</w:t>
      </w:r>
      <w:r>
        <w:rPr>
          <w:color w:themeColor="text1" w:val="000000"/>
          <w:sz w:val="28"/>
          <w:szCs w:val="28"/>
          <w:shd w:fill="auto" w:val="clear"/>
        </w:rPr>
        <w:t>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themeColor="text1" w:val="000000"/>
          <w:sz w:val="28"/>
          <w:szCs w:val="28"/>
          <w:shd w:fill="auto" w:val="clear"/>
        </w:rPr>
        <w:t xml:space="preserve">должность: </w:t>
      </w:r>
      <w:r>
        <w:rPr>
          <w:rFonts w:cs="Roboto+Condensed;sans-serif;Verdana;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Главный специалист информационной системы обеспечения градостроительной деятельности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отдела архитектуры и сопровождения проектов</w:t>
      </w:r>
      <w:r>
        <w:rPr/>
        <w:t xml:space="preserve"> </w:t>
      </w:r>
      <w:r>
        <w:rPr>
          <w:color w:themeColor="text1" w:val="000000"/>
          <w:sz w:val="28"/>
          <w:szCs w:val="28"/>
          <w:shd w:fill="auto" w:val="clear"/>
        </w:rPr>
        <w:t xml:space="preserve"> Администрации Октябрьского района Ростовской области; 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телефон: 8 (86360) 2-09-82;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themeColor="text1" w:val="000000"/>
          <w:sz w:val="28"/>
          <w:szCs w:val="28"/>
          <w:shd w:fill="auto" w:val="clear"/>
        </w:rPr>
        <w:t xml:space="preserve">адрес электронной почты: </w:t>
      </w:r>
      <w:hyperlink r:id="rId2">
        <w:r>
          <w:rPr>
            <w:rStyle w:val="Hyperlink"/>
            <w:color w:themeColor="text1" w:val="000000"/>
            <w:sz w:val="28"/>
            <w:szCs w:val="28"/>
            <w:shd w:fill="auto" w:val="clear"/>
          </w:rPr>
          <w:t>arhi.octob@mail.ru</w:t>
        </w:r>
      </w:hyperlink>
      <w:r>
        <w:rPr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7.  </w:t>
      </w:r>
      <w:r>
        <w:rPr>
          <w:b/>
          <w:color w:themeColor="text1" w:val="000000"/>
          <w:sz w:val="28"/>
          <w:szCs w:val="28"/>
        </w:rPr>
        <w:t>Степень регулирующего воздействия проекта нормативного правового акта:</w:t>
      </w:r>
      <w:r>
        <w:rPr>
          <w:color w:themeColor="text1" w:val="000000"/>
          <w:sz w:val="28"/>
          <w:szCs w:val="28"/>
        </w:rPr>
        <w:t xml:space="preserve"> низкая.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8. </w:t>
      </w:r>
      <w:r>
        <w:rPr>
          <w:b/>
          <w:color w:themeColor="text1" w:val="000000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>
        <w:rPr>
          <w:color w:themeColor="text1" w:val="000000"/>
          <w:sz w:val="28"/>
          <w:szCs w:val="28"/>
        </w:rPr>
        <w:t>проект нормативного 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</w:t>
      </w:r>
      <w:r>
        <w:rPr>
          <w:b/>
          <w:color w:themeColor="text1" w:val="000000"/>
          <w:sz w:val="28"/>
          <w:szCs w:val="28"/>
        </w:rPr>
        <w:t>. Описание предлагаемого способа решения проблемы и преодоления связанных с ней негативных эффектов:</w:t>
      </w:r>
      <w:r>
        <w:rPr>
          <w:b w:val="false"/>
          <w:bCs w:val="false"/>
          <w:color w:themeColor="text1" w:val="000000"/>
          <w:sz w:val="28"/>
          <w:szCs w:val="28"/>
        </w:rPr>
        <w:t xml:space="preserve"> у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>тверждение административного регламента предоставления муниципальной услуги «Предоставление сведений, документов материалов, содержащихся в государственной информационной системе обеспечения градостроительной деятельности Ростовской области».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bookmarkStart w:id="0" w:name="P126"/>
      <w:bookmarkEnd w:id="0"/>
      <w:r>
        <w:rPr>
          <w:color w:themeColor="text1" w:val="000000"/>
          <w:sz w:val="28"/>
          <w:szCs w:val="28"/>
        </w:rPr>
        <w:t xml:space="preserve">10. </w:t>
      </w:r>
      <w:r>
        <w:rPr>
          <w:b/>
          <w:color w:themeColor="text1" w:val="000000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регулированием:</w:t>
      </w:r>
      <w:r>
        <w:rPr>
          <w:color w:themeColor="text1" w:val="000000"/>
          <w:sz w:val="28"/>
          <w:szCs w:val="28"/>
        </w:rPr>
        <w:t xml:space="preserve"> Заявителями на получение муниципальной услуги (далее - заявители) являются: физические и юридические лица, заинтересованные в получении сведений, документов материалов, содержащихся в государственной информационной системе обеспечения градостроительной деятельности Ростовской области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11. </w:t>
      </w:r>
      <w:r>
        <w:rPr>
          <w:b/>
          <w:color w:themeColor="text1" w:val="000000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12. </w:t>
      </w:r>
      <w:r>
        <w:rPr>
          <w:b/>
          <w:color w:themeColor="text1" w:val="000000"/>
          <w:sz w:val="28"/>
          <w:szCs w:val="28"/>
        </w:rPr>
        <w:t>Предполагаемая дата вступления в силу проекта акта:</w:t>
      </w:r>
      <w:r>
        <w:rPr>
          <w:color w:themeColor="text1" w:val="000000"/>
          <w:sz w:val="28"/>
          <w:szCs w:val="28"/>
        </w:rPr>
        <w:t xml:space="preserve"> август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13. </w:t>
      </w:r>
      <w:r>
        <w:rPr>
          <w:b/>
          <w:color w:themeColor="text1" w:val="000000"/>
          <w:sz w:val="28"/>
          <w:szCs w:val="28"/>
        </w:rPr>
        <w:t>Необходимость установления переходных положений (переходного периода):</w:t>
      </w:r>
      <w:r>
        <w:rPr>
          <w:color w:themeColor="text1" w:val="000000"/>
          <w:sz w:val="28"/>
          <w:szCs w:val="28"/>
        </w:rPr>
        <w:t xml:space="preserve"> нет.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  <w:bookmarkStart w:id="1" w:name="P372"/>
      <w:bookmarkStart w:id="2" w:name="P372"/>
      <w:bookmarkEnd w:id="2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14. </w:t>
      </w:r>
      <w:r>
        <w:rPr>
          <w:b/>
          <w:color w:themeColor="text1" w:val="000000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>
        <w:rPr>
          <w:color w:themeColor="text1" w:val="000000"/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Октябрьского района начало: 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 xml:space="preserve">с </w:t>
      </w:r>
      <w:r>
        <w:rPr>
          <w:rFonts w:cs="Times New Roman"/>
          <w:color w:themeColor="text1" w:val="000000"/>
          <w:sz w:val="28"/>
          <w:szCs w:val="28"/>
        </w:rPr>
        <w:t>«28» июля 2025 г. по «5» августа 2025 г.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15.  </w:t>
      </w:r>
      <w:r>
        <w:rPr>
          <w:b/>
          <w:color w:themeColor="text1" w:val="000000"/>
          <w:sz w:val="28"/>
          <w:szCs w:val="28"/>
        </w:rPr>
        <w:t>Сведения  о  количестве  замечаний  и  предложений,  полученных в ходе публичных  консультаций  по  проекту нормативного правового акта и сводному отчету:</w:t>
      </w:r>
      <w:r>
        <w:rPr>
          <w:color w:themeColor="text1" w:val="000000"/>
          <w:sz w:val="28"/>
          <w:szCs w:val="28"/>
        </w:rPr>
        <w:t xml:space="preserve"> не поступили.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Заместитель главы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Администрации Октябрьского района                                               И. Ю. Герасименко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0f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1726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3f2779"/>
    <w:rPr>
      <w:i/>
      <w:iCs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726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hi.octob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LibreOffice/25.8.0.4$Windows_X86_64 LibreOffice_project/48f00303701489684e67c38c28aff00cd5929e67</Application>
  <AppVersion>15.0000</AppVersion>
  <Pages>3</Pages>
  <Words>502</Words>
  <Characters>4007</Characters>
  <CharactersWithSpaces>4555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2021-12-29T10:18:00Z</dcterms:created>
  <dc:creator>user</dc:creator>
  <dc:description/>
  <dc:language>ru-RU</dc:language>
  <cp:lastModifiedBy/>
  <cp:lastPrinted>2020-06-18T07:30:00Z</cp:lastPrinted>
  <dcterms:modified xsi:type="dcterms:W3CDTF">2025-09-24T16:09:28Z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