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Сроки проведения публичных консультаций проекта нормативного правового акта: начало: «1</w:t>
      </w:r>
      <w:r>
        <w:rPr>
          <w:color w:themeColor="text1" w:val="000000"/>
          <w:sz w:val="28"/>
          <w:szCs w:val="28"/>
        </w:rPr>
        <w:t>0</w:t>
      </w:r>
      <w:r>
        <w:rPr>
          <w:color w:themeColor="text1" w:val="000000"/>
          <w:sz w:val="28"/>
          <w:szCs w:val="28"/>
        </w:rPr>
        <w:t xml:space="preserve">» </w:t>
      </w:r>
      <w:r>
        <w:rPr>
          <w:color w:themeColor="text1" w:val="000000"/>
          <w:sz w:val="28"/>
          <w:szCs w:val="28"/>
        </w:rPr>
        <w:t>марта</w:t>
      </w:r>
      <w:r>
        <w:rPr>
          <w:color w:themeColor="text1" w:val="000000"/>
          <w:sz w:val="28"/>
          <w:szCs w:val="28"/>
        </w:rPr>
        <w:t xml:space="preserve"> 2026 г</w:t>
      </w:r>
      <w:r>
        <w:rPr>
          <w:sz w:val="28"/>
          <w:szCs w:val="28"/>
          <w:shd w:fill="auto" w:val="clear"/>
        </w:rPr>
        <w:t>.; окончание: «2</w:t>
      </w:r>
      <w:r>
        <w:rPr>
          <w:sz w:val="28"/>
          <w:szCs w:val="28"/>
          <w:shd w:fill="auto" w:val="clear"/>
        </w:rPr>
        <w:t>3</w:t>
      </w:r>
      <w:r>
        <w:rPr>
          <w:sz w:val="28"/>
          <w:szCs w:val="28"/>
          <w:shd w:fill="auto" w:val="clear"/>
        </w:rPr>
        <w:t xml:space="preserve">» марта </w:t>
      </w:r>
      <w:r>
        <w:rPr>
          <w:sz w:val="28"/>
          <w:szCs w:val="28"/>
        </w:rPr>
        <w:t>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0" w:name="P21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сектор содействия развитию малого и среднего предпринимательства и потребительского рынка Администрации Октябрьского района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Об утверждении типовых решений (Дизайн-Код) по оформлению и размещению нестационарных торговых объектов на территории поселений, входящих в состав муниципального образования «Октябрьский район».</w:t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размещение и оформление нестационарных торговых объектов на территории Октябрьского района и формирования единообразного архитектурного облика территорий населенных пунктов.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В целях упорядочения размещения и оформления нестационарных торговых объектов на территории Октябрьского района и формирования единообразного архитектурного облика территорий населенных пунктов Октябрьского района, руководствуясь пунктом 9 статьи 52 Устава муниципального образования «Октябрьский район».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 w:val="false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i w:val="false"/>
          <w:iCs w:val="false"/>
          <w:color w:themeColor="text1" w:val="000000"/>
          <w:sz w:val="28"/>
          <w:szCs w:val="28"/>
        </w:rPr>
        <w:t>В целях упорядочения размещения и оформления нестационарных торговых объектов на территории Октябрьского района и формирования единообразного архитектурного облика территорий населенных пунктов Октябрьского района.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Ф.И.О.:  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должность: главный специалист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телефон: 8 (86360) 2-00-19;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>mb_octob@mail.ru.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 xml:space="preserve">. Описание предлагаемого способа решения проблемы и преодоления связанных с ней негативных эффектов: </w:t>
      </w:r>
      <w:r>
        <w:rPr>
          <w:b w:val="false"/>
          <w:bCs w:val="false"/>
          <w:color w:themeColor="text1" w:val="000000"/>
          <w:sz w:val="28"/>
          <w:szCs w:val="28"/>
        </w:rPr>
        <w:t>правила и рекомендации по размещению нестационарных торговых объектов ( НТО ) и оформлению их внешнего вида. Правила и рекомендации разработаны Администрацией Октябрьского района Ростовской области для хозяйствующих субъектов, размещающих НТО или заинтересованных в их размещении.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1" w:name="P126"/>
      <w:bookmarkEnd w:id="1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субъекты малого и среднего предпринимательства, осуществляющих деятельность в сфере торговли и предоставления услуг в Октябрьском районе.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2" w:name="P147"/>
      <w:bookmarkStart w:id="3" w:name="P147"/>
      <w:bookmarkEnd w:id="3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март-</w:t>
      </w:r>
      <w:r>
        <w:rPr>
          <w:color w:themeColor="text1" w:val="000000"/>
          <w:sz w:val="28"/>
          <w:szCs w:val="28"/>
        </w:rPr>
        <w:t>апрель</w:t>
      </w:r>
      <w:r>
        <w:rPr>
          <w:color w:themeColor="text1" w:val="000000"/>
          <w:sz w:val="28"/>
          <w:szCs w:val="28"/>
        </w:rPr>
        <w:t xml:space="preserve">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4" w:name="P372"/>
      <w:bookmarkEnd w:id="4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«</w:t>
      </w:r>
      <w:r>
        <w:rPr>
          <w:color w:themeColor="text1" w:val="000000"/>
          <w:sz w:val="28"/>
          <w:szCs w:val="28"/>
        </w:rPr>
        <w:t>2</w:t>
      </w:r>
      <w:r>
        <w:rPr>
          <w:color w:themeColor="text1" w:val="000000"/>
          <w:sz w:val="28"/>
          <w:szCs w:val="28"/>
        </w:rPr>
        <w:t xml:space="preserve">» </w:t>
      </w:r>
      <w:r>
        <w:rPr>
          <w:color w:themeColor="text1" w:val="000000"/>
          <w:sz w:val="28"/>
          <w:szCs w:val="28"/>
        </w:rPr>
        <w:t>марта</w:t>
      </w:r>
      <w:r>
        <w:rPr>
          <w:color w:themeColor="text1" w:val="000000"/>
          <w:sz w:val="28"/>
          <w:szCs w:val="28"/>
        </w:rPr>
        <w:t xml:space="preserve">          2026 г.; окончание: «</w:t>
      </w:r>
      <w:r>
        <w:rPr>
          <w:color w:themeColor="text1" w:val="000000"/>
          <w:sz w:val="28"/>
          <w:szCs w:val="28"/>
        </w:rPr>
        <w:t>6</w:t>
      </w:r>
      <w:r>
        <w:rPr>
          <w:color w:themeColor="text1" w:val="000000"/>
          <w:sz w:val="28"/>
          <w:szCs w:val="28"/>
        </w:rPr>
        <w:t xml:space="preserve">» </w:t>
      </w:r>
      <w:r>
        <w:rPr>
          <w:color w:themeColor="text1" w:val="000000"/>
          <w:sz w:val="28"/>
          <w:szCs w:val="28"/>
        </w:rPr>
        <w:t>марта</w:t>
      </w:r>
      <w:r>
        <w:rPr>
          <w:color w:themeColor="text1" w:val="000000"/>
          <w:sz w:val="28"/>
          <w:szCs w:val="28"/>
        </w:rPr>
        <w:t xml:space="preserve">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16.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</w:t>
      </w:r>
      <w:bookmarkStart w:id="5" w:name="_GoBack"/>
      <w:bookmarkEnd w:id="5"/>
      <w:r>
        <w:rPr>
          <w:color w:themeColor="text1" w:val="000000"/>
          <w:sz w:val="28"/>
          <w:szCs w:val="28"/>
        </w:rPr>
        <w:t>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LibreOffice/25.8.5.2$Windows_X86_64 LibreOffice_project/9c8b85f387cc00a89945a79c9e6239f32e450ac2</Application>
  <AppVersion>15.0000</AppVersion>
  <Pages>3</Pages>
  <Words>647</Words>
  <Characters>3691</Characters>
  <CharactersWithSpaces>4330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2026-04-07T14:37:01Z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