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УВЕДОМЛЕНИЕ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 подготовке проекта нормативно правового акта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Настоящим уведомлением 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отдел архитектуры и сопровождения проектов</w:t>
      </w:r>
      <w:r>
        <w:rPr/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Администрации Октябрьского района Ростовской области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извещает о начале подготовки проекта нормативного правового акта и сборе предложений заинтересованных лиц.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Предложения принимаются по адресу: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346480, Ростовская область, Октябрьский район р.п. Каменоломни, ул.40-лет Октября, 59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а также по адресу электронной почты: arhi.octob@mail.ru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Сроки приёма предложений: с </w:t>
      </w:r>
      <w:r>
        <w:rPr>
          <w:rFonts w:cs="Times New Roman" w:ascii="Times New Roman" w:hAnsi="Times New Roman"/>
          <w:sz w:val="28"/>
          <w:szCs w:val="28"/>
        </w:rPr>
        <w:t>«17» февраля 2025 г. по «28» февраля 2025 г.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Место размещения уведомления о подготовке проекта нормативно правового акта в сети Интернет: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hyperlink r:id="rId2">
        <w:r>
          <w:rPr>
            <w:rStyle w:val="Style9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www.</w:t>
        </w:r>
        <w:r>
          <w:rPr>
            <w:rStyle w:val="Style9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octob</w:t>
        </w:r>
        <w:r>
          <w:rPr>
            <w:rStyle w:val="Style9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donland.ru</w:t>
        </w:r>
      </w:hyperlink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Контактное лицо от разработчика проекта нормативно правового акта: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cs="Roboto+Condensed;sans-serif;Verdana;Arial"/>
          <w:bCs w:val="false"/>
          <w:iCs w:val="false"/>
          <w:caps w:val="false"/>
          <w:smallCaps w:val="false"/>
          <w:color w:val="333333"/>
          <w:spacing w:val="0"/>
          <w:szCs w:val="21"/>
        </w:rPr>
        <w:t>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Главный специалист по выдаче разрешений на строительство и ввод объектов в эксплуатацию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Администрации Октябрьского района Ростовской области,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Минаева Татьяна Николаевна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, тел. 8 (86360) 2-09-82.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Вид нормативного правового акта: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Постановление Администрации Октябрьского района.</w:t>
      </w:r>
    </w:p>
    <w:p>
      <w:pPr>
        <w:pStyle w:val="ListParagraph"/>
        <w:widowControl w:val="false"/>
        <w:spacing w:lineRule="auto" w:line="240" w:before="0" w:after="0"/>
        <w:ind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Наименование нормативного правового акта: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Об утверждении административного  регламента  предоставления   муниципальной    услуги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0"/>
          <w:sz w:val="28"/>
          <w:szCs w:val="28"/>
          <w:lang w:val="ru-RU" w:eastAsia="ru-RU" w:bidi="ar-SA"/>
        </w:rPr>
        <w:t>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строительство».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  <w:t>Обоснование проблемы, на решение которой направлен предлагаемый способ регулирования: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 повышения качества и  доступности предоставления муниципальной услуги.</w:t>
      </w:r>
    </w:p>
    <w:p>
      <w:pPr>
        <w:pStyle w:val="ListParagraph"/>
        <w:widowControl w:val="false"/>
        <w:spacing w:lineRule="auto" w:line="240" w:before="0" w:after="0"/>
        <w:ind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Цели  регулирования   и  характеристика   соответствующих общественных отношений: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повышения качества и  доступности предоставления муниципальной услуги, определение стандарта, сроков и последовательности действий (административных процедур) при осуществлении полномочий по </w:t>
      </w:r>
      <w:r>
        <w:rPr>
          <w:rFonts w:eastAsia="Times New Roman" w:cs="Times New Roman" w:ascii="Times New Roman" w:hAnsi="Times New Roman"/>
          <w:iCs/>
          <w:color w:themeColor="text1" w:val="000000"/>
          <w:sz w:val="28"/>
          <w:szCs w:val="28"/>
          <w:lang w:eastAsia="ru-RU"/>
        </w:rPr>
        <w:t>муниципальной услуги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 в соответствии со статьей 5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1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>
      <w:pPr>
        <w:pStyle w:val="ListParagraph"/>
        <w:widowControl w:val="false"/>
        <w:spacing w:lineRule="auto" w:line="240" w:before="0" w:after="0"/>
        <w:ind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Описание предлагаемого регулирования с указанием круга лиц, на которых будет распространено их действие, и сравнительной оценкой положительных и отрицательных последствий и рисков решения проблем указанными способами: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утверждение административного регламента предоставления муниципальной услуги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Выдача разрешения н</w:t>
      </w: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ru-RU"/>
        </w:rPr>
        <w:t>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».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ListParagraph"/>
        <w:widowControl w:val="false"/>
        <w:spacing w:lineRule="auto" w:line="240" w:before="0" w:after="0"/>
        <w:ind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Планируемый срок вступления в силу проекта нормативно правового  акта или взаимосвязанных по цели регулирования проектов нормативно правовых актов, предусматривающих установление предлагаемого регулирования: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март 2025 года.</w:t>
      </w:r>
    </w:p>
    <w:p>
      <w:pPr>
        <w:pStyle w:val="ListParagraph"/>
        <w:spacing w:before="0" w:after="0"/>
        <w:contextualSpacing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Сведения о необходимости или отсутствии необходимости установления переходного периода: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необходимость переходного периода отсутствует.</w:t>
      </w:r>
    </w:p>
    <w:p>
      <w:pPr>
        <w:pStyle w:val="ListParagraph"/>
        <w:spacing w:before="0" w:after="0"/>
        <w:contextualSpacing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Иная информация по решению разработчика, относящаяся к сведениям о подготовке проекта нормативного правового акта: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отсутствует.</w:t>
      </w:r>
    </w:p>
    <w:p>
      <w:pPr>
        <w:pStyle w:val="ListParagraph"/>
        <w:spacing w:before="0" w:after="0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уведомлению прилагаются: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9356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66"/>
        <w:gridCol w:w="8789"/>
      </w:tblGrid>
      <w:tr>
        <w:trPr>
          <w:trHeight w:val="493" w:hRule="atLeast"/>
        </w:trPr>
        <w:tc>
          <w:tcPr>
            <w:tcW w:w="5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89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Проект нормативного правового акта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89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Перечень вопросов для участников предварительных публичных консультаций</w:t>
            </w:r>
          </w:p>
        </w:tc>
      </w:tr>
      <w:tr>
        <w:trPr>
          <w:trHeight w:val="481" w:hRule="atLeast"/>
        </w:trPr>
        <w:tc>
          <w:tcPr>
            <w:tcW w:w="5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89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Иные материалы, позволяющие обосновать проблему и предлагаемое регулирование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Срок проведения публичных консультаций: 3-14 марта 2025 года.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b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e2122"/>
    <w:rPr>
      <w:color w:themeColor="hyperlink" w:val="0000FF"/>
      <w:u w:val="single"/>
    </w:rPr>
  </w:style>
  <w:style w:type="character" w:styleId="Emphasis">
    <w:name w:val="Emphasis"/>
    <w:basedOn w:val="DefaultParagraphFont"/>
    <w:uiPriority w:val="20"/>
    <w:qFormat/>
    <w:rsid w:val="00a1228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d45a6"/>
    <w:rPr>
      <w:color w:themeColor="followedHyperlink" w:val="800080"/>
      <w:u w:val="single"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24860"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98446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ctobdonland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53D63-B9EC-428A-84D0-529961AF8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LibreOffice/25.8.0.4$Windows_X86_64 LibreOffice_project/48f00303701489684e67c38c28aff00cd5929e67</Application>
  <AppVersion>15.0000</AppVersion>
  <Pages>2</Pages>
  <Words>358</Words>
  <Characters>2729</Characters>
  <CharactersWithSpaces>3076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2021-12-29T08:45:00Z</dcterms:created>
  <dc:creator>user</dc:creator>
  <dc:description/>
  <dc:language>ru-RU</dc:language>
  <cp:lastModifiedBy/>
  <dcterms:modified xsi:type="dcterms:W3CDTF">2025-09-23T11:46:56Z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